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13B30" w14:textId="77777777" w:rsidR="001A2C87" w:rsidRPr="00FF5A95" w:rsidRDefault="001A2C87" w:rsidP="00FF5A95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5A95">
        <w:rPr>
          <w:rFonts w:ascii="Times New Roman" w:hAnsi="Times New Roman" w:cs="Times New Roman"/>
          <w:b/>
          <w:sz w:val="36"/>
          <w:szCs w:val="36"/>
        </w:rPr>
        <w:t>Supplementary material</w:t>
      </w:r>
    </w:p>
    <w:p w14:paraId="73984E71" w14:textId="77777777" w:rsidR="001A2C87" w:rsidRDefault="001A2C87" w:rsidP="00FF5A95">
      <w:pPr>
        <w:spacing w:line="276" w:lineRule="auto"/>
        <w:jc w:val="center"/>
      </w:pPr>
    </w:p>
    <w:p w14:paraId="3506331F" w14:textId="4D6623C1" w:rsidR="00823227" w:rsidRDefault="004A3098" w:rsidP="00FF5A95">
      <w:pPr>
        <w:spacing w:line="276" w:lineRule="auto"/>
        <w:jc w:val="center"/>
      </w:pPr>
      <w:bookmarkStart w:id="0" w:name="_GoBack"/>
      <w:r w:rsidRPr="004A3098">
        <w:rPr>
          <w:noProof/>
        </w:rPr>
        <w:drawing>
          <wp:inline distT="0" distB="0" distL="0" distR="0" wp14:anchorId="1EA72C76" wp14:editId="3CE6C6D4">
            <wp:extent cx="3460727" cy="6261811"/>
            <wp:effectExtent l="0" t="0" r="6985" b="5715"/>
            <wp:docPr id="2" name="Picture 2" descr="R:\madelg01lab\labspace\Gonzalo_R\Repeteability paper\Scientific reports\Review answer\Final\Parula\Figure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madelg01lab\labspace\Gonzalo_R\Repeteability paper\Scientific reports\Review answer\Final\Parula\FigureS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964" cy="630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9E3FFA8" w14:textId="77777777" w:rsidR="001A2C87" w:rsidRPr="00A9221F" w:rsidRDefault="001A2C87" w:rsidP="009771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9221F">
        <w:rPr>
          <w:rFonts w:ascii="Times New Roman" w:hAnsi="Times New Roman" w:cs="Times New Roman"/>
          <w:b/>
          <w:sz w:val="24"/>
          <w:szCs w:val="24"/>
        </w:rPr>
        <w:t>Figure S1:</w:t>
      </w:r>
      <w:r w:rsidRPr="00A9221F">
        <w:rPr>
          <w:rFonts w:ascii="Times New Roman" w:hAnsi="Times New Roman" w:cs="Times New Roman"/>
          <w:sz w:val="24"/>
          <w:szCs w:val="24"/>
        </w:rPr>
        <w:t xml:space="preserve"> Maps from the </w:t>
      </w:r>
      <w:proofErr w:type="gramStart"/>
      <w:r w:rsidRPr="00A9221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9221F">
        <w:rPr>
          <w:rFonts w:ascii="Times New Roman" w:hAnsi="Times New Roman" w:cs="Times New Roman"/>
          <w:sz w:val="24"/>
          <w:szCs w:val="24"/>
        </w:rPr>
        <w:t xml:space="preserve"> scans acquired on subject 2 (after co-registration) with simultaneous </w:t>
      </w:r>
      <w:r w:rsidRPr="00A9221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221F">
        <w:rPr>
          <w:rFonts w:ascii="Times New Roman" w:hAnsi="Times New Roman" w:cs="Times New Roman"/>
          <w:sz w:val="24"/>
          <w:szCs w:val="24"/>
        </w:rPr>
        <w:t>H MRF/</w:t>
      </w:r>
      <w:r w:rsidRPr="00A9221F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A9221F">
        <w:rPr>
          <w:rFonts w:ascii="Times New Roman" w:hAnsi="Times New Roman" w:cs="Times New Roman"/>
          <w:sz w:val="24"/>
          <w:szCs w:val="24"/>
        </w:rPr>
        <w:t xml:space="preserve">Na MRI </w:t>
      </w:r>
      <w:r w:rsidRPr="00A9221F">
        <w:rPr>
          <w:rFonts w:ascii="Times New Roman" w:hAnsi="Times New Roman" w:cs="Times New Roman"/>
        </w:rPr>
        <w:t>along the 3 axes</w:t>
      </w:r>
      <w:r w:rsidRPr="00A9221F">
        <w:rPr>
          <w:rFonts w:ascii="Times New Roman" w:hAnsi="Times New Roman" w:cs="Times New Roman"/>
          <w:sz w:val="24"/>
          <w:szCs w:val="24"/>
        </w:rPr>
        <w:t>. The sagittal in-plane resolution is 1.5</w:t>
      </w:r>
      <w:r w:rsidRPr="00A9221F">
        <w:rPr>
          <w:rFonts w:ascii="Times New Roman" w:hAnsi="Times New Roman" w:cs="Times New Roman"/>
          <w:sz w:val="24"/>
          <w:szCs w:val="24"/>
        </w:rPr>
        <w:sym w:font="Symbol" w:char="F0B4"/>
      </w:r>
      <w:r w:rsidRPr="00A9221F">
        <w:rPr>
          <w:rFonts w:ascii="Times New Roman" w:hAnsi="Times New Roman" w:cs="Times New Roman"/>
          <w:sz w:val="24"/>
          <w:szCs w:val="24"/>
        </w:rPr>
        <w:t>1.5 mm</w:t>
      </w:r>
      <w:r w:rsidRPr="00A922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221F">
        <w:rPr>
          <w:rFonts w:ascii="Times New Roman" w:hAnsi="Times New Roman" w:cs="Times New Roman"/>
          <w:sz w:val="24"/>
          <w:szCs w:val="24"/>
        </w:rPr>
        <w:t xml:space="preserve"> for the proton images and 2.85</w:t>
      </w:r>
      <w:r w:rsidRPr="00A9221F">
        <w:rPr>
          <w:rFonts w:ascii="Times New Roman" w:hAnsi="Times New Roman" w:cs="Times New Roman"/>
          <w:sz w:val="24"/>
          <w:szCs w:val="24"/>
        </w:rPr>
        <w:sym w:font="Symbol" w:char="F0B4"/>
      </w:r>
      <w:r w:rsidRPr="00A9221F">
        <w:rPr>
          <w:rFonts w:ascii="Times New Roman" w:hAnsi="Times New Roman" w:cs="Times New Roman"/>
          <w:sz w:val="24"/>
          <w:szCs w:val="24"/>
        </w:rPr>
        <w:t>2.85 mm</w:t>
      </w:r>
      <w:r w:rsidRPr="00A922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221F">
        <w:rPr>
          <w:rFonts w:ascii="Times New Roman" w:hAnsi="Times New Roman" w:cs="Times New Roman"/>
          <w:sz w:val="24"/>
          <w:szCs w:val="24"/>
        </w:rPr>
        <w:t xml:space="preserve"> for the sodium image. The coronal in-plane resolution is 3</w:t>
      </w:r>
      <w:r w:rsidRPr="00A9221F">
        <w:rPr>
          <w:rFonts w:ascii="Times New Roman" w:hAnsi="Times New Roman" w:cs="Times New Roman"/>
          <w:sz w:val="24"/>
          <w:szCs w:val="24"/>
        </w:rPr>
        <w:sym w:font="Symbol" w:char="F0B4"/>
      </w:r>
      <w:r w:rsidRPr="00A9221F">
        <w:rPr>
          <w:rFonts w:ascii="Times New Roman" w:hAnsi="Times New Roman" w:cs="Times New Roman"/>
          <w:sz w:val="24"/>
          <w:szCs w:val="24"/>
        </w:rPr>
        <w:t>1.5 mm</w:t>
      </w:r>
      <w:r w:rsidRPr="00A922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221F">
        <w:rPr>
          <w:rFonts w:ascii="Times New Roman" w:hAnsi="Times New Roman" w:cs="Times New Roman"/>
          <w:sz w:val="24"/>
          <w:szCs w:val="24"/>
        </w:rPr>
        <w:t xml:space="preserve"> for the proton images and 3</w:t>
      </w:r>
      <w:r w:rsidRPr="00A9221F">
        <w:rPr>
          <w:rFonts w:ascii="Times New Roman" w:hAnsi="Times New Roman" w:cs="Times New Roman"/>
          <w:sz w:val="24"/>
          <w:szCs w:val="24"/>
        </w:rPr>
        <w:sym w:font="Symbol" w:char="F0B4"/>
      </w:r>
      <w:r w:rsidRPr="00A9221F">
        <w:rPr>
          <w:rFonts w:ascii="Times New Roman" w:hAnsi="Times New Roman" w:cs="Times New Roman"/>
          <w:sz w:val="24"/>
          <w:szCs w:val="24"/>
        </w:rPr>
        <w:t>2.85 mm</w:t>
      </w:r>
      <w:r w:rsidRPr="00A922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221F">
        <w:rPr>
          <w:rFonts w:ascii="Times New Roman" w:hAnsi="Times New Roman" w:cs="Times New Roman"/>
          <w:sz w:val="24"/>
          <w:szCs w:val="24"/>
        </w:rPr>
        <w:t xml:space="preserve"> for the sodium image. The transversal in-plane resolution is 1.5</w:t>
      </w:r>
      <w:r w:rsidRPr="00A9221F">
        <w:rPr>
          <w:rFonts w:ascii="Times New Roman" w:hAnsi="Times New Roman" w:cs="Times New Roman"/>
          <w:sz w:val="24"/>
          <w:szCs w:val="24"/>
        </w:rPr>
        <w:sym w:font="Symbol" w:char="F0B4"/>
      </w:r>
      <w:proofErr w:type="gramStart"/>
      <w:r w:rsidRPr="00A9221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9221F">
        <w:rPr>
          <w:rFonts w:ascii="Times New Roman" w:hAnsi="Times New Roman" w:cs="Times New Roman"/>
          <w:sz w:val="24"/>
          <w:szCs w:val="24"/>
        </w:rPr>
        <w:t xml:space="preserve"> mm</w:t>
      </w:r>
      <w:r w:rsidRPr="00A922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221F">
        <w:rPr>
          <w:rFonts w:ascii="Times New Roman" w:hAnsi="Times New Roman" w:cs="Times New Roman"/>
          <w:sz w:val="24"/>
          <w:szCs w:val="24"/>
        </w:rPr>
        <w:t xml:space="preserve"> for the proton images and 2.85</w:t>
      </w:r>
      <w:r w:rsidRPr="00A9221F">
        <w:rPr>
          <w:rFonts w:ascii="Times New Roman" w:hAnsi="Times New Roman" w:cs="Times New Roman"/>
          <w:sz w:val="24"/>
          <w:szCs w:val="24"/>
        </w:rPr>
        <w:sym w:font="Symbol" w:char="F0B4"/>
      </w:r>
      <w:r w:rsidRPr="00A9221F">
        <w:rPr>
          <w:rFonts w:ascii="Times New Roman" w:hAnsi="Times New Roman" w:cs="Times New Roman"/>
          <w:sz w:val="24"/>
          <w:szCs w:val="24"/>
        </w:rPr>
        <w:t>3 mm</w:t>
      </w:r>
      <w:r w:rsidRPr="00A922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221F">
        <w:rPr>
          <w:rFonts w:ascii="Times New Roman" w:hAnsi="Times New Roman" w:cs="Times New Roman"/>
          <w:sz w:val="24"/>
          <w:szCs w:val="24"/>
        </w:rPr>
        <w:t xml:space="preserve"> for the sodium image. PD is </w:t>
      </w:r>
      <w:r w:rsidR="00A9221F">
        <w:rPr>
          <w:rFonts w:ascii="Times New Roman" w:hAnsi="Times New Roman" w:cs="Times New Roman"/>
          <w:sz w:val="24"/>
          <w:szCs w:val="24"/>
        </w:rPr>
        <w:t xml:space="preserve">the </w:t>
      </w:r>
      <w:r w:rsidRPr="00A9221F">
        <w:rPr>
          <w:rFonts w:ascii="Times New Roman" w:hAnsi="Times New Roman" w:cs="Times New Roman"/>
          <w:sz w:val="24"/>
          <w:szCs w:val="24"/>
        </w:rPr>
        <w:t>normalized proton density</w:t>
      </w:r>
      <w:r w:rsidR="007E04E0">
        <w:rPr>
          <w:rFonts w:ascii="Times New Roman" w:hAnsi="Times New Roman" w:cs="Times New Roman"/>
          <w:sz w:val="24"/>
          <w:szCs w:val="24"/>
        </w:rPr>
        <w:t xml:space="preserve"> and </w:t>
      </w:r>
      <w:r w:rsidR="007E04E0" w:rsidRPr="007E04E0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="007E04E0">
        <w:rPr>
          <w:rFonts w:ascii="Times New Roman" w:hAnsi="Times New Roman" w:cs="Times New Roman"/>
          <w:sz w:val="24"/>
          <w:szCs w:val="24"/>
        </w:rPr>
        <w:t xml:space="preserve">Na </w:t>
      </w:r>
      <w:r w:rsidR="000D7980">
        <w:rPr>
          <w:rFonts w:ascii="Times New Roman" w:hAnsi="Times New Roman" w:cs="Times New Roman"/>
          <w:sz w:val="24"/>
          <w:szCs w:val="24"/>
        </w:rPr>
        <w:t>D the normalized sodium density-</w:t>
      </w:r>
      <w:r w:rsidR="007E04E0">
        <w:rPr>
          <w:rFonts w:ascii="Times New Roman" w:hAnsi="Times New Roman" w:cs="Times New Roman"/>
          <w:sz w:val="24"/>
          <w:szCs w:val="24"/>
        </w:rPr>
        <w:t>weighted</w:t>
      </w:r>
      <w:r w:rsidRPr="00A9221F">
        <w:rPr>
          <w:rFonts w:ascii="Times New Roman" w:hAnsi="Times New Roman" w:cs="Times New Roman"/>
          <w:sz w:val="24"/>
          <w:szCs w:val="24"/>
        </w:rPr>
        <w:t>.</w:t>
      </w:r>
    </w:p>
    <w:sectPr w:rsidR="001A2C87" w:rsidRPr="00A92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9419E" w16cex:dateUtc="2022-07-13T17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5D388B" w16cid:durableId="267941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C87"/>
    <w:rsid w:val="00062431"/>
    <w:rsid w:val="000D7980"/>
    <w:rsid w:val="001A2C87"/>
    <w:rsid w:val="002D2F48"/>
    <w:rsid w:val="004A0EE3"/>
    <w:rsid w:val="004A3098"/>
    <w:rsid w:val="006023F9"/>
    <w:rsid w:val="007B72B7"/>
    <w:rsid w:val="007E04E0"/>
    <w:rsid w:val="007E2009"/>
    <w:rsid w:val="00823227"/>
    <w:rsid w:val="0090764B"/>
    <w:rsid w:val="009563FD"/>
    <w:rsid w:val="00977152"/>
    <w:rsid w:val="00A9221F"/>
    <w:rsid w:val="00BE394B"/>
    <w:rsid w:val="00F22665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96631"/>
  <w15:chartTrackingRefBased/>
  <w15:docId w15:val="{8B08713E-DEF1-415E-AC67-239D37C9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6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A0EE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A0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0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0E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E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Health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Rodriguez, Gonzalo</cp:lastModifiedBy>
  <cp:revision>2</cp:revision>
  <dcterms:created xsi:type="dcterms:W3CDTF">2022-08-08T18:24:00Z</dcterms:created>
  <dcterms:modified xsi:type="dcterms:W3CDTF">2022-08-08T18:24:00Z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ieee</vt:lpwstr>
  </property>
</Properties>
</file>