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78CAB" w14:textId="77777777" w:rsidR="00436C5B" w:rsidRPr="00D30C8D" w:rsidRDefault="00436C5B" w:rsidP="00436C5B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D30C8D">
        <w:rPr>
          <w:rFonts w:ascii="Times New Roman" w:hAnsi="Times New Roman"/>
          <w:b/>
          <w:bCs/>
          <w:sz w:val="28"/>
          <w:szCs w:val="28"/>
          <w:lang w:val="en-US"/>
        </w:rPr>
        <w:t xml:space="preserve">Effect of amide protoporphyrin derivatives </w:t>
      </w:r>
      <w:bookmarkStart w:id="0" w:name="_Hlk95341176"/>
      <w:r w:rsidRPr="00D30C8D">
        <w:rPr>
          <w:rFonts w:ascii="Times New Roman" w:hAnsi="Times New Roman"/>
          <w:b/>
          <w:bCs/>
          <w:sz w:val="28"/>
          <w:szCs w:val="28"/>
          <w:lang w:val="en-US"/>
        </w:rPr>
        <w:t xml:space="preserve">on immune response in </w:t>
      </w:r>
      <w:r w:rsidRPr="00D30C8D"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  <w:t>Apis mellifera</w:t>
      </w:r>
    </w:p>
    <w:bookmarkEnd w:id="0"/>
    <w:p w14:paraId="005C5045" w14:textId="77777777" w:rsidR="00436C5B" w:rsidRPr="006240CB" w:rsidRDefault="00436C5B" w:rsidP="00436C5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08019DD" w14:textId="77777777" w:rsidR="00436C5B" w:rsidRDefault="00436C5B" w:rsidP="00436C5B">
      <w:pPr>
        <w:spacing w:line="480" w:lineRule="auto"/>
        <w:rPr>
          <w:rFonts w:ascii="Times New Roman" w:hAnsi="Times New Roman"/>
          <w:sz w:val="24"/>
          <w:szCs w:val="24"/>
        </w:rPr>
      </w:pPr>
      <w:r w:rsidRPr="00E93B7D">
        <w:rPr>
          <w:rFonts w:ascii="Times New Roman" w:hAnsi="Times New Roman"/>
          <w:sz w:val="24"/>
          <w:szCs w:val="24"/>
        </w:rPr>
        <w:t>Mariusz Trytek</w:t>
      </w:r>
      <w:r w:rsidRPr="00E93B7D">
        <w:rPr>
          <w:rFonts w:ascii="Times New Roman" w:hAnsi="Times New Roman"/>
          <w:sz w:val="24"/>
          <w:szCs w:val="24"/>
          <w:vertAlign w:val="superscript"/>
        </w:rPr>
        <w:t>1</w:t>
      </w:r>
      <w:r w:rsidRPr="00E93B7D">
        <w:rPr>
          <w:rFonts w:ascii="Times New Roman" w:hAnsi="Times New Roman"/>
          <w:sz w:val="24"/>
          <w:szCs w:val="24"/>
        </w:rPr>
        <w:t>*, Katarzyna Buczek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 w:rsidRPr="00E93B7D">
        <w:rPr>
          <w:rFonts w:ascii="Times New Roman" w:hAnsi="Times New Roman"/>
          <w:sz w:val="24"/>
          <w:szCs w:val="24"/>
        </w:rPr>
        <w:t>, Agnieszka Zdybicka-Barabas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E93B7D">
        <w:rPr>
          <w:rFonts w:ascii="Times New Roman" w:hAnsi="Times New Roman"/>
          <w:sz w:val="24"/>
          <w:szCs w:val="24"/>
        </w:rPr>
        <w:t>, Iwona Wojda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E93B7D">
        <w:rPr>
          <w:rFonts w:ascii="Times New Roman" w:hAnsi="Times New Roman"/>
          <w:sz w:val="24"/>
          <w:szCs w:val="24"/>
        </w:rPr>
        <w:t>, Grzegorz Borsuk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 w:rsidRPr="00E93B7D">
        <w:rPr>
          <w:rFonts w:ascii="Times New Roman" w:hAnsi="Times New Roman"/>
          <w:sz w:val="24"/>
          <w:szCs w:val="24"/>
        </w:rPr>
        <w:t>, Małgorzata Cytryńska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E93B7D">
        <w:rPr>
          <w:rFonts w:ascii="Times New Roman" w:hAnsi="Times New Roman"/>
          <w:sz w:val="24"/>
          <w:szCs w:val="24"/>
        </w:rPr>
        <w:t>, Agnieszka Lipke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E93B7D">
        <w:rPr>
          <w:rFonts w:ascii="Times New Roman" w:hAnsi="Times New Roman"/>
          <w:sz w:val="24"/>
          <w:szCs w:val="24"/>
        </w:rPr>
        <w:t>, Dorota Gryko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 w:rsidRPr="00E93B7D">
        <w:rPr>
          <w:rFonts w:ascii="Times New Roman" w:hAnsi="Times New Roman"/>
          <w:sz w:val="24"/>
          <w:szCs w:val="24"/>
        </w:rPr>
        <w:t xml:space="preserve"> </w:t>
      </w:r>
    </w:p>
    <w:p w14:paraId="7D6D3954" w14:textId="77777777" w:rsidR="00436C5B" w:rsidRDefault="00436C5B" w:rsidP="00436C5B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23D5874" w14:textId="77777777" w:rsidR="00436C5B" w:rsidRPr="009252F1" w:rsidRDefault="00436C5B" w:rsidP="00436C5B">
      <w:pPr>
        <w:spacing w:after="0" w:line="480" w:lineRule="auto"/>
        <w:jc w:val="both"/>
        <w:rPr>
          <w:rFonts w:ascii="Times New Roman" w:eastAsia="Times New Roman" w:hAnsi="Times New Roman"/>
          <w:sz w:val="24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vertAlign w:val="superscript"/>
          <w:lang w:val="en-US" w:eastAsia="pl-PL"/>
        </w:rPr>
        <w:t>1</w:t>
      </w:r>
      <w:r w:rsidRPr="009252F1">
        <w:rPr>
          <w:rFonts w:ascii="Times New Roman" w:eastAsia="Times New Roman" w:hAnsi="Times New Roman"/>
          <w:sz w:val="24"/>
          <w:lang w:val="en-US" w:eastAsia="pl-PL"/>
        </w:rPr>
        <w:t>Department of Industrial and Environmental Microbiology, Institute of Biological Sciences, Faculty of Biology and Biotechnology, Maria Curie-Skłodowska University, Akademicka 19, 20-033 Lublin, Poland</w:t>
      </w:r>
    </w:p>
    <w:p w14:paraId="66774D9A" w14:textId="77777777" w:rsidR="00436C5B" w:rsidRPr="009252F1" w:rsidRDefault="00436C5B" w:rsidP="00436C5B">
      <w:pPr>
        <w:spacing w:after="0" w:line="480" w:lineRule="auto"/>
        <w:jc w:val="both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vertAlign w:val="superscript"/>
          <w:lang w:val="en-US" w:eastAsia="pl-PL"/>
        </w:rPr>
        <w:t>2</w:t>
      </w:r>
      <w:r w:rsidRPr="009252F1">
        <w:rPr>
          <w:rFonts w:ascii="Times New Roman" w:eastAsia="Times New Roman" w:hAnsi="Times New Roman"/>
          <w:sz w:val="24"/>
          <w:lang w:val="en-US" w:eastAsia="pl-PL"/>
        </w:rPr>
        <w:t>Department of Immunobiology, Institute of Biological Sciences, Faculty of Biology and Biotechnology, Maria Curie-Skłodowska University, Akademicka 19, 20-033 Lublin, Poland</w:t>
      </w:r>
    </w:p>
    <w:p w14:paraId="09E909A1" w14:textId="77777777" w:rsidR="00436C5B" w:rsidRPr="009252F1" w:rsidRDefault="00436C5B" w:rsidP="00436C5B">
      <w:pPr>
        <w:spacing w:after="0" w:line="480" w:lineRule="auto"/>
        <w:jc w:val="both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vertAlign w:val="superscript"/>
          <w:lang w:val="en-US" w:eastAsia="pl-PL"/>
        </w:rPr>
        <w:t>3</w:t>
      </w:r>
      <w:r w:rsidRPr="009252F1">
        <w:rPr>
          <w:rFonts w:ascii="Times New Roman" w:eastAsia="Times New Roman" w:hAnsi="Times New Roman"/>
          <w:sz w:val="24"/>
          <w:lang w:val="en-US" w:eastAsia="pl-PL"/>
        </w:rPr>
        <w:t>Institute of Biological Basis of Animal Production; Faculty of Biology, Animal Sciences and Bioeconomy; University of Life Sciences in Lublin, Akademicka 13, 20-950 Lublin, Poland</w:t>
      </w:r>
    </w:p>
    <w:p w14:paraId="4C23228E" w14:textId="77777777" w:rsidR="00436C5B" w:rsidRPr="009252F1" w:rsidRDefault="00436C5B" w:rsidP="00436C5B">
      <w:pPr>
        <w:spacing w:after="0" w:line="480" w:lineRule="auto"/>
        <w:jc w:val="both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vertAlign w:val="superscript"/>
          <w:lang w:val="en-US" w:eastAsia="pl-PL"/>
        </w:rPr>
        <w:t>4</w:t>
      </w:r>
      <w:r w:rsidRPr="009252F1">
        <w:rPr>
          <w:rFonts w:ascii="Times New Roman" w:eastAsia="Times New Roman" w:hAnsi="Times New Roman"/>
          <w:sz w:val="24"/>
          <w:lang w:val="en-US" w:eastAsia="pl-PL"/>
        </w:rPr>
        <w:t>Department of Inorganic Chemistry, Institute of Chemical Sciences, Faculty of Chemistry, Maria Curie-Skłodowska University, M. Curie Skłodowska Sq. 2, 20-031 Lublin, Poland</w:t>
      </w:r>
    </w:p>
    <w:p w14:paraId="7AF17CD8" w14:textId="77777777" w:rsidR="00436C5B" w:rsidRPr="009252F1" w:rsidRDefault="00436C5B" w:rsidP="00436C5B">
      <w:pPr>
        <w:spacing w:after="0" w:line="480" w:lineRule="auto"/>
        <w:jc w:val="both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vertAlign w:val="superscript"/>
          <w:lang w:val="en-US" w:eastAsia="pl-PL"/>
        </w:rPr>
        <w:t>5</w:t>
      </w:r>
      <w:r w:rsidRPr="009252F1">
        <w:rPr>
          <w:rFonts w:ascii="Times New Roman" w:eastAsia="Times New Roman" w:hAnsi="Times New Roman"/>
          <w:sz w:val="24"/>
          <w:lang w:val="en-US" w:eastAsia="pl-PL"/>
        </w:rPr>
        <w:t>Institute of Organic Chemistry, Polish Academy of Sciences, Kasprzaka 44/52, 01-224 Warsaw, Poland;</w:t>
      </w:r>
    </w:p>
    <w:p w14:paraId="1D4F73D1" w14:textId="77777777" w:rsidR="00436C5B" w:rsidRDefault="00436C5B" w:rsidP="00436C5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0C1ACA75" w14:textId="77777777" w:rsidR="00436C5B" w:rsidRDefault="00436C5B" w:rsidP="00436C5B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</w:p>
    <w:p w14:paraId="7AD5A073" w14:textId="77777777" w:rsidR="00436C5B" w:rsidRPr="009252F1" w:rsidRDefault="00436C5B" w:rsidP="00436C5B">
      <w:pPr>
        <w:spacing w:after="0" w:line="480" w:lineRule="auto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lang w:val="en-US" w:eastAsia="pl-PL"/>
        </w:rPr>
        <w:t xml:space="preserve">*Corresponding author </w:t>
      </w:r>
    </w:p>
    <w:p w14:paraId="70795396" w14:textId="77777777" w:rsidR="00436C5B" w:rsidRPr="009252F1" w:rsidRDefault="00436C5B" w:rsidP="00436C5B">
      <w:pPr>
        <w:spacing w:after="0" w:line="480" w:lineRule="auto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lang w:val="en-US" w:eastAsia="pl-PL"/>
        </w:rPr>
        <w:t xml:space="preserve">E-mail 1: </w:t>
      </w:r>
      <w:hyperlink r:id="rId4">
        <w:r w:rsidRPr="009252F1">
          <w:rPr>
            <w:rFonts w:ascii="Times New Roman" w:eastAsia="Times New Roman" w:hAnsi="Times New Roman"/>
            <w:color w:val="0000FF"/>
            <w:sz w:val="24"/>
            <w:u w:val="single"/>
            <w:lang w:val="en-US" w:eastAsia="pl-PL"/>
          </w:rPr>
          <w:t>mariusz.trytek@mail.umcs.pl</w:t>
        </w:r>
      </w:hyperlink>
      <w:r w:rsidRPr="009252F1">
        <w:rPr>
          <w:rFonts w:ascii="Times New Roman" w:eastAsia="Times New Roman" w:hAnsi="Times New Roman"/>
          <w:sz w:val="24"/>
          <w:lang w:val="en-US" w:eastAsia="pl-PL"/>
        </w:rPr>
        <w:t xml:space="preserve">; e-mail 2: </w:t>
      </w:r>
      <w:hyperlink r:id="rId5">
        <w:r w:rsidRPr="009252F1">
          <w:rPr>
            <w:rFonts w:ascii="Times New Roman" w:eastAsia="Times New Roman" w:hAnsi="Times New Roman"/>
            <w:color w:val="0000FF"/>
            <w:sz w:val="24"/>
            <w:u w:val="single"/>
            <w:lang w:val="en-US" w:eastAsia="pl-PL"/>
          </w:rPr>
          <w:t>mtrytek1@o2.pl</w:t>
        </w:r>
      </w:hyperlink>
      <w:r w:rsidRPr="009252F1">
        <w:rPr>
          <w:rFonts w:ascii="Times New Roman" w:eastAsia="Times New Roman" w:hAnsi="Times New Roman"/>
          <w:sz w:val="24"/>
          <w:lang w:val="en-US" w:eastAsia="pl-PL"/>
        </w:rPr>
        <w:t xml:space="preserve"> (MT)</w:t>
      </w:r>
    </w:p>
    <w:p w14:paraId="79888C69" w14:textId="77777777" w:rsidR="00436C5B" w:rsidRPr="009252F1" w:rsidRDefault="00436C5B" w:rsidP="00436C5B">
      <w:pPr>
        <w:spacing w:after="0" w:line="480" w:lineRule="auto"/>
        <w:rPr>
          <w:rFonts w:cs="Calibri"/>
          <w:lang w:val="en-US" w:eastAsia="pl-PL"/>
        </w:rPr>
      </w:pPr>
      <w:r w:rsidRPr="009252F1">
        <w:rPr>
          <w:rFonts w:ascii="Times New Roman" w:eastAsia="Times New Roman" w:hAnsi="Times New Roman"/>
          <w:sz w:val="24"/>
          <w:lang w:val="en-US" w:eastAsia="pl-PL"/>
        </w:rPr>
        <w:t>Department of Industrial and Environmental Microbiology, Institute of Biological Sciences, Maria Curie-Skłodowska University, 20-033 Lublin, Akademicka 19</w:t>
      </w:r>
    </w:p>
    <w:p w14:paraId="067FA025" w14:textId="77777777" w:rsidR="00436C5B" w:rsidRPr="006240CB" w:rsidRDefault="00436C5B" w:rsidP="00436C5B">
      <w:pPr>
        <w:spacing w:after="0" w:line="480" w:lineRule="auto"/>
        <w:rPr>
          <w:rFonts w:cs="Calibri"/>
          <w:lang w:val="en-US" w:eastAsia="pl-PL"/>
        </w:rPr>
      </w:pPr>
      <w:r w:rsidRPr="006240CB">
        <w:rPr>
          <w:rFonts w:ascii="Times New Roman" w:eastAsia="Times New Roman" w:hAnsi="Times New Roman"/>
          <w:sz w:val="24"/>
          <w:lang w:val="en-US" w:eastAsia="pl-PL"/>
        </w:rPr>
        <w:t>Fax: +48-815375959; tel. +48-81-537-5933</w:t>
      </w:r>
    </w:p>
    <w:p w14:paraId="50577477" w14:textId="3531971A" w:rsidR="008D4920" w:rsidRDefault="008D4920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738B3D" w14:textId="1206BFEF" w:rsidR="00846DF9" w:rsidRPr="00160503" w:rsidRDefault="00846DF9" w:rsidP="00846DF9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  <w:r w:rsidRPr="00160503">
        <w:rPr>
          <w:rFonts w:eastAsiaTheme="minorEastAsia"/>
          <w:b/>
          <w:bCs/>
          <w:color w:val="000000" w:themeColor="text1"/>
          <w:kern w:val="24"/>
          <w:lang w:val="en-US"/>
        </w:rPr>
        <w:t>Supplementary Figure S</w:t>
      </w:r>
      <w:r w:rsidR="00160503">
        <w:rPr>
          <w:rFonts w:eastAsiaTheme="minorEastAsia"/>
          <w:b/>
          <w:bCs/>
          <w:color w:val="000000" w:themeColor="text1"/>
          <w:kern w:val="24"/>
          <w:lang w:val="en-US"/>
        </w:rPr>
        <w:t>1</w:t>
      </w:r>
    </w:p>
    <w:p w14:paraId="4A7E83CE" w14:textId="54643F62" w:rsidR="00846DF9" w:rsidRDefault="00846DF9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5C8058" w14:textId="77777777" w:rsidR="00846DF9" w:rsidRDefault="00846DF9" w:rsidP="00846DF9">
      <w:pPr>
        <w:spacing w:after="12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41482">
        <w:rPr>
          <w:rFonts w:ascii="Times New Roman" w:hAnsi="Times New Roman"/>
          <w:sz w:val="24"/>
          <w:szCs w:val="24"/>
          <w:lang w:val="en-US"/>
        </w:rPr>
        <w:t xml:space="preserve">Experimental procedures. 2% agarose gels showing PCR products amplified from </w:t>
      </w:r>
      <w:r w:rsidRPr="00241482">
        <w:rPr>
          <w:rFonts w:ascii="Times New Roman" w:hAnsi="Times New Roman"/>
          <w:i/>
          <w:iCs/>
          <w:sz w:val="24"/>
          <w:szCs w:val="24"/>
          <w:lang w:val="en-US"/>
        </w:rPr>
        <w:t>Nosema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DNA extracted from spores isolated from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241482">
        <w:rPr>
          <w:rFonts w:ascii="Times New Roman" w:hAnsi="Times New Roman"/>
          <w:sz w:val="24"/>
          <w:szCs w:val="24"/>
          <w:lang w:val="en-US"/>
        </w:rPr>
        <w:t>ntestines</w:t>
      </w:r>
      <w:r>
        <w:rPr>
          <w:rFonts w:ascii="Times New Roman" w:hAnsi="Times New Roman"/>
          <w:sz w:val="24"/>
          <w:szCs w:val="24"/>
          <w:lang w:val="en-US"/>
        </w:rPr>
        <w:t xml:space="preserve"> of </w:t>
      </w:r>
      <w:r w:rsidRPr="00241482">
        <w:rPr>
          <w:rFonts w:ascii="Times New Roman" w:hAnsi="Times New Roman"/>
          <w:i/>
          <w:iCs/>
          <w:sz w:val="24"/>
          <w:szCs w:val="24"/>
          <w:lang w:val="en-US"/>
        </w:rPr>
        <w:t>Nosema</w:t>
      </w:r>
      <w:r>
        <w:rPr>
          <w:rFonts w:ascii="Times New Roman" w:hAnsi="Times New Roman"/>
          <w:sz w:val="24"/>
          <w:szCs w:val="24"/>
          <w:lang w:val="en-US"/>
        </w:rPr>
        <w:t>-infected honey</w:t>
      </w:r>
      <w:r w:rsidRPr="00241482">
        <w:rPr>
          <w:rFonts w:ascii="Times New Roman" w:hAnsi="Times New Roman"/>
          <w:sz w:val="24"/>
          <w:szCs w:val="24"/>
          <w:lang w:val="en-US"/>
        </w:rPr>
        <w:t>bee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of selected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41482">
        <w:rPr>
          <w:rFonts w:ascii="Times New Roman" w:hAnsi="Times New Roman"/>
          <w:sz w:val="24"/>
          <w:szCs w:val="24"/>
          <w:lang w:val="en-US"/>
        </w:rPr>
        <w:t>colonies (C1-C</w:t>
      </w:r>
      <w:r>
        <w:rPr>
          <w:rFonts w:ascii="Times New Roman" w:hAnsi="Times New Roman"/>
          <w:sz w:val="24"/>
          <w:szCs w:val="24"/>
          <w:lang w:val="en-US"/>
        </w:rPr>
        <w:t>6</w:t>
      </w:r>
      <w:r w:rsidRPr="00241482">
        <w:rPr>
          <w:rFonts w:ascii="Times New Roman" w:hAnsi="Times New Roman"/>
          <w:sz w:val="24"/>
          <w:szCs w:val="24"/>
          <w:lang w:val="en-US"/>
        </w:rPr>
        <w:t>). M: Molecular weight markers (Gene ruler, 1-kb ladder, Thermo Scientific).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Lanes C1-C5 correspond to </w:t>
      </w:r>
      <w:r>
        <w:rPr>
          <w:rFonts w:ascii="Times New Roman" w:hAnsi="Times New Roman"/>
          <w:sz w:val="24"/>
          <w:szCs w:val="24"/>
          <w:lang w:val="en-US"/>
        </w:rPr>
        <w:t>selected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colonies with </w:t>
      </w:r>
      <w:r w:rsidRPr="00241482">
        <w:rPr>
          <w:rFonts w:ascii="Times New Roman" w:hAnsi="Times New Roman"/>
          <w:i/>
          <w:iCs/>
          <w:sz w:val="24"/>
          <w:szCs w:val="24"/>
          <w:lang w:val="en-US"/>
        </w:rPr>
        <w:t>Nosema ceranae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infection. C6 represents a honeybee colony with </w:t>
      </w:r>
      <w:r w:rsidRPr="00241482">
        <w:rPr>
          <w:rFonts w:ascii="Times New Roman" w:hAnsi="Times New Roman"/>
          <w:i/>
          <w:iCs/>
          <w:sz w:val="24"/>
          <w:szCs w:val="24"/>
          <w:lang w:val="en-US"/>
        </w:rPr>
        <w:t>N. ceranae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Pr="00241482">
        <w:rPr>
          <w:rFonts w:ascii="Times New Roman" w:hAnsi="Times New Roman"/>
          <w:i/>
          <w:iCs/>
          <w:sz w:val="24"/>
          <w:szCs w:val="24"/>
          <w:lang w:val="en-US"/>
        </w:rPr>
        <w:t>N. apis</w:t>
      </w:r>
      <w:r w:rsidRPr="00241482">
        <w:rPr>
          <w:rFonts w:ascii="Times New Roman" w:hAnsi="Times New Roman"/>
          <w:sz w:val="24"/>
          <w:szCs w:val="24"/>
          <w:lang w:val="en-US"/>
        </w:rPr>
        <w:t xml:space="preserve"> coinfection.</w:t>
      </w:r>
    </w:p>
    <w:p w14:paraId="24E06A58" w14:textId="77777777" w:rsidR="00846DF9" w:rsidRDefault="00846DF9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A167DFE" w14:textId="13BEDCA0" w:rsidR="00846DF9" w:rsidRDefault="00846DF9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55E3691" wp14:editId="39A01DBF">
            <wp:extent cx="5661863" cy="41052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25" cy="4113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EA2077" w14:textId="77777777" w:rsidR="00846DF9" w:rsidRDefault="00846DF9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1BD7B7" w14:textId="77777777" w:rsidR="008D4920" w:rsidRDefault="008D4920" w:rsidP="008D492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BC9379" w14:textId="4EA1EF0B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55C5DDA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B985A08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7F647F55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D59206E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25427FB6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985EDCD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4C6308A2" w14:textId="77777777" w:rsidR="00846DF9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</w:p>
    <w:p w14:paraId="3A33CD7E" w14:textId="0E4F156F" w:rsidR="008D4920" w:rsidRPr="00160503" w:rsidRDefault="008D4920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  <w:r w:rsidRPr="00160503">
        <w:rPr>
          <w:rFonts w:eastAsiaTheme="minorEastAsia"/>
          <w:b/>
          <w:bCs/>
          <w:color w:val="000000" w:themeColor="text1"/>
          <w:kern w:val="24"/>
          <w:lang w:val="en-US"/>
        </w:rPr>
        <w:lastRenderedPageBreak/>
        <w:t>Supplementary Figure S2</w:t>
      </w:r>
    </w:p>
    <w:p w14:paraId="0AF5E9FE" w14:textId="171E5E43" w:rsidR="00846DF9" w:rsidRPr="00160503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0312F188" w14:textId="08C8A2EF" w:rsidR="00846DF9" w:rsidRPr="00160503" w:rsidRDefault="00846DF9" w:rsidP="008D4920">
      <w:pPr>
        <w:pStyle w:val="NormalnyWeb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lang w:val="en-US"/>
        </w:rPr>
      </w:pPr>
    </w:p>
    <w:p w14:paraId="141F6AF8" w14:textId="4BC41694" w:rsidR="00846DF9" w:rsidRPr="00846DF9" w:rsidRDefault="00846DF9" w:rsidP="00846DF9">
      <w:pPr>
        <w:pStyle w:val="NormalnyWeb"/>
        <w:spacing w:before="0" w:beforeAutospacing="0" w:after="0" w:afterAutospacing="0" w:line="480" w:lineRule="auto"/>
        <w:rPr>
          <w:rFonts w:eastAsiaTheme="minorEastAsia"/>
          <w:color w:val="000000" w:themeColor="text1"/>
          <w:kern w:val="24"/>
          <w:lang w:val="en-US"/>
        </w:rPr>
      </w:pPr>
      <w:r w:rsidRPr="00846DF9">
        <w:rPr>
          <w:rFonts w:eastAsiaTheme="minorEastAsia"/>
          <w:color w:val="000000" w:themeColor="text1"/>
          <w:kern w:val="24"/>
          <w:lang w:val="en-US"/>
        </w:rPr>
        <w:t>Fluorescence spectra of the protoporphyrin IX amide derivatives, PP(Asp)2, and PP(Lys)2 in water.</w:t>
      </w:r>
    </w:p>
    <w:p w14:paraId="1843D3CA" w14:textId="77777777" w:rsidR="008D4920" w:rsidRPr="00846DF9" w:rsidRDefault="008D4920" w:rsidP="008D4920">
      <w:pPr>
        <w:pStyle w:val="NormalnyWeb"/>
        <w:spacing w:before="0" w:beforeAutospacing="0" w:after="0" w:afterAutospacing="0"/>
        <w:rPr>
          <w:lang w:val="en-US"/>
        </w:rPr>
      </w:pPr>
    </w:p>
    <w:p w14:paraId="75FD353A" w14:textId="77777777" w:rsidR="008D4920" w:rsidRDefault="008D4920" w:rsidP="008D4920">
      <w:r>
        <w:object w:dxaOrig="9645" w:dyaOrig="7170" w14:anchorId="2B860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36.75pt" o:ole="">
            <v:imagedata r:id="rId7" o:title=""/>
          </v:shape>
          <o:OLEObject Type="Embed" ProgID="SigmaPlotGraphicObject.13" ShapeID="_x0000_i1025" DrawAspect="Content" ObjectID="_1714764822" r:id="rId8"/>
        </w:object>
      </w:r>
    </w:p>
    <w:p w14:paraId="5CFE112C" w14:textId="7E5C7F51" w:rsidR="002C25D0" w:rsidRDefault="002C25D0"/>
    <w:p w14:paraId="3D8D4CFF" w14:textId="70CFB52A" w:rsidR="001F3FA6" w:rsidRDefault="001F3FA6"/>
    <w:p w14:paraId="6B6606FD" w14:textId="44270621" w:rsidR="001F3FA6" w:rsidRDefault="001F3FA6"/>
    <w:p w14:paraId="28230152" w14:textId="61F67EC1" w:rsidR="001F3FA6" w:rsidRDefault="001F3FA6"/>
    <w:p w14:paraId="48699565" w14:textId="15951105" w:rsidR="001F3FA6" w:rsidRDefault="001F3FA6"/>
    <w:p w14:paraId="12BAB1AE" w14:textId="1F3F10EB" w:rsidR="001F3FA6" w:rsidRDefault="001F3FA6"/>
    <w:p w14:paraId="5178BD65" w14:textId="2006A41C" w:rsidR="001F3FA6" w:rsidRDefault="001F3FA6"/>
    <w:p w14:paraId="39D28689" w14:textId="5C8010BB" w:rsidR="001F3FA6" w:rsidRDefault="001F3FA6"/>
    <w:p w14:paraId="380EC368" w14:textId="296B2EB8" w:rsidR="001F3FA6" w:rsidRDefault="001F3FA6"/>
    <w:p w14:paraId="0FEC1CB1" w14:textId="70156F97" w:rsidR="001F3FA6" w:rsidRDefault="001F3FA6"/>
    <w:p w14:paraId="0166E407" w14:textId="634690DF" w:rsidR="001F3FA6" w:rsidRDefault="001F3FA6"/>
    <w:p w14:paraId="25309AEC" w14:textId="54B421DB" w:rsidR="001F3FA6" w:rsidRDefault="001F3FA6"/>
    <w:p w14:paraId="444B7025" w14:textId="26A066D9" w:rsidR="001F3FA6" w:rsidRDefault="001F3FA6" w:rsidP="001F3FA6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Supplementary Table S3</w:t>
      </w:r>
    </w:p>
    <w:p w14:paraId="0D9DD219" w14:textId="7B862210" w:rsidR="001F3FA6" w:rsidRPr="00B032AA" w:rsidRDefault="001F3FA6" w:rsidP="001F3FA6">
      <w:pPr>
        <w:spacing w:line="48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 values of contrasts between the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immune-related AMP gene expression </w:t>
      </w: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non-infected and infected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honeybees treated with protoporphyrin IX derivatives on </w:t>
      </w: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day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3 post </w:t>
      </w:r>
      <w:r w:rsidRPr="00B032A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N. ceranae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-infection (data refers to Figure </w:t>
      </w:r>
      <w:r w:rsidR="00A0035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7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a).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"/>
        <w:gridCol w:w="292"/>
        <w:gridCol w:w="407"/>
        <w:gridCol w:w="632"/>
        <w:gridCol w:w="503"/>
        <w:gridCol w:w="567"/>
        <w:gridCol w:w="652"/>
        <w:gridCol w:w="588"/>
        <w:gridCol w:w="602"/>
        <w:gridCol w:w="630"/>
        <w:gridCol w:w="504"/>
        <w:gridCol w:w="567"/>
        <w:gridCol w:w="567"/>
        <w:gridCol w:w="567"/>
        <w:gridCol w:w="567"/>
        <w:gridCol w:w="567"/>
        <w:gridCol w:w="567"/>
        <w:gridCol w:w="567"/>
      </w:tblGrid>
      <w:tr w:rsidR="001F3FA6" w:rsidRPr="00B032AA" w14:paraId="4F068522" w14:textId="77777777" w:rsidTr="00574FC9">
        <w:trPr>
          <w:trHeight w:val="300"/>
        </w:trPr>
        <w:tc>
          <w:tcPr>
            <w:tcW w:w="293" w:type="dxa"/>
            <w:shd w:val="clear" w:color="auto" w:fill="auto"/>
            <w:noWrap/>
            <w:vAlign w:val="bottom"/>
            <w:hideMark/>
          </w:tcPr>
          <w:p w14:paraId="7A91BF54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bookmarkStart w:id="1" w:name="_Hlk103292343"/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14:paraId="4465E6D6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0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7A2F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bookmarkStart w:id="2" w:name="RANGE!G8"/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  <w:bookmarkEnd w:id="2"/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19C4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Non- infected bees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52FC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</w:tr>
      <w:tr w:rsidR="001F3FA6" w:rsidRPr="00B032AA" w14:paraId="33FEB0C1" w14:textId="77777777" w:rsidTr="00574FC9">
        <w:trPr>
          <w:trHeight w:val="300"/>
        </w:trPr>
        <w:tc>
          <w:tcPr>
            <w:tcW w:w="2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2E3F4B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3F0733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F908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8903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2183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8E3C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Control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6000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AF6D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</w:tr>
      <w:tr w:rsidR="001F3FA6" w:rsidRPr="00B032AA" w14:paraId="6C4A260B" w14:textId="77777777" w:rsidTr="00574FC9">
        <w:trPr>
          <w:trHeight w:val="300"/>
        </w:trPr>
        <w:tc>
          <w:tcPr>
            <w:tcW w:w="2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B2E1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489D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97EF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D45910D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0DA88C5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ABDE0E2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169068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52D683A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A044F76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2694C43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9FA3D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35D78E7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3EAD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8436E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B3A19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130A66C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26D792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CCE2AB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</w:tr>
      <w:tr w:rsidR="001F3FA6" w:rsidRPr="00B032AA" w14:paraId="155F3856" w14:textId="77777777" w:rsidTr="00574FC9">
        <w:trPr>
          <w:trHeight w:val="300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3A2533A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355FD32E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354FF9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49C92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B6411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EB250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F8876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6FA96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1A6B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2652A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3D16F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72D8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8AF43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C840E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6E534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7DAC9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525ED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0C427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1F3FA6" w:rsidRPr="00B032AA" w14:paraId="108DD194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0F205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C5154D4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30068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77799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817B5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5836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6E2B1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778E5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9D2F1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23A29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21B85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AA165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27993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2DA0C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7CFAC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ADAF6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301B0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88BB7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1A6A6331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DD776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72F824A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A6221C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73BC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p&lt;0.001</w:t>
            </w: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3C1BB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FF920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29F0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EC23D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26D2F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77C62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FA05E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C18E8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8533E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24BF2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5B7F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2EA00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BDC93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DE18C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0342D299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6C05CB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1274964" w14:textId="77777777" w:rsidR="001F3FA6" w:rsidRPr="00B032AA" w:rsidRDefault="001F3FA6" w:rsidP="00574FC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37328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9B586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AAFE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5ACD9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8EEFA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DB26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025BE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8DA7F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721F0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1D170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09261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07CD5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5DAC9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B408B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BEE36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2652C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</w:tr>
      <w:tr w:rsidR="001F3FA6" w:rsidRPr="00B032AA" w14:paraId="679CA015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95E870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302D4A6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A4CB7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1F0C1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1FC97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09E6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4A449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3626E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7F41C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B9C0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C9FF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428DA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40B98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1A279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CB00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A8F76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7C02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033F3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1FF57243" w14:textId="77777777" w:rsidTr="00574FC9">
        <w:trPr>
          <w:trHeight w:val="313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B626F0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D00CB63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8754B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A538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F2B0A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704F2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98C25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64482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1604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4768A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p&lt;0.001</w:t>
            </w: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866EA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5038B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9D815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978399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6B5F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BFA99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D9A5B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B6A56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4FF7FBA1" w14:textId="77777777" w:rsidTr="00574FC9">
        <w:trPr>
          <w:trHeight w:val="278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D2D23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2E29656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Control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5247B36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97891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72A28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D1DBD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EC069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C6E61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75E29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2735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01C0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90650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809CA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05933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DB72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8AEB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73378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265E2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</w:tr>
      <w:tr w:rsidR="001F3FA6" w:rsidRPr="00B032AA" w14:paraId="072F838B" w14:textId="77777777" w:rsidTr="00574FC9">
        <w:trPr>
          <w:trHeight w:val="266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D1F22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16205EC7" w14:textId="77777777" w:rsidR="001F3FA6" w:rsidRPr="00B032AA" w:rsidRDefault="001F3FA6" w:rsidP="0057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E0C2D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9FCE6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BE420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F7BCA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0CBEF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06C5F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E5BCC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8A1B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AFFD5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7882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4E9F1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3B649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8DF5A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14EAF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87F36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0B9A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26CBA4AD" w14:textId="77777777" w:rsidTr="00574FC9">
        <w:trPr>
          <w:trHeight w:val="412"/>
        </w:trPr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2005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65974651" w14:textId="77777777" w:rsidR="001F3FA6" w:rsidRPr="00B032AA" w:rsidRDefault="001F3FA6" w:rsidP="0057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7717DD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F5C14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p&lt;0.0001</w:t>
            </w: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058E4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30E5F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2B48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p&lt;0.0001</w:t>
            </w: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03A42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0BD96E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5400B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ACB85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2984B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D4BAB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BE9B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11758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D6C5D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707E1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A1AF3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664B0A8B" w14:textId="77777777" w:rsidTr="00574FC9">
        <w:trPr>
          <w:trHeight w:val="300"/>
        </w:trPr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D795690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Non-</w:t>
            </w: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2FACAB8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3FF126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1325C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9C4CF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421A4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F7724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E909F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0AE6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9EDB7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56335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FCFCB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776CA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8FB4F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1DEBA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E5440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7061F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6C1AB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</w:tr>
      <w:tr w:rsidR="001F3FA6" w:rsidRPr="00B032AA" w14:paraId="4746E5AA" w14:textId="77777777" w:rsidTr="00574FC9">
        <w:trPr>
          <w:trHeight w:val="300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6BC2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792D595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18826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4EA77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7C67F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AD246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59792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A885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C648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8F4A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5F205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933E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F8ED8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D07E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4AA5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67B6C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DADA3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F22A2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6ABA0096" w14:textId="77777777" w:rsidTr="00574FC9">
        <w:trPr>
          <w:trHeight w:val="300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9503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39236EE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52340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3F6F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75C6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B14F2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36AD0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98331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EDD65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45D78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p&lt;0.0001</w:t>
            </w: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90CE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2218F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23D9E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6A37A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E69E6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576B8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C4BD9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A8F48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4FAD48B2" w14:textId="77777777" w:rsidTr="00574FC9">
        <w:trPr>
          <w:trHeight w:val="331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7782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8B6A5DE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06285C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47552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9A52D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69F42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C940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BE6F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684DA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78BC6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E01A4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5DCAD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3CB11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63992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F72B0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3BB9A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4D7E3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F0530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</w:tr>
      <w:tr w:rsidR="001F3FA6" w:rsidRPr="00B032AA" w14:paraId="3571FBB2" w14:textId="77777777" w:rsidTr="00574FC9">
        <w:trPr>
          <w:trHeight w:val="422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AADC1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9DD5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4BAA4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3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CF4A1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A435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D5A15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9C614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88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4D8BC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602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F7619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6724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4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FD6B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DBE1D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7324D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59D12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B9BF1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E42A0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2DFFA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B575B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1A5F1B2A" w14:textId="77777777" w:rsidTr="00574FC9">
        <w:trPr>
          <w:trHeight w:val="414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AC36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7793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A001DE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 </w:t>
            </w:r>
          </w:p>
        </w:tc>
        <w:tc>
          <w:tcPr>
            <w:tcW w:w="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7475B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0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D4E60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89F18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030D4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p&lt;0.01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220D3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62442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DCB2E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p&lt;0.0001</w:t>
            </w:r>
          </w:p>
        </w:tc>
        <w:tc>
          <w:tcPr>
            <w:tcW w:w="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C9217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687C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63050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p&gt;0.05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4B86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E43A7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3AD4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p&lt;0.001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BC35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C23B0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</w:tbl>
    <w:p w14:paraId="4DA1E6C2" w14:textId="77777777" w:rsidR="001F3FA6" w:rsidRPr="00B032AA" w:rsidRDefault="001F3FA6" w:rsidP="001F3FA6">
      <w:pPr>
        <w:spacing w:after="24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71E8BC6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49E508F7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295C3FE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68CE66C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1670C6E1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F8A7323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7D6FF7E7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4B86523A" w14:textId="77777777" w:rsidR="001F3FA6" w:rsidRDefault="001F3FA6" w:rsidP="001F3FA6">
      <w:pPr>
        <w:spacing w:line="36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6A68D40F" w14:textId="77777777" w:rsidR="001F3FA6" w:rsidRDefault="001F3FA6" w:rsidP="001F3FA6">
      <w:pPr>
        <w:spacing w:line="480" w:lineRule="auto"/>
        <w:ind w:right="-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B6FA24B" w14:textId="0878508E" w:rsidR="001F3FA6" w:rsidRDefault="001F3FA6" w:rsidP="001F3FA6">
      <w:pPr>
        <w:spacing w:line="480" w:lineRule="auto"/>
        <w:ind w:right="-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1F3FA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Supplementary Table 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</w:t>
      </w:r>
    </w:p>
    <w:p w14:paraId="7B0D57E7" w14:textId="1C2E1471" w:rsidR="001F3FA6" w:rsidRPr="00B032AA" w:rsidRDefault="001F3FA6" w:rsidP="001F3FA6">
      <w:pPr>
        <w:spacing w:line="480" w:lineRule="auto"/>
        <w:ind w:right="-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032AA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P</w:t>
      </w: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values of contrasts between the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immune-related AMP gene expression </w:t>
      </w: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non-infected and infected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honeybees treated with protoporphyrin IX derivatives on </w:t>
      </w:r>
      <w:r w:rsidRPr="00B032A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day 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4 post </w:t>
      </w:r>
      <w:r w:rsidRPr="00B032AA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N. ceranae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-infection (data refers to Figure </w:t>
      </w:r>
      <w:r w:rsidR="00A0035B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7</w:t>
      </w:r>
      <w:r w:rsidRPr="00B032A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b).</w:t>
      </w: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"/>
        <w:gridCol w:w="292"/>
        <w:gridCol w:w="407"/>
        <w:gridCol w:w="567"/>
        <w:gridCol w:w="625"/>
        <w:gridCol w:w="6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F3FA6" w:rsidRPr="00B032AA" w14:paraId="73372BB2" w14:textId="77777777" w:rsidTr="00574FC9">
        <w:trPr>
          <w:trHeight w:val="300"/>
        </w:trPr>
        <w:tc>
          <w:tcPr>
            <w:tcW w:w="293" w:type="dxa"/>
            <w:shd w:val="clear" w:color="auto" w:fill="auto"/>
            <w:noWrap/>
            <w:vAlign w:val="bottom"/>
            <w:hideMark/>
          </w:tcPr>
          <w:p w14:paraId="49F23B25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14:paraId="6CD3C897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407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3402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DA9D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Non- infected bees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811E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</w:tr>
      <w:tr w:rsidR="001F3FA6" w:rsidRPr="00B032AA" w14:paraId="24CDC242" w14:textId="77777777" w:rsidTr="00574FC9">
        <w:trPr>
          <w:trHeight w:val="300"/>
        </w:trPr>
        <w:tc>
          <w:tcPr>
            <w:tcW w:w="29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69436AA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01D9EC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F51F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7D8E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E7B84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5430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Control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6537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BF6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</w:tr>
      <w:tr w:rsidR="001F3FA6" w:rsidRPr="00B032AA" w14:paraId="2F34D3F8" w14:textId="77777777" w:rsidTr="00574FC9">
        <w:trPr>
          <w:trHeight w:val="300"/>
        </w:trPr>
        <w:tc>
          <w:tcPr>
            <w:tcW w:w="2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2589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BE27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BFA6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17A2935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568BB14A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1D5852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8D225F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1076F5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5463032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0B3C9BA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4EBD0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3B7D625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9F204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9A6580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8ADCC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44A3E5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2B506DB9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78E0A7A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</w:tr>
      <w:tr w:rsidR="001F3FA6" w:rsidRPr="00B032AA" w14:paraId="14B32BCF" w14:textId="77777777" w:rsidTr="00574FC9">
        <w:trPr>
          <w:trHeight w:val="300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8B4AF4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66B51CFE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26332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6760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6AD03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C2E0D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38728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8F218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06FD0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2506F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886E3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F9414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4ACA1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389BA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B7CC0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1A0BA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3D852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9ABD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</w:tr>
      <w:tr w:rsidR="001F3FA6" w:rsidRPr="00B032AA" w14:paraId="2F66084D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A454AE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3515EB2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AA9115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8C91D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4D72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7FB7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BF221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8C7C6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8DCC1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DB898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383E4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BA577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BABEC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36DCB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BE70A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F4D9D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56BE7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D4AFB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45052A98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593F5F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2E111B5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70F956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1A350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703C4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C4821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BFD5E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7E743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3DEFC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25425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E1C2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39FDB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C8677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3653B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3572C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8064E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ACB9E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63C83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5AF3EAAD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3FD4AB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15CEA0F4" w14:textId="77777777" w:rsidR="001F3FA6" w:rsidRPr="00B032AA" w:rsidRDefault="001F3FA6" w:rsidP="00574FC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017BC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F6FBB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2303E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58A04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8F5C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CA433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815FF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C199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17DB36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586DA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7292F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7C6FD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DB2C5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422B3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812D6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B8BB3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</w:tr>
      <w:tr w:rsidR="001F3FA6" w:rsidRPr="00B032AA" w14:paraId="494CC490" w14:textId="77777777" w:rsidTr="00574FC9">
        <w:trPr>
          <w:trHeight w:val="300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7ECEAE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DCBCF43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DB265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59B74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D843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1E87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2FADC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2AFDC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562AE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B8026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41359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275B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5BCC5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C23E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B9B15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D4B2A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D6273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AB5E4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4681CF8F" w14:textId="77777777" w:rsidTr="00574FC9">
        <w:trPr>
          <w:trHeight w:val="313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1DA6B0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09907785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45EB0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5650D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685E7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FDAA1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73158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0E193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B054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36B05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17C5E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0F45A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EF9C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638BE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B276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22CE3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4DF83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38F0F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65479BA0" w14:textId="77777777" w:rsidTr="00574FC9">
        <w:trPr>
          <w:trHeight w:val="278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47CE2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037E56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Control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B69AC90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DF6F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C835E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C7AB8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80CACD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4EA60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44BED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5A764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2786DC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17C83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869329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C766D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C0EEC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943D8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092E9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4D732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</w:tr>
      <w:tr w:rsidR="001F3FA6" w:rsidRPr="00B032AA" w14:paraId="2720EE7D" w14:textId="77777777" w:rsidTr="00574FC9">
        <w:trPr>
          <w:trHeight w:val="266"/>
        </w:trPr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A255E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76E82B43" w14:textId="77777777" w:rsidR="001F3FA6" w:rsidRPr="00B032AA" w:rsidRDefault="001F3FA6" w:rsidP="0057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3D0984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6FE8F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4A070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FC7E9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90778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45B99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ED264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E23E8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854E2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14263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0A724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CF027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E153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119E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6C7A5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59EC60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798F15FB" w14:textId="77777777" w:rsidTr="00574FC9">
        <w:trPr>
          <w:trHeight w:val="412"/>
        </w:trPr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FE5D" w14:textId="77777777" w:rsidR="001F3FA6" w:rsidRPr="00B032AA" w:rsidRDefault="001F3FA6" w:rsidP="00574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</w:tcPr>
          <w:p w14:paraId="3E4FFE2B" w14:textId="77777777" w:rsidR="001F3FA6" w:rsidRPr="00B032AA" w:rsidRDefault="001F3FA6" w:rsidP="0057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DD67CEF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8390F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5D8A7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966B5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A1071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6996AB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9F261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2857B7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DDD9F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FFEE3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275C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74CCCA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2E99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D8536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04281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83423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7B2320C0" w14:textId="77777777" w:rsidTr="00574FC9">
        <w:trPr>
          <w:trHeight w:val="300"/>
        </w:trPr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14B49A1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Non-</w:t>
            </w:r>
            <w:r w:rsidRPr="00B032A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infected bees</w:t>
            </w: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40545A50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PP(Lys)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198B12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F93F4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FE604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C0BF4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B76590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41A29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07D7F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F51FC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D0271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7D65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66008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2DF9E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D7FC3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47F4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CC3E62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61C08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</w:tr>
      <w:tr w:rsidR="001F3FA6" w:rsidRPr="00B032AA" w14:paraId="02997275" w14:textId="77777777" w:rsidTr="00574FC9">
        <w:trPr>
          <w:trHeight w:val="300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6AAE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A85423F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4B24BB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CCFC7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FE359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5B1CA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6705F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5D942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95C7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CC88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14A1B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8D448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89938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EC8DC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0739C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4022C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8392B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9FA56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5887B293" w14:textId="77777777" w:rsidTr="00574FC9">
        <w:trPr>
          <w:trHeight w:val="300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A6A7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53AE3EB1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A7FDF7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C6DB9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E45C6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B87AD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4E154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9405F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B48F4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EA188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C86B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888B2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4DF50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BE43C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3AACD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04961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FE7A6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AA5B9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41F7F973" w14:textId="77777777" w:rsidTr="00574FC9">
        <w:trPr>
          <w:trHeight w:val="331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96A1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14:paraId="24D1878A" w14:textId="77777777" w:rsidR="001F3FA6" w:rsidRPr="00B032AA" w:rsidRDefault="001F3FA6" w:rsidP="00574F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PP(Asp)</w:t>
            </w:r>
            <w:r w:rsidRPr="00B032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4985F0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Hym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A402A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05CE6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CC1F2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D518E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A278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3BEB7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C52A9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00DFF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BC5A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F9FB0C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20C68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C708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26865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FCD5E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7DDE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</w:tr>
      <w:tr w:rsidR="001F3FA6" w:rsidRPr="00B032AA" w14:paraId="268FB6D5" w14:textId="77777777" w:rsidTr="00574FC9">
        <w:trPr>
          <w:trHeight w:val="422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7C27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DA09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953408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Def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F9E98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25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81AD7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E8E05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AF313D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4DF03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0502D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49AC1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75B057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ED27F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229C4B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D2F597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245D9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26A15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07CD9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66C49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1F3FA6" w:rsidRPr="00B032AA" w14:paraId="1DCDD257" w14:textId="77777777" w:rsidTr="00574FC9">
        <w:trPr>
          <w:trHeight w:val="414"/>
        </w:trPr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E025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D251" w14:textId="77777777" w:rsidR="001F3FA6" w:rsidRPr="00B032AA" w:rsidRDefault="001F3FA6" w:rsidP="00574FC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155666" w14:textId="77777777" w:rsidR="001F3FA6" w:rsidRPr="00B032AA" w:rsidRDefault="001F3FA6" w:rsidP="00574FC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Aba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0734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-</w:t>
            </w:r>
          </w:p>
        </w:tc>
        <w:tc>
          <w:tcPr>
            <w:tcW w:w="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72432E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808E3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C9C9C1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4DAA10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81DD16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0B7474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p&lt;0.01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7F495A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2DD8E9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E74CF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C809645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11962F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BB36A2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B032AA">
              <w:rPr>
                <w:rFonts w:ascii="Arial Narrow" w:eastAsia="Calibri" w:hAnsi="Arial Narrow" w:cs="Times New Roman"/>
                <w:sz w:val="18"/>
                <w:szCs w:val="18"/>
              </w:rPr>
              <w:t>p&gt;0.05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2BA91D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038338" w14:textId="77777777" w:rsidR="001F3FA6" w:rsidRPr="00B032AA" w:rsidRDefault="001F3FA6" w:rsidP="00574FC9">
            <w:pPr>
              <w:spacing w:before="100" w:beforeAutospacing="1" w:after="0" w:line="240" w:lineRule="auto"/>
              <w:contextualSpacing/>
              <w:jc w:val="center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C0B02A8" w14:textId="77777777" w:rsidR="001F3FA6" w:rsidRPr="00B032AA" w:rsidRDefault="001F3FA6" w:rsidP="001F3FA6">
      <w:pPr>
        <w:spacing w:after="120"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D71E9EE" w14:textId="77777777" w:rsidR="001F3FA6" w:rsidRDefault="001F3FA6" w:rsidP="001F3FA6"/>
    <w:p w14:paraId="1D83AB66" w14:textId="77777777" w:rsidR="001F3FA6" w:rsidRDefault="001F3FA6"/>
    <w:sectPr w:rsidR="001F3FA6" w:rsidSect="0061174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20"/>
    <w:rsid w:val="00160503"/>
    <w:rsid w:val="001F3FA6"/>
    <w:rsid w:val="002C25D0"/>
    <w:rsid w:val="00436C5B"/>
    <w:rsid w:val="00586717"/>
    <w:rsid w:val="00846DF9"/>
    <w:rsid w:val="008D4920"/>
    <w:rsid w:val="00A0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D01F"/>
  <w15:chartTrackingRefBased/>
  <w15:docId w15:val="{653B6AF6-9FEA-4CEE-AD85-D0F28635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9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D4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trytek1@o2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iusz.trytek@mail.umcs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636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mariusz.trytek@umcs.pl</dc:creator>
  <cp:keywords/>
  <dc:description/>
  <cp:lastModifiedBy>mariusz.trytek@umcs.pl</cp:lastModifiedBy>
  <cp:revision>3</cp:revision>
  <dcterms:created xsi:type="dcterms:W3CDTF">2022-05-15T21:29:00Z</dcterms:created>
  <dcterms:modified xsi:type="dcterms:W3CDTF">2022-05-22T20:47:00Z</dcterms:modified>
</cp:coreProperties>
</file>