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A694" w14:textId="77777777" w:rsidR="00FC5845" w:rsidRDefault="00FC5845" w:rsidP="00FC5845">
      <w:r w:rsidRPr="00325E71">
        <w:rPr>
          <w:b/>
          <w:bCs/>
          <w:sz w:val="28"/>
          <w:szCs w:val="28"/>
        </w:rPr>
        <w:t xml:space="preserve">Contamination and carryover free handling of complex </w:t>
      </w:r>
      <w:r>
        <w:rPr>
          <w:b/>
          <w:bCs/>
          <w:sz w:val="28"/>
          <w:szCs w:val="28"/>
        </w:rPr>
        <w:t>fluids</w:t>
      </w:r>
      <w:r w:rsidRPr="00325E71">
        <w:rPr>
          <w:b/>
          <w:bCs/>
          <w:sz w:val="28"/>
          <w:szCs w:val="28"/>
        </w:rPr>
        <w:t xml:space="preserve"> using lubricant-infused pipette tips</w:t>
      </w:r>
    </w:p>
    <w:p w14:paraId="4E59615E" w14:textId="77777777" w:rsidR="00FC5845" w:rsidRDefault="00FC5845" w:rsidP="00FC5845">
      <w:pPr>
        <w:rPr>
          <w:vertAlign w:val="superscript"/>
          <w:lang w:val="en-US"/>
        </w:rPr>
      </w:pPr>
      <w:r w:rsidRPr="00FB2D0E">
        <w:t>Amid Shakeri</w:t>
      </w:r>
      <w:r>
        <w:rPr>
          <w:rFonts w:ascii="Cambria Math" w:hAnsi="Cambria Math" w:cs="Cambria Math"/>
          <w:vertAlign w:val="superscript"/>
        </w:rPr>
        <w:t>a*</w:t>
      </w:r>
      <w:r>
        <w:t xml:space="preserve">, </w:t>
      </w:r>
      <w:r w:rsidRPr="00FB2D0E">
        <w:t>Hanie Yousefi</w:t>
      </w:r>
      <w:r w:rsidRPr="00FB2D0E">
        <w:rPr>
          <w:vertAlign w:val="superscript"/>
        </w:rPr>
        <w:t>ab</w:t>
      </w:r>
      <w:r w:rsidRPr="00FB2D0E">
        <w:t xml:space="preserve">, </w:t>
      </w:r>
      <w:r>
        <w:t>Noor Abu Jarad</w:t>
      </w:r>
      <w:r>
        <w:rPr>
          <w:vertAlign w:val="superscript"/>
        </w:rPr>
        <w:t>c</w:t>
      </w:r>
      <w:r>
        <w:t xml:space="preserve">, </w:t>
      </w:r>
      <w:r w:rsidRPr="00FB2D0E">
        <w:t>Samer Kullab</w:t>
      </w:r>
      <w:r>
        <w:rPr>
          <w:vertAlign w:val="superscript"/>
        </w:rPr>
        <w:t>a</w:t>
      </w:r>
      <w:r w:rsidRPr="00FB2D0E">
        <w:t>, Dalya Al-Mfarej</w:t>
      </w:r>
      <w:r>
        <w:rPr>
          <w:vertAlign w:val="superscript"/>
        </w:rPr>
        <w:t>a</w:t>
      </w:r>
      <w:r w:rsidRPr="00FB2D0E">
        <w:t>, Martin Rottman</w:t>
      </w:r>
      <w:r w:rsidRPr="000715F7">
        <w:rPr>
          <w:vertAlign w:val="superscript"/>
        </w:rPr>
        <w:t>d</w:t>
      </w:r>
      <w:r w:rsidRPr="00FB2D0E">
        <w:t>, Tohid Didar</w:t>
      </w:r>
      <w:r w:rsidRPr="00FB2D0E">
        <w:rPr>
          <w:vertAlign w:val="superscript"/>
        </w:rPr>
        <w:t>*</w:t>
      </w:r>
      <w:r>
        <w:rPr>
          <w:vertAlign w:val="superscript"/>
        </w:rPr>
        <w:t>a</w:t>
      </w:r>
    </w:p>
    <w:p w14:paraId="55F938AD" w14:textId="77777777" w:rsidR="00FC5845" w:rsidRPr="00FB2D0E" w:rsidRDefault="00FC5845" w:rsidP="00FC5845">
      <w:pPr>
        <w:rPr>
          <w:lang w:val="en-US"/>
        </w:rPr>
      </w:pPr>
      <w:r>
        <w:rPr>
          <w:vertAlign w:val="superscript"/>
          <w:lang w:val="en-US"/>
        </w:rPr>
        <w:t>a</w:t>
      </w:r>
      <w:r w:rsidRPr="00FB2D0E">
        <w:rPr>
          <w:vertAlign w:val="superscript"/>
          <w:lang w:val="en-US"/>
        </w:rPr>
        <w:t xml:space="preserve"> </w:t>
      </w:r>
      <w:r w:rsidRPr="00FB2D0E">
        <w:rPr>
          <w:lang w:val="en-US"/>
        </w:rPr>
        <w:t>Department of Mechanical Engineering, McMaster University, 1280 Main Street West, Hamilton, ON L8S 4L7, Canada</w:t>
      </w:r>
    </w:p>
    <w:p w14:paraId="55002368" w14:textId="77777777" w:rsidR="00FC5845" w:rsidRPr="00FB2D0E" w:rsidRDefault="00FC5845" w:rsidP="00FC5845">
      <w:pPr>
        <w:rPr>
          <w:lang w:val="en-US"/>
        </w:rPr>
      </w:pPr>
      <w:r w:rsidRPr="00247028">
        <w:rPr>
          <w:vertAlign w:val="superscript"/>
          <w:lang w:val="en-US"/>
        </w:rPr>
        <w:t>b</w:t>
      </w:r>
      <w:r w:rsidRPr="00FB2D0E">
        <w:rPr>
          <w:lang w:val="en-US"/>
        </w:rPr>
        <w:t xml:space="preserve"> Leslie Dan Faculty of Pharmacy, University of Toronto, 144 College Street, Toronto, ON M5S 3M2, Canada</w:t>
      </w:r>
    </w:p>
    <w:p w14:paraId="015B2F77" w14:textId="77777777" w:rsidR="00FC5845" w:rsidRDefault="00FC5845" w:rsidP="00FC5845">
      <w:pPr>
        <w:rPr>
          <w:lang w:val="en-US"/>
        </w:rPr>
      </w:pPr>
      <w:r w:rsidRPr="00FB2D0E">
        <w:rPr>
          <w:vertAlign w:val="superscript"/>
          <w:lang w:val="en-US"/>
        </w:rPr>
        <w:t>c</w:t>
      </w:r>
      <w:r w:rsidRPr="00FB2D0E">
        <w:rPr>
          <w:lang w:val="en-US"/>
        </w:rPr>
        <w:t xml:space="preserve"> </w:t>
      </w:r>
      <w:r>
        <w:rPr>
          <w:lang w:val="en-US"/>
        </w:rPr>
        <w:t>School</w:t>
      </w:r>
      <w:r w:rsidRPr="00FB2D0E">
        <w:rPr>
          <w:lang w:val="en-US"/>
        </w:rPr>
        <w:t xml:space="preserve"> of </w:t>
      </w:r>
      <w:r>
        <w:rPr>
          <w:lang w:val="en-US"/>
        </w:rPr>
        <w:t>Biomedical</w:t>
      </w:r>
      <w:r w:rsidRPr="00FB2D0E">
        <w:rPr>
          <w:lang w:val="en-US"/>
        </w:rPr>
        <w:t xml:space="preserve"> Engineering, McMaster University, 1280 Main Street West, Hamilton, ON L8S </w:t>
      </w:r>
      <w:r>
        <w:rPr>
          <w:lang w:val="en-US"/>
        </w:rPr>
        <w:t>3</w:t>
      </w:r>
      <w:r w:rsidRPr="00FB2D0E">
        <w:rPr>
          <w:lang w:val="en-US"/>
        </w:rPr>
        <w:t>L</w:t>
      </w:r>
      <w:r>
        <w:rPr>
          <w:lang w:val="en-US"/>
        </w:rPr>
        <w:t>8</w:t>
      </w:r>
      <w:r w:rsidRPr="00FB2D0E">
        <w:rPr>
          <w:lang w:val="en-US"/>
        </w:rPr>
        <w:t>, Canada</w:t>
      </w:r>
    </w:p>
    <w:p w14:paraId="2238A42D" w14:textId="77777777" w:rsidR="00FC5845" w:rsidRPr="00FB2D0E" w:rsidRDefault="00FC5845" w:rsidP="00FC5845">
      <w:pPr>
        <w:rPr>
          <w:lang w:val="en-US"/>
        </w:rPr>
      </w:pPr>
      <w:r w:rsidRPr="000715F7">
        <w:rPr>
          <w:vertAlign w:val="superscript"/>
          <w:lang w:val="en-US"/>
        </w:rPr>
        <w:t>d</w:t>
      </w:r>
      <w:r>
        <w:rPr>
          <w:lang w:val="en-US"/>
        </w:rPr>
        <w:t xml:space="preserve"> </w:t>
      </w:r>
      <w:r w:rsidRPr="00FB2D0E">
        <w:rPr>
          <w:lang w:val="en-US"/>
        </w:rPr>
        <w:t xml:space="preserve">Department of Microbiology and Innovative Biomarkers Platform, Hôpital Raymond Poincaré (APHP), Laboratory of Infection &amp; Inflammation U1173, School of Medicine Simone Veil, </w:t>
      </w:r>
      <w:r w:rsidRPr="008102FB">
        <w:rPr>
          <w:lang w:val="en-US"/>
        </w:rPr>
        <w:t>Versailles Saint-Quentin-en-Yvelines University</w:t>
      </w:r>
      <w:r>
        <w:rPr>
          <w:lang w:val="en-US"/>
        </w:rPr>
        <w:t>, France</w:t>
      </w:r>
    </w:p>
    <w:p w14:paraId="71FF11CF" w14:textId="77777777" w:rsidR="00FC5845" w:rsidRDefault="00FC5845" w:rsidP="00FC5845">
      <w:pPr>
        <w:rPr>
          <w:lang w:val="en-US"/>
        </w:rPr>
      </w:pPr>
      <w:r w:rsidRPr="00FB2D0E">
        <w:rPr>
          <w:lang w:val="en-US"/>
        </w:rPr>
        <w:t>* To whom correspondence should be addressed. E-mail</w:t>
      </w:r>
      <w:r>
        <w:rPr>
          <w:lang w:val="en-US"/>
        </w:rPr>
        <w:t>s</w:t>
      </w:r>
      <w:r w:rsidRPr="00FB2D0E">
        <w:rPr>
          <w:lang w:val="en-US"/>
        </w:rPr>
        <w:t>:</w:t>
      </w:r>
      <w:r w:rsidRPr="00C551BB">
        <w:rPr>
          <w:lang w:val="en-US"/>
        </w:rPr>
        <w:t xml:space="preserve"> </w:t>
      </w:r>
      <w:hyperlink r:id="rId4" w:history="1">
        <w:r w:rsidRPr="00ED124D">
          <w:rPr>
            <w:rStyle w:val="Hyperlink"/>
            <w:lang w:val="en-US"/>
          </w:rPr>
          <w:t>shakeria@mcmaster.ca</w:t>
        </w:r>
      </w:hyperlink>
      <w:r>
        <w:rPr>
          <w:lang w:val="en-US"/>
        </w:rPr>
        <w:t xml:space="preserve"> &amp;</w:t>
      </w:r>
      <w:r w:rsidRPr="00FB2D0E">
        <w:rPr>
          <w:lang w:val="en-US"/>
        </w:rPr>
        <w:t xml:space="preserve"> </w:t>
      </w:r>
      <w:hyperlink r:id="rId5" w:history="1">
        <w:r w:rsidRPr="00ED124D">
          <w:rPr>
            <w:rStyle w:val="Hyperlink"/>
            <w:lang w:val="en-US"/>
          </w:rPr>
          <w:t>didar@mcmaster.ca</w:t>
        </w:r>
      </w:hyperlink>
      <w:r>
        <w:rPr>
          <w:lang w:val="en-US"/>
        </w:rPr>
        <w:t xml:space="preserve">, </w:t>
      </w:r>
    </w:p>
    <w:p w14:paraId="669B6E8D" w14:textId="615B3822" w:rsidR="00FC5845" w:rsidRDefault="00FC5845">
      <w:pPr>
        <w:spacing w:line="259" w:lineRule="auto"/>
        <w:jc w:val="left"/>
      </w:pPr>
      <w:r>
        <w:br w:type="page"/>
      </w:r>
    </w:p>
    <w:p w14:paraId="0385513D" w14:textId="3C2454F7" w:rsidR="00C348AD" w:rsidRDefault="00244086" w:rsidP="00FC5845">
      <w:pPr>
        <w:jc w:val="center"/>
      </w:pPr>
      <w:r>
        <w:rPr>
          <w:noProof/>
        </w:rPr>
        <w:lastRenderedPageBreak/>
        <w:drawing>
          <wp:inline distT="0" distB="0" distL="0" distR="0" wp14:anchorId="218094CE" wp14:editId="4F1C8AE7">
            <wp:extent cx="4320000" cy="260831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608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1FB46B" w14:textId="0BC3650E" w:rsidR="00FC5845" w:rsidRDefault="00FC5845" w:rsidP="00011614">
      <w:pPr>
        <w:rPr>
          <w:b/>
          <w:bCs/>
        </w:rPr>
      </w:pPr>
      <w:r w:rsidRPr="00FC5845">
        <w:rPr>
          <w:b/>
          <w:bCs/>
        </w:rPr>
        <w:t>Figure 1</w:t>
      </w:r>
      <w:r>
        <w:rPr>
          <w:b/>
          <w:bCs/>
        </w:rPr>
        <w:t>S</w:t>
      </w:r>
      <w:r w:rsidRPr="00FC5845">
        <w:rPr>
          <w:b/>
          <w:bCs/>
        </w:rPr>
        <w:t xml:space="preserve">. </w:t>
      </w:r>
      <w:r w:rsidRPr="00F40A4D">
        <w:t>Lubrica</w:t>
      </w:r>
      <w:r>
        <w:t xml:space="preserve">nt weight in the tips after lubrication followed by </w:t>
      </w:r>
      <w:r w:rsidR="00AF36E8">
        <w:t>20-time</w:t>
      </w:r>
      <w:r>
        <w:t xml:space="preserve"> pipetting DI water. </w:t>
      </w:r>
      <w:r w:rsidR="00AF36E8">
        <w:t xml:space="preserve">The remaining lubricant in the untreated tips was </w:t>
      </w:r>
      <w:r w:rsidR="00244086">
        <w:t xml:space="preserve">significantly </w:t>
      </w:r>
      <w:r w:rsidR="00AF36E8">
        <w:t>less than the fluorosilanized tips</w:t>
      </w:r>
      <w:r w:rsidR="00244086">
        <w:t xml:space="preserve"> (*P &lt; 0.05)</w:t>
      </w:r>
      <w:r w:rsidR="00AF36E8">
        <w:t xml:space="preserve">, demonstrating that the lubricant was partially washed off the untreated tips during the </w:t>
      </w:r>
      <w:r w:rsidR="00AF36E8" w:rsidRPr="00AF36E8">
        <w:t>20-time pipetting process.</w:t>
      </w:r>
      <w:r w:rsidR="00E03391">
        <w:rPr>
          <w:b/>
          <w:bCs/>
        </w:rPr>
        <w:t xml:space="preserve"> </w:t>
      </w:r>
      <w:r w:rsidR="00203926">
        <w:t>The</w:t>
      </w:r>
      <w:r w:rsidR="00E03391" w:rsidRPr="009D15D9">
        <w:t xml:space="preserve"> results are presented as means ± S.D.</w:t>
      </w:r>
    </w:p>
    <w:p w14:paraId="49711CE2" w14:textId="1DC31287" w:rsidR="00076C92" w:rsidRDefault="00076C92" w:rsidP="00076C9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7129ADB" wp14:editId="56092260">
            <wp:extent cx="4320000" cy="2450778"/>
            <wp:effectExtent l="0" t="0" r="444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50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4E7217" w14:textId="7E25B245" w:rsidR="00076C92" w:rsidRDefault="00076C92" w:rsidP="00011614">
      <w:pPr>
        <w:rPr>
          <w:b/>
          <w:bCs/>
        </w:rPr>
      </w:pPr>
      <w:r w:rsidRPr="00FC5845">
        <w:rPr>
          <w:b/>
          <w:bCs/>
        </w:rPr>
        <w:t xml:space="preserve">Figure </w:t>
      </w:r>
      <w:r>
        <w:rPr>
          <w:b/>
          <w:bCs/>
        </w:rPr>
        <w:t>2S</w:t>
      </w:r>
      <w:r w:rsidRPr="00FC5845">
        <w:rPr>
          <w:b/>
          <w:bCs/>
        </w:rPr>
        <w:t>.</w:t>
      </w:r>
      <w:r>
        <w:t xml:space="preserve"> Static contact angle of fluorosilanized tips produced by oxygen plasma treatment and air plasma treatment prior to FS CVD treatment</w:t>
      </w:r>
      <w:r w:rsidRPr="00AF36E8">
        <w:t>.</w:t>
      </w:r>
      <w:r>
        <w:rPr>
          <w:b/>
          <w:bCs/>
        </w:rPr>
        <w:t xml:space="preserve"> </w:t>
      </w:r>
      <w:r w:rsidRPr="00076C92">
        <w:t xml:space="preserve">The results confirm the efficiency of air plasma treatment in </w:t>
      </w:r>
      <w:r>
        <w:t xml:space="preserve">the </w:t>
      </w:r>
      <w:r w:rsidRPr="00076C92">
        <w:t>fluorosilanization process.</w:t>
      </w:r>
      <w:r w:rsidR="00E03391">
        <w:rPr>
          <w:b/>
          <w:bCs/>
        </w:rPr>
        <w:t xml:space="preserve"> </w:t>
      </w:r>
      <w:r w:rsidR="00203926">
        <w:t>The</w:t>
      </w:r>
      <w:r w:rsidR="00E03391" w:rsidRPr="009D15D9">
        <w:t xml:space="preserve"> results are presented as means ± S.D.</w:t>
      </w:r>
    </w:p>
    <w:p w14:paraId="757C7601" w14:textId="3FDD06E0" w:rsidR="00076C92" w:rsidRDefault="00076C92" w:rsidP="00076C92">
      <w:pPr>
        <w:jc w:val="left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E3BC23D" wp14:editId="233192E4">
            <wp:extent cx="6480000" cy="157834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578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487DB" w14:textId="399EC02B" w:rsidR="00076C92" w:rsidRDefault="00076C92" w:rsidP="00011614">
      <w:pPr>
        <w:rPr>
          <w:b/>
          <w:bCs/>
        </w:rPr>
      </w:pPr>
      <w:r w:rsidRPr="00FC5845">
        <w:rPr>
          <w:b/>
          <w:bCs/>
        </w:rPr>
        <w:t xml:space="preserve">Figure </w:t>
      </w:r>
      <w:r>
        <w:rPr>
          <w:b/>
          <w:bCs/>
        </w:rPr>
        <w:t>3S</w:t>
      </w:r>
      <w:r w:rsidRPr="00FC5845">
        <w:rPr>
          <w:b/>
          <w:bCs/>
        </w:rPr>
        <w:t>.</w:t>
      </w:r>
      <w:r>
        <w:t xml:space="preserve"> </w:t>
      </w:r>
      <w:r w:rsidRPr="002A718B">
        <w:t xml:space="preserve">SEM </w:t>
      </w:r>
      <w:r w:rsidR="00011614" w:rsidRPr="002A718B">
        <w:t>images of the inner surfaces of pipette tips. Fluorosilanization of pipette tips subsequent to oxygen or air plasma treatment did not significantly affect surface topography of the tips.</w:t>
      </w:r>
      <w:r w:rsidR="002A718B" w:rsidRPr="002A718B">
        <w:rPr>
          <w:b/>
          <w:bCs/>
        </w:rPr>
        <w:t xml:space="preserve"> </w:t>
      </w:r>
      <w:r w:rsidR="002A718B" w:rsidRPr="002A718B">
        <w:t xml:space="preserve">Scale bar is 5 </w:t>
      </w:r>
      <w:r w:rsidR="002A718B" w:rsidRPr="002A718B">
        <w:rPr>
          <w:rFonts w:ascii="Cambria Math" w:hAnsi="Cambria Math" w:cs="Cambria Math"/>
        </w:rPr>
        <w:t>𝛍</w:t>
      </w:r>
      <w:r w:rsidR="002A718B" w:rsidRPr="002A718B">
        <w:t>m.</w:t>
      </w:r>
    </w:p>
    <w:p w14:paraId="1D5D953F" w14:textId="77777777" w:rsidR="00076C92" w:rsidRDefault="00076C92" w:rsidP="00076C92">
      <w:pPr>
        <w:jc w:val="left"/>
        <w:rPr>
          <w:b/>
          <w:bCs/>
        </w:rPr>
      </w:pPr>
    </w:p>
    <w:p w14:paraId="5FAA748C" w14:textId="77777777" w:rsidR="00076C92" w:rsidRPr="00FC5845" w:rsidRDefault="00076C92" w:rsidP="00076C92">
      <w:pPr>
        <w:jc w:val="center"/>
        <w:rPr>
          <w:b/>
          <w:bCs/>
        </w:rPr>
      </w:pPr>
    </w:p>
    <w:sectPr w:rsidR="00076C92" w:rsidRPr="00FC58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B0"/>
    <w:rsid w:val="00011614"/>
    <w:rsid w:val="00076C92"/>
    <w:rsid w:val="00203926"/>
    <w:rsid w:val="00244086"/>
    <w:rsid w:val="002A718B"/>
    <w:rsid w:val="003A6F1F"/>
    <w:rsid w:val="0057004D"/>
    <w:rsid w:val="007751AE"/>
    <w:rsid w:val="00AF36E8"/>
    <w:rsid w:val="00BC4562"/>
    <w:rsid w:val="00C348AD"/>
    <w:rsid w:val="00D71B07"/>
    <w:rsid w:val="00E03391"/>
    <w:rsid w:val="00E67845"/>
    <w:rsid w:val="00EC66B0"/>
    <w:rsid w:val="00FC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BF8B6"/>
  <w15:chartTrackingRefBased/>
  <w15:docId w15:val="{EFEE387F-DB94-4215-AB46-4CB825B4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C92"/>
    <w:pPr>
      <w:spacing w:line="480" w:lineRule="auto"/>
      <w:jc w:val="both"/>
    </w:pPr>
    <w:rPr>
      <w:rFonts w:asciiTheme="majorBidi" w:hAnsiTheme="majorBid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58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didar@mcmaster.ca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hakeria@mcmaster.c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Shakeri</dc:creator>
  <cp:keywords/>
  <dc:description/>
  <cp:lastModifiedBy>A. Shakeri</cp:lastModifiedBy>
  <cp:revision>6</cp:revision>
  <dcterms:created xsi:type="dcterms:W3CDTF">2022-07-10T19:36:00Z</dcterms:created>
  <dcterms:modified xsi:type="dcterms:W3CDTF">2022-07-11T19:10:00Z</dcterms:modified>
</cp:coreProperties>
</file>