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743B6" w14:textId="12917DBF" w:rsidR="00341843" w:rsidRDefault="00163B63">
      <w:pPr>
        <w:pStyle w:val="Heading2"/>
        <w:spacing w:before="0" w:after="0"/>
        <w:ind w:right="240" w:firstLine="0"/>
        <w:jc w:val="center"/>
        <w:rPr>
          <w:rFonts w:asciiTheme="majorBidi" w:hAnsiTheme="majorBidi" w:cstheme="majorBidi"/>
          <w:sz w:val="30"/>
          <w:szCs w:val="30"/>
        </w:rPr>
      </w:pPr>
      <w:bookmarkStart w:id="0" w:name="_heading=h.gjdgxs" w:colFirst="0" w:colLast="0"/>
      <w:bookmarkEnd w:id="0"/>
      <w:r w:rsidRPr="00FD5395">
        <w:rPr>
          <w:rFonts w:asciiTheme="majorBidi" w:hAnsiTheme="majorBidi" w:cstheme="majorBidi"/>
          <w:sz w:val="30"/>
          <w:szCs w:val="30"/>
        </w:rPr>
        <w:t xml:space="preserve">Diffusion of Punishment in Collective Norm Violations </w:t>
      </w:r>
    </w:p>
    <w:p w14:paraId="7291B544" w14:textId="77777777" w:rsidR="00665278" w:rsidRPr="00665278" w:rsidRDefault="00665278" w:rsidP="00665278"/>
    <w:p w14:paraId="144743B7" w14:textId="77777777" w:rsidR="00341843" w:rsidRPr="00FD5395" w:rsidRDefault="00163B63">
      <w:pPr>
        <w:pStyle w:val="Heading2"/>
        <w:spacing w:before="0" w:after="0"/>
        <w:ind w:right="240" w:firstLine="0"/>
        <w:jc w:val="center"/>
        <w:rPr>
          <w:rFonts w:asciiTheme="majorBidi" w:hAnsiTheme="majorBidi" w:cstheme="majorBidi"/>
          <w:b w:val="0"/>
          <w:sz w:val="30"/>
          <w:szCs w:val="30"/>
        </w:rPr>
      </w:pPr>
      <w:bookmarkStart w:id="1" w:name="_heading=h.tna8j72xncp" w:colFirst="0" w:colLast="0"/>
      <w:bookmarkEnd w:id="1"/>
      <w:r w:rsidRPr="00FD5395">
        <w:rPr>
          <w:rFonts w:asciiTheme="majorBidi" w:hAnsiTheme="majorBidi" w:cstheme="majorBidi"/>
          <w:b w:val="0"/>
          <w:sz w:val="24"/>
          <w:szCs w:val="24"/>
        </w:rPr>
        <w:t>Anita Keshmirian*,</w:t>
      </w:r>
      <w:r w:rsidRPr="00FD5395">
        <w:rPr>
          <w:rFonts w:asciiTheme="majorBidi" w:hAnsiTheme="majorBidi" w:cstheme="majorBidi"/>
          <w:b w:val="0"/>
          <w:sz w:val="24"/>
          <w:szCs w:val="24"/>
          <w:vertAlign w:val="subscript"/>
        </w:rPr>
        <w:t xml:space="preserve"> </w:t>
      </w:r>
      <w:r w:rsidRPr="00FD5395">
        <w:rPr>
          <w:rFonts w:asciiTheme="majorBidi" w:hAnsiTheme="majorBidi" w:cstheme="majorBidi"/>
          <w:b w:val="0"/>
          <w:sz w:val="24"/>
          <w:szCs w:val="24"/>
        </w:rPr>
        <w:t>Babak Hemmatian, Bahador Bahrami, Ophelia Deroy, Fiery Cushman</w:t>
      </w:r>
    </w:p>
    <w:p w14:paraId="144743B8" w14:textId="77777777" w:rsidR="00341843" w:rsidRPr="00FD5395" w:rsidRDefault="00163B63">
      <w:pPr>
        <w:tabs>
          <w:tab w:val="left" w:pos="426"/>
          <w:tab w:val="left" w:pos="993"/>
        </w:tabs>
        <w:jc w:val="center"/>
        <w:rPr>
          <w:rFonts w:asciiTheme="majorBidi" w:hAnsiTheme="majorBidi" w:cstheme="majorBidi"/>
          <w:sz w:val="26"/>
          <w:szCs w:val="26"/>
        </w:rPr>
      </w:pPr>
      <w:r w:rsidRPr="00FD5395">
        <w:rPr>
          <w:rFonts w:asciiTheme="majorBidi" w:hAnsiTheme="majorBidi" w:cstheme="majorBidi"/>
          <w:sz w:val="26"/>
          <w:szCs w:val="26"/>
        </w:rPr>
        <w:t xml:space="preserve">Supplementary Material </w:t>
      </w:r>
    </w:p>
    <w:p w14:paraId="60A6DF21" w14:textId="729328CF" w:rsidR="008F4A1B" w:rsidRDefault="008F4A1B" w:rsidP="007B7984">
      <w:pPr>
        <w:tabs>
          <w:tab w:val="left" w:pos="426"/>
          <w:tab w:val="left" w:pos="993"/>
        </w:tabs>
        <w:jc w:val="center"/>
        <w:rPr>
          <w:rFonts w:asciiTheme="majorBidi" w:hAnsiTheme="majorBidi" w:cstheme="majorBidi"/>
        </w:rPr>
      </w:pPr>
      <w:r w:rsidRPr="00FD5395">
        <w:rPr>
          <w:rFonts w:asciiTheme="majorBidi" w:hAnsiTheme="majorBidi" w:cstheme="majorBidi"/>
        </w:rPr>
        <w:t xml:space="preserve">* </w:t>
      </w:r>
      <w:r w:rsidR="00D87FEB" w:rsidRPr="00FD5395">
        <w:rPr>
          <w:rFonts w:asciiTheme="majorBidi" w:hAnsiTheme="majorBidi" w:cstheme="majorBidi"/>
        </w:rPr>
        <w:t>Corresponding</w:t>
      </w:r>
      <w:r w:rsidRPr="00FD5395">
        <w:rPr>
          <w:rFonts w:asciiTheme="majorBidi" w:hAnsiTheme="majorBidi" w:cstheme="majorBidi"/>
        </w:rPr>
        <w:t xml:space="preserve"> author; </w:t>
      </w:r>
      <w:hyperlink r:id="rId9" w:history="1">
        <w:r w:rsidR="00665278" w:rsidRPr="003F48B0">
          <w:rPr>
            <w:rStyle w:val="Hyperlink"/>
            <w:rFonts w:asciiTheme="majorBidi" w:hAnsiTheme="majorBidi" w:cstheme="majorBidi"/>
          </w:rPr>
          <w:t>anita.keshmirian@gmail.com</w:t>
        </w:r>
      </w:hyperlink>
    </w:p>
    <w:p w14:paraId="2D6C63DA" w14:textId="77777777" w:rsidR="00665278" w:rsidRPr="00FD5395" w:rsidRDefault="00665278" w:rsidP="00665278">
      <w:pPr>
        <w:tabs>
          <w:tab w:val="left" w:pos="426"/>
          <w:tab w:val="left" w:pos="993"/>
        </w:tabs>
        <w:rPr>
          <w:rFonts w:asciiTheme="majorBidi" w:hAnsiTheme="majorBidi" w:cstheme="majorBidi"/>
        </w:rPr>
      </w:pPr>
    </w:p>
    <w:p w14:paraId="144743B9" w14:textId="77777777" w:rsidR="00341843" w:rsidRPr="00FD5395" w:rsidRDefault="00163B63">
      <w:pPr>
        <w:pStyle w:val="Heading3"/>
        <w:rPr>
          <w:rFonts w:asciiTheme="majorBidi" w:hAnsiTheme="majorBidi" w:cstheme="majorBidi"/>
        </w:rPr>
      </w:pPr>
      <w:bookmarkStart w:id="2" w:name="_heading=h.huo2bo1melfq" w:colFirst="0" w:colLast="0"/>
      <w:bookmarkEnd w:id="2"/>
      <w:r w:rsidRPr="00FD5395">
        <w:rPr>
          <w:rFonts w:asciiTheme="majorBidi" w:hAnsiTheme="majorBidi" w:cstheme="majorBidi"/>
        </w:rPr>
        <w:t>1. Experiment 1 Analysis</w:t>
      </w:r>
    </w:p>
    <w:p w14:paraId="144743BA" w14:textId="77777777" w:rsidR="00341843" w:rsidRPr="00FD5395" w:rsidRDefault="00163B63">
      <w:pPr>
        <w:pStyle w:val="Heading4"/>
      </w:pPr>
      <w:r w:rsidRPr="00FD5395">
        <w:t>1.1 Outlier detection</w:t>
      </w:r>
    </w:p>
    <w:p w14:paraId="144743BB" w14:textId="3F387CDC" w:rsidR="00341843" w:rsidRPr="00FD5395" w:rsidRDefault="00163B63" w:rsidP="00906C66">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bookmarkStart w:id="3" w:name="_heading=h.1fob9te" w:colFirst="0" w:colLast="0"/>
      <w:bookmarkEnd w:id="3"/>
      <w:r w:rsidRPr="00FD5395">
        <w:rPr>
          <w:rFonts w:asciiTheme="majorBidi" w:hAnsiTheme="majorBidi" w:cstheme="majorBidi"/>
          <w:color w:val="000000"/>
        </w:rPr>
        <w:t xml:space="preserve">To </w:t>
      </w:r>
      <w:r w:rsidR="003A11D0">
        <w:rPr>
          <w:rFonts w:asciiTheme="majorBidi" w:hAnsiTheme="majorBidi" w:cstheme="majorBidi"/>
          <w:color w:val="000000"/>
        </w:rPr>
        <w:t>identify outliers</w:t>
      </w:r>
      <w:r w:rsidRPr="00FD5395">
        <w:rPr>
          <w:rFonts w:asciiTheme="majorBidi" w:hAnsiTheme="majorBidi" w:cstheme="majorBidi"/>
          <w:color w:val="000000"/>
        </w:rPr>
        <w:t>, we used &lt;outlier_function.r&gt; from</w:t>
      </w:r>
      <w:r w:rsidR="00275A66" w:rsidRPr="00FD5395">
        <w:rPr>
          <w:rFonts w:asciiTheme="majorBidi" w:hAnsiTheme="majorBidi" w:cstheme="majorBidi"/>
          <w:color w:val="000000"/>
        </w:rPr>
        <w:t xml:space="preserve"> the</w:t>
      </w:r>
      <w:r w:rsidRPr="00FD5395">
        <w:rPr>
          <w:rFonts w:asciiTheme="majorBidi" w:hAnsiTheme="majorBidi" w:cstheme="majorBidi"/>
          <w:color w:val="000000"/>
        </w:rPr>
        <w:t xml:space="preserve"> </w:t>
      </w:r>
      <w:r w:rsidRPr="00FD5395">
        <w:rPr>
          <w:rFonts w:asciiTheme="majorBidi" w:hAnsiTheme="majorBidi" w:cstheme="majorBidi"/>
          <w:b/>
          <w:color w:val="000000"/>
        </w:rPr>
        <w:t>Performance</w:t>
      </w:r>
      <w:r w:rsidRPr="00FD5395">
        <w:rPr>
          <w:rFonts w:asciiTheme="majorBidi" w:hAnsiTheme="majorBidi" w:cstheme="majorBidi"/>
          <w:color w:val="000000"/>
        </w:rPr>
        <w:t xml:space="preserve"> package</w:t>
      </w:r>
      <w:r w:rsidRPr="00FD5395">
        <w:rPr>
          <w:rFonts w:asciiTheme="majorBidi" w:hAnsiTheme="majorBidi" w:cstheme="majorBidi"/>
        </w:rPr>
        <w:t xml:space="preserve"> </w:t>
      </w:r>
      <w:r w:rsidR="00275A66" w:rsidRPr="00FD5395">
        <w:rPr>
          <w:rFonts w:asciiTheme="majorBidi" w:hAnsiTheme="majorBidi" w:cstheme="majorBidi"/>
        </w:rPr>
        <w:t>in R</w:t>
      </w:r>
      <w:r w:rsidRPr="00A33A5F">
        <w:rPr>
          <w:rFonts w:asciiTheme="majorBidi" w:hAnsiTheme="majorBidi" w:cstheme="majorBidi"/>
          <w:vertAlign w:val="superscript"/>
        </w:rPr>
        <w:t>1</w:t>
      </w:r>
      <w:r w:rsidRPr="00FD5395">
        <w:rPr>
          <w:rFonts w:asciiTheme="majorBidi" w:hAnsiTheme="majorBidi" w:cstheme="majorBidi"/>
          <w:color w:val="000000"/>
        </w:rPr>
        <w:t xml:space="preserve">, which uses </w:t>
      </w:r>
      <w:r w:rsidR="00275A66" w:rsidRPr="00FD5395">
        <w:rPr>
          <w:rFonts w:asciiTheme="majorBidi" w:hAnsiTheme="majorBidi" w:cstheme="majorBidi"/>
          <w:color w:val="000000"/>
        </w:rPr>
        <w:t xml:space="preserve">the </w:t>
      </w:r>
      <w:r w:rsidRPr="00FD5395">
        <w:rPr>
          <w:rFonts w:asciiTheme="majorBidi" w:hAnsiTheme="majorBidi" w:cstheme="majorBidi"/>
          <w:color w:val="000000"/>
        </w:rPr>
        <w:t>Mahalanobis distance</w:t>
      </w:r>
      <w:r w:rsidR="00275A66" w:rsidRPr="00FD5395">
        <w:rPr>
          <w:rFonts w:asciiTheme="majorBidi" w:hAnsiTheme="majorBidi" w:cstheme="majorBidi"/>
          <w:color w:val="000000"/>
        </w:rPr>
        <w:t xml:space="preserve"> measure</w:t>
      </w:r>
      <w:r w:rsidRPr="00FD5395">
        <w:rPr>
          <w:rFonts w:asciiTheme="majorBidi" w:hAnsiTheme="majorBidi" w:cstheme="majorBidi"/>
          <w:color w:val="000000"/>
        </w:rPr>
        <w:t xml:space="preserve">. We calculated the </w:t>
      </w:r>
      <w:r w:rsidR="00275A66" w:rsidRPr="00FD5395">
        <w:rPr>
          <w:rFonts w:asciiTheme="majorBidi" w:hAnsiTheme="majorBidi" w:cstheme="majorBidi"/>
          <w:color w:val="000000"/>
        </w:rPr>
        <w:t>average</w:t>
      </w:r>
      <w:r w:rsidRPr="00FD5395">
        <w:rPr>
          <w:rFonts w:asciiTheme="majorBidi" w:hAnsiTheme="majorBidi" w:cstheme="majorBidi"/>
          <w:color w:val="000000"/>
        </w:rPr>
        <w:t xml:space="preserve"> punishment in all </w:t>
      </w:r>
      <w:r w:rsidR="006B29B4" w:rsidRPr="00FD5395">
        <w:rPr>
          <w:rFonts w:asciiTheme="majorBidi" w:hAnsiTheme="majorBidi" w:cstheme="majorBidi"/>
          <w:color w:val="000000"/>
        </w:rPr>
        <w:t xml:space="preserve">Causation by Intent </w:t>
      </w:r>
      <w:r w:rsidRPr="00FD5395">
        <w:rPr>
          <w:rFonts w:asciiTheme="majorBidi" w:hAnsiTheme="majorBidi" w:cstheme="majorBidi"/>
          <w:color w:val="000000"/>
        </w:rPr>
        <w:t xml:space="preserve">conditions and used a multivariate approach to exclude the </w:t>
      </w:r>
      <w:r w:rsidR="00D56888" w:rsidRPr="00FD5395">
        <w:rPr>
          <w:rFonts w:asciiTheme="majorBidi" w:hAnsiTheme="majorBidi" w:cstheme="majorBidi"/>
          <w:color w:val="000000"/>
        </w:rPr>
        <w:t>2.5% most extreme data points (</w:t>
      </w:r>
      <w:r w:rsidRPr="00FD5395">
        <w:rPr>
          <w:rFonts w:asciiTheme="majorBidi" w:hAnsiTheme="majorBidi" w:cstheme="majorBidi"/>
          <w:color w:val="000000"/>
        </w:rPr>
        <w:t xml:space="preserve">the alpha threshold set to 0.025).  We replicated the main results </w:t>
      </w:r>
      <w:r w:rsidR="00D56888" w:rsidRPr="00FD5395">
        <w:rPr>
          <w:rFonts w:asciiTheme="majorBidi" w:hAnsiTheme="majorBidi" w:cstheme="majorBidi"/>
          <w:color w:val="000000"/>
        </w:rPr>
        <w:t xml:space="preserve">after </w:t>
      </w:r>
      <w:r w:rsidRPr="00FD5395">
        <w:rPr>
          <w:rFonts w:asciiTheme="majorBidi" w:hAnsiTheme="majorBidi" w:cstheme="majorBidi"/>
          <w:color w:val="000000"/>
        </w:rPr>
        <w:t xml:space="preserve">including those who failed the Mahalanobis exclusion criterion (see Table </w:t>
      </w:r>
      <w:r w:rsidRPr="00FD5395">
        <w:rPr>
          <w:rFonts w:asciiTheme="majorBidi" w:hAnsiTheme="majorBidi" w:cstheme="majorBidi"/>
        </w:rPr>
        <w:t>S</w:t>
      </w:r>
      <w:r w:rsidRPr="00FD5395">
        <w:rPr>
          <w:rFonts w:asciiTheme="majorBidi" w:hAnsiTheme="majorBidi" w:cstheme="majorBidi"/>
          <w:color w:val="000000"/>
        </w:rPr>
        <w:t>3).</w:t>
      </w:r>
    </w:p>
    <w:p w14:paraId="144743BC" w14:textId="77777777" w:rsidR="00341843" w:rsidRPr="00FD5395" w:rsidRDefault="00163B63">
      <w:pPr>
        <w:pStyle w:val="Heading4"/>
      </w:pPr>
      <w:r w:rsidRPr="00FD5395">
        <w:t>1.2 Mixed effect models</w:t>
      </w:r>
    </w:p>
    <w:p w14:paraId="144743BE" w14:textId="33EFE0F2" w:rsidR="00341843" w:rsidRPr="00FD5395" w:rsidRDefault="00AE42F0" w:rsidP="005C6DEE">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bookmarkStart w:id="4" w:name="_heading=h.3znysh7" w:colFirst="0" w:colLast="0"/>
      <w:bookmarkEnd w:id="4"/>
      <w:r>
        <w:rPr>
          <w:rFonts w:asciiTheme="majorBidi" w:hAnsiTheme="majorBidi" w:cstheme="majorBidi"/>
          <w:color w:val="000000"/>
        </w:rPr>
        <w:t>All</w:t>
      </w:r>
      <w:r w:rsidR="00163B63" w:rsidRPr="00FD5395">
        <w:rPr>
          <w:rFonts w:asciiTheme="majorBidi" w:hAnsiTheme="majorBidi" w:cstheme="majorBidi"/>
          <w:color w:val="000000"/>
        </w:rPr>
        <w:t xml:space="preserve"> ordinal logistic mixed-effect models </w:t>
      </w:r>
      <w:r>
        <w:rPr>
          <w:rFonts w:asciiTheme="majorBidi" w:hAnsiTheme="majorBidi" w:cstheme="majorBidi"/>
          <w:color w:val="000000"/>
        </w:rPr>
        <w:t xml:space="preserve">were fitted </w:t>
      </w:r>
      <w:r w:rsidR="00163B63" w:rsidRPr="00FD5395">
        <w:rPr>
          <w:rFonts w:asciiTheme="majorBidi" w:hAnsiTheme="majorBidi" w:cstheme="majorBidi"/>
          <w:color w:val="000000"/>
        </w:rPr>
        <w:t xml:space="preserve">using </w:t>
      </w:r>
      <w:r w:rsidR="00447574">
        <w:rPr>
          <w:rFonts w:asciiTheme="majorBidi" w:hAnsiTheme="majorBidi" w:cstheme="majorBidi"/>
          <w:color w:val="000000"/>
        </w:rPr>
        <w:t xml:space="preserve">the </w:t>
      </w:r>
      <w:r w:rsidR="00163B63" w:rsidRPr="00FD5395">
        <w:rPr>
          <w:rFonts w:asciiTheme="majorBidi" w:hAnsiTheme="majorBidi" w:cstheme="majorBidi"/>
          <w:color w:val="000000"/>
        </w:rPr>
        <w:t xml:space="preserve">'ordinal' </w:t>
      </w:r>
      <w:r w:rsidR="00447574">
        <w:rPr>
          <w:rFonts w:asciiTheme="majorBidi" w:hAnsiTheme="majorBidi" w:cstheme="majorBidi"/>
          <w:color w:val="000000"/>
        </w:rPr>
        <w:t xml:space="preserve">package </w:t>
      </w:r>
      <w:r>
        <w:rPr>
          <w:rFonts w:asciiTheme="majorBidi" w:hAnsiTheme="majorBidi" w:cstheme="majorBidi"/>
        </w:rPr>
        <w:t>in R</w:t>
      </w:r>
      <w:r w:rsidR="00A3745F">
        <w:rPr>
          <w:rFonts w:asciiTheme="majorBidi" w:hAnsiTheme="majorBidi" w:cstheme="majorBidi"/>
          <w:vertAlign w:val="superscript"/>
        </w:rPr>
        <w:t>2</w:t>
      </w:r>
      <w:r w:rsidR="00163B63" w:rsidRPr="00FD5395">
        <w:rPr>
          <w:rFonts w:asciiTheme="majorBidi" w:hAnsiTheme="majorBidi" w:cstheme="majorBidi"/>
          <w:color w:val="000000"/>
        </w:rPr>
        <w:t xml:space="preserve">. </w:t>
      </w:r>
      <w:r w:rsidR="00447574">
        <w:rPr>
          <w:rFonts w:asciiTheme="majorBidi" w:hAnsiTheme="majorBidi" w:cstheme="majorBidi"/>
          <w:color w:val="000000"/>
        </w:rPr>
        <w:t>A</w:t>
      </w:r>
      <w:r w:rsidR="00163B63" w:rsidRPr="00FD5395">
        <w:rPr>
          <w:rFonts w:asciiTheme="majorBidi" w:hAnsiTheme="majorBidi" w:cstheme="majorBidi"/>
          <w:color w:val="000000"/>
        </w:rPr>
        <w:t xml:space="preserve">ll models accounted for subject and </w:t>
      </w:r>
      <w:r w:rsidR="00447574">
        <w:rPr>
          <w:rFonts w:asciiTheme="majorBidi" w:hAnsiTheme="majorBidi" w:cstheme="majorBidi"/>
          <w:color w:val="000000"/>
        </w:rPr>
        <w:t>vignette</w:t>
      </w:r>
      <w:r w:rsidR="00163B63" w:rsidRPr="00FD5395">
        <w:rPr>
          <w:rFonts w:asciiTheme="majorBidi" w:hAnsiTheme="majorBidi" w:cstheme="majorBidi"/>
          <w:color w:val="000000"/>
        </w:rPr>
        <w:t xml:space="preserve"> variability by adding </w:t>
      </w:r>
      <w:r w:rsidR="00447574">
        <w:rPr>
          <w:rFonts w:asciiTheme="majorBidi" w:hAnsiTheme="majorBidi" w:cstheme="majorBidi"/>
          <w:color w:val="000000"/>
        </w:rPr>
        <w:t>random slopes</w:t>
      </w:r>
      <w:r w:rsidR="00163B63" w:rsidRPr="00FD5395">
        <w:rPr>
          <w:rFonts w:asciiTheme="majorBidi" w:hAnsiTheme="majorBidi" w:cstheme="majorBidi"/>
          <w:color w:val="000000"/>
        </w:rPr>
        <w:t>.</w:t>
      </w:r>
    </w:p>
    <w:p w14:paraId="144743BF" w14:textId="0705BBEA" w:rsidR="00341843" w:rsidRPr="00FD5395" w:rsidRDefault="00163B63" w:rsidP="00B46185">
      <w:pPr>
        <w:pStyle w:val="Heading5"/>
      </w:pPr>
      <w:r w:rsidRPr="00FD5395">
        <w:t>1.2.</w:t>
      </w:r>
      <w:r w:rsidR="00F97E12">
        <w:t>1</w:t>
      </w:r>
      <w:r w:rsidRPr="00FD5395">
        <w:t xml:space="preserve"> Sanity check </w:t>
      </w:r>
    </w:p>
    <w:p w14:paraId="144743C0" w14:textId="58AFCB8E" w:rsidR="00341843" w:rsidRPr="00FD5395" w:rsidRDefault="00163B63" w:rsidP="005C6DEE">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r w:rsidRPr="00FD5395">
        <w:rPr>
          <w:rFonts w:asciiTheme="majorBidi" w:hAnsiTheme="majorBidi" w:cstheme="majorBidi"/>
          <w:color w:val="000000"/>
        </w:rPr>
        <w:t xml:space="preserve">In </w:t>
      </w:r>
      <w:r w:rsidRPr="00FD5395">
        <w:rPr>
          <w:rFonts w:asciiTheme="majorBidi" w:hAnsiTheme="majorBidi" w:cstheme="majorBidi"/>
          <w:b/>
          <w:color w:val="000000"/>
        </w:rPr>
        <w:t xml:space="preserve">model 0 </w:t>
      </w:r>
      <w:r w:rsidRPr="00FD5395">
        <w:rPr>
          <w:rFonts w:asciiTheme="majorBidi" w:hAnsiTheme="majorBidi" w:cstheme="majorBidi"/>
          <w:color w:val="000000"/>
        </w:rPr>
        <w:t xml:space="preserve">we include </w:t>
      </w:r>
      <w:r w:rsidR="00C208AC">
        <w:rPr>
          <w:rFonts w:asciiTheme="majorBidi" w:hAnsiTheme="majorBidi" w:cstheme="majorBidi"/>
          <w:color w:val="000000"/>
        </w:rPr>
        <w:t>Causation</w:t>
      </w:r>
      <w:r w:rsidR="00D6011F">
        <w:rPr>
          <w:rFonts w:asciiTheme="majorBidi" w:hAnsiTheme="majorBidi" w:cstheme="majorBidi"/>
          <w:color w:val="000000"/>
        </w:rPr>
        <w:t xml:space="preserve"> (of Harm)</w:t>
      </w:r>
      <w:r w:rsidRPr="00FD5395">
        <w:rPr>
          <w:rFonts w:asciiTheme="majorBidi" w:hAnsiTheme="majorBidi" w:cstheme="majorBidi"/>
          <w:color w:val="000000"/>
        </w:rPr>
        <w:t xml:space="preserve"> and </w:t>
      </w:r>
      <w:r w:rsidR="00D6011F">
        <w:rPr>
          <w:rFonts w:asciiTheme="majorBidi" w:hAnsiTheme="majorBidi" w:cstheme="majorBidi"/>
          <w:color w:val="000000"/>
        </w:rPr>
        <w:t xml:space="preserve">(Malicious) </w:t>
      </w:r>
      <w:r w:rsidRPr="00FD5395">
        <w:rPr>
          <w:rFonts w:asciiTheme="majorBidi" w:hAnsiTheme="majorBidi" w:cstheme="majorBidi"/>
          <w:color w:val="000000"/>
        </w:rPr>
        <w:t>Intent as main factors</w:t>
      </w:r>
      <w:r w:rsidR="00C208AC">
        <w:rPr>
          <w:rFonts w:asciiTheme="majorBidi" w:hAnsiTheme="majorBidi" w:cstheme="majorBidi"/>
          <w:color w:val="000000"/>
        </w:rPr>
        <w:t xml:space="preserve"> to confirm that their manipulations correspond to intuiti</w:t>
      </w:r>
      <w:r w:rsidR="005A70D4">
        <w:rPr>
          <w:rFonts w:asciiTheme="majorBidi" w:hAnsiTheme="majorBidi" w:cstheme="majorBidi"/>
          <w:color w:val="000000"/>
        </w:rPr>
        <w:t>on</w:t>
      </w:r>
      <w:r w:rsidR="00386047">
        <w:rPr>
          <w:rFonts w:asciiTheme="majorBidi" w:hAnsiTheme="majorBidi" w:cstheme="majorBidi"/>
          <w:color w:val="000000"/>
        </w:rPr>
        <w:t>s</w:t>
      </w:r>
      <w:r w:rsidRPr="00FD5395">
        <w:rPr>
          <w:rFonts w:asciiTheme="majorBidi" w:hAnsiTheme="majorBidi" w:cstheme="majorBidi"/>
          <w:color w:val="000000"/>
        </w:rPr>
        <w:t xml:space="preserve">. Pairwise comparison </w:t>
      </w:r>
      <w:r w:rsidR="008D28B9">
        <w:rPr>
          <w:rFonts w:asciiTheme="majorBidi" w:hAnsiTheme="majorBidi" w:cstheme="majorBidi"/>
          <w:color w:val="000000"/>
        </w:rPr>
        <w:t>of proposed punishment across</w:t>
      </w:r>
      <w:r w:rsidRPr="00FD5395">
        <w:rPr>
          <w:rFonts w:asciiTheme="majorBidi" w:hAnsiTheme="majorBidi" w:cstheme="majorBidi"/>
          <w:color w:val="000000"/>
        </w:rPr>
        <w:t xml:space="preserve"> conditions for model 0 is presented in Table S1 as well as Figure </w:t>
      </w:r>
      <w:r w:rsidR="008D28B9">
        <w:rPr>
          <w:rFonts w:asciiTheme="majorBidi" w:hAnsiTheme="majorBidi" w:cstheme="majorBidi"/>
          <w:color w:val="000000"/>
        </w:rPr>
        <w:t>S</w:t>
      </w:r>
      <w:r w:rsidRPr="00FD5395">
        <w:rPr>
          <w:rFonts w:asciiTheme="majorBidi" w:hAnsiTheme="majorBidi" w:cstheme="majorBidi"/>
          <w:color w:val="000000"/>
        </w:rPr>
        <w:t>1.</w:t>
      </w:r>
    </w:p>
    <w:tbl>
      <w:tblPr>
        <w:tblStyle w:val="a"/>
        <w:tblW w:w="7403"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070"/>
        <w:gridCol w:w="1200"/>
        <w:gridCol w:w="1201"/>
        <w:gridCol w:w="1128"/>
        <w:gridCol w:w="804"/>
      </w:tblGrid>
      <w:tr w:rsidR="00341843" w:rsidRPr="00FD5395" w14:paraId="144743C4" w14:textId="77777777">
        <w:trPr>
          <w:trHeight w:val="1307"/>
        </w:trPr>
        <w:tc>
          <w:tcPr>
            <w:tcW w:w="7403" w:type="dxa"/>
            <w:gridSpan w:val="5"/>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3C2" w14:textId="3E6954F8" w:rsidR="00341843" w:rsidRPr="00FD5395" w:rsidRDefault="00163B63">
            <w:pPr>
              <w:pBdr>
                <w:top w:val="nil"/>
                <w:left w:val="nil"/>
                <w:bottom w:val="nil"/>
                <w:right w:val="nil"/>
                <w:between w:val="nil"/>
              </w:pBdr>
              <w:rPr>
                <w:rFonts w:asciiTheme="majorBidi" w:eastAsia="Calibri" w:hAnsiTheme="majorBidi" w:cstheme="majorBidi"/>
                <w:b/>
                <w:color w:val="000000"/>
                <w:sz w:val="20"/>
                <w:szCs w:val="20"/>
              </w:rPr>
            </w:pPr>
            <w:r w:rsidRPr="00FD5395">
              <w:rPr>
                <w:rFonts w:asciiTheme="majorBidi" w:eastAsia="Calibri" w:hAnsiTheme="majorBidi" w:cstheme="majorBidi"/>
                <w:b/>
                <w:color w:val="000000"/>
                <w:sz w:val="20"/>
                <w:szCs w:val="20"/>
              </w:rPr>
              <w:t>Table S1.</w:t>
            </w:r>
          </w:p>
          <w:p w14:paraId="144743C3" w14:textId="7C7EAE86"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 xml:space="preserve">Pairwise comparison of punishment for different levels of </w:t>
            </w:r>
            <w:r w:rsidR="00BD7913">
              <w:rPr>
                <w:rFonts w:asciiTheme="majorBidi" w:eastAsia="Calibri" w:hAnsiTheme="majorBidi" w:cstheme="majorBidi"/>
                <w:color w:val="000000"/>
                <w:sz w:val="20"/>
                <w:szCs w:val="20"/>
              </w:rPr>
              <w:t xml:space="preserve">(Malicious) </w:t>
            </w:r>
            <w:r w:rsidRPr="00FD5395">
              <w:rPr>
                <w:rFonts w:asciiTheme="majorBidi" w:eastAsia="Calibri" w:hAnsiTheme="majorBidi" w:cstheme="majorBidi"/>
                <w:color w:val="000000"/>
                <w:sz w:val="20"/>
                <w:szCs w:val="20"/>
              </w:rPr>
              <w:t>Intent (</w:t>
            </w:r>
            <w:r w:rsidR="00D6011F">
              <w:rPr>
                <w:rFonts w:asciiTheme="majorBidi" w:eastAsia="Calibri" w:hAnsiTheme="majorBidi" w:cstheme="majorBidi"/>
                <w:color w:val="000000"/>
                <w:sz w:val="20"/>
                <w:szCs w:val="20"/>
              </w:rPr>
              <w:t>present</w:t>
            </w:r>
            <w:r w:rsidRPr="00FD5395">
              <w:rPr>
                <w:rFonts w:asciiTheme="majorBidi" w:eastAsia="Calibri" w:hAnsiTheme="majorBidi" w:cstheme="majorBidi"/>
                <w:color w:val="000000"/>
                <w:sz w:val="20"/>
                <w:szCs w:val="20"/>
              </w:rPr>
              <w:t xml:space="preserve">, </w:t>
            </w:r>
            <w:r w:rsidR="00D6011F">
              <w:rPr>
                <w:rFonts w:asciiTheme="majorBidi" w:eastAsia="Calibri" w:hAnsiTheme="majorBidi" w:cstheme="majorBidi"/>
                <w:color w:val="000000"/>
                <w:sz w:val="20"/>
                <w:szCs w:val="20"/>
              </w:rPr>
              <w:t>absent</w:t>
            </w:r>
            <w:r w:rsidRPr="00FD5395">
              <w:rPr>
                <w:rFonts w:asciiTheme="majorBidi" w:eastAsia="Calibri" w:hAnsiTheme="majorBidi" w:cstheme="majorBidi"/>
                <w:color w:val="000000"/>
                <w:sz w:val="20"/>
                <w:szCs w:val="20"/>
              </w:rPr>
              <w:t xml:space="preserve">) by </w:t>
            </w:r>
            <w:r w:rsidR="00D6011F">
              <w:rPr>
                <w:rFonts w:asciiTheme="majorBidi" w:eastAsia="Calibri" w:hAnsiTheme="majorBidi" w:cstheme="majorBidi"/>
                <w:color w:val="000000"/>
                <w:sz w:val="20"/>
                <w:szCs w:val="20"/>
              </w:rPr>
              <w:t>Causation</w:t>
            </w:r>
            <w:r w:rsidRPr="00FD5395">
              <w:rPr>
                <w:rFonts w:asciiTheme="majorBidi" w:eastAsia="Calibri" w:hAnsiTheme="majorBidi" w:cstheme="majorBidi"/>
                <w:color w:val="000000"/>
                <w:sz w:val="20"/>
                <w:szCs w:val="20"/>
              </w:rPr>
              <w:t xml:space="preserve"> (</w:t>
            </w:r>
            <w:r w:rsidR="00BD7913">
              <w:rPr>
                <w:rFonts w:asciiTheme="majorBidi" w:eastAsia="Calibri" w:hAnsiTheme="majorBidi" w:cstheme="majorBidi"/>
                <w:color w:val="000000"/>
                <w:sz w:val="20"/>
                <w:szCs w:val="20"/>
              </w:rPr>
              <w:t xml:space="preserve">of Harm; </w:t>
            </w:r>
            <w:r w:rsidR="00D6011F">
              <w:rPr>
                <w:rFonts w:asciiTheme="majorBidi" w:eastAsia="Calibri" w:hAnsiTheme="majorBidi" w:cstheme="majorBidi"/>
                <w:color w:val="000000"/>
                <w:sz w:val="20"/>
                <w:szCs w:val="20"/>
              </w:rPr>
              <w:t>present, absent</w:t>
            </w:r>
            <w:r w:rsidRPr="00FD5395">
              <w:rPr>
                <w:rFonts w:asciiTheme="majorBidi" w:eastAsia="Calibri" w:hAnsiTheme="majorBidi" w:cstheme="majorBidi"/>
                <w:color w:val="000000"/>
                <w:sz w:val="20"/>
                <w:szCs w:val="20"/>
              </w:rPr>
              <w:t>).</w:t>
            </w:r>
          </w:p>
        </w:tc>
      </w:tr>
      <w:tr w:rsidR="00341843" w:rsidRPr="00FD5395" w14:paraId="144743CA" w14:textId="77777777">
        <w:trPr>
          <w:trHeight w:val="280"/>
        </w:trPr>
        <w:tc>
          <w:tcPr>
            <w:tcW w:w="307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3C5" w14:textId="77777777" w:rsidR="00341843" w:rsidRPr="00FD5395" w:rsidRDefault="00163B63">
            <w:pPr>
              <w:pBdr>
                <w:top w:val="nil"/>
                <w:left w:val="nil"/>
                <w:bottom w:val="nil"/>
                <w:right w:val="nil"/>
                <w:between w:val="nil"/>
              </w:pBdr>
              <w:ind w:left="375"/>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Contrast</w:t>
            </w:r>
          </w:p>
        </w:tc>
        <w:tc>
          <w:tcPr>
            <w:tcW w:w="12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3C6"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i/>
                <w:color w:val="000000"/>
                <w:sz w:val="20"/>
                <w:szCs w:val="20"/>
              </w:rPr>
              <w:t>estimate</w:t>
            </w:r>
          </w:p>
        </w:tc>
        <w:tc>
          <w:tcPr>
            <w:tcW w:w="12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3C7"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i/>
                <w:color w:val="000000"/>
                <w:sz w:val="20"/>
                <w:szCs w:val="20"/>
              </w:rPr>
              <w:t>SE</w:t>
            </w:r>
          </w:p>
        </w:tc>
        <w:tc>
          <w:tcPr>
            <w:tcW w:w="112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3C8"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z.ratio</w:t>
            </w:r>
          </w:p>
        </w:tc>
        <w:tc>
          <w:tcPr>
            <w:tcW w:w="80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3C9"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p.value</w:t>
            </w:r>
          </w:p>
        </w:tc>
      </w:tr>
      <w:tr w:rsidR="00341843" w:rsidRPr="00FD5395" w14:paraId="144743D0" w14:textId="77777777">
        <w:trPr>
          <w:trHeight w:val="285"/>
        </w:trPr>
        <w:tc>
          <w:tcPr>
            <w:tcW w:w="3070" w:type="dxa"/>
            <w:tcBorders>
              <w:top w:val="single" w:sz="4" w:space="0" w:color="000000"/>
              <w:left w:val="nil"/>
              <w:bottom w:val="nil"/>
              <w:right w:val="nil"/>
            </w:tcBorders>
            <w:shd w:val="clear" w:color="auto" w:fill="auto"/>
            <w:tcMar>
              <w:top w:w="80" w:type="dxa"/>
              <w:left w:w="80" w:type="dxa"/>
              <w:bottom w:w="80" w:type="dxa"/>
              <w:right w:w="80" w:type="dxa"/>
            </w:tcMar>
          </w:tcPr>
          <w:p w14:paraId="144743CB" w14:textId="54D41E2D" w:rsidR="00341843" w:rsidRPr="00FD5395" w:rsidRDefault="00EE444B">
            <w:pPr>
              <w:pBdr>
                <w:top w:val="nil"/>
                <w:left w:val="nil"/>
                <w:bottom w:val="nil"/>
                <w:right w:val="nil"/>
                <w:between w:val="nil"/>
              </w:pBdr>
              <w:rPr>
                <w:rFonts w:asciiTheme="majorBidi" w:eastAsia="Calibri" w:hAnsiTheme="majorBidi" w:cstheme="majorBidi"/>
                <w:color w:val="000000"/>
                <w:sz w:val="20"/>
                <w:szCs w:val="20"/>
              </w:rPr>
            </w:pPr>
            <w:r>
              <w:rPr>
                <w:rFonts w:asciiTheme="majorBidi" w:eastAsia="Calibri" w:hAnsiTheme="majorBidi" w:cstheme="majorBidi"/>
                <w:color w:val="000000"/>
                <w:sz w:val="20"/>
                <w:szCs w:val="20"/>
              </w:rPr>
              <w:t>No Intent</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Intent</w:t>
            </w:r>
          </w:p>
        </w:tc>
        <w:tc>
          <w:tcPr>
            <w:tcW w:w="1200" w:type="dxa"/>
            <w:tcBorders>
              <w:top w:val="single" w:sz="4" w:space="0" w:color="000000"/>
              <w:left w:val="nil"/>
              <w:bottom w:val="nil"/>
              <w:right w:val="nil"/>
            </w:tcBorders>
            <w:shd w:val="clear" w:color="auto" w:fill="auto"/>
            <w:tcMar>
              <w:top w:w="80" w:type="dxa"/>
              <w:left w:w="80" w:type="dxa"/>
              <w:bottom w:w="80" w:type="dxa"/>
              <w:right w:w="80" w:type="dxa"/>
            </w:tcMar>
          </w:tcPr>
          <w:p w14:paraId="144743CC"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-1.8760254</w:t>
            </w:r>
          </w:p>
        </w:tc>
        <w:tc>
          <w:tcPr>
            <w:tcW w:w="1201" w:type="dxa"/>
            <w:tcBorders>
              <w:top w:val="single" w:sz="4" w:space="0" w:color="000000"/>
              <w:left w:val="nil"/>
              <w:bottom w:val="nil"/>
              <w:right w:val="nil"/>
            </w:tcBorders>
            <w:shd w:val="clear" w:color="auto" w:fill="auto"/>
            <w:tcMar>
              <w:top w:w="80" w:type="dxa"/>
              <w:left w:w="80" w:type="dxa"/>
              <w:bottom w:w="80" w:type="dxa"/>
              <w:right w:w="80" w:type="dxa"/>
            </w:tcMar>
          </w:tcPr>
          <w:p w14:paraId="144743CD"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0.0883773</w:t>
            </w:r>
          </w:p>
        </w:tc>
        <w:tc>
          <w:tcPr>
            <w:tcW w:w="1128" w:type="dxa"/>
            <w:tcBorders>
              <w:top w:val="single" w:sz="4" w:space="0" w:color="000000"/>
              <w:left w:val="nil"/>
              <w:bottom w:val="nil"/>
              <w:right w:val="nil"/>
            </w:tcBorders>
            <w:shd w:val="clear" w:color="auto" w:fill="auto"/>
            <w:tcMar>
              <w:top w:w="80" w:type="dxa"/>
              <w:left w:w="80" w:type="dxa"/>
              <w:bottom w:w="80" w:type="dxa"/>
              <w:right w:w="80" w:type="dxa"/>
            </w:tcMar>
          </w:tcPr>
          <w:p w14:paraId="144743CE"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21.227456</w:t>
            </w:r>
          </w:p>
        </w:tc>
        <w:tc>
          <w:tcPr>
            <w:tcW w:w="804" w:type="dxa"/>
            <w:tcBorders>
              <w:top w:val="single" w:sz="4" w:space="0" w:color="000000"/>
              <w:left w:val="nil"/>
              <w:bottom w:val="nil"/>
              <w:right w:val="nil"/>
            </w:tcBorders>
            <w:shd w:val="clear" w:color="auto" w:fill="auto"/>
            <w:tcMar>
              <w:top w:w="80" w:type="dxa"/>
              <w:left w:w="80" w:type="dxa"/>
              <w:bottom w:w="80" w:type="dxa"/>
              <w:right w:w="80" w:type="dxa"/>
            </w:tcMar>
          </w:tcPr>
          <w:p w14:paraId="144743CF"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&lt;.0001</w:t>
            </w:r>
          </w:p>
        </w:tc>
      </w:tr>
      <w:tr w:rsidR="00341843" w:rsidRPr="00FD5395" w14:paraId="144743D6" w14:textId="77777777">
        <w:trPr>
          <w:trHeight w:val="280"/>
        </w:trPr>
        <w:tc>
          <w:tcPr>
            <w:tcW w:w="3070" w:type="dxa"/>
            <w:tcBorders>
              <w:top w:val="nil"/>
              <w:left w:val="nil"/>
              <w:bottom w:val="nil"/>
              <w:right w:val="nil"/>
            </w:tcBorders>
            <w:shd w:val="clear" w:color="auto" w:fill="auto"/>
            <w:tcMar>
              <w:top w:w="80" w:type="dxa"/>
              <w:left w:w="80" w:type="dxa"/>
              <w:bottom w:w="80" w:type="dxa"/>
              <w:right w:w="80" w:type="dxa"/>
            </w:tcMar>
          </w:tcPr>
          <w:p w14:paraId="144743D1" w14:textId="69F3A6CF" w:rsidR="00341843" w:rsidRPr="00FD5395" w:rsidRDefault="008211E5">
            <w:pPr>
              <w:pBdr>
                <w:top w:val="nil"/>
                <w:left w:val="nil"/>
                <w:bottom w:val="nil"/>
                <w:right w:val="nil"/>
                <w:between w:val="nil"/>
              </w:pBdr>
              <w:rPr>
                <w:rFonts w:asciiTheme="majorBidi" w:eastAsia="Calibri" w:hAnsiTheme="majorBidi" w:cstheme="majorBidi"/>
                <w:color w:val="000000"/>
                <w:sz w:val="20"/>
                <w:szCs w:val="20"/>
              </w:rPr>
            </w:pPr>
            <w:r>
              <w:rPr>
                <w:rFonts w:asciiTheme="majorBidi" w:eastAsia="Calibri" w:hAnsiTheme="majorBidi" w:cstheme="majorBidi"/>
                <w:color w:val="000000"/>
                <w:sz w:val="20"/>
                <w:szCs w:val="20"/>
              </w:rPr>
              <w:t>No Intent</w:t>
            </w:r>
            <w:r w:rsidR="00163B63" w:rsidRPr="00FD5395">
              <w:rPr>
                <w:rFonts w:asciiTheme="majorBidi" w:eastAsia="Calibri" w:hAnsiTheme="majorBidi" w:cstheme="majorBidi"/>
                <w:color w:val="000000"/>
                <w:sz w:val="20"/>
                <w:szCs w:val="20"/>
              </w:rPr>
              <w:t xml:space="preserve"> </w:t>
            </w:r>
            <w:r w:rsidR="00386047">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 xml:space="preserve">No </w:t>
            </w:r>
            <w:r w:rsidR="009724C1">
              <w:rPr>
                <w:rFonts w:asciiTheme="majorBidi" w:eastAsia="Calibri" w:hAnsiTheme="majorBidi" w:cstheme="majorBidi"/>
                <w:color w:val="000000"/>
                <w:sz w:val="20"/>
                <w:szCs w:val="20"/>
              </w:rPr>
              <w:t xml:space="preserve">Intent </w:t>
            </w:r>
            <w:r w:rsidR="00386047">
              <w:rPr>
                <w:rFonts w:asciiTheme="majorBidi" w:eastAsia="Calibri" w:hAnsiTheme="majorBidi" w:cstheme="majorBidi"/>
                <w:color w:val="000000"/>
                <w:sz w:val="20"/>
                <w:szCs w:val="20"/>
              </w:rPr>
              <w:t>n</w:t>
            </w:r>
            <w:r w:rsidR="009724C1">
              <w:rPr>
                <w:rFonts w:asciiTheme="majorBidi" w:eastAsia="Calibri" w:hAnsiTheme="majorBidi" w:cstheme="majorBidi"/>
                <w:color w:val="000000"/>
                <w:sz w:val="20"/>
                <w:szCs w:val="20"/>
              </w:rPr>
              <w:t>or Causation</w:t>
            </w:r>
          </w:p>
        </w:tc>
        <w:tc>
          <w:tcPr>
            <w:tcW w:w="1200" w:type="dxa"/>
            <w:tcBorders>
              <w:top w:val="nil"/>
              <w:left w:val="nil"/>
              <w:bottom w:val="nil"/>
              <w:right w:val="nil"/>
            </w:tcBorders>
            <w:shd w:val="clear" w:color="auto" w:fill="auto"/>
            <w:tcMar>
              <w:top w:w="80" w:type="dxa"/>
              <w:left w:w="80" w:type="dxa"/>
              <w:bottom w:w="80" w:type="dxa"/>
              <w:right w:w="80" w:type="dxa"/>
            </w:tcMar>
          </w:tcPr>
          <w:p w14:paraId="144743D2"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2.2000354</w:t>
            </w:r>
          </w:p>
        </w:tc>
        <w:tc>
          <w:tcPr>
            <w:tcW w:w="1201" w:type="dxa"/>
            <w:tcBorders>
              <w:top w:val="nil"/>
              <w:left w:val="nil"/>
              <w:bottom w:val="nil"/>
              <w:right w:val="nil"/>
            </w:tcBorders>
            <w:shd w:val="clear" w:color="auto" w:fill="auto"/>
            <w:tcMar>
              <w:top w:w="80" w:type="dxa"/>
              <w:left w:w="80" w:type="dxa"/>
              <w:bottom w:w="80" w:type="dxa"/>
              <w:right w:w="80" w:type="dxa"/>
            </w:tcMar>
          </w:tcPr>
          <w:p w14:paraId="144743D3"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0.1007347</w:t>
            </w:r>
          </w:p>
        </w:tc>
        <w:tc>
          <w:tcPr>
            <w:tcW w:w="1128" w:type="dxa"/>
            <w:tcBorders>
              <w:top w:val="nil"/>
              <w:left w:val="nil"/>
              <w:bottom w:val="nil"/>
              <w:right w:val="nil"/>
            </w:tcBorders>
            <w:shd w:val="clear" w:color="auto" w:fill="auto"/>
            <w:tcMar>
              <w:top w:w="80" w:type="dxa"/>
              <w:left w:w="80" w:type="dxa"/>
              <w:bottom w:w="80" w:type="dxa"/>
              <w:right w:w="80" w:type="dxa"/>
            </w:tcMar>
          </w:tcPr>
          <w:p w14:paraId="144743D4"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21.839906</w:t>
            </w:r>
          </w:p>
        </w:tc>
        <w:tc>
          <w:tcPr>
            <w:tcW w:w="804" w:type="dxa"/>
            <w:tcBorders>
              <w:top w:val="nil"/>
              <w:left w:val="nil"/>
              <w:bottom w:val="nil"/>
              <w:right w:val="nil"/>
            </w:tcBorders>
            <w:shd w:val="clear" w:color="auto" w:fill="auto"/>
            <w:tcMar>
              <w:top w:w="80" w:type="dxa"/>
              <w:left w:w="80" w:type="dxa"/>
              <w:bottom w:w="80" w:type="dxa"/>
              <w:right w:w="80" w:type="dxa"/>
            </w:tcMar>
          </w:tcPr>
          <w:p w14:paraId="144743D5"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&lt;.0001</w:t>
            </w:r>
          </w:p>
        </w:tc>
      </w:tr>
      <w:tr w:rsidR="00341843" w:rsidRPr="00FD5395" w14:paraId="144743DC" w14:textId="77777777">
        <w:trPr>
          <w:trHeight w:val="280"/>
        </w:trPr>
        <w:tc>
          <w:tcPr>
            <w:tcW w:w="3070" w:type="dxa"/>
            <w:tcBorders>
              <w:top w:val="nil"/>
              <w:left w:val="nil"/>
              <w:bottom w:val="nil"/>
              <w:right w:val="nil"/>
            </w:tcBorders>
            <w:shd w:val="clear" w:color="auto" w:fill="auto"/>
            <w:tcMar>
              <w:top w:w="80" w:type="dxa"/>
              <w:left w:w="80" w:type="dxa"/>
              <w:bottom w:w="80" w:type="dxa"/>
              <w:right w:w="80" w:type="dxa"/>
            </w:tcMar>
          </w:tcPr>
          <w:p w14:paraId="144743D7" w14:textId="0323BFDD" w:rsidR="00341843" w:rsidRPr="00FD5395" w:rsidRDefault="00386047">
            <w:pPr>
              <w:pBdr>
                <w:top w:val="nil"/>
                <w:left w:val="nil"/>
                <w:bottom w:val="nil"/>
                <w:right w:val="nil"/>
                <w:between w:val="nil"/>
              </w:pBdr>
              <w:rPr>
                <w:rFonts w:asciiTheme="majorBidi" w:eastAsia="Calibri" w:hAnsiTheme="majorBidi" w:cstheme="majorBidi"/>
                <w:color w:val="000000"/>
                <w:sz w:val="20"/>
                <w:szCs w:val="20"/>
              </w:rPr>
            </w:pPr>
            <w:r>
              <w:rPr>
                <w:rFonts w:asciiTheme="majorBidi" w:eastAsia="Calibri" w:hAnsiTheme="majorBidi" w:cstheme="majorBidi"/>
                <w:color w:val="000000"/>
                <w:sz w:val="20"/>
                <w:szCs w:val="20"/>
              </w:rPr>
              <w:t>No Intent</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Intent but no Causation</w:t>
            </w:r>
          </w:p>
        </w:tc>
        <w:tc>
          <w:tcPr>
            <w:tcW w:w="1200" w:type="dxa"/>
            <w:tcBorders>
              <w:top w:val="nil"/>
              <w:left w:val="nil"/>
              <w:bottom w:val="nil"/>
              <w:right w:val="nil"/>
            </w:tcBorders>
            <w:shd w:val="clear" w:color="auto" w:fill="auto"/>
            <w:tcMar>
              <w:top w:w="80" w:type="dxa"/>
              <w:left w:w="80" w:type="dxa"/>
              <w:bottom w:w="80" w:type="dxa"/>
              <w:right w:w="80" w:type="dxa"/>
            </w:tcMar>
          </w:tcPr>
          <w:p w14:paraId="144743D8"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0.5258203</w:t>
            </w:r>
          </w:p>
        </w:tc>
        <w:tc>
          <w:tcPr>
            <w:tcW w:w="1201" w:type="dxa"/>
            <w:tcBorders>
              <w:top w:val="nil"/>
              <w:left w:val="nil"/>
              <w:bottom w:val="nil"/>
              <w:right w:val="nil"/>
            </w:tcBorders>
            <w:shd w:val="clear" w:color="auto" w:fill="auto"/>
            <w:tcMar>
              <w:top w:w="80" w:type="dxa"/>
              <w:left w:w="80" w:type="dxa"/>
              <w:bottom w:w="80" w:type="dxa"/>
              <w:right w:w="80" w:type="dxa"/>
            </w:tcMar>
          </w:tcPr>
          <w:p w14:paraId="144743D9"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0.0818840</w:t>
            </w:r>
          </w:p>
        </w:tc>
        <w:tc>
          <w:tcPr>
            <w:tcW w:w="1128" w:type="dxa"/>
            <w:tcBorders>
              <w:top w:val="nil"/>
              <w:left w:val="nil"/>
              <w:bottom w:val="nil"/>
              <w:right w:val="nil"/>
            </w:tcBorders>
            <w:shd w:val="clear" w:color="auto" w:fill="auto"/>
            <w:tcMar>
              <w:top w:w="80" w:type="dxa"/>
              <w:left w:w="80" w:type="dxa"/>
              <w:bottom w:w="80" w:type="dxa"/>
              <w:right w:w="80" w:type="dxa"/>
            </w:tcMar>
          </w:tcPr>
          <w:p w14:paraId="144743DA"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6.421525</w:t>
            </w:r>
          </w:p>
        </w:tc>
        <w:tc>
          <w:tcPr>
            <w:tcW w:w="804" w:type="dxa"/>
            <w:tcBorders>
              <w:top w:val="nil"/>
              <w:left w:val="nil"/>
              <w:bottom w:val="nil"/>
              <w:right w:val="nil"/>
            </w:tcBorders>
            <w:shd w:val="clear" w:color="auto" w:fill="auto"/>
            <w:tcMar>
              <w:top w:w="80" w:type="dxa"/>
              <w:left w:w="80" w:type="dxa"/>
              <w:bottom w:w="80" w:type="dxa"/>
              <w:right w:w="80" w:type="dxa"/>
            </w:tcMar>
          </w:tcPr>
          <w:p w14:paraId="144743DB"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&lt;.0001</w:t>
            </w:r>
          </w:p>
        </w:tc>
      </w:tr>
      <w:tr w:rsidR="00341843" w:rsidRPr="00FD5395" w14:paraId="144743E2" w14:textId="77777777">
        <w:trPr>
          <w:trHeight w:val="280"/>
        </w:trPr>
        <w:tc>
          <w:tcPr>
            <w:tcW w:w="3070" w:type="dxa"/>
            <w:tcBorders>
              <w:top w:val="nil"/>
              <w:left w:val="nil"/>
              <w:bottom w:val="nil"/>
              <w:right w:val="nil"/>
            </w:tcBorders>
            <w:shd w:val="clear" w:color="auto" w:fill="auto"/>
            <w:tcMar>
              <w:top w:w="80" w:type="dxa"/>
              <w:left w:w="80" w:type="dxa"/>
              <w:bottom w:w="80" w:type="dxa"/>
              <w:right w:w="80" w:type="dxa"/>
            </w:tcMar>
          </w:tcPr>
          <w:p w14:paraId="144743DD" w14:textId="4A3A33FE" w:rsidR="00341843" w:rsidRPr="00FD5395" w:rsidRDefault="00386047">
            <w:pPr>
              <w:pBdr>
                <w:top w:val="nil"/>
                <w:left w:val="nil"/>
                <w:bottom w:val="nil"/>
                <w:right w:val="nil"/>
                <w:between w:val="nil"/>
              </w:pBdr>
              <w:rPr>
                <w:rFonts w:asciiTheme="majorBidi" w:eastAsia="Calibri" w:hAnsiTheme="majorBidi" w:cstheme="majorBidi"/>
                <w:color w:val="000000"/>
                <w:sz w:val="20"/>
                <w:szCs w:val="20"/>
              </w:rPr>
            </w:pPr>
            <w:r>
              <w:rPr>
                <w:rFonts w:asciiTheme="majorBidi" w:eastAsia="Calibri" w:hAnsiTheme="majorBidi" w:cstheme="majorBidi"/>
                <w:color w:val="000000"/>
                <w:sz w:val="20"/>
                <w:szCs w:val="20"/>
              </w:rPr>
              <w:t>Intent</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No Intent but Causation</w:t>
            </w:r>
          </w:p>
        </w:tc>
        <w:tc>
          <w:tcPr>
            <w:tcW w:w="1200" w:type="dxa"/>
            <w:tcBorders>
              <w:top w:val="nil"/>
              <w:left w:val="nil"/>
              <w:bottom w:val="nil"/>
              <w:right w:val="nil"/>
            </w:tcBorders>
            <w:shd w:val="clear" w:color="auto" w:fill="auto"/>
            <w:tcMar>
              <w:top w:w="80" w:type="dxa"/>
              <w:left w:w="80" w:type="dxa"/>
              <w:bottom w:w="80" w:type="dxa"/>
              <w:right w:w="80" w:type="dxa"/>
            </w:tcMar>
          </w:tcPr>
          <w:p w14:paraId="144743DE"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4.0760608</w:t>
            </w:r>
          </w:p>
        </w:tc>
        <w:tc>
          <w:tcPr>
            <w:tcW w:w="1201" w:type="dxa"/>
            <w:tcBorders>
              <w:top w:val="nil"/>
              <w:left w:val="nil"/>
              <w:bottom w:val="nil"/>
              <w:right w:val="nil"/>
            </w:tcBorders>
            <w:shd w:val="clear" w:color="auto" w:fill="auto"/>
            <w:tcMar>
              <w:top w:w="80" w:type="dxa"/>
              <w:left w:w="80" w:type="dxa"/>
              <w:bottom w:w="80" w:type="dxa"/>
              <w:right w:w="80" w:type="dxa"/>
            </w:tcMar>
          </w:tcPr>
          <w:p w14:paraId="144743DF"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0.1151210</w:t>
            </w:r>
          </w:p>
        </w:tc>
        <w:tc>
          <w:tcPr>
            <w:tcW w:w="1128" w:type="dxa"/>
            <w:tcBorders>
              <w:top w:val="nil"/>
              <w:left w:val="nil"/>
              <w:bottom w:val="nil"/>
              <w:right w:val="nil"/>
            </w:tcBorders>
            <w:shd w:val="clear" w:color="auto" w:fill="auto"/>
            <w:tcMar>
              <w:top w:w="80" w:type="dxa"/>
              <w:left w:w="80" w:type="dxa"/>
              <w:bottom w:w="80" w:type="dxa"/>
              <w:right w:w="80" w:type="dxa"/>
            </w:tcMar>
          </w:tcPr>
          <w:p w14:paraId="144743E0"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35.406760</w:t>
            </w:r>
          </w:p>
        </w:tc>
        <w:tc>
          <w:tcPr>
            <w:tcW w:w="804" w:type="dxa"/>
            <w:tcBorders>
              <w:top w:val="nil"/>
              <w:left w:val="nil"/>
              <w:bottom w:val="nil"/>
              <w:right w:val="nil"/>
            </w:tcBorders>
            <w:shd w:val="clear" w:color="auto" w:fill="auto"/>
            <w:tcMar>
              <w:top w:w="80" w:type="dxa"/>
              <w:left w:w="80" w:type="dxa"/>
              <w:bottom w:w="80" w:type="dxa"/>
              <w:right w:w="80" w:type="dxa"/>
            </w:tcMar>
          </w:tcPr>
          <w:p w14:paraId="144743E1"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&lt;.0001</w:t>
            </w:r>
          </w:p>
        </w:tc>
      </w:tr>
      <w:tr w:rsidR="00341843" w:rsidRPr="00FD5395" w14:paraId="144743E8" w14:textId="77777777">
        <w:trPr>
          <w:trHeight w:val="280"/>
        </w:trPr>
        <w:tc>
          <w:tcPr>
            <w:tcW w:w="3070" w:type="dxa"/>
            <w:tcBorders>
              <w:top w:val="nil"/>
              <w:left w:val="nil"/>
              <w:bottom w:val="nil"/>
              <w:right w:val="nil"/>
            </w:tcBorders>
            <w:shd w:val="clear" w:color="auto" w:fill="auto"/>
            <w:tcMar>
              <w:top w:w="80" w:type="dxa"/>
              <w:left w:w="80" w:type="dxa"/>
              <w:bottom w:w="80" w:type="dxa"/>
              <w:right w:w="80" w:type="dxa"/>
            </w:tcMar>
          </w:tcPr>
          <w:p w14:paraId="144743E3" w14:textId="7D912CCD" w:rsidR="00341843" w:rsidRPr="00FD5395" w:rsidRDefault="00386047">
            <w:pPr>
              <w:pBdr>
                <w:top w:val="nil"/>
                <w:left w:val="nil"/>
                <w:bottom w:val="nil"/>
                <w:right w:val="nil"/>
                <w:between w:val="nil"/>
              </w:pBdr>
              <w:rPr>
                <w:rFonts w:asciiTheme="majorBidi" w:eastAsia="Calibri" w:hAnsiTheme="majorBidi" w:cstheme="majorBidi"/>
                <w:color w:val="000000"/>
                <w:sz w:val="20"/>
                <w:szCs w:val="20"/>
              </w:rPr>
            </w:pPr>
            <w:r>
              <w:rPr>
                <w:rFonts w:asciiTheme="majorBidi" w:eastAsia="Calibri" w:hAnsiTheme="majorBidi" w:cstheme="majorBidi"/>
                <w:color w:val="000000"/>
                <w:sz w:val="20"/>
                <w:szCs w:val="20"/>
              </w:rPr>
              <w:t>Intent</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Intent but no Causation</w:t>
            </w:r>
          </w:p>
        </w:tc>
        <w:tc>
          <w:tcPr>
            <w:tcW w:w="1200" w:type="dxa"/>
            <w:tcBorders>
              <w:top w:val="nil"/>
              <w:left w:val="nil"/>
              <w:bottom w:val="nil"/>
              <w:right w:val="nil"/>
            </w:tcBorders>
            <w:shd w:val="clear" w:color="auto" w:fill="auto"/>
            <w:tcMar>
              <w:top w:w="80" w:type="dxa"/>
              <w:left w:w="80" w:type="dxa"/>
              <w:bottom w:w="80" w:type="dxa"/>
              <w:right w:w="80" w:type="dxa"/>
            </w:tcMar>
          </w:tcPr>
          <w:p w14:paraId="144743E4"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2.4018457</w:t>
            </w:r>
          </w:p>
        </w:tc>
        <w:tc>
          <w:tcPr>
            <w:tcW w:w="1201" w:type="dxa"/>
            <w:tcBorders>
              <w:top w:val="nil"/>
              <w:left w:val="nil"/>
              <w:bottom w:val="nil"/>
              <w:right w:val="nil"/>
            </w:tcBorders>
            <w:shd w:val="clear" w:color="auto" w:fill="auto"/>
            <w:tcMar>
              <w:top w:w="80" w:type="dxa"/>
              <w:left w:w="80" w:type="dxa"/>
              <w:bottom w:w="80" w:type="dxa"/>
              <w:right w:w="80" w:type="dxa"/>
            </w:tcMar>
          </w:tcPr>
          <w:p w14:paraId="144743E5"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0.0923410</w:t>
            </w:r>
          </w:p>
        </w:tc>
        <w:tc>
          <w:tcPr>
            <w:tcW w:w="1128" w:type="dxa"/>
            <w:tcBorders>
              <w:top w:val="nil"/>
              <w:left w:val="nil"/>
              <w:bottom w:val="nil"/>
              <w:right w:val="nil"/>
            </w:tcBorders>
            <w:shd w:val="clear" w:color="auto" w:fill="auto"/>
            <w:tcMar>
              <w:top w:w="80" w:type="dxa"/>
              <w:left w:w="80" w:type="dxa"/>
              <w:bottom w:w="80" w:type="dxa"/>
              <w:right w:w="80" w:type="dxa"/>
            </w:tcMar>
          </w:tcPr>
          <w:p w14:paraId="144743E6"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26.010611</w:t>
            </w:r>
          </w:p>
        </w:tc>
        <w:tc>
          <w:tcPr>
            <w:tcW w:w="804" w:type="dxa"/>
            <w:tcBorders>
              <w:top w:val="nil"/>
              <w:left w:val="nil"/>
              <w:bottom w:val="nil"/>
              <w:right w:val="nil"/>
            </w:tcBorders>
            <w:shd w:val="clear" w:color="auto" w:fill="auto"/>
            <w:tcMar>
              <w:top w:w="80" w:type="dxa"/>
              <w:left w:w="80" w:type="dxa"/>
              <w:bottom w:w="80" w:type="dxa"/>
              <w:right w:w="80" w:type="dxa"/>
            </w:tcMar>
          </w:tcPr>
          <w:p w14:paraId="144743E7"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&lt;.0001</w:t>
            </w:r>
          </w:p>
        </w:tc>
      </w:tr>
      <w:tr w:rsidR="00341843" w:rsidRPr="00FD5395" w14:paraId="144743EE" w14:textId="77777777">
        <w:trPr>
          <w:trHeight w:val="275"/>
        </w:trPr>
        <w:tc>
          <w:tcPr>
            <w:tcW w:w="3070" w:type="dxa"/>
            <w:tcBorders>
              <w:top w:val="nil"/>
              <w:left w:val="nil"/>
              <w:bottom w:val="single" w:sz="4" w:space="0" w:color="000000"/>
              <w:right w:val="nil"/>
            </w:tcBorders>
            <w:shd w:val="clear" w:color="auto" w:fill="auto"/>
            <w:tcMar>
              <w:top w:w="80" w:type="dxa"/>
              <w:left w:w="80" w:type="dxa"/>
              <w:bottom w:w="80" w:type="dxa"/>
              <w:right w:w="80" w:type="dxa"/>
            </w:tcMar>
          </w:tcPr>
          <w:p w14:paraId="144743E9" w14:textId="4A8EFEC0" w:rsidR="00341843" w:rsidRPr="00FD5395" w:rsidRDefault="00BD7913">
            <w:pPr>
              <w:pBdr>
                <w:top w:val="nil"/>
                <w:left w:val="nil"/>
                <w:bottom w:val="nil"/>
                <w:right w:val="nil"/>
                <w:between w:val="nil"/>
              </w:pBdr>
              <w:rPr>
                <w:rFonts w:asciiTheme="majorBidi" w:eastAsia="Calibri" w:hAnsiTheme="majorBidi" w:cstheme="majorBidi"/>
                <w:color w:val="000000"/>
                <w:sz w:val="20"/>
                <w:szCs w:val="20"/>
              </w:rPr>
            </w:pPr>
            <w:r>
              <w:rPr>
                <w:rFonts w:asciiTheme="majorBidi" w:eastAsia="Calibri" w:hAnsiTheme="majorBidi" w:cstheme="majorBidi"/>
                <w:color w:val="000000"/>
                <w:sz w:val="20"/>
                <w:szCs w:val="20"/>
              </w:rPr>
              <w:t>No Intent nor Causation</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w:t>
            </w:r>
            <w:r w:rsidR="00163B63" w:rsidRPr="00FD5395">
              <w:rPr>
                <w:rFonts w:asciiTheme="majorBidi" w:eastAsia="Calibri" w:hAnsiTheme="majorBidi" w:cstheme="majorBidi"/>
                <w:color w:val="000000"/>
                <w:sz w:val="20"/>
                <w:szCs w:val="20"/>
              </w:rPr>
              <w:t xml:space="preserve"> </w:t>
            </w:r>
            <w:r>
              <w:rPr>
                <w:rFonts w:asciiTheme="majorBidi" w:eastAsia="Calibri" w:hAnsiTheme="majorBidi" w:cstheme="majorBidi"/>
                <w:color w:val="000000"/>
                <w:sz w:val="20"/>
                <w:szCs w:val="20"/>
              </w:rPr>
              <w:t>Intent but no Causation</w:t>
            </w:r>
          </w:p>
        </w:tc>
        <w:tc>
          <w:tcPr>
            <w:tcW w:w="1200" w:type="dxa"/>
            <w:tcBorders>
              <w:top w:val="nil"/>
              <w:left w:val="nil"/>
              <w:bottom w:val="single" w:sz="4" w:space="0" w:color="000000"/>
              <w:right w:val="nil"/>
            </w:tcBorders>
            <w:shd w:val="clear" w:color="auto" w:fill="auto"/>
            <w:tcMar>
              <w:top w:w="80" w:type="dxa"/>
              <w:left w:w="80" w:type="dxa"/>
              <w:bottom w:w="80" w:type="dxa"/>
              <w:right w:w="80" w:type="dxa"/>
            </w:tcMar>
          </w:tcPr>
          <w:p w14:paraId="144743EA"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-1.6742151</w:t>
            </w:r>
          </w:p>
        </w:tc>
        <w:tc>
          <w:tcPr>
            <w:tcW w:w="1201" w:type="dxa"/>
            <w:tcBorders>
              <w:top w:val="nil"/>
              <w:left w:val="nil"/>
              <w:bottom w:val="single" w:sz="4" w:space="0" w:color="000000"/>
              <w:right w:val="nil"/>
            </w:tcBorders>
            <w:shd w:val="clear" w:color="auto" w:fill="auto"/>
            <w:tcMar>
              <w:top w:w="80" w:type="dxa"/>
              <w:left w:w="80" w:type="dxa"/>
              <w:bottom w:w="80" w:type="dxa"/>
              <w:right w:w="80" w:type="dxa"/>
            </w:tcMar>
          </w:tcPr>
          <w:p w14:paraId="144743EB"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0.0985121</w:t>
            </w:r>
          </w:p>
        </w:tc>
        <w:tc>
          <w:tcPr>
            <w:tcW w:w="1128" w:type="dxa"/>
            <w:tcBorders>
              <w:top w:val="nil"/>
              <w:left w:val="nil"/>
              <w:bottom w:val="single" w:sz="4" w:space="0" w:color="000000"/>
              <w:right w:val="nil"/>
            </w:tcBorders>
            <w:shd w:val="clear" w:color="auto" w:fill="auto"/>
            <w:tcMar>
              <w:top w:w="80" w:type="dxa"/>
              <w:left w:w="80" w:type="dxa"/>
              <w:bottom w:w="80" w:type="dxa"/>
              <w:right w:w="80" w:type="dxa"/>
            </w:tcMar>
          </w:tcPr>
          <w:p w14:paraId="144743EC"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16.995017</w:t>
            </w:r>
          </w:p>
        </w:tc>
        <w:tc>
          <w:tcPr>
            <w:tcW w:w="804" w:type="dxa"/>
            <w:tcBorders>
              <w:top w:val="nil"/>
              <w:left w:val="nil"/>
              <w:bottom w:val="single" w:sz="4" w:space="0" w:color="000000"/>
              <w:right w:val="nil"/>
            </w:tcBorders>
            <w:shd w:val="clear" w:color="auto" w:fill="auto"/>
            <w:tcMar>
              <w:top w:w="80" w:type="dxa"/>
              <w:left w:w="80" w:type="dxa"/>
              <w:bottom w:w="80" w:type="dxa"/>
              <w:right w:w="80" w:type="dxa"/>
            </w:tcMar>
          </w:tcPr>
          <w:p w14:paraId="144743ED"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&lt;.0001</w:t>
            </w:r>
          </w:p>
        </w:tc>
      </w:tr>
    </w:tbl>
    <w:p w14:paraId="144743EF" w14:textId="77777777" w:rsidR="00341843" w:rsidRPr="00FD5395" w:rsidRDefault="00163B63">
      <w:pPr>
        <w:pBdr>
          <w:top w:val="nil"/>
          <w:left w:val="nil"/>
          <w:bottom w:val="nil"/>
          <w:right w:val="nil"/>
          <w:between w:val="nil"/>
        </w:pBdr>
        <w:shd w:val="clear" w:color="auto" w:fill="FFFFFF"/>
        <w:tabs>
          <w:tab w:val="left" w:pos="426"/>
          <w:tab w:val="left" w:pos="993"/>
        </w:tabs>
        <w:ind w:right="231"/>
        <w:rPr>
          <w:rFonts w:asciiTheme="majorBidi" w:eastAsia="Calibri" w:hAnsiTheme="majorBidi" w:cstheme="majorBidi"/>
          <w:color w:val="000000"/>
          <w:sz w:val="21"/>
          <w:szCs w:val="21"/>
        </w:rPr>
      </w:pPr>
      <w:r w:rsidRPr="00FD5395">
        <w:rPr>
          <w:rFonts w:asciiTheme="majorBidi" w:eastAsia="Calibri" w:hAnsiTheme="majorBidi" w:cstheme="majorBidi"/>
          <w:color w:val="000000"/>
          <w:sz w:val="21"/>
          <w:szCs w:val="21"/>
        </w:rPr>
        <w:t xml:space="preserve">               P-value adjustment:  Tukey method for comparing a family of 3 estimates</w:t>
      </w:r>
    </w:p>
    <w:p w14:paraId="144743F2" w14:textId="6FC108D5" w:rsidR="00341843" w:rsidRPr="00BB1BD0" w:rsidRDefault="00163B63" w:rsidP="00BB1BD0">
      <w:pPr>
        <w:pBdr>
          <w:top w:val="nil"/>
          <w:left w:val="nil"/>
          <w:bottom w:val="nil"/>
          <w:right w:val="nil"/>
          <w:between w:val="nil"/>
        </w:pBdr>
        <w:tabs>
          <w:tab w:val="left" w:pos="426"/>
          <w:tab w:val="left" w:pos="993"/>
        </w:tabs>
        <w:spacing w:before="280" w:after="280"/>
        <w:ind w:right="231"/>
        <w:jc w:val="both"/>
        <w:rPr>
          <w:rFonts w:asciiTheme="majorBidi" w:eastAsia="Calibri" w:hAnsiTheme="majorBidi" w:cstheme="majorBidi"/>
          <w:b/>
          <w:color w:val="000000"/>
        </w:rPr>
      </w:pPr>
      <w:r w:rsidRPr="00FD5395">
        <w:rPr>
          <w:rFonts w:asciiTheme="majorBidi" w:hAnsiTheme="majorBidi" w:cstheme="majorBidi"/>
          <w:noProof/>
        </w:rPr>
        <w:lastRenderedPageBreak/>
        <w:drawing>
          <wp:anchor distT="0" distB="0" distL="114300" distR="114300" simplePos="0" relativeHeight="251658240" behindDoc="0" locked="0" layoutInCell="1" hidden="0" allowOverlap="1" wp14:anchorId="144745D1" wp14:editId="290826CD">
            <wp:simplePos x="0" y="0"/>
            <wp:positionH relativeFrom="column">
              <wp:posOffset>342050</wp:posOffset>
            </wp:positionH>
            <wp:positionV relativeFrom="paragraph">
              <wp:posOffset>306070</wp:posOffset>
            </wp:positionV>
            <wp:extent cx="5043600" cy="3441600"/>
            <wp:effectExtent l="0" t="0" r="0" b="0"/>
            <wp:wrapTopAndBottom distT="0" distB="0"/>
            <wp:docPr id="10737418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043600" cy="3441600"/>
                    </a:xfrm>
                    <a:prstGeom prst="rect">
                      <a:avLst/>
                    </a:prstGeom>
                    <a:ln/>
                  </pic:spPr>
                </pic:pic>
              </a:graphicData>
            </a:graphic>
          </wp:anchor>
        </w:drawing>
      </w:r>
    </w:p>
    <w:p w14:paraId="144743F3" w14:textId="56E25C78" w:rsidR="00341843" w:rsidRPr="00FD5395" w:rsidRDefault="00163B63" w:rsidP="00BB1BD0">
      <w:pPr>
        <w:pBdr>
          <w:top w:val="nil"/>
          <w:left w:val="nil"/>
          <w:bottom w:val="nil"/>
          <w:right w:val="nil"/>
          <w:between w:val="nil"/>
        </w:pBdr>
        <w:shd w:val="clear" w:color="auto" w:fill="FFFFFF"/>
        <w:tabs>
          <w:tab w:val="left" w:pos="426"/>
          <w:tab w:val="left" w:pos="993"/>
        </w:tabs>
        <w:spacing w:after="200"/>
        <w:jc w:val="both"/>
        <w:rPr>
          <w:rFonts w:asciiTheme="majorBidi" w:hAnsiTheme="majorBidi" w:cstheme="majorBidi"/>
          <w:color w:val="000000"/>
          <w:sz w:val="20"/>
          <w:szCs w:val="20"/>
        </w:rPr>
      </w:pPr>
      <w:r w:rsidRPr="00FD5395">
        <w:rPr>
          <w:rFonts w:asciiTheme="majorBidi" w:hAnsiTheme="majorBidi" w:cstheme="majorBidi"/>
          <w:b/>
          <w:color w:val="000000"/>
          <w:sz w:val="20"/>
          <w:szCs w:val="20"/>
        </w:rPr>
        <w:t>Figure S1.</w:t>
      </w:r>
      <w:r w:rsidRPr="00FD5395">
        <w:rPr>
          <w:rFonts w:asciiTheme="majorBidi" w:hAnsiTheme="majorBidi" w:cstheme="majorBidi"/>
          <w:color w:val="000000"/>
          <w:sz w:val="20"/>
          <w:szCs w:val="20"/>
        </w:rPr>
        <w:t xml:space="preserve"> Intentional murder </w:t>
      </w:r>
      <w:r w:rsidR="00AD7346">
        <w:rPr>
          <w:rFonts w:asciiTheme="majorBidi" w:hAnsiTheme="majorBidi" w:cstheme="majorBidi"/>
          <w:color w:val="000000"/>
          <w:sz w:val="20"/>
          <w:szCs w:val="20"/>
        </w:rPr>
        <w:t xml:space="preserve">(both Intent and Causation) </w:t>
      </w:r>
      <w:r w:rsidRPr="00FD5395">
        <w:rPr>
          <w:rFonts w:asciiTheme="majorBidi" w:hAnsiTheme="majorBidi" w:cstheme="majorBidi"/>
          <w:color w:val="000000"/>
          <w:sz w:val="20"/>
          <w:szCs w:val="20"/>
        </w:rPr>
        <w:t>received the highest level of punishment, more than accidental killings</w:t>
      </w:r>
      <w:r w:rsidR="00AD7346">
        <w:rPr>
          <w:rFonts w:asciiTheme="majorBidi" w:hAnsiTheme="majorBidi" w:cstheme="majorBidi"/>
          <w:color w:val="000000"/>
          <w:sz w:val="20"/>
          <w:szCs w:val="20"/>
        </w:rPr>
        <w:t xml:space="preserve"> (Causation with no Intent)</w:t>
      </w:r>
      <w:r w:rsidRPr="00FD5395">
        <w:rPr>
          <w:rFonts w:asciiTheme="majorBidi" w:hAnsiTheme="majorBidi" w:cstheme="majorBidi"/>
          <w:color w:val="000000"/>
          <w:sz w:val="20"/>
          <w:szCs w:val="20"/>
        </w:rPr>
        <w:t xml:space="preserve"> and attempted murders</w:t>
      </w:r>
      <w:r w:rsidR="00AD7346">
        <w:rPr>
          <w:rFonts w:asciiTheme="majorBidi" w:hAnsiTheme="majorBidi" w:cstheme="majorBidi"/>
          <w:color w:val="000000"/>
          <w:sz w:val="20"/>
          <w:szCs w:val="20"/>
        </w:rPr>
        <w:t xml:space="preserve"> (</w:t>
      </w:r>
      <w:r w:rsidR="00BB1BD0">
        <w:rPr>
          <w:rFonts w:asciiTheme="majorBidi" w:hAnsiTheme="majorBidi" w:cstheme="majorBidi"/>
          <w:color w:val="000000"/>
          <w:sz w:val="20"/>
          <w:szCs w:val="20"/>
        </w:rPr>
        <w:t>Intent but no Causation)</w:t>
      </w:r>
      <w:r w:rsidRPr="00FD5395">
        <w:rPr>
          <w:rFonts w:asciiTheme="majorBidi" w:hAnsiTheme="majorBidi" w:cstheme="majorBidi"/>
          <w:color w:val="000000"/>
          <w:sz w:val="20"/>
          <w:szCs w:val="20"/>
        </w:rPr>
        <w:t xml:space="preserve">, while neutral actions </w:t>
      </w:r>
      <w:r w:rsidR="00BB1BD0">
        <w:rPr>
          <w:rFonts w:asciiTheme="majorBidi" w:hAnsiTheme="majorBidi" w:cstheme="majorBidi"/>
          <w:color w:val="000000"/>
          <w:sz w:val="20"/>
          <w:szCs w:val="20"/>
        </w:rPr>
        <w:t xml:space="preserve">(Neither Intent nor Causation) </w:t>
      </w:r>
      <w:r w:rsidRPr="00FD5395">
        <w:rPr>
          <w:rFonts w:asciiTheme="majorBidi" w:hAnsiTheme="majorBidi" w:cstheme="majorBidi"/>
          <w:color w:val="000000"/>
          <w:sz w:val="20"/>
          <w:szCs w:val="20"/>
        </w:rPr>
        <w:t>received the lowest punishment.</w:t>
      </w:r>
    </w:p>
    <w:p w14:paraId="144743F6" w14:textId="44688455" w:rsidR="00341843" w:rsidRPr="00FD5395" w:rsidRDefault="00163B63" w:rsidP="00B46185">
      <w:pPr>
        <w:pStyle w:val="Heading5"/>
      </w:pPr>
      <w:r w:rsidRPr="00FD5395">
        <w:t>1.2.</w:t>
      </w:r>
      <w:r w:rsidR="00BF600D">
        <w:t>2</w:t>
      </w:r>
      <w:r w:rsidRPr="00FD5395">
        <w:t xml:space="preserve"> Main models </w:t>
      </w:r>
    </w:p>
    <w:p w14:paraId="144743F7" w14:textId="0F4ABAF7" w:rsidR="00341843" w:rsidRPr="00FD5395" w:rsidRDefault="00163B63" w:rsidP="005C6DEE">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r w:rsidRPr="00FD5395">
        <w:rPr>
          <w:rFonts w:asciiTheme="majorBidi" w:hAnsiTheme="majorBidi" w:cstheme="majorBidi"/>
          <w:color w:val="000000"/>
        </w:rPr>
        <w:t xml:space="preserve">In </w:t>
      </w:r>
      <w:r w:rsidRPr="00FD5395">
        <w:rPr>
          <w:rFonts w:asciiTheme="majorBidi" w:hAnsiTheme="majorBidi" w:cstheme="majorBidi"/>
          <w:b/>
          <w:color w:val="000000"/>
        </w:rPr>
        <w:t>model 1</w:t>
      </w:r>
      <w:r w:rsidRPr="00FD5395">
        <w:rPr>
          <w:rFonts w:asciiTheme="majorBidi" w:hAnsiTheme="majorBidi" w:cstheme="majorBidi"/>
          <w:color w:val="000000"/>
        </w:rPr>
        <w:t xml:space="preserve"> we added </w:t>
      </w:r>
      <w:r w:rsidR="006F5DF6">
        <w:rPr>
          <w:rFonts w:asciiTheme="majorBidi" w:hAnsiTheme="majorBidi" w:cstheme="majorBidi"/>
          <w:color w:val="000000"/>
        </w:rPr>
        <w:t>Causation</w:t>
      </w:r>
      <w:r w:rsidR="000B061A">
        <w:rPr>
          <w:rFonts w:asciiTheme="majorBidi" w:hAnsiTheme="majorBidi" w:cstheme="majorBidi"/>
          <w:color w:val="000000"/>
        </w:rPr>
        <w:t xml:space="preserve"> as a fixed factor</w:t>
      </w:r>
      <w:r w:rsidRPr="00FD5395">
        <w:rPr>
          <w:rFonts w:asciiTheme="majorBidi" w:hAnsiTheme="majorBidi" w:cstheme="majorBidi"/>
          <w:color w:val="000000"/>
        </w:rPr>
        <w:t xml:space="preserve">, in </w:t>
      </w:r>
      <w:r w:rsidRPr="00FD5395">
        <w:rPr>
          <w:rFonts w:asciiTheme="majorBidi" w:hAnsiTheme="majorBidi" w:cstheme="majorBidi"/>
          <w:b/>
          <w:color w:val="000000"/>
        </w:rPr>
        <w:t xml:space="preserve">model 2 </w:t>
      </w:r>
      <w:r w:rsidR="000B061A">
        <w:rPr>
          <w:rFonts w:asciiTheme="majorBidi" w:hAnsiTheme="majorBidi" w:cstheme="majorBidi"/>
          <w:color w:val="000000"/>
        </w:rPr>
        <w:t>Intent,</w:t>
      </w:r>
      <w:r w:rsidRPr="00FD5395">
        <w:rPr>
          <w:rFonts w:asciiTheme="majorBidi" w:hAnsiTheme="majorBidi" w:cstheme="majorBidi"/>
          <w:color w:val="000000"/>
        </w:rPr>
        <w:t xml:space="preserve"> and in </w:t>
      </w:r>
      <w:r w:rsidRPr="00FD5395">
        <w:rPr>
          <w:rFonts w:asciiTheme="majorBidi" w:hAnsiTheme="majorBidi" w:cstheme="majorBidi"/>
          <w:b/>
          <w:color w:val="000000"/>
        </w:rPr>
        <w:t>model 3</w:t>
      </w:r>
      <w:r w:rsidRPr="00FD5395">
        <w:rPr>
          <w:rFonts w:asciiTheme="majorBidi" w:hAnsiTheme="majorBidi" w:cstheme="majorBidi"/>
          <w:color w:val="000000"/>
        </w:rPr>
        <w:t xml:space="preserve"> both </w:t>
      </w:r>
      <w:r w:rsidR="000B061A">
        <w:rPr>
          <w:rFonts w:asciiTheme="majorBidi" w:hAnsiTheme="majorBidi" w:cstheme="majorBidi"/>
          <w:color w:val="000000"/>
        </w:rPr>
        <w:t>Causation and Intent alongside their interactions with</w:t>
      </w:r>
      <w:r w:rsidR="00F30F9F">
        <w:rPr>
          <w:rFonts w:asciiTheme="majorBidi" w:hAnsiTheme="majorBidi" w:cstheme="majorBidi"/>
          <w:color w:val="000000"/>
        </w:rPr>
        <w:t xml:space="preserve"> the</w:t>
      </w:r>
      <w:r w:rsidRPr="00FD5395">
        <w:rPr>
          <w:rFonts w:asciiTheme="majorBidi" w:hAnsiTheme="majorBidi" w:cstheme="majorBidi"/>
          <w:color w:val="000000"/>
        </w:rPr>
        <w:t xml:space="preserve"> effect of interest </w:t>
      </w:r>
      <w:r w:rsidR="000B061A">
        <w:rPr>
          <w:rFonts w:asciiTheme="majorBidi" w:hAnsiTheme="majorBidi" w:cstheme="majorBidi"/>
          <w:color w:val="000000"/>
        </w:rPr>
        <w:t>(</w:t>
      </w:r>
      <w:r w:rsidRPr="00FD5395">
        <w:rPr>
          <w:rFonts w:asciiTheme="majorBidi" w:hAnsiTheme="majorBidi" w:cstheme="majorBidi"/>
          <w:color w:val="000000"/>
        </w:rPr>
        <w:t>Collectivity</w:t>
      </w:r>
      <w:r w:rsidR="000B061A">
        <w:rPr>
          <w:rFonts w:asciiTheme="majorBidi" w:hAnsiTheme="majorBidi" w:cstheme="majorBidi"/>
          <w:color w:val="000000"/>
        </w:rPr>
        <w:t>)</w:t>
      </w:r>
      <w:r w:rsidRPr="00FD5395">
        <w:rPr>
          <w:rFonts w:asciiTheme="majorBidi" w:hAnsiTheme="majorBidi" w:cstheme="majorBidi"/>
          <w:color w:val="000000"/>
        </w:rPr>
        <w:t xml:space="preserve">. Model comparisons </w:t>
      </w:r>
      <w:r w:rsidR="00AE7478" w:rsidRPr="00FD5395">
        <w:rPr>
          <w:rFonts w:asciiTheme="majorBidi" w:hAnsiTheme="majorBidi" w:cstheme="majorBidi"/>
          <w:color w:val="000000"/>
        </w:rPr>
        <w:t>favored</w:t>
      </w:r>
      <w:r w:rsidRPr="00FD5395">
        <w:rPr>
          <w:rFonts w:asciiTheme="majorBidi" w:hAnsiTheme="majorBidi" w:cstheme="majorBidi"/>
          <w:color w:val="000000"/>
        </w:rPr>
        <w:t xml:space="preserve"> model 3 (</w:t>
      </w:r>
      <w:r w:rsidRPr="00605F9E">
        <w:rPr>
          <w:rFonts w:asciiTheme="majorBidi" w:hAnsiTheme="majorBidi" w:cstheme="majorBidi"/>
          <w:i/>
          <w:iCs/>
          <w:color w:val="000000"/>
        </w:rPr>
        <w:t>p</w:t>
      </w:r>
      <w:r w:rsidR="00605F9E">
        <w:rPr>
          <w:rFonts w:asciiTheme="majorBidi" w:hAnsiTheme="majorBidi" w:cstheme="majorBidi"/>
          <w:color w:val="000000"/>
        </w:rPr>
        <w:t xml:space="preserve"> </w:t>
      </w:r>
      <w:r w:rsidRPr="00FD5395">
        <w:rPr>
          <w:rFonts w:asciiTheme="majorBidi" w:hAnsiTheme="majorBidi" w:cstheme="majorBidi"/>
          <w:color w:val="000000"/>
        </w:rPr>
        <w:t>&lt;</w:t>
      </w:r>
      <w:r w:rsidR="00605F9E">
        <w:rPr>
          <w:rFonts w:asciiTheme="majorBidi" w:hAnsiTheme="majorBidi" w:cstheme="majorBidi"/>
          <w:color w:val="000000"/>
        </w:rPr>
        <w:t xml:space="preserve"> </w:t>
      </w:r>
      <w:r w:rsidRPr="00FD5395">
        <w:rPr>
          <w:rFonts w:asciiTheme="majorBidi" w:hAnsiTheme="majorBidi" w:cstheme="majorBidi"/>
          <w:color w:val="000000"/>
        </w:rPr>
        <w:t xml:space="preserve">.001, </w:t>
      </w:r>
      <w:r w:rsidRPr="002B66B3">
        <w:rPr>
          <w:rFonts w:asciiTheme="majorBidi" w:hAnsiTheme="majorBidi" w:cstheme="majorBidi"/>
          <w:i/>
          <w:iCs/>
          <w:color w:val="000000"/>
        </w:rPr>
        <w:t>AIC</w:t>
      </w:r>
      <w:r w:rsidR="00605F9E">
        <w:rPr>
          <w:rFonts w:asciiTheme="majorBidi" w:hAnsiTheme="majorBidi" w:cstheme="majorBidi"/>
          <w:color w:val="000000"/>
        </w:rPr>
        <w:t xml:space="preserve"> </w:t>
      </w:r>
      <w:r w:rsidRPr="00FD5395">
        <w:rPr>
          <w:rFonts w:asciiTheme="majorBidi" w:hAnsiTheme="majorBidi" w:cstheme="majorBidi"/>
          <w:color w:val="000000"/>
        </w:rPr>
        <w:t>=</w:t>
      </w:r>
      <w:r w:rsidR="00605F9E">
        <w:rPr>
          <w:rFonts w:asciiTheme="majorBidi" w:hAnsiTheme="majorBidi" w:cstheme="majorBidi"/>
          <w:color w:val="000000"/>
        </w:rPr>
        <w:t xml:space="preserve"> </w:t>
      </w:r>
      <w:r w:rsidRPr="00FD5395">
        <w:rPr>
          <w:rFonts w:asciiTheme="majorBidi" w:hAnsiTheme="majorBidi" w:cstheme="majorBidi"/>
          <w:color w:val="000000"/>
        </w:rPr>
        <w:t>12358). A pairwise comparison between conditions in model 3 is presented in Table S2.</w:t>
      </w:r>
    </w:p>
    <w:tbl>
      <w:tblPr>
        <w:tblStyle w:val="a0"/>
        <w:tblW w:w="90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856"/>
        <w:gridCol w:w="969"/>
        <w:gridCol w:w="970"/>
        <w:gridCol w:w="969"/>
        <w:gridCol w:w="1256"/>
      </w:tblGrid>
      <w:tr w:rsidR="00341843" w:rsidRPr="00FD5395" w14:paraId="144743FC" w14:textId="77777777">
        <w:trPr>
          <w:trHeight w:val="623"/>
          <w:jc w:val="center"/>
        </w:trPr>
        <w:tc>
          <w:tcPr>
            <w:tcW w:w="9020" w:type="dxa"/>
            <w:gridSpan w:val="5"/>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3FA" w14:textId="77777777" w:rsidR="00341843" w:rsidRPr="00FD5395" w:rsidRDefault="00163B63">
            <w:pPr>
              <w:pBdr>
                <w:top w:val="nil"/>
                <w:left w:val="nil"/>
                <w:bottom w:val="nil"/>
                <w:right w:val="nil"/>
                <w:between w:val="nil"/>
              </w:pBdr>
              <w:rPr>
                <w:rFonts w:asciiTheme="majorBidi" w:eastAsia="Calibri" w:hAnsiTheme="majorBidi" w:cstheme="majorBidi"/>
                <w:b/>
                <w:color w:val="000000"/>
                <w:sz w:val="20"/>
                <w:szCs w:val="20"/>
              </w:rPr>
            </w:pPr>
            <w:r w:rsidRPr="00FD5395">
              <w:rPr>
                <w:rFonts w:asciiTheme="majorBidi" w:eastAsia="Calibri" w:hAnsiTheme="majorBidi" w:cstheme="majorBidi"/>
                <w:b/>
                <w:color w:val="000000"/>
                <w:sz w:val="20"/>
                <w:szCs w:val="20"/>
              </w:rPr>
              <w:t xml:space="preserve">Table </w:t>
            </w:r>
            <w:r w:rsidRPr="00FD5395">
              <w:rPr>
                <w:rFonts w:asciiTheme="majorBidi" w:eastAsia="Calibri" w:hAnsiTheme="majorBidi" w:cstheme="majorBidi"/>
                <w:b/>
                <w:sz w:val="20"/>
                <w:szCs w:val="20"/>
              </w:rPr>
              <w:t>S</w:t>
            </w:r>
            <w:r w:rsidRPr="00FD5395">
              <w:rPr>
                <w:rFonts w:asciiTheme="majorBidi" w:eastAsia="Calibri" w:hAnsiTheme="majorBidi" w:cstheme="majorBidi"/>
                <w:b/>
                <w:color w:val="000000"/>
                <w:sz w:val="20"/>
                <w:szCs w:val="20"/>
              </w:rPr>
              <w:t>2.</w:t>
            </w:r>
          </w:p>
          <w:p w14:paraId="144743FB" w14:textId="7EFA6649"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 xml:space="preserve">Pairwise comparison of punishment for different levels of Intent by </w:t>
            </w:r>
            <w:r w:rsidR="00463937">
              <w:rPr>
                <w:rFonts w:asciiTheme="majorBidi" w:eastAsia="Calibri" w:hAnsiTheme="majorBidi" w:cstheme="majorBidi"/>
                <w:color w:val="000000"/>
                <w:sz w:val="20"/>
                <w:szCs w:val="20"/>
              </w:rPr>
              <w:t>Causation</w:t>
            </w:r>
            <w:r w:rsidRPr="00FD5395">
              <w:rPr>
                <w:rFonts w:asciiTheme="majorBidi" w:eastAsia="Calibri" w:hAnsiTheme="majorBidi" w:cstheme="majorBidi"/>
                <w:color w:val="000000"/>
                <w:sz w:val="20"/>
                <w:szCs w:val="20"/>
              </w:rPr>
              <w:t xml:space="preserve"> by Collectivity. </w:t>
            </w:r>
          </w:p>
        </w:tc>
      </w:tr>
      <w:tr w:rsidR="00341843" w:rsidRPr="00FD5395" w14:paraId="14474402" w14:textId="77777777">
        <w:trPr>
          <w:trHeight w:val="21"/>
          <w:jc w:val="center"/>
        </w:trPr>
        <w:tc>
          <w:tcPr>
            <w:tcW w:w="485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3FD"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Contrast</w:t>
            </w:r>
          </w:p>
        </w:tc>
        <w:tc>
          <w:tcPr>
            <w:tcW w:w="96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3FE"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i/>
                <w:color w:val="000000"/>
                <w:sz w:val="20"/>
                <w:szCs w:val="20"/>
              </w:rPr>
              <w:t>estimate</w:t>
            </w:r>
          </w:p>
        </w:tc>
        <w:tc>
          <w:tcPr>
            <w:tcW w:w="97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3FF"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i/>
                <w:color w:val="000000"/>
                <w:sz w:val="20"/>
                <w:szCs w:val="20"/>
              </w:rPr>
              <w:t>SE</w:t>
            </w:r>
          </w:p>
        </w:tc>
        <w:tc>
          <w:tcPr>
            <w:tcW w:w="96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00"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z.ratio</w:t>
            </w:r>
          </w:p>
        </w:tc>
        <w:tc>
          <w:tcPr>
            <w:tcW w:w="125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01"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p.value</w:t>
            </w:r>
          </w:p>
        </w:tc>
      </w:tr>
      <w:tr w:rsidR="00341843" w:rsidRPr="00FD5395" w14:paraId="14474408" w14:textId="77777777">
        <w:trPr>
          <w:trHeight w:val="98"/>
          <w:jc w:val="center"/>
        </w:trPr>
        <w:tc>
          <w:tcPr>
            <w:tcW w:w="4856" w:type="dxa"/>
            <w:tcBorders>
              <w:top w:val="single" w:sz="4" w:space="0" w:color="000000"/>
              <w:left w:val="nil"/>
              <w:bottom w:val="nil"/>
              <w:right w:val="nil"/>
            </w:tcBorders>
            <w:shd w:val="clear" w:color="auto" w:fill="auto"/>
            <w:tcMar>
              <w:top w:w="80" w:type="dxa"/>
              <w:left w:w="80" w:type="dxa"/>
              <w:bottom w:w="80" w:type="dxa"/>
              <w:right w:w="80" w:type="dxa"/>
            </w:tcMar>
          </w:tcPr>
          <w:p w14:paraId="14474403"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 Accidental – Joint Accidental</w:t>
            </w:r>
          </w:p>
        </w:tc>
        <w:tc>
          <w:tcPr>
            <w:tcW w:w="969" w:type="dxa"/>
            <w:tcBorders>
              <w:top w:val="single" w:sz="4" w:space="0" w:color="000000"/>
              <w:left w:val="nil"/>
              <w:bottom w:val="nil"/>
              <w:right w:val="nil"/>
            </w:tcBorders>
            <w:shd w:val="clear" w:color="auto" w:fill="auto"/>
            <w:tcMar>
              <w:top w:w="80" w:type="dxa"/>
              <w:left w:w="80" w:type="dxa"/>
              <w:bottom w:w="80" w:type="dxa"/>
              <w:right w:w="80" w:type="dxa"/>
            </w:tcMar>
          </w:tcPr>
          <w:p w14:paraId="14474404"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0.4363</w:t>
            </w:r>
          </w:p>
        </w:tc>
        <w:tc>
          <w:tcPr>
            <w:tcW w:w="970" w:type="dxa"/>
            <w:tcBorders>
              <w:top w:val="single" w:sz="4" w:space="0" w:color="000000"/>
              <w:left w:val="nil"/>
              <w:bottom w:val="nil"/>
              <w:right w:val="nil"/>
            </w:tcBorders>
            <w:shd w:val="clear" w:color="auto" w:fill="auto"/>
            <w:tcMar>
              <w:top w:w="80" w:type="dxa"/>
              <w:left w:w="80" w:type="dxa"/>
              <w:bottom w:w="80" w:type="dxa"/>
              <w:right w:w="80" w:type="dxa"/>
            </w:tcMar>
          </w:tcPr>
          <w:p w14:paraId="14474405"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0.1278</w:t>
            </w:r>
          </w:p>
        </w:tc>
        <w:tc>
          <w:tcPr>
            <w:tcW w:w="969" w:type="dxa"/>
            <w:tcBorders>
              <w:top w:val="single" w:sz="4" w:space="0" w:color="000000"/>
              <w:left w:val="nil"/>
              <w:bottom w:val="nil"/>
              <w:right w:val="nil"/>
            </w:tcBorders>
            <w:shd w:val="clear" w:color="auto" w:fill="auto"/>
            <w:tcMar>
              <w:top w:w="80" w:type="dxa"/>
              <w:left w:w="80" w:type="dxa"/>
              <w:bottom w:w="80" w:type="dxa"/>
              <w:right w:w="80" w:type="dxa"/>
            </w:tcMar>
          </w:tcPr>
          <w:p w14:paraId="14474406"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3.4115</w:t>
            </w:r>
          </w:p>
        </w:tc>
        <w:tc>
          <w:tcPr>
            <w:tcW w:w="1256" w:type="dxa"/>
            <w:tcBorders>
              <w:top w:val="single" w:sz="4" w:space="0" w:color="000000"/>
              <w:left w:val="nil"/>
              <w:bottom w:val="nil"/>
              <w:right w:val="nil"/>
            </w:tcBorders>
            <w:shd w:val="clear" w:color="auto" w:fill="auto"/>
            <w:tcMar>
              <w:top w:w="80" w:type="dxa"/>
              <w:left w:w="80" w:type="dxa"/>
              <w:bottom w:w="80" w:type="dxa"/>
              <w:right w:w="80" w:type="dxa"/>
            </w:tcMar>
          </w:tcPr>
          <w:p w14:paraId="14474407"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b/>
                <w:color w:val="000000"/>
                <w:sz w:val="18"/>
                <w:szCs w:val="18"/>
              </w:rPr>
              <w:t>0.0149</w:t>
            </w:r>
          </w:p>
        </w:tc>
      </w:tr>
      <w:tr w:rsidR="00341843" w:rsidRPr="00FD5395" w14:paraId="1447440E" w14:textId="77777777">
        <w:trPr>
          <w:trHeight w:val="19"/>
          <w:jc w:val="center"/>
        </w:trPr>
        <w:tc>
          <w:tcPr>
            <w:tcW w:w="4856" w:type="dxa"/>
            <w:tcBorders>
              <w:top w:val="nil"/>
              <w:left w:val="nil"/>
              <w:bottom w:val="nil"/>
              <w:right w:val="nil"/>
            </w:tcBorders>
            <w:shd w:val="clear" w:color="auto" w:fill="auto"/>
            <w:tcMar>
              <w:top w:w="80" w:type="dxa"/>
              <w:left w:w="80" w:type="dxa"/>
              <w:bottom w:w="80" w:type="dxa"/>
              <w:right w:w="80" w:type="dxa"/>
            </w:tcMar>
          </w:tcPr>
          <w:p w14:paraId="14474409"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 Intentional –Joint Intentional</w:t>
            </w:r>
          </w:p>
        </w:tc>
        <w:tc>
          <w:tcPr>
            <w:tcW w:w="969" w:type="dxa"/>
            <w:tcBorders>
              <w:top w:val="nil"/>
              <w:left w:val="nil"/>
              <w:bottom w:val="nil"/>
              <w:right w:val="nil"/>
            </w:tcBorders>
            <w:shd w:val="clear" w:color="auto" w:fill="auto"/>
            <w:tcMar>
              <w:top w:w="80" w:type="dxa"/>
              <w:left w:w="80" w:type="dxa"/>
              <w:bottom w:w="80" w:type="dxa"/>
              <w:right w:w="80" w:type="dxa"/>
            </w:tcMar>
          </w:tcPr>
          <w:p w14:paraId="1447440A"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0.5746</w:t>
            </w:r>
          </w:p>
        </w:tc>
        <w:tc>
          <w:tcPr>
            <w:tcW w:w="970" w:type="dxa"/>
            <w:tcBorders>
              <w:top w:val="nil"/>
              <w:left w:val="nil"/>
              <w:bottom w:val="nil"/>
              <w:right w:val="nil"/>
            </w:tcBorders>
            <w:shd w:val="clear" w:color="auto" w:fill="auto"/>
            <w:tcMar>
              <w:top w:w="80" w:type="dxa"/>
              <w:left w:w="80" w:type="dxa"/>
              <w:bottom w:w="80" w:type="dxa"/>
              <w:right w:w="80" w:type="dxa"/>
            </w:tcMar>
          </w:tcPr>
          <w:p w14:paraId="1447440B"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0.1290</w:t>
            </w:r>
          </w:p>
        </w:tc>
        <w:tc>
          <w:tcPr>
            <w:tcW w:w="969" w:type="dxa"/>
            <w:tcBorders>
              <w:top w:val="nil"/>
              <w:left w:val="nil"/>
              <w:bottom w:val="nil"/>
              <w:right w:val="nil"/>
            </w:tcBorders>
            <w:shd w:val="clear" w:color="auto" w:fill="auto"/>
            <w:tcMar>
              <w:top w:w="80" w:type="dxa"/>
              <w:left w:w="80" w:type="dxa"/>
              <w:bottom w:w="80" w:type="dxa"/>
              <w:right w:w="80" w:type="dxa"/>
            </w:tcMar>
          </w:tcPr>
          <w:p w14:paraId="1447440C"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4.4514</w:t>
            </w:r>
          </w:p>
        </w:tc>
        <w:tc>
          <w:tcPr>
            <w:tcW w:w="1256" w:type="dxa"/>
            <w:tcBorders>
              <w:top w:val="nil"/>
              <w:left w:val="nil"/>
              <w:bottom w:val="nil"/>
              <w:right w:val="nil"/>
            </w:tcBorders>
            <w:shd w:val="clear" w:color="auto" w:fill="auto"/>
            <w:tcMar>
              <w:top w:w="80" w:type="dxa"/>
              <w:left w:w="80" w:type="dxa"/>
              <w:bottom w:w="80" w:type="dxa"/>
              <w:right w:w="80" w:type="dxa"/>
            </w:tcMar>
          </w:tcPr>
          <w:p w14:paraId="1447440D"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b/>
                <w:color w:val="000000"/>
                <w:sz w:val="18"/>
                <w:szCs w:val="18"/>
              </w:rPr>
              <w:t>0.0002</w:t>
            </w:r>
          </w:p>
        </w:tc>
      </w:tr>
      <w:tr w:rsidR="00341843" w:rsidRPr="00FD5395" w14:paraId="14474414" w14:textId="77777777">
        <w:trPr>
          <w:trHeight w:val="19"/>
          <w:jc w:val="center"/>
        </w:trPr>
        <w:tc>
          <w:tcPr>
            <w:tcW w:w="4856" w:type="dxa"/>
            <w:tcBorders>
              <w:top w:val="nil"/>
              <w:left w:val="nil"/>
              <w:bottom w:val="nil"/>
              <w:right w:val="nil"/>
            </w:tcBorders>
            <w:shd w:val="clear" w:color="auto" w:fill="auto"/>
            <w:tcMar>
              <w:top w:w="80" w:type="dxa"/>
              <w:left w:w="80" w:type="dxa"/>
              <w:bottom w:w="80" w:type="dxa"/>
              <w:right w:w="80" w:type="dxa"/>
            </w:tcMar>
          </w:tcPr>
          <w:p w14:paraId="1447440F"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 Neutral – Joint Neutral</w:t>
            </w:r>
          </w:p>
        </w:tc>
        <w:tc>
          <w:tcPr>
            <w:tcW w:w="969" w:type="dxa"/>
            <w:tcBorders>
              <w:top w:val="nil"/>
              <w:left w:val="nil"/>
              <w:bottom w:val="nil"/>
              <w:right w:val="nil"/>
            </w:tcBorders>
            <w:shd w:val="clear" w:color="auto" w:fill="auto"/>
            <w:tcMar>
              <w:top w:w="80" w:type="dxa"/>
              <w:left w:w="80" w:type="dxa"/>
              <w:bottom w:w="80" w:type="dxa"/>
              <w:right w:w="80" w:type="dxa"/>
            </w:tcMar>
          </w:tcPr>
          <w:p w14:paraId="14474410"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0.9761</w:t>
            </w:r>
          </w:p>
        </w:tc>
        <w:tc>
          <w:tcPr>
            <w:tcW w:w="970" w:type="dxa"/>
            <w:tcBorders>
              <w:top w:val="nil"/>
              <w:left w:val="nil"/>
              <w:bottom w:val="nil"/>
              <w:right w:val="nil"/>
            </w:tcBorders>
            <w:shd w:val="clear" w:color="auto" w:fill="auto"/>
            <w:tcMar>
              <w:top w:w="80" w:type="dxa"/>
              <w:left w:w="80" w:type="dxa"/>
              <w:bottom w:w="80" w:type="dxa"/>
              <w:right w:w="80" w:type="dxa"/>
            </w:tcMar>
          </w:tcPr>
          <w:p w14:paraId="14474411"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0.1660</w:t>
            </w:r>
          </w:p>
        </w:tc>
        <w:tc>
          <w:tcPr>
            <w:tcW w:w="969" w:type="dxa"/>
            <w:tcBorders>
              <w:top w:val="nil"/>
              <w:left w:val="nil"/>
              <w:bottom w:val="nil"/>
              <w:right w:val="nil"/>
            </w:tcBorders>
            <w:shd w:val="clear" w:color="auto" w:fill="auto"/>
            <w:tcMar>
              <w:top w:w="80" w:type="dxa"/>
              <w:left w:w="80" w:type="dxa"/>
              <w:bottom w:w="80" w:type="dxa"/>
              <w:right w:w="80" w:type="dxa"/>
            </w:tcMar>
          </w:tcPr>
          <w:p w14:paraId="14474412"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-5.8785</w:t>
            </w:r>
          </w:p>
        </w:tc>
        <w:tc>
          <w:tcPr>
            <w:tcW w:w="1256" w:type="dxa"/>
            <w:tcBorders>
              <w:top w:val="nil"/>
              <w:left w:val="nil"/>
              <w:bottom w:val="nil"/>
              <w:right w:val="nil"/>
            </w:tcBorders>
            <w:shd w:val="clear" w:color="auto" w:fill="auto"/>
            <w:tcMar>
              <w:top w:w="80" w:type="dxa"/>
              <w:left w:w="80" w:type="dxa"/>
              <w:bottom w:w="80" w:type="dxa"/>
              <w:right w:w="80" w:type="dxa"/>
            </w:tcMar>
          </w:tcPr>
          <w:p w14:paraId="14474413"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b/>
                <w:color w:val="000000"/>
                <w:sz w:val="18"/>
                <w:szCs w:val="18"/>
              </w:rPr>
              <w:t>&lt;.0001</w:t>
            </w:r>
          </w:p>
        </w:tc>
      </w:tr>
      <w:tr w:rsidR="00341843" w:rsidRPr="00FD5395" w14:paraId="1447441A" w14:textId="77777777">
        <w:trPr>
          <w:trHeight w:val="275"/>
          <w:jc w:val="center"/>
        </w:trPr>
        <w:tc>
          <w:tcPr>
            <w:tcW w:w="4856" w:type="dxa"/>
            <w:tcBorders>
              <w:top w:val="nil"/>
              <w:left w:val="nil"/>
              <w:bottom w:val="single" w:sz="4" w:space="0" w:color="000000"/>
              <w:right w:val="nil"/>
            </w:tcBorders>
            <w:shd w:val="clear" w:color="auto" w:fill="auto"/>
            <w:tcMar>
              <w:top w:w="80" w:type="dxa"/>
              <w:left w:w="80" w:type="dxa"/>
              <w:bottom w:w="80" w:type="dxa"/>
              <w:right w:w="80" w:type="dxa"/>
            </w:tcMar>
          </w:tcPr>
          <w:p w14:paraId="14474415"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 Attempted – Joint Attempted</w:t>
            </w:r>
          </w:p>
        </w:tc>
        <w:tc>
          <w:tcPr>
            <w:tcW w:w="969" w:type="dxa"/>
            <w:tcBorders>
              <w:top w:val="nil"/>
              <w:left w:val="nil"/>
              <w:bottom w:val="single" w:sz="4" w:space="0" w:color="000000"/>
              <w:right w:val="nil"/>
            </w:tcBorders>
            <w:shd w:val="clear" w:color="auto" w:fill="auto"/>
            <w:tcMar>
              <w:top w:w="80" w:type="dxa"/>
              <w:left w:w="80" w:type="dxa"/>
              <w:bottom w:w="80" w:type="dxa"/>
              <w:right w:w="80" w:type="dxa"/>
            </w:tcMar>
          </w:tcPr>
          <w:p w14:paraId="14474416"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0.0294</w:t>
            </w:r>
          </w:p>
        </w:tc>
        <w:tc>
          <w:tcPr>
            <w:tcW w:w="970" w:type="dxa"/>
            <w:tcBorders>
              <w:top w:val="nil"/>
              <w:left w:val="nil"/>
              <w:bottom w:val="single" w:sz="4" w:space="0" w:color="000000"/>
              <w:right w:val="nil"/>
            </w:tcBorders>
            <w:shd w:val="clear" w:color="auto" w:fill="auto"/>
            <w:tcMar>
              <w:top w:w="80" w:type="dxa"/>
              <w:left w:w="80" w:type="dxa"/>
              <w:bottom w:w="80" w:type="dxa"/>
              <w:right w:w="80" w:type="dxa"/>
            </w:tcMar>
          </w:tcPr>
          <w:p w14:paraId="14474417"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0.1286</w:t>
            </w:r>
          </w:p>
        </w:tc>
        <w:tc>
          <w:tcPr>
            <w:tcW w:w="969" w:type="dxa"/>
            <w:tcBorders>
              <w:top w:val="nil"/>
              <w:left w:val="nil"/>
              <w:bottom w:val="single" w:sz="4" w:space="0" w:color="000000"/>
              <w:right w:val="nil"/>
            </w:tcBorders>
            <w:shd w:val="clear" w:color="auto" w:fill="auto"/>
            <w:tcMar>
              <w:top w:w="80" w:type="dxa"/>
              <w:left w:w="80" w:type="dxa"/>
              <w:bottom w:w="80" w:type="dxa"/>
              <w:right w:w="80" w:type="dxa"/>
            </w:tcMar>
          </w:tcPr>
          <w:p w14:paraId="14474418"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0.2291</w:t>
            </w:r>
          </w:p>
        </w:tc>
        <w:tc>
          <w:tcPr>
            <w:tcW w:w="1256" w:type="dxa"/>
            <w:tcBorders>
              <w:top w:val="nil"/>
              <w:left w:val="nil"/>
              <w:bottom w:val="single" w:sz="4" w:space="0" w:color="000000"/>
              <w:right w:val="nil"/>
            </w:tcBorders>
            <w:shd w:val="clear" w:color="auto" w:fill="auto"/>
            <w:tcMar>
              <w:top w:w="80" w:type="dxa"/>
              <w:left w:w="80" w:type="dxa"/>
              <w:bottom w:w="80" w:type="dxa"/>
              <w:right w:w="80" w:type="dxa"/>
            </w:tcMar>
          </w:tcPr>
          <w:p w14:paraId="14474419"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0.9999</w:t>
            </w:r>
          </w:p>
        </w:tc>
      </w:tr>
    </w:tbl>
    <w:p w14:paraId="1447441B" w14:textId="77777777" w:rsidR="00341843" w:rsidRPr="00FD5395" w:rsidRDefault="00163B63">
      <w:pPr>
        <w:pBdr>
          <w:top w:val="nil"/>
          <w:left w:val="nil"/>
          <w:bottom w:val="nil"/>
          <w:right w:val="nil"/>
          <w:between w:val="nil"/>
        </w:pBdr>
        <w:shd w:val="clear" w:color="auto" w:fill="FFFFFF"/>
        <w:tabs>
          <w:tab w:val="left" w:pos="426"/>
          <w:tab w:val="left" w:pos="993"/>
          <w:tab w:val="left" w:pos="5496"/>
        </w:tabs>
        <w:ind w:right="231"/>
        <w:jc w:val="cente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P-value adjustment:  Tukey method for comparing a family of 3 estimate</w:t>
      </w:r>
    </w:p>
    <w:p w14:paraId="1447441C" w14:textId="77777777" w:rsidR="00341843" w:rsidRPr="00FD5395" w:rsidRDefault="00341843">
      <w:pPr>
        <w:pBdr>
          <w:top w:val="nil"/>
          <w:left w:val="nil"/>
          <w:bottom w:val="nil"/>
          <w:right w:val="nil"/>
          <w:between w:val="nil"/>
        </w:pBdr>
        <w:shd w:val="clear" w:color="auto" w:fill="FFFFFF"/>
        <w:tabs>
          <w:tab w:val="left" w:pos="426"/>
          <w:tab w:val="left" w:pos="993"/>
        </w:tabs>
        <w:ind w:left="567" w:right="231" w:firstLine="283"/>
        <w:rPr>
          <w:rFonts w:asciiTheme="majorBidi" w:eastAsia="Calibri" w:hAnsiTheme="majorBidi" w:cstheme="majorBidi"/>
          <w:color w:val="000000"/>
          <w:sz w:val="10"/>
          <w:szCs w:val="10"/>
        </w:rPr>
      </w:pPr>
    </w:p>
    <w:tbl>
      <w:tblPr>
        <w:tblStyle w:val="a1"/>
        <w:tblW w:w="90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856"/>
        <w:gridCol w:w="969"/>
        <w:gridCol w:w="970"/>
        <w:gridCol w:w="969"/>
        <w:gridCol w:w="1256"/>
      </w:tblGrid>
      <w:tr w:rsidR="00341843" w:rsidRPr="00FD5395" w14:paraId="1447441F" w14:textId="77777777">
        <w:trPr>
          <w:trHeight w:val="771"/>
          <w:jc w:val="center"/>
        </w:trPr>
        <w:tc>
          <w:tcPr>
            <w:tcW w:w="9020" w:type="dxa"/>
            <w:gridSpan w:val="5"/>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1D"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Table S3.</w:t>
            </w:r>
          </w:p>
          <w:p w14:paraId="1447441E" w14:textId="67BCE399" w:rsidR="00341843" w:rsidRPr="00FD5395" w:rsidRDefault="00163B63">
            <w:pPr>
              <w:pBdr>
                <w:top w:val="nil"/>
                <w:left w:val="nil"/>
                <w:bottom w:val="nil"/>
                <w:right w:val="nil"/>
                <w:between w:val="nil"/>
              </w:pBdr>
              <w:jc w:val="both"/>
              <w:rPr>
                <w:rFonts w:asciiTheme="majorBidi" w:eastAsia="Calibri" w:hAnsiTheme="majorBidi" w:cstheme="majorBidi"/>
                <w:color w:val="000000"/>
                <w:sz w:val="20"/>
                <w:szCs w:val="20"/>
              </w:rPr>
            </w:pPr>
            <w:r w:rsidRPr="00FD5395">
              <w:rPr>
                <w:rFonts w:asciiTheme="majorBidi" w:eastAsia="Calibri" w:hAnsiTheme="majorBidi" w:cstheme="majorBidi"/>
                <w:color w:val="000000"/>
                <w:sz w:val="20"/>
                <w:szCs w:val="20"/>
              </w:rPr>
              <w:t>Pairwise comparison of punishment as in Table S2 but including outliers</w:t>
            </w:r>
            <w:r w:rsidR="00A50DC1">
              <w:rPr>
                <w:rFonts w:asciiTheme="majorBidi" w:eastAsia="Calibri" w:hAnsiTheme="majorBidi" w:cstheme="majorBidi"/>
                <w:color w:val="000000"/>
                <w:sz w:val="20"/>
                <w:szCs w:val="20"/>
              </w:rPr>
              <w:t xml:space="preserve"> identified using the Mahalanobis distance measure</w:t>
            </w:r>
            <w:r w:rsidRPr="00FD5395">
              <w:rPr>
                <w:rFonts w:asciiTheme="majorBidi" w:eastAsia="Calibri" w:hAnsiTheme="majorBidi" w:cstheme="majorBidi"/>
                <w:color w:val="000000"/>
                <w:sz w:val="20"/>
                <w:szCs w:val="20"/>
              </w:rPr>
              <w:t xml:space="preserve">. </w:t>
            </w:r>
          </w:p>
        </w:tc>
      </w:tr>
      <w:tr w:rsidR="00341843" w:rsidRPr="00FD5395" w14:paraId="14474425" w14:textId="77777777">
        <w:trPr>
          <w:trHeight w:val="21"/>
          <w:jc w:val="center"/>
        </w:trPr>
        <w:tc>
          <w:tcPr>
            <w:tcW w:w="485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20"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Contrast</w:t>
            </w:r>
          </w:p>
        </w:tc>
        <w:tc>
          <w:tcPr>
            <w:tcW w:w="96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21"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20"/>
                <w:szCs w:val="20"/>
              </w:rPr>
            </w:pPr>
            <w:r w:rsidRPr="00FD5395">
              <w:rPr>
                <w:rFonts w:asciiTheme="majorBidi" w:eastAsia="Calibri" w:hAnsiTheme="majorBidi" w:cstheme="majorBidi"/>
                <w:b/>
                <w:i/>
                <w:color w:val="000000"/>
                <w:sz w:val="20"/>
                <w:szCs w:val="20"/>
              </w:rPr>
              <w:t>estimate</w:t>
            </w:r>
          </w:p>
        </w:tc>
        <w:tc>
          <w:tcPr>
            <w:tcW w:w="97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22"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20"/>
                <w:szCs w:val="20"/>
              </w:rPr>
            </w:pPr>
            <w:r w:rsidRPr="00FD5395">
              <w:rPr>
                <w:rFonts w:asciiTheme="majorBidi" w:eastAsia="Calibri" w:hAnsiTheme="majorBidi" w:cstheme="majorBidi"/>
                <w:b/>
                <w:i/>
                <w:color w:val="000000"/>
                <w:sz w:val="20"/>
                <w:szCs w:val="20"/>
              </w:rPr>
              <w:t>SE</w:t>
            </w:r>
          </w:p>
        </w:tc>
        <w:tc>
          <w:tcPr>
            <w:tcW w:w="96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23"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z.ratio</w:t>
            </w:r>
          </w:p>
        </w:tc>
        <w:tc>
          <w:tcPr>
            <w:tcW w:w="125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24"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20"/>
                <w:szCs w:val="20"/>
              </w:rPr>
            </w:pPr>
            <w:r w:rsidRPr="00FD5395">
              <w:rPr>
                <w:rFonts w:asciiTheme="majorBidi" w:eastAsia="Calibri" w:hAnsiTheme="majorBidi" w:cstheme="majorBidi"/>
                <w:b/>
                <w:color w:val="000000"/>
                <w:sz w:val="20"/>
                <w:szCs w:val="20"/>
              </w:rPr>
              <w:t>p.value</w:t>
            </w:r>
          </w:p>
        </w:tc>
      </w:tr>
      <w:tr w:rsidR="00341843" w:rsidRPr="00FD5395" w14:paraId="1447442B" w14:textId="77777777">
        <w:trPr>
          <w:trHeight w:val="21"/>
          <w:jc w:val="center"/>
        </w:trPr>
        <w:tc>
          <w:tcPr>
            <w:tcW w:w="4856" w:type="dxa"/>
            <w:tcBorders>
              <w:top w:val="single" w:sz="4" w:space="0" w:color="000000"/>
              <w:left w:val="nil"/>
              <w:bottom w:val="nil"/>
              <w:right w:val="nil"/>
            </w:tcBorders>
            <w:shd w:val="clear" w:color="auto" w:fill="auto"/>
            <w:tcMar>
              <w:top w:w="80" w:type="dxa"/>
              <w:left w:w="80" w:type="dxa"/>
              <w:bottom w:w="80" w:type="dxa"/>
              <w:right w:w="80" w:type="dxa"/>
            </w:tcMar>
          </w:tcPr>
          <w:p w14:paraId="14474426"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 Accidental – Joint Accidental</w:t>
            </w:r>
          </w:p>
        </w:tc>
        <w:tc>
          <w:tcPr>
            <w:tcW w:w="969" w:type="dxa"/>
            <w:tcBorders>
              <w:top w:val="single" w:sz="4" w:space="0" w:color="000000"/>
              <w:left w:val="nil"/>
              <w:bottom w:val="nil"/>
              <w:right w:val="nil"/>
            </w:tcBorders>
            <w:shd w:val="clear" w:color="auto" w:fill="auto"/>
            <w:tcMar>
              <w:top w:w="80" w:type="dxa"/>
              <w:left w:w="80" w:type="dxa"/>
              <w:bottom w:w="80" w:type="dxa"/>
              <w:right w:w="80" w:type="dxa"/>
            </w:tcMar>
          </w:tcPr>
          <w:p w14:paraId="14474427"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0.3500</w:t>
            </w:r>
          </w:p>
        </w:tc>
        <w:tc>
          <w:tcPr>
            <w:tcW w:w="970" w:type="dxa"/>
            <w:tcBorders>
              <w:top w:val="single" w:sz="4" w:space="0" w:color="000000"/>
              <w:left w:val="nil"/>
              <w:bottom w:val="nil"/>
              <w:right w:val="nil"/>
            </w:tcBorders>
            <w:shd w:val="clear" w:color="auto" w:fill="auto"/>
            <w:tcMar>
              <w:top w:w="80" w:type="dxa"/>
              <w:left w:w="80" w:type="dxa"/>
              <w:bottom w:w="80" w:type="dxa"/>
              <w:right w:w="80" w:type="dxa"/>
            </w:tcMar>
          </w:tcPr>
          <w:p w14:paraId="14474428"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0.126</w:t>
            </w:r>
          </w:p>
        </w:tc>
        <w:tc>
          <w:tcPr>
            <w:tcW w:w="969" w:type="dxa"/>
            <w:tcBorders>
              <w:top w:val="single" w:sz="4" w:space="0" w:color="000000"/>
              <w:left w:val="nil"/>
              <w:bottom w:val="nil"/>
              <w:right w:val="nil"/>
            </w:tcBorders>
            <w:shd w:val="clear" w:color="auto" w:fill="auto"/>
            <w:tcMar>
              <w:top w:w="80" w:type="dxa"/>
              <w:left w:w="80" w:type="dxa"/>
              <w:bottom w:w="80" w:type="dxa"/>
              <w:right w:w="80" w:type="dxa"/>
            </w:tcMar>
          </w:tcPr>
          <w:p w14:paraId="14474429"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2.782</w:t>
            </w:r>
          </w:p>
        </w:tc>
        <w:tc>
          <w:tcPr>
            <w:tcW w:w="1256" w:type="dxa"/>
            <w:tcBorders>
              <w:top w:val="single" w:sz="4" w:space="0" w:color="000000"/>
              <w:left w:val="nil"/>
              <w:bottom w:val="nil"/>
              <w:right w:val="nil"/>
            </w:tcBorders>
            <w:shd w:val="clear" w:color="auto" w:fill="auto"/>
            <w:tcMar>
              <w:top w:w="80" w:type="dxa"/>
              <w:left w:w="80" w:type="dxa"/>
              <w:bottom w:w="80" w:type="dxa"/>
              <w:right w:w="80" w:type="dxa"/>
            </w:tcMar>
          </w:tcPr>
          <w:p w14:paraId="1447442A"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0.0949</w:t>
            </w:r>
          </w:p>
        </w:tc>
      </w:tr>
      <w:tr w:rsidR="00341843" w:rsidRPr="00FD5395" w14:paraId="14474431" w14:textId="77777777">
        <w:trPr>
          <w:trHeight w:val="19"/>
          <w:jc w:val="center"/>
        </w:trPr>
        <w:tc>
          <w:tcPr>
            <w:tcW w:w="4856" w:type="dxa"/>
            <w:tcBorders>
              <w:top w:val="nil"/>
              <w:left w:val="nil"/>
              <w:bottom w:val="nil"/>
              <w:right w:val="nil"/>
            </w:tcBorders>
            <w:shd w:val="clear" w:color="auto" w:fill="auto"/>
            <w:tcMar>
              <w:top w:w="80" w:type="dxa"/>
              <w:left w:w="80" w:type="dxa"/>
              <w:bottom w:w="80" w:type="dxa"/>
              <w:right w:w="80" w:type="dxa"/>
            </w:tcMar>
          </w:tcPr>
          <w:p w14:paraId="1447442C"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 Intentional –Joint Intentional</w:t>
            </w:r>
          </w:p>
        </w:tc>
        <w:tc>
          <w:tcPr>
            <w:tcW w:w="969" w:type="dxa"/>
            <w:tcBorders>
              <w:top w:val="nil"/>
              <w:left w:val="nil"/>
              <w:bottom w:val="nil"/>
              <w:right w:val="nil"/>
            </w:tcBorders>
            <w:shd w:val="clear" w:color="auto" w:fill="auto"/>
            <w:tcMar>
              <w:top w:w="80" w:type="dxa"/>
              <w:left w:w="80" w:type="dxa"/>
              <w:bottom w:w="80" w:type="dxa"/>
              <w:right w:w="80" w:type="dxa"/>
            </w:tcMar>
          </w:tcPr>
          <w:p w14:paraId="1447442D"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0.5746</w:t>
            </w:r>
          </w:p>
        </w:tc>
        <w:tc>
          <w:tcPr>
            <w:tcW w:w="970" w:type="dxa"/>
            <w:tcBorders>
              <w:top w:val="nil"/>
              <w:left w:val="nil"/>
              <w:bottom w:val="nil"/>
              <w:right w:val="nil"/>
            </w:tcBorders>
            <w:shd w:val="clear" w:color="auto" w:fill="auto"/>
            <w:tcMar>
              <w:top w:w="80" w:type="dxa"/>
              <w:left w:w="80" w:type="dxa"/>
              <w:bottom w:w="80" w:type="dxa"/>
              <w:right w:w="80" w:type="dxa"/>
            </w:tcMar>
          </w:tcPr>
          <w:p w14:paraId="1447442E"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0.1290</w:t>
            </w:r>
          </w:p>
        </w:tc>
        <w:tc>
          <w:tcPr>
            <w:tcW w:w="969" w:type="dxa"/>
            <w:tcBorders>
              <w:top w:val="nil"/>
              <w:left w:val="nil"/>
              <w:bottom w:val="nil"/>
              <w:right w:val="nil"/>
            </w:tcBorders>
            <w:shd w:val="clear" w:color="auto" w:fill="auto"/>
            <w:tcMar>
              <w:top w:w="80" w:type="dxa"/>
              <w:left w:w="80" w:type="dxa"/>
              <w:bottom w:w="80" w:type="dxa"/>
              <w:right w:w="80" w:type="dxa"/>
            </w:tcMar>
          </w:tcPr>
          <w:p w14:paraId="1447442F"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4.4514</w:t>
            </w:r>
          </w:p>
        </w:tc>
        <w:tc>
          <w:tcPr>
            <w:tcW w:w="1256" w:type="dxa"/>
            <w:tcBorders>
              <w:top w:val="nil"/>
              <w:left w:val="nil"/>
              <w:bottom w:val="nil"/>
              <w:right w:val="nil"/>
            </w:tcBorders>
            <w:shd w:val="clear" w:color="auto" w:fill="auto"/>
            <w:tcMar>
              <w:top w:w="80" w:type="dxa"/>
              <w:left w:w="80" w:type="dxa"/>
              <w:bottom w:w="80" w:type="dxa"/>
              <w:right w:w="80" w:type="dxa"/>
            </w:tcMar>
          </w:tcPr>
          <w:p w14:paraId="14474430"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b/>
                <w:color w:val="000000"/>
                <w:sz w:val="18"/>
                <w:szCs w:val="18"/>
              </w:rPr>
              <w:t>0.0274</w:t>
            </w:r>
          </w:p>
        </w:tc>
      </w:tr>
      <w:tr w:rsidR="00341843" w:rsidRPr="00FD5395" w14:paraId="14474437" w14:textId="77777777">
        <w:trPr>
          <w:trHeight w:val="19"/>
          <w:jc w:val="center"/>
        </w:trPr>
        <w:tc>
          <w:tcPr>
            <w:tcW w:w="4856" w:type="dxa"/>
            <w:tcBorders>
              <w:top w:val="nil"/>
              <w:left w:val="nil"/>
              <w:bottom w:val="nil"/>
              <w:right w:val="nil"/>
            </w:tcBorders>
            <w:shd w:val="clear" w:color="auto" w:fill="auto"/>
            <w:tcMar>
              <w:top w:w="80" w:type="dxa"/>
              <w:left w:w="80" w:type="dxa"/>
              <w:bottom w:w="80" w:type="dxa"/>
              <w:right w:w="80" w:type="dxa"/>
            </w:tcMar>
          </w:tcPr>
          <w:p w14:paraId="14474432"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lastRenderedPageBreak/>
              <w:t>Solo Neutral – Joint Neutral</w:t>
            </w:r>
          </w:p>
        </w:tc>
        <w:tc>
          <w:tcPr>
            <w:tcW w:w="969" w:type="dxa"/>
            <w:tcBorders>
              <w:top w:val="nil"/>
              <w:left w:val="nil"/>
              <w:bottom w:val="nil"/>
              <w:right w:val="nil"/>
            </w:tcBorders>
            <w:shd w:val="clear" w:color="auto" w:fill="auto"/>
            <w:tcMar>
              <w:top w:w="80" w:type="dxa"/>
              <w:left w:w="80" w:type="dxa"/>
              <w:bottom w:w="80" w:type="dxa"/>
              <w:right w:w="80" w:type="dxa"/>
            </w:tcMar>
          </w:tcPr>
          <w:p w14:paraId="14474433"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0.9761</w:t>
            </w:r>
          </w:p>
        </w:tc>
        <w:tc>
          <w:tcPr>
            <w:tcW w:w="970" w:type="dxa"/>
            <w:tcBorders>
              <w:top w:val="nil"/>
              <w:left w:val="nil"/>
              <w:bottom w:val="nil"/>
              <w:right w:val="nil"/>
            </w:tcBorders>
            <w:shd w:val="clear" w:color="auto" w:fill="auto"/>
            <w:tcMar>
              <w:top w:w="80" w:type="dxa"/>
              <w:left w:w="80" w:type="dxa"/>
              <w:bottom w:w="80" w:type="dxa"/>
              <w:right w:w="80" w:type="dxa"/>
            </w:tcMar>
          </w:tcPr>
          <w:p w14:paraId="14474434"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0.1660</w:t>
            </w:r>
          </w:p>
        </w:tc>
        <w:tc>
          <w:tcPr>
            <w:tcW w:w="969" w:type="dxa"/>
            <w:tcBorders>
              <w:top w:val="nil"/>
              <w:left w:val="nil"/>
              <w:bottom w:val="nil"/>
              <w:right w:val="nil"/>
            </w:tcBorders>
            <w:shd w:val="clear" w:color="auto" w:fill="auto"/>
            <w:tcMar>
              <w:top w:w="80" w:type="dxa"/>
              <w:left w:w="80" w:type="dxa"/>
              <w:bottom w:w="80" w:type="dxa"/>
              <w:right w:w="80" w:type="dxa"/>
            </w:tcMar>
          </w:tcPr>
          <w:p w14:paraId="14474435"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-5.8785</w:t>
            </w:r>
          </w:p>
        </w:tc>
        <w:tc>
          <w:tcPr>
            <w:tcW w:w="1256" w:type="dxa"/>
            <w:tcBorders>
              <w:top w:val="nil"/>
              <w:left w:val="nil"/>
              <w:bottom w:val="nil"/>
              <w:right w:val="nil"/>
            </w:tcBorders>
            <w:shd w:val="clear" w:color="auto" w:fill="auto"/>
            <w:tcMar>
              <w:top w:w="80" w:type="dxa"/>
              <w:left w:w="80" w:type="dxa"/>
              <w:bottom w:w="80" w:type="dxa"/>
              <w:right w:w="80" w:type="dxa"/>
            </w:tcMar>
          </w:tcPr>
          <w:p w14:paraId="14474436"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b/>
                <w:color w:val="000000"/>
                <w:sz w:val="18"/>
                <w:szCs w:val="18"/>
              </w:rPr>
              <w:t>&lt;.0001</w:t>
            </w:r>
          </w:p>
        </w:tc>
      </w:tr>
      <w:tr w:rsidR="00341843" w:rsidRPr="00FD5395" w14:paraId="1447443D" w14:textId="77777777">
        <w:trPr>
          <w:trHeight w:val="19"/>
          <w:jc w:val="center"/>
        </w:trPr>
        <w:tc>
          <w:tcPr>
            <w:tcW w:w="4856" w:type="dxa"/>
            <w:tcBorders>
              <w:top w:val="nil"/>
              <w:left w:val="nil"/>
              <w:bottom w:val="single" w:sz="4" w:space="0" w:color="000000"/>
              <w:right w:val="nil"/>
            </w:tcBorders>
            <w:shd w:val="clear" w:color="auto" w:fill="auto"/>
            <w:tcMar>
              <w:top w:w="80" w:type="dxa"/>
              <w:left w:w="80" w:type="dxa"/>
              <w:bottom w:w="80" w:type="dxa"/>
              <w:right w:w="80" w:type="dxa"/>
            </w:tcMar>
          </w:tcPr>
          <w:p w14:paraId="14474438"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 Attempted – Joint Attempted</w:t>
            </w:r>
          </w:p>
        </w:tc>
        <w:tc>
          <w:tcPr>
            <w:tcW w:w="969" w:type="dxa"/>
            <w:tcBorders>
              <w:top w:val="nil"/>
              <w:left w:val="nil"/>
              <w:bottom w:val="single" w:sz="4" w:space="0" w:color="000000"/>
              <w:right w:val="nil"/>
            </w:tcBorders>
            <w:shd w:val="clear" w:color="auto" w:fill="auto"/>
            <w:tcMar>
              <w:top w:w="80" w:type="dxa"/>
              <w:left w:w="80" w:type="dxa"/>
              <w:bottom w:w="80" w:type="dxa"/>
              <w:right w:w="80" w:type="dxa"/>
            </w:tcMar>
          </w:tcPr>
          <w:p w14:paraId="14474439"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0. 0325</w:t>
            </w:r>
          </w:p>
        </w:tc>
        <w:tc>
          <w:tcPr>
            <w:tcW w:w="970" w:type="dxa"/>
            <w:tcBorders>
              <w:top w:val="nil"/>
              <w:left w:val="nil"/>
              <w:bottom w:val="single" w:sz="4" w:space="0" w:color="000000"/>
              <w:right w:val="nil"/>
            </w:tcBorders>
            <w:shd w:val="clear" w:color="auto" w:fill="auto"/>
            <w:tcMar>
              <w:top w:w="80" w:type="dxa"/>
              <w:left w:w="80" w:type="dxa"/>
              <w:bottom w:w="80" w:type="dxa"/>
              <w:right w:w="80" w:type="dxa"/>
            </w:tcMar>
          </w:tcPr>
          <w:p w14:paraId="1447443A"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0. 127</w:t>
            </w:r>
          </w:p>
        </w:tc>
        <w:tc>
          <w:tcPr>
            <w:tcW w:w="969" w:type="dxa"/>
            <w:tcBorders>
              <w:top w:val="nil"/>
              <w:left w:val="nil"/>
              <w:bottom w:val="single" w:sz="4" w:space="0" w:color="000000"/>
              <w:right w:val="nil"/>
            </w:tcBorders>
            <w:shd w:val="clear" w:color="auto" w:fill="auto"/>
            <w:tcMar>
              <w:top w:w="80" w:type="dxa"/>
              <w:left w:w="80" w:type="dxa"/>
              <w:bottom w:w="80" w:type="dxa"/>
              <w:right w:w="80" w:type="dxa"/>
            </w:tcMar>
          </w:tcPr>
          <w:p w14:paraId="1447443B"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0. 2561</w:t>
            </w:r>
          </w:p>
        </w:tc>
        <w:tc>
          <w:tcPr>
            <w:tcW w:w="1256" w:type="dxa"/>
            <w:tcBorders>
              <w:top w:val="nil"/>
              <w:left w:val="nil"/>
              <w:bottom w:val="single" w:sz="4" w:space="0" w:color="000000"/>
              <w:right w:val="nil"/>
            </w:tcBorders>
            <w:shd w:val="clear" w:color="auto" w:fill="auto"/>
            <w:tcMar>
              <w:top w:w="80" w:type="dxa"/>
              <w:left w:w="80" w:type="dxa"/>
              <w:bottom w:w="80" w:type="dxa"/>
              <w:right w:w="80" w:type="dxa"/>
            </w:tcMar>
          </w:tcPr>
          <w:p w14:paraId="1447443C" w14:textId="77777777" w:rsidR="00341843" w:rsidRPr="00FD5395" w:rsidRDefault="00163B63">
            <w:pPr>
              <w:pBdr>
                <w:top w:val="nil"/>
                <w:left w:val="nil"/>
                <w:bottom w:val="nil"/>
                <w:right w:val="nil"/>
                <w:between w:val="nil"/>
              </w:pBdr>
              <w:jc w:val="both"/>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1.0000</w:t>
            </w:r>
          </w:p>
        </w:tc>
      </w:tr>
    </w:tbl>
    <w:p w14:paraId="14474440" w14:textId="070A639F" w:rsidR="00341843" w:rsidRPr="00A50DC1" w:rsidRDefault="00163B63" w:rsidP="00A50DC1">
      <w:pPr>
        <w:pBdr>
          <w:top w:val="nil"/>
          <w:left w:val="nil"/>
          <w:bottom w:val="nil"/>
          <w:right w:val="nil"/>
          <w:between w:val="nil"/>
        </w:pBdr>
        <w:shd w:val="clear" w:color="auto" w:fill="FFFFFF"/>
        <w:tabs>
          <w:tab w:val="left" w:pos="426"/>
          <w:tab w:val="left" w:pos="993"/>
        </w:tabs>
        <w:ind w:right="231"/>
        <w:jc w:val="cente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P-value adjustment:  Tukey method for comparing a family of 3 estimates</w:t>
      </w:r>
    </w:p>
    <w:p w14:paraId="14474441" w14:textId="77777777" w:rsidR="00341843" w:rsidRPr="00FD5395" w:rsidRDefault="00163B63">
      <w:pPr>
        <w:pStyle w:val="Heading4"/>
      </w:pPr>
      <w:r w:rsidRPr="00FD5395">
        <w:t>1.3 Bayesian mixed model</w:t>
      </w:r>
    </w:p>
    <w:p w14:paraId="14474444" w14:textId="73DF566B" w:rsidR="00341843" w:rsidRPr="0064002E" w:rsidRDefault="00CF21F4" w:rsidP="005C6DEE">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bookmarkStart w:id="5" w:name="_heading=h.2et92p0" w:colFirst="0" w:colLast="0"/>
      <w:bookmarkEnd w:id="5"/>
      <w:r>
        <w:rPr>
          <w:rFonts w:asciiTheme="majorBidi" w:hAnsiTheme="majorBidi" w:cstheme="majorBidi"/>
          <w:color w:val="000000"/>
        </w:rPr>
        <w:t>Since we expected a null effect in failed attempts to harm, i</w:t>
      </w:r>
      <w:r w:rsidR="00163B63" w:rsidRPr="00FD5395">
        <w:rPr>
          <w:rFonts w:asciiTheme="majorBidi" w:hAnsiTheme="majorBidi" w:cstheme="majorBidi"/>
          <w:color w:val="000000"/>
        </w:rPr>
        <w:t xml:space="preserve">n addition to the frequentist approach above, we performed Bayesian mixed effect analysis. </w:t>
      </w:r>
      <w:r>
        <w:rPr>
          <w:rFonts w:asciiTheme="majorBidi" w:hAnsiTheme="majorBidi" w:cstheme="majorBidi"/>
          <w:color w:val="000000"/>
        </w:rPr>
        <w:t>W</w:t>
      </w:r>
      <w:r w:rsidR="00163B63" w:rsidRPr="00FD5395">
        <w:rPr>
          <w:rFonts w:asciiTheme="majorBidi" w:hAnsiTheme="majorBidi" w:cstheme="majorBidi"/>
          <w:color w:val="000000"/>
        </w:rPr>
        <w:t>e used</w:t>
      </w:r>
      <w:r>
        <w:rPr>
          <w:rFonts w:asciiTheme="majorBidi" w:hAnsiTheme="majorBidi" w:cstheme="majorBidi"/>
          <w:color w:val="000000"/>
        </w:rPr>
        <w:t xml:space="preserve"> the</w:t>
      </w:r>
      <w:r w:rsidR="00163B63" w:rsidRPr="00FD5395">
        <w:rPr>
          <w:rFonts w:asciiTheme="majorBidi" w:hAnsiTheme="majorBidi" w:cstheme="majorBidi"/>
          <w:color w:val="000000"/>
        </w:rPr>
        <w:t xml:space="preserve"> </w:t>
      </w:r>
      <w:r>
        <w:rPr>
          <w:rFonts w:asciiTheme="majorBidi" w:hAnsiTheme="majorBidi" w:cstheme="majorBidi"/>
          <w:color w:val="000000"/>
        </w:rPr>
        <w:t>‘</w:t>
      </w:r>
      <w:r w:rsidR="00163B63" w:rsidRPr="00CF21F4">
        <w:rPr>
          <w:rFonts w:asciiTheme="majorBidi" w:hAnsiTheme="majorBidi" w:cstheme="majorBidi"/>
          <w:bCs/>
          <w:color w:val="000000"/>
        </w:rPr>
        <w:t>brms</w:t>
      </w:r>
      <w:r w:rsidRPr="00CF21F4">
        <w:rPr>
          <w:rFonts w:asciiTheme="majorBidi" w:hAnsiTheme="majorBidi" w:cstheme="majorBidi"/>
          <w:bCs/>
          <w:color w:val="000000"/>
        </w:rPr>
        <w:t>’</w:t>
      </w:r>
      <w:r w:rsidR="00163B63" w:rsidRPr="00FD5395">
        <w:rPr>
          <w:rFonts w:asciiTheme="majorBidi" w:hAnsiTheme="majorBidi" w:cstheme="majorBidi"/>
          <w:b/>
          <w:color w:val="000000"/>
        </w:rPr>
        <w:t xml:space="preserve"> </w:t>
      </w:r>
      <w:r w:rsidR="00163B63" w:rsidRPr="00FD5395">
        <w:rPr>
          <w:rFonts w:asciiTheme="majorBidi" w:hAnsiTheme="majorBidi" w:cstheme="majorBidi"/>
          <w:color w:val="000000"/>
        </w:rPr>
        <w:t>package in R</w:t>
      </w:r>
      <w:r w:rsidR="00163B63" w:rsidRPr="00A33A5F">
        <w:rPr>
          <w:rFonts w:asciiTheme="majorBidi" w:hAnsiTheme="majorBidi" w:cstheme="majorBidi"/>
          <w:vertAlign w:val="superscript"/>
        </w:rPr>
        <w:t>3</w:t>
      </w:r>
      <w:r w:rsidR="00163B63" w:rsidRPr="00FD5395">
        <w:rPr>
          <w:rFonts w:asciiTheme="majorBidi" w:hAnsiTheme="majorBidi" w:cstheme="majorBidi"/>
          <w:color w:val="000000"/>
        </w:rPr>
        <w:t xml:space="preserve">, </w:t>
      </w:r>
      <w:r>
        <w:rPr>
          <w:rFonts w:asciiTheme="majorBidi" w:hAnsiTheme="majorBidi" w:cstheme="majorBidi"/>
          <w:color w:val="000000"/>
        </w:rPr>
        <w:t>running for</w:t>
      </w:r>
      <w:r w:rsidR="00163B63" w:rsidRPr="00FD5395">
        <w:rPr>
          <w:rFonts w:asciiTheme="majorBidi" w:hAnsiTheme="majorBidi" w:cstheme="majorBidi"/>
          <w:color w:val="000000"/>
        </w:rPr>
        <w:t xml:space="preserve"> 5000 iterations, </w:t>
      </w:r>
      <w:r w:rsidR="00D67EE7">
        <w:rPr>
          <w:rFonts w:asciiTheme="majorBidi" w:hAnsiTheme="majorBidi" w:cstheme="majorBidi"/>
          <w:color w:val="000000"/>
        </w:rPr>
        <w:t xml:space="preserve">with </w:t>
      </w:r>
      <w:r w:rsidR="00163B63" w:rsidRPr="00FD5395">
        <w:rPr>
          <w:rFonts w:asciiTheme="majorBidi" w:hAnsiTheme="majorBidi" w:cstheme="majorBidi"/>
          <w:color w:val="000000"/>
        </w:rPr>
        <w:t>5 chains and weakly informative prior</w:t>
      </w:r>
      <w:r w:rsidR="00D67EE7">
        <w:rPr>
          <w:rFonts w:asciiTheme="majorBidi" w:hAnsiTheme="majorBidi" w:cstheme="majorBidi"/>
          <w:color w:val="000000"/>
        </w:rPr>
        <w:t>s</w:t>
      </w:r>
      <w:r w:rsidR="00163B63" w:rsidRPr="00FD5395">
        <w:rPr>
          <w:rFonts w:asciiTheme="majorBidi" w:hAnsiTheme="majorBidi" w:cstheme="majorBidi"/>
          <w:color w:val="000000"/>
        </w:rPr>
        <w:t xml:space="preserve"> (model betas drawn from </w:t>
      </w:r>
      <w:r w:rsidR="00D67EE7">
        <w:rPr>
          <w:rFonts w:asciiTheme="majorBidi" w:hAnsiTheme="majorBidi" w:cstheme="majorBidi"/>
          <w:color w:val="000000"/>
        </w:rPr>
        <w:t xml:space="preserve">a </w:t>
      </w:r>
      <w:r w:rsidR="00163B63" w:rsidRPr="00FD5395">
        <w:rPr>
          <w:rFonts w:asciiTheme="majorBidi" w:hAnsiTheme="majorBidi" w:cstheme="majorBidi"/>
          <w:color w:val="000000"/>
        </w:rPr>
        <w:t xml:space="preserve">normal distribution; </w:t>
      </w:r>
      <w:r w:rsidR="00605F9E">
        <w:rPr>
          <w:rFonts w:asciiTheme="majorBidi" w:hAnsiTheme="majorBidi" w:cstheme="majorBidi"/>
          <w:i/>
          <w:iCs/>
          <w:color w:val="000000"/>
        </w:rPr>
        <w:t>M</w:t>
      </w:r>
      <w:r w:rsidR="00163B63" w:rsidRPr="00FD5395">
        <w:rPr>
          <w:rFonts w:asciiTheme="majorBidi" w:hAnsiTheme="majorBidi" w:cstheme="majorBidi"/>
          <w:color w:val="000000"/>
        </w:rPr>
        <w:t xml:space="preserve"> = 0 and </w:t>
      </w:r>
      <w:r w:rsidR="00163B63" w:rsidRPr="00605F9E">
        <w:rPr>
          <w:rFonts w:asciiTheme="majorBidi" w:hAnsiTheme="majorBidi" w:cstheme="majorBidi"/>
          <w:i/>
          <w:iCs/>
          <w:color w:val="000000"/>
        </w:rPr>
        <w:t>SD</w:t>
      </w:r>
      <w:r w:rsidR="00163B63" w:rsidRPr="00FD5395">
        <w:rPr>
          <w:rFonts w:asciiTheme="majorBidi" w:hAnsiTheme="majorBidi" w:cstheme="majorBidi"/>
          <w:color w:val="000000"/>
        </w:rPr>
        <w:t xml:space="preserve"> = 1). </w:t>
      </w:r>
      <w:r w:rsidR="004249EC">
        <w:rPr>
          <w:rFonts w:asciiTheme="majorBidi" w:hAnsiTheme="majorBidi" w:cstheme="majorBidi"/>
          <w:color w:val="000000"/>
        </w:rPr>
        <w:t>T</w:t>
      </w:r>
      <w:r w:rsidR="00163B63" w:rsidRPr="00FD5395">
        <w:rPr>
          <w:rFonts w:asciiTheme="majorBidi" w:hAnsiTheme="majorBidi" w:cstheme="majorBidi"/>
          <w:color w:val="000000"/>
        </w:rPr>
        <w:t xml:space="preserve">he interaction </w:t>
      </w:r>
      <w:r w:rsidR="004249EC">
        <w:rPr>
          <w:rFonts w:asciiTheme="majorBidi" w:hAnsiTheme="majorBidi" w:cstheme="majorBidi"/>
          <w:color w:val="000000"/>
        </w:rPr>
        <w:t xml:space="preserve">between </w:t>
      </w:r>
      <w:r w:rsidR="00163B63" w:rsidRPr="00FD5395">
        <w:rPr>
          <w:rFonts w:asciiTheme="majorBidi" w:hAnsiTheme="majorBidi" w:cstheme="majorBidi"/>
          <w:color w:val="000000"/>
        </w:rPr>
        <w:t xml:space="preserve">Collectivity </w:t>
      </w:r>
      <w:r w:rsidR="004249EC">
        <w:rPr>
          <w:rFonts w:asciiTheme="majorBidi" w:hAnsiTheme="majorBidi" w:cstheme="majorBidi"/>
          <w:color w:val="000000"/>
        </w:rPr>
        <w:t>and</w:t>
      </w:r>
      <w:r w:rsidR="00163B63" w:rsidRPr="00FD5395">
        <w:rPr>
          <w:rFonts w:asciiTheme="majorBidi" w:hAnsiTheme="majorBidi" w:cstheme="majorBidi"/>
          <w:color w:val="000000"/>
        </w:rPr>
        <w:t xml:space="preserve"> </w:t>
      </w:r>
      <w:r w:rsidR="004249EC">
        <w:rPr>
          <w:rFonts w:asciiTheme="majorBidi" w:hAnsiTheme="majorBidi" w:cstheme="majorBidi"/>
          <w:color w:val="000000"/>
        </w:rPr>
        <w:t>Causation</w:t>
      </w:r>
      <w:r w:rsidR="00163B63" w:rsidRPr="00FD5395">
        <w:rPr>
          <w:rFonts w:asciiTheme="majorBidi" w:hAnsiTheme="majorBidi" w:cstheme="majorBidi"/>
          <w:color w:val="000000"/>
        </w:rPr>
        <w:t xml:space="preserve"> (</w:t>
      </w:r>
      <w:r w:rsidR="00163B63" w:rsidRPr="00FD5395">
        <w:rPr>
          <w:rFonts w:asciiTheme="majorBidi" w:hAnsiTheme="majorBidi" w:cstheme="majorBidi"/>
          <w:i/>
          <w:color w:val="000000"/>
        </w:rPr>
        <w:t>BF</w:t>
      </w:r>
      <w:r w:rsidR="00163B63" w:rsidRPr="00FD5395">
        <w:rPr>
          <w:rFonts w:asciiTheme="majorBidi" w:hAnsiTheme="majorBidi" w:cstheme="majorBidi"/>
          <w:color w:val="000000"/>
          <w:vertAlign w:val="subscript"/>
        </w:rPr>
        <w:t>10</w:t>
      </w:r>
      <w:r w:rsidR="00163B63" w:rsidRPr="00FD5395">
        <w:rPr>
          <w:rFonts w:asciiTheme="majorBidi" w:hAnsiTheme="majorBidi" w:cstheme="majorBidi"/>
          <w:color w:val="000000"/>
        </w:rPr>
        <w:t xml:space="preserve">= 1,720,000, </w:t>
      </w:r>
      <w:r w:rsidR="00163B63" w:rsidRPr="00605F9E">
        <w:rPr>
          <w:rFonts w:asciiTheme="majorBidi" w:hAnsiTheme="majorBidi" w:cstheme="majorBidi"/>
          <w:i/>
          <w:iCs/>
          <w:color w:val="000000"/>
        </w:rPr>
        <w:t>b</w:t>
      </w:r>
      <w:r w:rsidR="00163B63" w:rsidRPr="00FD5395">
        <w:rPr>
          <w:rFonts w:asciiTheme="majorBidi" w:hAnsiTheme="majorBidi" w:cstheme="majorBidi"/>
          <w:color w:val="000000"/>
        </w:rPr>
        <w:t xml:space="preserve"> = .71, </w:t>
      </w:r>
      <w:r w:rsidR="00163B63" w:rsidRPr="00FD5395">
        <w:rPr>
          <w:rFonts w:asciiTheme="majorBidi" w:hAnsiTheme="majorBidi" w:cstheme="majorBidi"/>
          <w:i/>
          <w:color w:val="000000"/>
        </w:rPr>
        <w:t>SE</w:t>
      </w:r>
      <w:r w:rsidR="00163B63" w:rsidRPr="00FD5395">
        <w:rPr>
          <w:rFonts w:asciiTheme="majorBidi" w:hAnsiTheme="majorBidi" w:cstheme="majorBidi"/>
          <w:color w:val="000000"/>
        </w:rPr>
        <w:t xml:space="preserve"> = .13, CI. </w:t>
      </w:r>
      <w:r w:rsidR="00163B63" w:rsidRPr="00FD5395">
        <w:rPr>
          <w:rFonts w:asciiTheme="majorBidi" w:hAnsiTheme="majorBidi" w:cstheme="majorBidi"/>
          <w:color w:val="000000"/>
          <w:vertAlign w:val="subscript"/>
        </w:rPr>
        <w:t>Lower</w:t>
      </w:r>
      <w:r w:rsidR="00163B63" w:rsidRPr="00FD5395">
        <w:rPr>
          <w:rFonts w:asciiTheme="majorBidi" w:hAnsiTheme="majorBidi" w:cstheme="majorBidi"/>
          <w:i/>
          <w:color w:val="000000"/>
          <w:vertAlign w:val="subscript"/>
        </w:rPr>
        <w:t xml:space="preserve"> </w:t>
      </w:r>
      <w:r w:rsidR="00163B63" w:rsidRPr="00FD5395">
        <w:rPr>
          <w:rFonts w:asciiTheme="majorBidi" w:hAnsiTheme="majorBidi" w:cstheme="majorBidi"/>
          <w:color w:val="000000"/>
        </w:rPr>
        <w:t xml:space="preserve">= .13, CI. </w:t>
      </w:r>
      <w:r w:rsidR="00163B63" w:rsidRPr="00FD5395">
        <w:rPr>
          <w:rFonts w:asciiTheme="majorBidi" w:hAnsiTheme="majorBidi" w:cstheme="majorBidi"/>
          <w:color w:val="000000"/>
          <w:vertAlign w:val="subscript"/>
        </w:rPr>
        <w:t>Upper</w:t>
      </w:r>
      <w:r w:rsidR="00163B63" w:rsidRPr="00FD5395">
        <w:rPr>
          <w:rFonts w:asciiTheme="majorBidi" w:hAnsiTheme="majorBidi" w:cstheme="majorBidi"/>
          <w:color w:val="000000"/>
        </w:rPr>
        <w:t xml:space="preserve"> = .46) </w:t>
      </w:r>
      <w:r w:rsidR="004249EC">
        <w:rPr>
          <w:rFonts w:asciiTheme="majorBidi" w:hAnsiTheme="majorBidi" w:cstheme="majorBidi"/>
          <w:color w:val="000000"/>
        </w:rPr>
        <w:t xml:space="preserve">was much </w:t>
      </w:r>
      <w:r w:rsidR="00163B63" w:rsidRPr="00FD5395">
        <w:rPr>
          <w:rFonts w:asciiTheme="majorBidi" w:hAnsiTheme="majorBidi" w:cstheme="majorBidi"/>
          <w:color w:val="000000"/>
        </w:rPr>
        <w:t xml:space="preserve">more </w:t>
      </w:r>
      <w:r w:rsidR="004249EC">
        <w:rPr>
          <w:rFonts w:asciiTheme="majorBidi" w:hAnsiTheme="majorBidi" w:cstheme="majorBidi"/>
          <w:color w:val="000000"/>
        </w:rPr>
        <w:t xml:space="preserve">prominent </w:t>
      </w:r>
      <w:r w:rsidR="00163B63" w:rsidRPr="00FD5395">
        <w:rPr>
          <w:rFonts w:asciiTheme="majorBidi" w:hAnsiTheme="majorBidi" w:cstheme="majorBidi"/>
          <w:color w:val="000000"/>
        </w:rPr>
        <w:t xml:space="preserve">than </w:t>
      </w:r>
      <w:r w:rsidR="008842FA">
        <w:rPr>
          <w:rFonts w:asciiTheme="majorBidi" w:hAnsiTheme="majorBidi" w:cstheme="majorBidi"/>
          <w:color w:val="000000"/>
        </w:rPr>
        <w:t xml:space="preserve">between Collectivity and </w:t>
      </w:r>
      <w:r w:rsidR="00163B63" w:rsidRPr="00FD5395">
        <w:rPr>
          <w:rFonts w:asciiTheme="majorBidi" w:hAnsiTheme="majorBidi" w:cstheme="majorBidi"/>
          <w:color w:val="000000"/>
        </w:rPr>
        <w:t>Intent (</w:t>
      </w:r>
      <w:r w:rsidR="00163B63" w:rsidRPr="00FD5395">
        <w:rPr>
          <w:rFonts w:asciiTheme="majorBidi" w:hAnsiTheme="majorBidi" w:cstheme="majorBidi"/>
          <w:i/>
          <w:color w:val="000000"/>
        </w:rPr>
        <w:t>BF</w:t>
      </w:r>
      <w:r w:rsidR="00163B63" w:rsidRPr="00FD5395">
        <w:rPr>
          <w:rFonts w:asciiTheme="majorBidi" w:hAnsiTheme="majorBidi" w:cstheme="majorBidi"/>
          <w:color w:val="000000"/>
          <w:vertAlign w:val="subscript"/>
        </w:rPr>
        <w:t>10</w:t>
      </w:r>
      <w:r w:rsidR="00605F9E">
        <w:rPr>
          <w:rFonts w:asciiTheme="majorBidi" w:hAnsiTheme="majorBidi" w:cstheme="majorBidi"/>
          <w:color w:val="000000"/>
          <w:vertAlign w:val="subscript"/>
        </w:rPr>
        <w:t xml:space="preserve"> </w:t>
      </w:r>
      <w:r w:rsidR="00163B63" w:rsidRPr="00FD5395">
        <w:rPr>
          <w:rFonts w:asciiTheme="majorBidi" w:hAnsiTheme="majorBidi" w:cstheme="majorBidi"/>
          <w:color w:val="000000"/>
        </w:rPr>
        <w:t xml:space="preserve">= 0.32, </w:t>
      </w:r>
      <w:r w:rsidR="00163B63" w:rsidRPr="00FD5395">
        <w:rPr>
          <w:rFonts w:asciiTheme="majorBidi" w:hAnsiTheme="majorBidi" w:cstheme="majorBidi"/>
          <w:i/>
          <w:color w:val="000000"/>
        </w:rPr>
        <w:t xml:space="preserve">b </w:t>
      </w:r>
      <w:r w:rsidR="00163B63" w:rsidRPr="00FD5395">
        <w:rPr>
          <w:rFonts w:asciiTheme="majorBidi" w:hAnsiTheme="majorBidi" w:cstheme="majorBidi"/>
          <w:color w:val="000000"/>
        </w:rPr>
        <w:t xml:space="preserve">= .64, </w:t>
      </w:r>
      <w:r w:rsidR="00163B63" w:rsidRPr="00FD5395">
        <w:rPr>
          <w:rFonts w:asciiTheme="majorBidi" w:hAnsiTheme="majorBidi" w:cstheme="majorBidi"/>
          <w:i/>
          <w:color w:val="000000"/>
        </w:rPr>
        <w:t>SE</w:t>
      </w:r>
      <w:r w:rsidR="00163B63" w:rsidRPr="00FD5395">
        <w:rPr>
          <w:rFonts w:asciiTheme="majorBidi" w:hAnsiTheme="majorBidi" w:cstheme="majorBidi"/>
          <w:color w:val="000000"/>
        </w:rPr>
        <w:t xml:space="preserve"> = .13, CI. </w:t>
      </w:r>
      <w:r w:rsidR="00163B63" w:rsidRPr="00FD5395">
        <w:rPr>
          <w:rFonts w:asciiTheme="majorBidi" w:hAnsiTheme="majorBidi" w:cstheme="majorBidi"/>
          <w:color w:val="000000"/>
          <w:vertAlign w:val="subscript"/>
        </w:rPr>
        <w:t>Lower</w:t>
      </w:r>
      <w:r w:rsidR="00163B63" w:rsidRPr="00FD5395">
        <w:rPr>
          <w:rFonts w:asciiTheme="majorBidi" w:hAnsiTheme="majorBidi" w:cstheme="majorBidi"/>
          <w:color w:val="000000"/>
        </w:rPr>
        <w:t xml:space="preserve"> = - .439 CI. </w:t>
      </w:r>
      <w:r w:rsidR="00163B63" w:rsidRPr="00FD5395">
        <w:rPr>
          <w:rFonts w:asciiTheme="majorBidi" w:hAnsiTheme="majorBidi" w:cstheme="majorBidi"/>
          <w:color w:val="000000"/>
          <w:vertAlign w:val="subscript"/>
        </w:rPr>
        <w:t>Upper</w:t>
      </w:r>
      <w:r w:rsidR="00163B63" w:rsidRPr="00FD5395">
        <w:rPr>
          <w:rFonts w:asciiTheme="majorBidi" w:hAnsiTheme="majorBidi" w:cstheme="majorBidi"/>
          <w:color w:val="000000"/>
        </w:rPr>
        <w:t xml:space="preserve"> = .18). Pairwise </w:t>
      </w:r>
      <w:r w:rsidR="00163B63" w:rsidRPr="00FD5395">
        <w:rPr>
          <w:rFonts w:asciiTheme="majorBidi" w:hAnsiTheme="majorBidi" w:cstheme="majorBidi"/>
        </w:rPr>
        <w:t>comparison</w:t>
      </w:r>
      <w:r w:rsidR="0064002E">
        <w:rPr>
          <w:rFonts w:asciiTheme="majorBidi" w:hAnsiTheme="majorBidi" w:cstheme="majorBidi"/>
        </w:rPr>
        <w:t>s</w:t>
      </w:r>
      <w:r w:rsidR="00163B63" w:rsidRPr="00FD5395">
        <w:rPr>
          <w:rFonts w:asciiTheme="majorBidi" w:hAnsiTheme="majorBidi" w:cstheme="majorBidi"/>
        </w:rPr>
        <w:t xml:space="preserve"> f</w:t>
      </w:r>
      <w:r w:rsidR="0064002E">
        <w:rPr>
          <w:rFonts w:asciiTheme="majorBidi" w:hAnsiTheme="majorBidi" w:cstheme="majorBidi"/>
        </w:rPr>
        <w:t>or</w:t>
      </w:r>
      <w:r w:rsidR="00163B63" w:rsidRPr="00FD5395">
        <w:rPr>
          <w:rFonts w:asciiTheme="majorBidi" w:hAnsiTheme="majorBidi" w:cstheme="majorBidi"/>
          <w:color w:val="000000"/>
        </w:rPr>
        <w:t xml:space="preserve"> this model </w:t>
      </w:r>
      <w:r w:rsidR="0064002E">
        <w:rPr>
          <w:rFonts w:asciiTheme="majorBidi" w:hAnsiTheme="majorBidi" w:cstheme="majorBidi"/>
          <w:color w:val="000000"/>
        </w:rPr>
        <w:t>are</w:t>
      </w:r>
      <w:r w:rsidR="00163B63" w:rsidRPr="00FD5395">
        <w:rPr>
          <w:rFonts w:asciiTheme="majorBidi" w:hAnsiTheme="majorBidi" w:cstheme="majorBidi"/>
          <w:color w:val="000000"/>
        </w:rPr>
        <w:t xml:space="preserve"> shown in Table S4. </w:t>
      </w:r>
    </w:p>
    <w:p w14:paraId="14474445" w14:textId="77777777" w:rsidR="00341843" w:rsidRPr="00FD5395" w:rsidRDefault="00163B63">
      <w:pPr>
        <w:pBdr>
          <w:top w:val="nil"/>
          <w:left w:val="nil"/>
          <w:bottom w:val="nil"/>
          <w:right w:val="nil"/>
          <w:between w:val="nil"/>
        </w:pBdr>
        <w:tabs>
          <w:tab w:val="left" w:pos="426"/>
          <w:tab w:val="left" w:pos="993"/>
        </w:tabs>
        <w:ind w:left="567" w:right="231" w:firstLine="283"/>
        <w:jc w:val="both"/>
        <w:rPr>
          <w:rFonts w:asciiTheme="majorBidi" w:eastAsia="Calibri" w:hAnsiTheme="majorBidi" w:cstheme="majorBidi"/>
          <w:b/>
          <w:color w:val="000000"/>
          <w:sz w:val="22"/>
          <w:szCs w:val="22"/>
        </w:rPr>
      </w:pPr>
      <w:r w:rsidRPr="00FD5395">
        <w:rPr>
          <w:rFonts w:asciiTheme="majorBidi" w:eastAsia="Calibri" w:hAnsiTheme="majorBidi" w:cstheme="majorBidi"/>
          <w:b/>
          <w:color w:val="000000"/>
          <w:sz w:val="22"/>
          <w:szCs w:val="22"/>
        </w:rPr>
        <w:t>Table S4.</w:t>
      </w:r>
    </w:p>
    <w:p w14:paraId="14474446" w14:textId="271E47AC" w:rsidR="00341843" w:rsidRPr="00FD5395" w:rsidRDefault="00163B63">
      <w:pPr>
        <w:pBdr>
          <w:top w:val="nil"/>
          <w:left w:val="nil"/>
          <w:bottom w:val="nil"/>
          <w:right w:val="nil"/>
          <w:between w:val="nil"/>
        </w:pBdr>
        <w:tabs>
          <w:tab w:val="left" w:pos="426"/>
          <w:tab w:val="left" w:pos="993"/>
        </w:tabs>
        <w:ind w:left="567" w:right="231" w:firstLine="283"/>
        <w:jc w:val="both"/>
        <w:rPr>
          <w:rFonts w:asciiTheme="majorBidi" w:eastAsia="Calibri" w:hAnsiTheme="majorBidi" w:cstheme="majorBidi"/>
          <w:color w:val="000000"/>
          <w:sz w:val="22"/>
          <w:szCs w:val="22"/>
        </w:rPr>
      </w:pPr>
      <w:r w:rsidRPr="00FD5395">
        <w:rPr>
          <w:rFonts w:asciiTheme="majorBidi" w:eastAsia="Calibri" w:hAnsiTheme="majorBidi" w:cstheme="majorBidi"/>
          <w:color w:val="000000"/>
          <w:sz w:val="22"/>
          <w:szCs w:val="22"/>
        </w:rPr>
        <w:t>Pairwise comparison</w:t>
      </w:r>
      <w:r w:rsidR="00FE1E7C">
        <w:rPr>
          <w:rFonts w:asciiTheme="majorBidi" w:eastAsia="Calibri" w:hAnsiTheme="majorBidi" w:cstheme="majorBidi"/>
          <w:color w:val="000000"/>
          <w:sz w:val="22"/>
          <w:szCs w:val="22"/>
        </w:rPr>
        <w:t>s</w:t>
      </w:r>
      <w:r w:rsidRPr="00FD5395">
        <w:rPr>
          <w:rFonts w:asciiTheme="majorBidi" w:eastAsia="Calibri" w:hAnsiTheme="majorBidi" w:cstheme="majorBidi"/>
          <w:color w:val="000000"/>
          <w:sz w:val="22"/>
          <w:szCs w:val="22"/>
        </w:rPr>
        <w:t xml:space="preserve"> f</w:t>
      </w:r>
      <w:r w:rsidR="00FE1E7C">
        <w:rPr>
          <w:rFonts w:asciiTheme="majorBidi" w:eastAsia="Calibri" w:hAnsiTheme="majorBidi" w:cstheme="majorBidi"/>
          <w:color w:val="000000"/>
          <w:sz w:val="22"/>
          <w:szCs w:val="22"/>
        </w:rPr>
        <w:t>or</w:t>
      </w:r>
      <w:r w:rsidRPr="00FD5395">
        <w:rPr>
          <w:rFonts w:asciiTheme="majorBidi" w:eastAsia="Calibri" w:hAnsiTheme="majorBidi" w:cstheme="majorBidi"/>
          <w:color w:val="000000"/>
          <w:sz w:val="22"/>
          <w:szCs w:val="22"/>
        </w:rPr>
        <w:t xml:space="preserve"> </w:t>
      </w:r>
      <w:r w:rsidR="00FE1E7C">
        <w:rPr>
          <w:rFonts w:asciiTheme="majorBidi" w:eastAsia="Calibri" w:hAnsiTheme="majorBidi" w:cstheme="majorBidi"/>
          <w:color w:val="000000"/>
          <w:sz w:val="22"/>
          <w:szCs w:val="22"/>
        </w:rPr>
        <w:t>the</w:t>
      </w:r>
      <w:r w:rsidR="008542BA">
        <w:rPr>
          <w:rFonts w:asciiTheme="majorBidi" w:eastAsia="Calibri" w:hAnsiTheme="majorBidi" w:cstheme="majorBidi"/>
          <w:color w:val="000000"/>
          <w:sz w:val="22"/>
          <w:szCs w:val="22"/>
        </w:rPr>
        <w:t xml:space="preserve"> </w:t>
      </w:r>
      <w:r w:rsidRPr="00FD5395">
        <w:rPr>
          <w:rFonts w:asciiTheme="majorBidi" w:eastAsia="Calibri" w:hAnsiTheme="majorBidi" w:cstheme="majorBidi"/>
          <w:color w:val="000000"/>
          <w:sz w:val="22"/>
          <w:szCs w:val="22"/>
        </w:rPr>
        <w:t>Bayesian mixed-effect</w:t>
      </w:r>
      <w:r w:rsidR="00FE1E7C">
        <w:rPr>
          <w:rFonts w:asciiTheme="majorBidi" w:eastAsia="Calibri" w:hAnsiTheme="majorBidi" w:cstheme="majorBidi"/>
          <w:color w:val="000000"/>
          <w:sz w:val="22"/>
          <w:szCs w:val="22"/>
        </w:rPr>
        <w:t xml:space="preserve"> model</w:t>
      </w:r>
      <w:r w:rsidRPr="00FD5395">
        <w:rPr>
          <w:rFonts w:asciiTheme="majorBidi" w:eastAsia="Calibri" w:hAnsiTheme="majorBidi" w:cstheme="majorBidi"/>
          <w:color w:val="000000"/>
          <w:sz w:val="22"/>
          <w:szCs w:val="22"/>
        </w:rPr>
        <w:t>.</w:t>
      </w:r>
    </w:p>
    <w:tbl>
      <w:tblPr>
        <w:tblStyle w:val="a2"/>
        <w:tblW w:w="874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415"/>
        <w:gridCol w:w="528"/>
        <w:gridCol w:w="860"/>
        <w:gridCol w:w="1119"/>
        <w:gridCol w:w="826"/>
      </w:tblGrid>
      <w:tr w:rsidR="00341843" w:rsidRPr="00FD5395" w14:paraId="1447444C" w14:textId="77777777">
        <w:trPr>
          <w:trHeight w:val="14"/>
        </w:trPr>
        <w:tc>
          <w:tcPr>
            <w:tcW w:w="5415" w:type="dxa"/>
            <w:tcBorders>
              <w:top w:val="single" w:sz="4" w:space="0" w:color="000000"/>
              <w:left w:val="nil"/>
              <w:bottom w:val="single" w:sz="6" w:space="0" w:color="000000"/>
              <w:right w:val="nil"/>
            </w:tcBorders>
            <w:shd w:val="clear" w:color="auto" w:fill="auto"/>
            <w:tcMar>
              <w:top w:w="80" w:type="dxa"/>
              <w:left w:w="80" w:type="dxa"/>
              <w:bottom w:w="80" w:type="dxa"/>
              <w:right w:w="80" w:type="dxa"/>
            </w:tcMar>
            <w:vAlign w:val="center"/>
          </w:tcPr>
          <w:p w14:paraId="14474447"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2"/>
                <w:szCs w:val="22"/>
              </w:rPr>
            </w:pPr>
            <w:r w:rsidRPr="00FD5395">
              <w:rPr>
                <w:rFonts w:asciiTheme="majorBidi" w:eastAsia="Calibri" w:hAnsiTheme="majorBidi" w:cstheme="majorBidi"/>
                <w:b/>
                <w:i/>
                <w:color w:val="000000"/>
                <w:sz w:val="22"/>
                <w:szCs w:val="22"/>
              </w:rPr>
              <w:t>Parameter</w:t>
            </w:r>
          </w:p>
        </w:tc>
        <w:tc>
          <w:tcPr>
            <w:tcW w:w="528" w:type="dxa"/>
            <w:tcBorders>
              <w:top w:val="single" w:sz="4" w:space="0" w:color="000000"/>
              <w:left w:val="nil"/>
              <w:bottom w:val="single" w:sz="6" w:space="0" w:color="000000"/>
              <w:right w:val="nil"/>
            </w:tcBorders>
            <w:shd w:val="clear" w:color="auto" w:fill="auto"/>
            <w:tcMar>
              <w:top w:w="80" w:type="dxa"/>
              <w:left w:w="80" w:type="dxa"/>
              <w:bottom w:w="80" w:type="dxa"/>
              <w:right w:w="80" w:type="dxa"/>
            </w:tcMar>
            <w:vAlign w:val="center"/>
          </w:tcPr>
          <w:p w14:paraId="14474448"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2"/>
                <w:szCs w:val="22"/>
              </w:rPr>
            </w:pPr>
            <w:r w:rsidRPr="00FD5395">
              <w:rPr>
                <w:rFonts w:asciiTheme="majorBidi" w:eastAsia="Calibri" w:hAnsiTheme="majorBidi" w:cstheme="majorBidi"/>
                <w:b/>
                <w:i/>
                <w:color w:val="000000"/>
                <w:sz w:val="22"/>
                <w:szCs w:val="22"/>
              </w:rPr>
              <w:t>CI</w:t>
            </w:r>
          </w:p>
        </w:tc>
        <w:tc>
          <w:tcPr>
            <w:tcW w:w="860" w:type="dxa"/>
            <w:tcBorders>
              <w:top w:val="single" w:sz="4" w:space="0" w:color="000000"/>
              <w:left w:val="nil"/>
              <w:bottom w:val="single" w:sz="6" w:space="0" w:color="000000"/>
              <w:right w:val="nil"/>
            </w:tcBorders>
            <w:shd w:val="clear" w:color="auto" w:fill="auto"/>
            <w:tcMar>
              <w:top w:w="80" w:type="dxa"/>
              <w:left w:w="80" w:type="dxa"/>
              <w:bottom w:w="80" w:type="dxa"/>
              <w:right w:w="80" w:type="dxa"/>
            </w:tcMar>
            <w:vAlign w:val="center"/>
          </w:tcPr>
          <w:p w14:paraId="14474449"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2"/>
                <w:szCs w:val="22"/>
              </w:rPr>
            </w:pPr>
            <w:r w:rsidRPr="00FD5395">
              <w:rPr>
                <w:rFonts w:asciiTheme="majorBidi" w:eastAsia="Calibri" w:hAnsiTheme="majorBidi" w:cstheme="majorBidi"/>
                <w:b/>
                <w:i/>
                <w:color w:val="000000"/>
                <w:sz w:val="22"/>
                <w:szCs w:val="22"/>
              </w:rPr>
              <w:t>CI_low</w:t>
            </w:r>
          </w:p>
        </w:tc>
        <w:tc>
          <w:tcPr>
            <w:tcW w:w="1119" w:type="dxa"/>
            <w:tcBorders>
              <w:top w:val="single" w:sz="4" w:space="0" w:color="000000"/>
              <w:left w:val="nil"/>
              <w:bottom w:val="single" w:sz="6" w:space="0" w:color="000000"/>
              <w:right w:val="nil"/>
            </w:tcBorders>
            <w:shd w:val="clear" w:color="auto" w:fill="auto"/>
            <w:tcMar>
              <w:top w:w="80" w:type="dxa"/>
              <w:left w:w="80" w:type="dxa"/>
              <w:bottom w:w="80" w:type="dxa"/>
              <w:right w:w="80" w:type="dxa"/>
            </w:tcMar>
            <w:vAlign w:val="center"/>
          </w:tcPr>
          <w:p w14:paraId="1447444A"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2"/>
                <w:szCs w:val="22"/>
              </w:rPr>
            </w:pPr>
            <w:r w:rsidRPr="00FD5395">
              <w:rPr>
                <w:rFonts w:asciiTheme="majorBidi" w:eastAsia="Calibri" w:hAnsiTheme="majorBidi" w:cstheme="majorBidi"/>
                <w:b/>
                <w:i/>
                <w:color w:val="000000"/>
                <w:sz w:val="22"/>
                <w:szCs w:val="22"/>
              </w:rPr>
              <w:t>CI_high</w:t>
            </w:r>
          </w:p>
        </w:tc>
        <w:tc>
          <w:tcPr>
            <w:tcW w:w="826" w:type="dxa"/>
            <w:tcBorders>
              <w:top w:val="single" w:sz="4" w:space="0" w:color="000000"/>
              <w:left w:val="nil"/>
              <w:bottom w:val="single" w:sz="6" w:space="0" w:color="000000"/>
              <w:right w:val="nil"/>
            </w:tcBorders>
            <w:shd w:val="clear" w:color="auto" w:fill="auto"/>
            <w:tcMar>
              <w:top w:w="80" w:type="dxa"/>
              <w:left w:w="80" w:type="dxa"/>
              <w:bottom w:w="80" w:type="dxa"/>
              <w:right w:w="80" w:type="dxa"/>
            </w:tcMar>
            <w:vAlign w:val="center"/>
          </w:tcPr>
          <w:p w14:paraId="1447444B"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22"/>
                <w:szCs w:val="22"/>
              </w:rPr>
            </w:pPr>
            <w:r w:rsidRPr="00FD5395">
              <w:rPr>
                <w:rFonts w:asciiTheme="majorBidi" w:eastAsia="Calibri" w:hAnsiTheme="majorBidi" w:cstheme="majorBidi"/>
                <w:b/>
                <w:i/>
                <w:color w:val="000000"/>
                <w:sz w:val="22"/>
                <w:szCs w:val="22"/>
              </w:rPr>
              <w:t>BF</w:t>
            </w:r>
            <w:r w:rsidRPr="00FD5395">
              <w:rPr>
                <w:rFonts w:asciiTheme="majorBidi" w:eastAsia="Calibri" w:hAnsiTheme="majorBidi" w:cstheme="majorBidi"/>
                <w:b/>
                <w:i/>
                <w:color w:val="000000"/>
                <w:sz w:val="22"/>
                <w:szCs w:val="22"/>
                <w:vertAlign w:val="subscript"/>
              </w:rPr>
              <w:t>10</w:t>
            </w:r>
          </w:p>
        </w:tc>
      </w:tr>
      <w:tr w:rsidR="00341843" w:rsidRPr="00FD5395" w14:paraId="14474452" w14:textId="77777777">
        <w:trPr>
          <w:trHeight w:val="16"/>
        </w:trPr>
        <w:tc>
          <w:tcPr>
            <w:tcW w:w="5415" w:type="dxa"/>
            <w:tcBorders>
              <w:top w:val="single" w:sz="6" w:space="0" w:color="000000"/>
              <w:left w:val="nil"/>
              <w:bottom w:val="nil"/>
              <w:right w:val="nil"/>
            </w:tcBorders>
            <w:shd w:val="clear" w:color="auto" w:fill="auto"/>
            <w:tcMar>
              <w:top w:w="80" w:type="dxa"/>
              <w:left w:w="80" w:type="dxa"/>
              <w:bottom w:w="80" w:type="dxa"/>
              <w:right w:w="80" w:type="dxa"/>
            </w:tcMar>
          </w:tcPr>
          <w:p w14:paraId="1447444D" w14:textId="3549C1C3"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w:t>
            </w:r>
            <w:r w:rsidR="009F1E12">
              <w:rPr>
                <w:rFonts w:asciiTheme="majorBidi" w:eastAsia="Calibri" w:hAnsiTheme="majorBidi" w:cstheme="majorBidi"/>
                <w:color w:val="000000"/>
                <w:sz w:val="18"/>
                <w:szCs w:val="18"/>
              </w:rPr>
              <w:t xml:space="preserve">, </w:t>
            </w:r>
            <w:r w:rsidR="0075337C">
              <w:rPr>
                <w:rFonts w:asciiTheme="majorBidi" w:eastAsia="Calibri" w:hAnsiTheme="majorBidi" w:cstheme="majorBidi"/>
                <w:color w:val="000000"/>
                <w:sz w:val="18"/>
                <w:szCs w:val="18"/>
              </w:rPr>
              <w:t>no Intent</w:t>
            </w:r>
            <w:r w:rsidR="00FE1E7C">
              <w:rPr>
                <w:rFonts w:asciiTheme="majorBidi" w:eastAsia="Calibri" w:hAnsiTheme="majorBidi" w:cstheme="majorBidi"/>
                <w:color w:val="000000"/>
                <w:sz w:val="18"/>
                <w:szCs w:val="18"/>
              </w:rPr>
              <w:t xml:space="preserve"> but</w:t>
            </w:r>
            <w:r w:rsidR="0075337C">
              <w:rPr>
                <w:rFonts w:asciiTheme="majorBidi" w:eastAsia="Calibri" w:hAnsiTheme="majorBidi" w:cstheme="majorBidi"/>
                <w:color w:val="000000"/>
                <w:sz w:val="18"/>
                <w:szCs w:val="18"/>
              </w:rPr>
              <w:t xml:space="preserve"> Causation </w:t>
            </w:r>
            <w:r w:rsidRPr="00FD5395">
              <w:rPr>
                <w:rFonts w:asciiTheme="majorBidi" w:eastAsia="Calibri" w:hAnsiTheme="majorBidi" w:cstheme="majorBidi"/>
                <w:color w:val="000000"/>
                <w:sz w:val="18"/>
                <w:szCs w:val="18"/>
              </w:rPr>
              <w:t>- Joint</w:t>
            </w:r>
            <w:r w:rsidR="0075337C">
              <w:rPr>
                <w:rFonts w:asciiTheme="majorBidi" w:eastAsia="Calibri" w:hAnsiTheme="majorBidi" w:cstheme="majorBidi"/>
                <w:color w:val="000000"/>
                <w:sz w:val="18"/>
                <w:szCs w:val="18"/>
              </w:rPr>
              <w:t>,</w:t>
            </w:r>
            <w:r w:rsidRPr="00FD5395">
              <w:rPr>
                <w:rFonts w:asciiTheme="majorBidi" w:eastAsia="Calibri" w:hAnsiTheme="majorBidi" w:cstheme="majorBidi"/>
                <w:color w:val="000000"/>
                <w:sz w:val="18"/>
                <w:szCs w:val="18"/>
              </w:rPr>
              <w:t xml:space="preserve"> </w:t>
            </w:r>
            <w:r w:rsidR="0075337C">
              <w:rPr>
                <w:rFonts w:asciiTheme="majorBidi" w:eastAsia="Calibri" w:hAnsiTheme="majorBidi" w:cstheme="majorBidi"/>
                <w:color w:val="000000"/>
                <w:sz w:val="18"/>
                <w:szCs w:val="18"/>
              </w:rPr>
              <w:t>no Intent</w:t>
            </w:r>
            <w:r w:rsidR="00FE1E7C">
              <w:rPr>
                <w:rFonts w:asciiTheme="majorBidi" w:eastAsia="Calibri" w:hAnsiTheme="majorBidi" w:cstheme="majorBidi"/>
                <w:color w:val="000000"/>
                <w:sz w:val="18"/>
                <w:szCs w:val="18"/>
              </w:rPr>
              <w:t xml:space="preserve"> but</w:t>
            </w:r>
            <w:r w:rsidR="0075337C">
              <w:rPr>
                <w:rFonts w:asciiTheme="majorBidi" w:eastAsia="Calibri" w:hAnsiTheme="majorBidi" w:cstheme="majorBidi"/>
                <w:color w:val="000000"/>
                <w:sz w:val="18"/>
                <w:szCs w:val="18"/>
              </w:rPr>
              <w:t xml:space="preserve"> Causation</w:t>
            </w:r>
          </w:p>
        </w:tc>
        <w:tc>
          <w:tcPr>
            <w:tcW w:w="528" w:type="dxa"/>
            <w:tcBorders>
              <w:top w:val="single" w:sz="6" w:space="0" w:color="000000"/>
              <w:left w:val="nil"/>
              <w:bottom w:val="nil"/>
              <w:right w:val="nil"/>
            </w:tcBorders>
            <w:shd w:val="clear" w:color="auto" w:fill="auto"/>
            <w:tcMar>
              <w:top w:w="80" w:type="dxa"/>
              <w:left w:w="80" w:type="dxa"/>
              <w:bottom w:w="80" w:type="dxa"/>
              <w:right w:w="80" w:type="dxa"/>
            </w:tcMar>
          </w:tcPr>
          <w:p w14:paraId="1447444E"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95</w:t>
            </w:r>
          </w:p>
        </w:tc>
        <w:tc>
          <w:tcPr>
            <w:tcW w:w="860" w:type="dxa"/>
            <w:tcBorders>
              <w:top w:val="single" w:sz="6" w:space="0" w:color="000000"/>
              <w:left w:val="nil"/>
              <w:bottom w:val="nil"/>
              <w:right w:val="nil"/>
            </w:tcBorders>
            <w:shd w:val="clear" w:color="auto" w:fill="auto"/>
            <w:tcMar>
              <w:top w:w="80" w:type="dxa"/>
              <w:left w:w="80" w:type="dxa"/>
              <w:bottom w:w="80" w:type="dxa"/>
              <w:right w:w="80" w:type="dxa"/>
            </w:tcMar>
          </w:tcPr>
          <w:p w14:paraId="1447444F"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0.12</w:t>
            </w:r>
          </w:p>
        </w:tc>
        <w:tc>
          <w:tcPr>
            <w:tcW w:w="1119" w:type="dxa"/>
            <w:tcBorders>
              <w:top w:val="single" w:sz="6" w:space="0" w:color="000000"/>
              <w:left w:val="nil"/>
              <w:bottom w:val="nil"/>
              <w:right w:val="nil"/>
            </w:tcBorders>
            <w:shd w:val="clear" w:color="auto" w:fill="auto"/>
            <w:tcMar>
              <w:top w:w="80" w:type="dxa"/>
              <w:left w:w="80" w:type="dxa"/>
              <w:bottom w:w="80" w:type="dxa"/>
              <w:right w:w="80" w:type="dxa"/>
            </w:tcMar>
          </w:tcPr>
          <w:p w14:paraId="14474450"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0.52</w:t>
            </w:r>
          </w:p>
        </w:tc>
        <w:tc>
          <w:tcPr>
            <w:tcW w:w="826" w:type="dxa"/>
            <w:tcBorders>
              <w:top w:val="single" w:sz="6" w:space="0" w:color="000000"/>
              <w:left w:val="nil"/>
              <w:bottom w:val="nil"/>
              <w:right w:val="nil"/>
            </w:tcBorders>
            <w:shd w:val="clear" w:color="auto" w:fill="auto"/>
            <w:tcMar>
              <w:top w:w="80" w:type="dxa"/>
              <w:left w:w="80" w:type="dxa"/>
              <w:bottom w:w="80" w:type="dxa"/>
              <w:right w:w="80" w:type="dxa"/>
            </w:tcMar>
          </w:tcPr>
          <w:p w14:paraId="14474451"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21.74</w:t>
            </w:r>
          </w:p>
        </w:tc>
      </w:tr>
      <w:tr w:rsidR="00341843" w:rsidRPr="00FD5395" w14:paraId="14474458" w14:textId="77777777">
        <w:trPr>
          <w:trHeight w:val="19"/>
        </w:trPr>
        <w:tc>
          <w:tcPr>
            <w:tcW w:w="5415" w:type="dxa"/>
            <w:tcBorders>
              <w:top w:val="nil"/>
              <w:left w:val="nil"/>
              <w:bottom w:val="nil"/>
              <w:right w:val="nil"/>
            </w:tcBorders>
            <w:shd w:val="clear" w:color="auto" w:fill="auto"/>
            <w:tcMar>
              <w:top w:w="80" w:type="dxa"/>
              <w:left w:w="80" w:type="dxa"/>
              <w:bottom w:w="80" w:type="dxa"/>
              <w:right w:w="80" w:type="dxa"/>
            </w:tcMar>
          </w:tcPr>
          <w:p w14:paraId="14474453" w14:textId="3CD5D92C"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w:t>
            </w:r>
            <w:r w:rsidR="0075337C">
              <w:rPr>
                <w:rFonts w:asciiTheme="majorBidi" w:eastAsia="Calibri" w:hAnsiTheme="majorBidi" w:cstheme="majorBidi"/>
                <w:color w:val="000000"/>
                <w:sz w:val="18"/>
                <w:szCs w:val="18"/>
              </w:rPr>
              <w:t>, Intent</w:t>
            </w:r>
            <w:r w:rsidR="00FE1E7C">
              <w:rPr>
                <w:rFonts w:asciiTheme="majorBidi" w:eastAsia="Calibri" w:hAnsiTheme="majorBidi" w:cstheme="majorBidi"/>
                <w:color w:val="000000"/>
                <w:sz w:val="18"/>
                <w:szCs w:val="18"/>
              </w:rPr>
              <w:t xml:space="preserve"> and</w:t>
            </w:r>
            <w:r w:rsidR="0075337C">
              <w:rPr>
                <w:rFonts w:asciiTheme="majorBidi" w:eastAsia="Calibri" w:hAnsiTheme="majorBidi" w:cstheme="majorBidi"/>
                <w:color w:val="000000"/>
                <w:sz w:val="18"/>
                <w:szCs w:val="18"/>
              </w:rPr>
              <w:t xml:space="preserve"> Causation</w:t>
            </w:r>
            <w:r w:rsidRPr="00FD5395">
              <w:rPr>
                <w:rFonts w:asciiTheme="majorBidi" w:eastAsia="Calibri" w:hAnsiTheme="majorBidi" w:cstheme="majorBidi"/>
                <w:color w:val="000000"/>
                <w:sz w:val="18"/>
                <w:szCs w:val="18"/>
              </w:rPr>
              <w:t xml:space="preserve"> – Joint</w:t>
            </w:r>
            <w:r w:rsidR="0075337C">
              <w:rPr>
                <w:rFonts w:asciiTheme="majorBidi" w:eastAsia="Calibri" w:hAnsiTheme="majorBidi" w:cstheme="majorBidi"/>
                <w:color w:val="000000"/>
                <w:sz w:val="18"/>
                <w:szCs w:val="18"/>
              </w:rPr>
              <w:t>,</w:t>
            </w:r>
            <w:r w:rsidRPr="00FD5395">
              <w:rPr>
                <w:rFonts w:asciiTheme="majorBidi" w:eastAsia="Calibri" w:hAnsiTheme="majorBidi" w:cstheme="majorBidi"/>
                <w:color w:val="000000"/>
                <w:sz w:val="18"/>
                <w:szCs w:val="18"/>
              </w:rPr>
              <w:t xml:space="preserve"> </w:t>
            </w:r>
            <w:r w:rsidR="0075337C">
              <w:rPr>
                <w:rFonts w:asciiTheme="majorBidi" w:eastAsia="Calibri" w:hAnsiTheme="majorBidi" w:cstheme="majorBidi"/>
                <w:color w:val="000000"/>
                <w:sz w:val="18"/>
                <w:szCs w:val="18"/>
              </w:rPr>
              <w:t>Intent</w:t>
            </w:r>
            <w:r w:rsidR="00FE1E7C">
              <w:rPr>
                <w:rFonts w:asciiTheme="majorBidi" w:eastAsia="Calibri" w:hAnsiTheme="majorBidi" w:cstheme="majorBidi"/>
                <w:color w:val="000000"/>
                <w:sz w:val="18"/>
                <w:szCs w:val="18"/>
              </w:rPr>
              <w:t xml:space="preserve"> and</w:t>
            </w:r>
            <w:r w:rsidR="0075337C">
              <w:rPr>
                <w:rFonts w:asciiTheme="majorBidi" w:eastAsia="Calibri" w:hAnsiTheme="majorBidi" w:cstheme="majorBidi"/>
                <w:color w:val="000000"/>
                <w:sz w:val="18"/>
                <w:szCs w:val="18"/>
              </w:rPr>
              <w:t xml:space="preserve"> Causation</w:t>
            </w:r>
          </w:p>
        </w:tc>
        <w:tc>
          <w:tcPr>
            <w:tcW w:w="528" w:type="dxa"/>
            <w:tcBorders>
              <w:top w:val="nil"/>
              <w:left w:val="nil"/>
              <w:bottom w:val="nil"/>
              <w:right w:val="nil"/>
            </w:tcBorders>
            <w:shd w:val="clear" w:color="auto" w:fill="auto"/>
            <w:tcMar>
              <w:top w:w="80" w:type="dxa"/>
              <w:left w:w="80" w:type="dxa"/>
              <w:bottom w:w="80" w:type="dxa"/>
              <w:right w:w="80" w:type="dxa"/>
            </w:tcMar>
          </w:tcPr>
          <w:p w14:paraId="14474454"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95</w:t>
            </w:r>
          </w:p>
        </w:tc>
        <w:tc>
          <w:tcPr>
            <w:tcW w:w="860" w:type="dxa"/>
            <w:tcBorders>
              <w:top w:val="nil"/>
              <w:left w:val="nil"/>
              <w:bottom w:val="nil"/>
              <w:right w:val="nil"/>
            </w:tcBorders>
            <w:shd w:val="clear" w:color="auto" w:fill="auto"/>
            <w:tcMar>
              <w:top w:w="80" w:type="dxa"/>
              <w:left w:w="80" w:type="dxa"/>
              <w:bottom w:w="80" w:type="dxa"/>
              <w:right w:w="80" w:type="dxa"/>
            </w:tcMar>
          </w:tcPr>
          <w:p w14:paraId="14474455"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0.29</w:t>
            </w:r>
          </w:p>
        </w:tc>
        <w:tc>
          <w:tcPr>
            <w:tcW w:w="1119" w:type="dxa"/>
            <w:tcBorders>
              <w:top w:val="nil"/>
              <w:left w:val="nil"/>
              <w:bottom w:val="nil"/>
              <w:right w:val="nil"/>
            </w:tcBorders>
            <w:shd w:val="clear" w:color="auto" w:fill="auto"/>
            <w:tcMar>
              <w:top w:w="80" w:type="dxa"/>
              <w:left w:w="80" w:type="dxa"/>
              <w:bottom w:w="80" w:type="dxa"/>
              <w:right w:w="80" w:type="dxa"/>
            </w:tcMar>
          </w:tcPr>
          <w:p w14:paraId="14474456"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0.69</w:t>
            </w:r>
          </w:p>
        </w:tc>
        <w:tc>
          <w:tcPr>
            <w:tcW w:w="826" w:type="dxa"/>
            <w:tcBorders>
              <w:top w:val="nil"/>
              <w:left w:val="nil"/>
              <w:bottom w:val="nil"/>
              <w:right w:val="nil"/>
            </w:tcBorders>
            <w:shd w:val="clear" w:color="auto" w:fill="auto"/>
            <w:tcMar>
              <w:top w:w="80" w:type="dxa"/>
              <w:left w:w="80" w:type="dxa"/>
              <w:bottom w:w="80" w:type="dxa"/>
              <w:right w:w="80" w:type="dxa"/>
            </w:tcMar>
          </w:tcPr>
          <w:p w14:paraId="14474457"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498.32</w:t>
            </w:r>
          </w:p>
        </w:tc>
      </w:tr>
      <w:tr w:rsidR="00341843" w:rsidRPr="00FD5395" w14:paraId="1447445E" w14:textId="77777777">
        <w:trPr>
          <w:trHeight w:val="19"/>
        </w:trPr>
        <w:tc>
          <w:tcPr>
            <w:tcW w:w="5415" w:type="dxa"/>
            <w:tcBorders>
              <w:top w:val="nil"/>
              <w:left w:val="nil"/>
              <w:bottom w:val="nil"/>
              <w:right w:val="nil"/>
            </w:tcBorders>
            <w:shd w:val="clear" w:color="auto" w:fill="auto"/>
            <w:tcMar>
              <w:top w:w="80" w:type="dxa"/>
              <w:left w:w="80" w:type="dxa"/>
              <w:bottom w:w="80" w:type="dxa"/>
              <w:right w:w="80" w:type="dxa"/>
            </w:tcMar>
          </w:tcPr>
          <w:p w14:paraId="14474459" w14:textId="4654A27E"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w:t>
            </w:r>
            <w:r w:rsidR="00FE1E7C">
              <w:rPr>
                <w:rFonts w:asciiTheme="majorBidi" w:eastAsia="Calibri" w:hAnsiTheme="majorBidi" w:cstheme="majorBidi"/>
                <w:color w:val="000000"/>
                <w:sz w:val="18"/>
                <w:szCs w:val="18"/>
              </w:rPr>
              <w:t>,</w:t>
            </w:r>
            <w:r w:rsidRPr="00FD5395">
              <w:rPr>
                <w:rFonts w:asciiTheme="majorBidi" w:eastAsia="Calibri" w:hAnsiTheme="majorBidi" w:cstheme="majorBidi"/>
                <w:color w:val="000000"/>
                <w:sz w:val="18"/>
                <w:szCs w:val="18"/>
              </w:rPr>
              <w:t xml:space="preserve"> </w:t>
            </w:r>
            <w:r w:rsidR="00FE1E7C">
              <w:rPr>
                <w:rFonts w:asciiTheme="majorBidi" w:eastAsia="Calibri" w:hAnsiTheme="majorBidi" w:cstheme="majorBidi"/>
                <w:color w:val="000000"/>
                <w:sz w:val="18"/>
                <w:szCs w:val="18"/>
              </w:rPr>
              <w:t>No Intent or Causation</w:t>
            </w:r>
            <w:r w:rsidRPr="00FD5395">
              <w:rPr>
                <w:rFonts w:asciiTheme="majorBidi" w:eastAsia="Calibri" w:hAnsiTheme="majorBidi" w:cstheme="majorBidi"/>
                <w:color w:val="000000"/>
                <w:sz w:val="18"/>
                <w:szCs w:val="18"/>
              </w:rPr>
              <w:t xml:space="preserve"> - Joint</w:t>
            </w:r>
            <w:r w:rsidR="00FE1E7C">
              <w:rPr>
                <w:rFonts w:asciiTheme="majorBidi" w:eastAsia="Calibri" w:hAnsiTheme="majorBidi" w:cstheme="majorBidi"/>
                <w:color w:val="000000"/>
                <w:sz w:val="18"/>
                <w:szCs w:val="18"/>
              </w:rPr>
              <w:t>,</w:t>
            </w:r>
            <w:r w:rsidRPr="00FD5395">
              <w:rPr>
                <w:rFonts w:asciiTheme="majorBidi" w:eastAsia="Calibri" w:hAnsiTheme="majorBidi" w:cstheme="majorBidi"/>
                <w:color w:val="000000"/>
                <w:sz w:val="18"/>
                <w:szCs w:val="18"/>
              </w:rPr>
              <w:t xml:space="preserve"> </w:t>
            </w:r>
            <w:r w:rsidR="00FE1E7C">
              <w:rPr>
                <w:rFonts w:asciiTheme="majorBidi" w:eastAsia="Calibri" w:hAnsiTheme="majorBidi" w:cstheme="majorBidi"/>
                <w:color w:val="000000"/>
                <w:sz w:val="18"/>
                <w:szCs w:val="18"/>
              </w:rPr>
              <w:t>No Intent or Causation</w:t>
            </w:r>
          </w:p>
        </w:tc>
        <w:tc>
          <w:tcPr>
            <w:tcW w:w="528" w:type="dxa"/>
            <w:tcBorders>
              <w:top w:val="nil"/>
              <w:left w:val="nil"/>
              <w:bottom w:val="nil"/>
              <w:right w:val="nil"/>
            </w:tcBorders>
            <w:shd w:val="clear" w:color="auto" w:fill="auto"/>
            <w:tcMar>
              <w:top w:w="80" w:type="dxa"/>
              <w:left w:w="80" w:type="dxa"/>
              <w:bottom w:w="80" w:type="dxa"/>
              <w:right w:w="80" w:type="dxa"/>
            </w:tcMar>
          </w:tcPr>
          <w:p w14:paraId="1447445A"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95</w:t>
            </w:r>
          </w:p>
        </w:tc>
        <w:tc>
          <w:tcPr>
            <w:tcW w:w="860" w:type="dxa"/>
            <w:tcBorders>
              <w:top w:val="nil"/>
              <w:left w:val="nil"/>
              <w:bottom w:val="nil"/>
              <w:right w:val="nil"/>
            </w:tcBorders>
            <w:shd w:val="clear" w:color="auto" w:fill="auto"/>
            <w:tcMar>
              <w:top w:w="80" w:type="dxa"/>
              <w:left w:w="80" w:type="dxa"/>
              <w:bottom w:w="80" w:type="dxa"/>
              <w:right w:w="80" w:type="dxa"/>
            </w:tcMar>
          </w:tcPr>
          <w:p w14:paraId="1447445B"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-0.61</w:t>
            </w:r>
          </w:p>
        </w:tc>
        <w:tc>
          <w:tcPr>
            <w:tcW w:w="1119" w:type="dxa"/>
            <w:tcBorders>
              <w:top w:val="nil"/>
              <w:left w:val="nil"/>
              <w:bottom w:val="nil"/>
              <w:right w:val="nil"/>
            </w:tcBorders>
            <w:shd w:val="clear" w:color="auto" w:fill="auto"/>
            <w:tcMar>
              <w:top w:w="80" w:type="dxa"/>
              <w:left w:w="80" w:type="dxa"/>
              <w:bottom w:w="80" w:type="dxa"/>
              <w:right w:w="80" w:type="dxa"/>
            </w:tcMar>
          </w:tcPr>
          <w:p w14:paraId="1447445C"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-0.22</w:t>
            </w:r>
          </w:p>
        </w:tc>
        <w:tc>
          <w:tcPr>
            <w:tcW w:w="826" w:type="dxa"/>
            <w:tcBorders>
              <w:top w:val="nil"/>
              <w:left w:val="nil"/>
              <w:bottom w:val="nil"/>
              <w:right w:val="nil"/>
            </w:tcBorders>
            <w:shd w:val="clear" w:color="auto" w:fill="auto"/>
            <w:tcMar>
              <w:top w:w="80" w:type="dxa"/>
              <w:left w:w="80" w:type="dxa"/>
              <w:bottom w:w="80" w:type="dxa"/>
              <w:right w:w="80" w:type="dxa"/>
            </w:tcMar>
          </w:tcPr>
          <w:p w14:paraId="1447445D"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63.12</w:t>
            </w:r>
          </w:p>
        </w:tc>
      </w:tr>
      <w:tr w:rsidR="00341843" w:rsidRPr="00FD5395" w14:paraId="14474464" w14:textId="77777777">
        <w:trPr>
          <w:trHeight w:val="275"/>
        </w:trPr>
        <w:tc>
          <w:tcPr>
            <w:tcW w:w="5415" w:type="dxa"/>
            <w:tcBorders>
              <w:top w:val="nil"/>
              <w:left w:val="nil"/>
              <w:bottom w:val="single" w:sz="4" w:space="0" w:color="000000"/>
              <w:right w:val="nil"/>
            </w:tcBorders>
            <w:shd w:val="clear" w:color="auto" w:fill="auto"/>
            <w:tcMar>
              <w:top w:w="80" w:type="dxa"/>
              <w:left w:w="80" w:type="dxa"/>
              <w:bottom w:w="80" w:type="dxa"/>
              <w:right w:w="80" w:type="dxa"/>
            </w:tcMar>
          </w:tcPr>
          <w:p w14:paraId="1447445F" w14:textId="3DA9A3DE"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Solo</w:t>
            </w:r>
            <w:r w:rsidR="00FE1E7C">
              <w:rPr>
                <w:rFonts w:asciiTheme="majorBidi" w:eastAsia="Calibri" w:hAnsiTheme="majorBidi" w:cstheme="majorBidi"/>
                <w:color w:val="000000"/>
                <w:sz w:val="18"/>
                <w:szCs w:val="18"/>
              </w:rPr>
              <w:t>,</w:t>
            </w:r>
            <w:r w:rsidRPr="00FD5395">
              <w:rPr>
                <w:rFonts w:asciiTheme="majorBidi" w:eastAsia="Calibri" w:hAnsiTheme="majorBidi" w:cstheme="majorBidi"/>
                <w:color w:val="000000"/>
                <w:sz w:val="18"/>
                <w:szCs w:val="18"/>
              </w:rPr>
              <w:t xml:space="preserve"> </w:t>
            </w:r>
            <w:r w:rsidR="00FE1E7C">
              <w:rPr>
                <w:rFonts w:asciiTheme="majorBidi" w:eastAsia="Calibri" w:hAnsiTheme="majorBidi" w:cstheme="majorBidi"/>
                <w:color w:val="000000"/>
                <w:sz w:val="18"/>
                <w:szCs w:val="18"/>
              </w:rPr>
              <w:t>Intent but no Causation</w:t>
            </w:r>
            <w:r w:rsidRPr="00FD5395">
              <w:rPr>
                <w:rFonts w:asciiTheme="majorBidi" w:eastAsia="Calibri" w:hAnsiTheme="majorBidi" w:cstheme="majorBidi"/>
                <w:color w:val="000000"/>
                <w:sz w:val="18"/>
                <w:szCs w:val="18"/>
              </w:rPr>
              <w:t xml:space="preserve"> </w:t>
            </w:r>
            <w:r w:rsidR="00FE1E7C">
              <w:rPr>
                <w:rFonts w:asciiTheme="majorBidi" w:eastAsia="Calibri" w:hAnsiTheme="majorBidi" w:cstheme="majorBidi"/>
                <w:color w:val="000000"/>
                <w:sz w:val="18"/>
                <w:szCs w:val="18"/>
              </w:rPr>
              <w:t>–</w:t>
            </w:r>
            <w:r w:rsidRPr="00FD5395">
              <w:rPr>
                <w:rFonts w:asciiTheme="majorBidi" w:eastAsia="Calibri" w:hAnsiTheme="majorBidi" w:cstheme="majorBidi"/>
                <w:color w:val="000000"/>
                <w:sz w:val="18"/>
                <w:szCs w:val="18"/>
              </w:rPr>
              <w:t xml:space="preserve"> Joint</w:t>
            </w:r>
            <w:r w:rsidR="00FE1E7C">
              <w:rPr>
                <w:rFonts w:asciiTheme="majorBidi" w:eastAsia="Calibri" w:hAnsiTheme="majorBidi" w:cstheme="majorBidi"/>
                <w:color w:val="000000"/>
                <w:sz w:val="18"/>
                <w:szCs w:val="18"/>
              </w:rPr>
              <w:t>,</w:t>
            </w:r>
            <w:r w:rsidRPr="00FD5395">
              <w:rPr>
                <w:rFonts w:asciiTheme="majorBidi" w:eastAsia="Calibri" w:hAnsiTheme="majorBidi" w:cstheme="majorBidi"/>
                <w:color w:val="000000"/>
                <w:sz w:val="18"/>
                <w:szCs w:val="18"/>
              </w:rPr>
              <w:t xml:space="preserve"> </w:t>
            </w:r>
            <w:r w:rsidR="00FE1E7C">
              <w:rPr>
                <w:rFonts w:asciiTheme="majorBidi" w:eastAsia="Calibri" w:hAnsiTheme="majorBidi" w:cstheme="majorBidi"/>
                <w:color w:val="000000"/>
                <w:sz w:val="18"/>
                <w:szCs w:val="18"/>
              </w:rPr>
              <w:t>Intent but no Causation</w:t>
            </w:r>
          </w:p>
        </w:tc>
        <w:tc>
          <w:tcPr>
            <w:tcW w:w="528" w:type="dxa"/>
            <w:tcBorders>
              <w:top w:val="nil"/>
              <w:left w:val="nil"/>
              <w:bottom w:val="single" w:sz="4" w:space="0" w:color="000000"/>
              <w:right w:val="nil"/>
            </w:tcBorders>
            <w:shd w:val="clear" w:color="auto" w:fill="auto"/>
            <w:tcMar>
              <w:top w:w="80" w:type="dxa"/>
              <w:left w:w="80" w:type="dxa"/>
              <w:bottom w:w="80" w:type="dxa"/>
              <w:right w:w="80" w:type="dxa"/>
            </w:tcMar>
          </w:tcPr>
          <w:p w14:paraId="14474460"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95</w:t>
            </w:r>
          </w:p>
        </w:tc>
        <w:tc>
          <w:tcPr>
            <w:tcW w:w="860" w:type="dxa"/>
            <w:tcBorders>
              <w:top w:val="nil"/>
              <w:left w:val="nil"/>
              <w:bottom w:val="single" w:sz="4" w:space="0" w:color="000000"/>
              <w:right w:val="nil"/>
            </w:tcBorders>
            <w:shd w:val="clear" w:color="auto" w:fill="auto"/>
            <w:tcMar>
              <w:top w:w="80" w:type="dxa"/>
              <w:left w:w="80" w:type="dxa"/>
              <w:bottom w:w="80" w:type="dxa"/>
              <w:right w:w="80" w:type="dxa"/>
            </w:tcMar>
          </w:tcPr>
          <w:p w14:paraId="14474461"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-0.17</w:t>
            </w:r>
          </w:p>
        </w:tc>
        <w:tc>
          <w:tcPr>
            <w:tcW w:w="1119" w:type="dxa"/>
            <w:tcBorders>
              <w:top w:val="nil"/>
              <w:left w:val="nil"/>
              <w:bottom w:val="single" w:sz="4" w:space="0" w:color="000000"/>
              <w:right w:val="nil"/>
            </w:tcBorders>
            <w:shd w:val="clear" w:color="auto" w:fill="auto"/>
            <w:tcMar>
              <w:top w:w="80" w:type="dxa"/>
              <w:left w:w="80" w:type="dxa"/>
              <w:bottom w:w="80" w:type="dxa"/>
              <w:right w:w="80" w:type="dxa"/>
            </w:tcMar>
          </w:tcPr>
          <w:p w14:paraId="14474462"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0.22</w:t>
            </w:r>
          </w:p>
        </w:tc>
        <w:tc>
          <w:tcPr>
            <w:tcW w:w="826" w:type="dxa"/>
            <w:tcBorders>
              <w:top w:val="nil"/>
              <w:left w:val="nil"/>
              <w:bottom w:val="single" w:sz="4" w:space="0" w:color="000000"/>
              <w:right w:val="nil"/>
            </w:tcBorders>
            <w:shd w:val="clear" w:color="auto" w:fill="auto"/>
            <w:tcMar>
              <w:top w:w="80" w:type="dxa"/>
              <w:left w:w="80" w:type="dxa"/>
              <w:bottom w:w="80" w:type="dxa"/>
              <w:right w:w="80" w:type="dxa"/>
            </w:tcMar>
          </w:tcPr>
          <w:p w14:paraId="14474463" w14:textId="77777777" w:rsidR="00341843" w:rsidRPr="00FD5395" w:rsidRDefault="00163B63">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eastAsia="Calibri" w:hAnsiTheme="majorBidi" w:cstheme="majorBidi"/>
                <w:color w:val="000000"/>
                <w:sz w:val="18"/>
                <w:szCs w:val="18"/>
              </w:rPr>
              <w:t>0.05</w:t>
            </w:r>
          </w:p>
        </w:tc>
      </w:tr>
    </w:tbl>
    <w:p w14:paraId="14474466" w14:textId="77777777" w:rsidR="00341843" w:rsidRPr="00FD5395" w:rsidRDefault="00163B63">
      <w:pPr>
        <w:pStyle w:val="Heading4"/>
      </w:pPr>
      <w:r w:rsidRPr="00FD5395">
        <w:t>1.4 Item-based analysis</w:t>
      </w:r>
    </w:p>
    <w:p w14:paraId="14474467" w14:textId="692180E6" w:rsidR="00341843" w:rsidRPr="00FD5395" w:rsidRDefault="00163B63" w:rsidP="005C6DEE">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r w:rsidRPr="00FD5395">
        <w:rPr>
          <w:rFonts w:asciiTheme="majorBidi" w:hAnsiTheme="majorBidi" w:cstheme="majorBidi"/>
          <w:color w:val="000000"/>
        </w:rPr>
        <w:t>An item-based analysis was performed to compare the ratings for each item in different conditions. Repeated measure</w:t>
      </w:r>
      <w:r w:rsidR="00BF600D">
        <w:rPr>
          <w:rFonts w:asciiTheme="majorBidi" w:hAnsiTheme="majorBidi" w:cstheme="majorBidi"/>
          <w:color w:val="000000"/>
        </w:rPr>
        <w:t>s</w:t>
      </w:r>
      <w:r w:rsidRPr="00FD5395">
        <w:rPr>
          <w:rFonts w:asciiTheme="majorBidi" w:hAnsiTheme="majorBidi" w:cstheme="majorBidi"/>
          <w:color w:val="000000"/>
        </w:rPr>
        <w:t xml:space="preserve"> ANOVA shows a significant difference between conditions across items </w:t>
      </w:r>
      <w:r w:rsidR="00BF600D">
        <w:rPr>
          <w:rFonts w:asciiTheme="majorBidi" w:hAnsiTheme="majorBidi" w:cstheme="majorBidi"/>
          <w:color w:val="000000"/>
        </w:rPr>
        <w:t>for</w:t>
      </w:r>
      <w:r w:rsidRPr="00FD5395">
        <w:rPr>
          <w:rFonts w:asciiTheme="majorBidi" w:hAnsiTheme="majorBidi" w:cstheme="majorBidi"/>
          <w:color w:val="000000"/>
        </w:rPr>
        <w:t xml:space="preserve"> intentional and accidental cases. The result</w:t>
      </w:r>
      <w:r w:rsidR="0005484B">
        <w:rPr>
          <w:rFonts w:asciiTheme="majorBidi" w:hAnsiTheme="majorBidi" w:cstheme="majorBidi"/>
          <w:color w:val="000000"/>
        </w:rPr>
        <w:t xml:space="preserve">s are </w:t>
      </w:r>
      <w:r w:rsidRPr="00FD5395">
        <w:rPr>
          <w:rFonts w:asciiTheme="majorBidi" w:hAnsiTheme="majorBidi" w:cstheme="majorBidi"/>
          <w:color w:val="000000"/>
        </w:rPr>
        <w:t>shown in Figure S</w:t>
      </w:r>
      <w:r w:rsidR="0005484B">
        <w:rPr>
          <w:rFonts w:asciiTheme="majorBidi" w:hAnsiTheme="majorBidi" w:cstheme="majorBidi"/>
          <w:color w:val="000000"/>
        </w:rPr>
        <w:t>2</w:t>
      </w:r>
      <w:r w:rsidRPr="00FD5395">
        <w:rPr>
          <w:rFonts w:asciiTheme="majorBidi" w:hAnsiTheme="majorBidi" w:cstheme="majorBidi"/>
          <w:color w:val="000000"/>
        </w:rPr>
        <w:t xml:space="preserve">. </w:t>
      </w:r>
    </w:p>
    <w:p w14:paraId="14474468" w14:textId="77777777" w:rsidR="00341843" w:rsidRPr="00FD5395" w:rsidRDefault="00163B63">
      <w:pPr>
        <w:pBdr>
          <w:top w:val="nil"/>
          <w:left w:val="nil"/>
          <w:bottom w:val="nil"/>
          <w:right w:val="nil"/>
          <w:between w:val="nil"/>
        </w:pBdr>
        <w:tabs>
          <w:tab w:val="left" w:pos="426"/>
          <w:tab w:val="left" w:pos="993"/>
        </w:tabs>
        <w:ind w:left="567" w:right="231" w:firstLine="283"/>
        <w:jc w:val="both"/>
        <w:rPr>
          <w:rFonts w:asciiTheme="majorBidi" w:eastAsia="Calibri" w:hAnsiTheme="majorBidi" w:cstheme="majorBidi"/>
          <w:color w:val="000000"/>
        </w:rPr>
      </w:pPr>
      <w:r w:rsidRPr="00FD5395">
        <w:rPr>
          <w:rFonts w:asciiTheme="majorBidi" w:hAnsiTheme="majorBidi" w:cstheme="majorBidi"/>
          <w:noProof/>
        </w:rPr>
        <w:drawing>
          <wp:anchor distT="0" distB="0" distL="114300" distR="114300" simplePos="0" relativeHeight="251659264" behindDoc="0" locked="0" layoutInCell="1" hidden="0" allowOverlap="1" wp14:anchorId="144745D3" wp14:editId="144745D4">
            <wp:simplePos x="0" y="0"/>
            <wp:positionH relativeFrom="column">
              <wp:posOffset>433850</wp:posOffset>
            </wp:positionH>
            <wp:positionV relativeFrom="paragraph">
              <wp:posOffset>0</wp:posOffset>
            </wp:positionV>
            <wp:extent cx="4860000" cy="3517200"/>
            <wp:effectExtent l="0" t="0" r="0" b="0"/>
            <wp:wrapTopAndBottom distT="0" distB="0"/>
            <wp:docPr id="1073741834" name="image4.png" descr="Picture 3"/>
            <wp:cNvGraphicFramePr/>
            <a:graphic xmlns:a="http://schemas.openxmlformats.org/drawingml/2006/main">
              <a:graphicData uri="http://schemas.openxmlformats.org/drawingml/2006/picture">
                <pic:pic xmlns:pic="http://schemas.openxmlformats.org/drawingml/2006/picture">
                  <pic:nvPicPr>
                    <pic:cNvPr id="0" name="image4.png" descr="Picture 3"/>
                    <pic:cNvPicPr preferRelativeResize="0"/>
                  </pic:nvPicPr>
                  <pic:blipFill>
                    <a:blip r:embed="rId11"/>
                    <a:srcRect l="918"/>
                    <a:stretch>
                      <a:fillRect/>
                    </a:stretch>
                  </pic:blipFill>
                  <pic:spPr>
                    <a:xfrm>
                      <a:off x="0" y="0"/>
                      <a:ext cx="4860000" cy="3517200"/>
                    </a:xfrm>
                    <a:prstGeom prst="rect">
                      <a:avLst/>
                    </a:prstGeom>
                    <a:ln/>
                  </pic:spPr>
                </pic:pic>
              </a:graphicData>
            </a:graphic>
          </wp:anchor>
        </w:drawing>
      </w:r>
    </w:p>
    <w:p w14:paraId="1447446A" w14:textId="213C178D" w:rsidR="00341843" w:rsidRPr="00FD5395" w:rsidRDefault="00163B63" w:rsidP="00A3745F">
      <w:pPr>
        <w:pBdr>
          <w:top w:val="nil"/>
          <w:left w:val="nil"/>
          <w:bottom w:val="nil"/>
          <w:right w:val="nil"/>
          <w:between w:val="nil"/>
        </w:pBdr>
        <w:shd w:val="clear" w:color="auto" w:fill="FFFFFF"/>
        <w:tabs>
          <w:tab w:val="left" w:pos="426"/>
          <w:tab w:val="left" w:pos="993"/>
        </w:tabs>
        <w:spacing w:after="200"/>
        <w:jc w:val="both"/>
        <w:rPr>
          <w:rFonts w:asciiTheme="majorBidi" w:eastAsia="Calibri" w:hAnsiTheme="majorBidi" w:cstheme="majorBidi"/>
          <w:color w:val="000000"/>
        </w:rPr>
      </w:pPr>
      <w:bookmarkStart w:id="6" w:name="_heading=h.tyjcwt" w:colFirst="0" w:colLast="0"/>
      <w:bookmarkEnd w:id="6"/>
      <w:r w:rsidRPr="00FD5395">
        <w:rPr>
          <w:rFonts w:asciiTheme="majorBidi" w:hAnsiTheme="majorBidi" w:cstheme="majorBidi"/>
          <w:b/>
          <w:color w:val="000000"/>
          <w:sz w:val="20"/>
          <w:szCs w:val="20"/>
        </w:rPr>
        <w:lastRenderedPageBreak/>
        <w:t>Figure S2.</w:t>
      </w:r>
      <w:r w:rsidRPr="00FD5395">
        <w:rPr>
          <w:rFonts w:asciiTheme="majorBidi" w:hAnsiTheme="majorBidi" w:cstheme="majorBidi"/>
          <w:color w:val="000000"/>
          <w:sz w:val="20"/>
          <w:szCs w:val="20"/>
        </w:rPr>
        <w:t xml:space="preserve"> </w:t>
      </w:r>
      <w:r w:rsidR="00847747" w:rsidRPr="00FD5395">
        <w:rPr>
          <w:rFonts w:asciiTheme="majorBidi" w:hAnsiTheme="majorBidi" w:cstheme="majorBidi"/>
          <w:color w:val="000000"/>
          <w:sz w:val="20"/>
          <w:szCs w:val="20"/>
        </w:rPr>
        <w:t xml:space="preserve">ANOVA shows a significant difference </w:t>
      </w:r>
      <w:r w:rsidR="00847747">
        <w:rPr>
          <w:rFonts w:asciiTheme="majorBidi" w:hAnsiTheme="majorBidi" w:cstheme="majorBidi"/>
          <w:color w:val="000000"/>
          <w:sz w:val="20"/>
          <w:szCs w:val="20"/>
        </w:rPr>
        <w:t>between</w:t>
      </w:r>
      <w:r w:rsidRPr="00FD5395">
        <w:rPr>
          <w:rFonts w:asciiTheme="majorBidi" w:hAnsiTheme="majorBidi" w:cstheme="majorBidi"/>
          <w:color w:val="000000"/>
          <w:sz w:val="20"/>
          <w:szCs w:val="20"/>
        </w:rPr>
        <w:t xml:space="preserve"> </w:t>
      </w:r>
      <w:r w:rsidR="00847747">
        <w:rPr>
          <w:rFonts w:asciiTheme="majorBidi" w:hAnsiTheme="majorBidi" w:cstheme="majorBidi"/>
          <w:color w:val="000000"/>
          <w:sz w:val="20"/>
          <w:szCs w:val="20"/>
        </w:rPr>
        <w:t>the four</w:t>
      </w:r>
      <w:r w:rsidRPr="00FD5395">
        <w:rPr>
          <w:rFonts w:asciiTheme="majorBidi" w:hAnsiTheme="majorBidi" w:cstheme="majorBidi"/>
          <w:color w:val="000000"/>
          <w:sz w:val="20"/>
          <w:szCs w:val="20"/>
        </w:rPr>
        <w:t xml:space="preserve"> </w:t>
      </w:r>
      <w:r w:rsidR="00847747">
        <w:rPr>
          <w:rFonts w:asciiTheme="majorBidi" w:hAnsiTheme="majorBidi" w:cstheme="majorBidi"/>
          <w:color w:val="000000"/>
          <w:sz w:val="20"/>
          <w:szCs w:val="20"/>
        </w:rPr>
        <w:t>vignettes</w:t>
      </w:r>
      <w:r w:rsidRPr="00FD5395">
        <w:rPr>
          <w:rFonts w:asciiTheme="majorBidi" w:hAnsiTheme="majorBidi" w:cstheme="majorBidi"/>
          <w:color w:val="000000"/>
          <w:sz w:val="20"/>
          <w:szCs w:val="20"/>
        </w:rPr>
        <w:t xml:space="preserve"> </w:t>
      </w:r>
      <w:r w:rsidR="00847747">
        <w:rPr>
          <w:rFonts w:asciiTheme="majorBidi" w:hAnsiTheme="majorBidi" w:cstheme="majorBidi"/>
          <w:color w:val="000000"/>
          <w:sz w:val="20"/>
          <w:szCs w:val="20"/>
        </w:rPr>
        <w:t>across</w:t>
      </w:r>
      <w:r w:rsidRPr="00FD5395">
        <w:rPr>
          <w:rFonts w:asciiTheme="majorBidi" w:hAnsiTheme="majorBidi" w:cstheme="majorBidi"/>
          <w:color w:val="000000"/>
          <w:sz w:val="20"/>
          <w:szCs w:val="20"/>
        </w:rPr>
        <w:t xml:space="preserve"> intentional and accidental </w:t>
      </w:r>
      <w:r w:rsidR="00847747">
        <w:rPr>
          <w:rFonts w:asciiTheme="majorBidi" w:hAnsiTheme="majorBidi" w:cstheme="majorBidi"/>
          <w:color w:val="000000"/>
          <w:sz w:val="20"/>
          <w:szCs w:val="20"/>
        </w:rPr>
        <w:t>murder conditions</w:t>
      </w:r>
      <w:r w:rsidRPr="00FD5395">
        <w:rPr>
          <w:rFonts w:asciiTheme="majorBidi" w:hAnsiTheme="majorBidi" w:cstheme="majorBidi"/>
          <w:color w:val="000000"/>
          <w:sz w:val="20"/>
          <w:szCs w:val="20"/>
        </w:rPr>
        <w:t xml:space="preserve">. </w:t>
      </w:r>
      <w:r w:rsidR="00847747">
        <w:rPr>
          <w:rFonts w:asciiTheme="majorBidi" w:hAnsiTheme="majorBidi" w:cstheme="majorBidi"/>
          <w:color w:val="000000"/>
          <w:sz w:val="20"/>
          <w:szCs w:val="20"/>
        </w:rPr>
        <w:t>Solo actions are punished more than</w:t>
      </w:r>
      <w:r w:rsidRPr="00FD5395">
        <w:rPr>
          <w:rFonts w:asciiTheme="majorBidi" w:hAnsiTheme="majorBidi" w:cstheme="majorBidi"/>
          <w:color w:val="000000"/>
          <w:sz w:val="20"/>
          <w:szCs w:val="20"/>
        </w:rPr>
        <w:t xml:space="preserve"> Joint </w:t>
      </w:r>
      <w:r w:rsidR="00847747">
        <w:rPr>
          <w:rFonts w:asciiTheme="majorBidi" w:hAnsiTheme="majorBidi" w:cstheme="majorBidi"/>
          <w:color w:val="000000"/>
          <w:sz w:val="20"/>
          <w:szCs w:val="20"/>
        </w:rPr>
        <w:t>actions</w:t>
      </w:r>
      <w:r w:rsidRPr="00FD5395">
        <w:rPr>
          <w:rFonts w:asciiTheme="majorBidi" w:hAnsiTheme="majorBidi" w:cstheme="majorBidi"/>
          <w:color w:val="000000"/>
          <w:sz w:val="20"/>
          <w:szCs w:val="20"/>
        </w:rPr>
        <w:t xml:space="preserve">. The statistical test result </w:t>
      </w:r>
      <w:r w:rsidR="00847747">
        <w:rPr>
          <w:rFonts w:asciiTheme="majorBidi" w:hAnsiTheme="majorBidi" w:cstheme="majorBidi"/>
          <w:color w:val="000000"/>
          <w:sz w:val="20"/>
          <w:szCs w:val="20"/>
        </w:rPr>
        <w:t>can be seen above the figure</w:t>
      </w:r>
      <w:r w:rsidR="00A33A5F">
        <w:rPr>
          <w:rFonts w:asciiTheme="majorBidi" w:hAnsiTheme="majorBidi" w:cstheme="majorBidi"/>
          <w:color w:val="000000"/>
          <w:sz w:val="20"/>
          <w:szCs w:val="20"/>
        </w:rPr>
        <w:t>, produced</w:t>
      </w:r>
      <w:r w:rsidRPr="00FD5395">
        <w:rPr>
          <w:rFonts w:asciiTheme="majorBidi" w:hAnsiTheme="majorBidi" w:cstheme="majorBidi"/>
          <w:color w:val="000000"/>
          <w:sz w:val="20"/>
          <w:szCs w:val="20"/>
        </w:rPr>
        <w:t xml:space="preserve"> using</w:t>
      </w:r>
      <w:r w:rsidR="00A33A5F">
        <w:rPr>
          <w:rFonts w:asciiTheme="majorBidi" w:hAnsiTheme="majorBidi" w:cstheme="majorBidi"/>
          <w:color w:val="000000"/>
          <w:sz w:val="20"/>
          <w:szCs w:val="20"/>
        </w:rPr>
        <w:t xml:space="preserve"> the</w:t>
      </w:r>
      <w:r w:rsidRPr="00FD5395">
        <w:rPr>
          <w:rFonts w:asciiTheme="majorBidi" w:hAnsiTheme="majorBidi" w:cstheme="majorBidi"/>
          <w:color w:val="000000"/>
          <w:sz w:val="20"/>
          <w:szCs w:val="20"/>
        </w:rPr>
        <w:t xml:space="preserve"> </w:t>
      </w:r>
      <w:r w:rsidR="00A33A5F" w:rsidRPr="00A33A5F">
        <w:rPr>
          <w:rFonts w:asciiTheme="majorBidi" w:hAnsiTheme="majorBidi" w:cstheme="majorBidi"/>
          <w:color w:val="000000"/>
          <w:sz w:val="20"/>
          <w:szCs w:val="20"/>
        </w:rPr>
        <w:t>‘</w:t>
      </w:r>
      <w:r w:rsidRPr="00A33A5F">
        <w:rPr>
          <w:rFonts w:asciiTheme="majorBidi" w:hAnsiTheme="majorBidi" w:cstheme="majorBidi"/>
          <w:color w:val="000000"/>
          <w:sz w:val="20"/>
          <w:szCs w:val="20"/>
        </w:rPr>
        <w:t>ggstatssplot</w:t>
      </w:r>
      <w:r w:rsidR="00A33A5F">
        <w:rPr>
          <w:rFonts w:asciiTheme="majorBidi" w:hAnsiTheme="majorBidi" w:cstheme="majorBidi"/>
          <w:color w:val="000000"/>
          <w:sz w:val="20"/>
          <w:szCs w:val="20"/>
        </w:rPr>
        <w:t>’</w:t>
      </w:r>
      <w:r w:rsidRPr="00FD5395">
        <w:rPr>
          <w:rFonts w:asciiTheme="majorBidi" w:hAnsiTheme="majorBidi" w:cstheme="majorBidi"/>
          <w:color w:val="000000"/>
          <w:sz w:val="20"/>
          <w:szCs w:val="20"/>
        </w:rPr>
        <w:t xml:space="preserve"> packag</w:t>
      </w:r>
      <w:r w:rsidR="00A33A5F">
        <w:rPr>
          <w:rFonts w:asciiTheme="majorBidi" w:hAnsiTheme="majorBidi" w:cstheme="majorBidi"/>
          <w:color w:val="000000"/>
          <w:sz w:val="20"/>
          <w:szCs w:val="20"/>
        </w:rPr>
        <w:t>e in R</w:t>
      </w:r>
      <w:r w:rsidRPr="00A33A5F">
        <w:rPr>
          <w:rFonts w:asciiTheme="majorBidi" w:hAnsiTheme="majorBidi" w:cstheme="majorBidi"/>
          <w:sz w:val="20"/>
          <w:szCs w:val="20"/>
          <w:vertAlign w:val="superscript"/>
        </w:rPr>
        <w:t>4</w:t>
      </w:r>
      <w:r w:rsidR="00A3745F">
        <w:rPr>
          <w:rFonts w:asciiTheme="majorBidi" w:hAnsiTheme="majorBidi" w:cstheme="majorBidi"/>
          <w:sz w:val="20"/>
          <w:szCs w:val="20"/>
        </w:rPr>
        <w:t>.</w:t>
      </w:r>
    </w:p>
    <w:p w14:paraId="1447446B" w14:textId="77777777" w:rsidR="00341843" w:rsidRPr="00FD5395" w:rsidRDefault="00163B63">
      <w:pPr>
        <w:pStyle w:val="Heading3"/>
        <w:rPr>
          <w:rFonts w:asciiTheme="majorBidi" w:hAnsiTheme="majorBidi" w:cstheme="majorBidi"/>
        </w:rPr>
      </w:pPr>
      <w:bookmarkStart w:id="7" w:name="_heading=h.3dy6vkm" w:colFirst="0" w:colLast="0"/>
      <w:bookmarkEnd w:id="7"/>
      <w:r w:rsidRPr="00FD5395">
        <w:rPr>
          <w:rFonts w:asciiTheme="majorBidi" w:hAnsiTheme="majorBidi" w:cstheme="majorBidi"/>
        </w:rPr>
        <w:t>2. Experiment 2 Analysis</w:t>
      </w:r>
    </w:p>
    <w:p w14:paraId="1447446C" w14:textId="77777777" w:rsidR="00341843" w:rsidRPr="00FD5395" w:rsidRDefault="00163B63">
      <w:pPr>
        <w:pStyle w:val="Heading4"/>
      </w:pPr>
      <w:r w:rsidRPr="00FD5395">
        <w:t>2.1 Mixed effect models</w:t>
      </w:r>
    </w:p>
    <w:p w14:paraId="1447446D" w14:textId="60FFF3FA" w:rsidR="00341843" w:rsidRPr="00FD5395" w:rsidRDefault="00163B63" w:rsidP="00B46185">
      <w:pPr>
        <w:pStyle w:val="Heading5"/>
      </w:pPr>
      <w:r w:rsidRPr="00FD5395">
        <w:t>2.1.1 Linear mixed effect model</w:t>
      </w:r>
      <w:r w:rsidR="008A1C11">
        <w:t>s</w:t>
      </w:r>
      <w:r w:rsidRPr="00FD5395">
        <w:t xml:space="preserve"> </w:t>
      </w:r>
    </w:p>
    <w:p w14:paraId="1447446E" w14:textId="5BB9B178" w:rsidR="00341843" w:rsidRPr="00A3745F" w:rsidRDefault="00A3745F" w:rsidP="005C6DEE">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r>
        <w:rPr>
          <w:rFonts w:asciiTheme="majorBidi" w:hAnsiTheme="majorBidi" w:cstheme="majorBidi"/>
          <w:color w:val="000000"/>
        </w:rPr>
        <w:t>D</w:t>
      </w:r>
      <w:r w:rsidR="00163B63" w:rsidRPr="00A3745F">
        <w:rPr>
          <w:rFonts w:asciiTheme="majorBidi" w:hAnsiTheme="majorBidi" w:cstheme="majorBidi"/>
          <w:color w:val="000000"/>
        </w:rPr>
        <w:t xml:space="preserve">ifferent linear mixed-effects models </w:t>
      </w:r>
      <w:r>
        <w:rPr>
          <w:rFonts w:asciiTheme="majorBidi" w:hAnsiTheme="majorBidi" w:cstheme="majorBidi"/>
          <w:color w:val="000000"/>
        </w:rPr>
        <w:t>were fitted</w:t>
      </w:r>
      <w:r w:rsidR="00163B63" w:rsidRPr="00A3745F">
        <w:rPr>
          <w:rFonts w:asciiTheme="majorBidi" w:hAnsiTheme="majorBidi" w:cstheme="majorBidi"/>
          <w:color w:val="000000"/>
        </w:rPr>
        <w:t xml:space="preserve"> using </w:t>
      </w:r>
      <w:r>
        <w:rPr>
          <w:rFonts w:asciiTheme="majorBidi" w:hAnsiTheme="majorBidi" w:cstheme="majorBidi"/>
          <w:color w:val="000000"/>
        </w:rPr>
        <w:t>the</w:t>
      </w:r>
      <w:r w:rsidR="00163B63" w:rsidRPr="00A3745F">
        <w:rPr>
          <w:rFonts w:asciiTheme="majorBidi" w:hAnsiTheme="majorBidi" w:cstheme="majorBidi"/>
          <w:color w:val="000000"/>
        </w:rPr>
        <w:t xml:space="preserve"> lme4 </w:t>
      </w:r>
      <w:r>
        <w:rPr>
          <w:rFonts w:asciiTheme="majorBidi" w:hAnsiTheme="majorBidi" w:cstheme="majorBidi"/>
          <w:color w:val="000000"/>
        </w:rPr>
        <w:t>package in R</w:t>
      </w:r>
      <w:r w:rsidR="00163B63" w:rsidRPr="00A3745F">
        <w:rPr>
          <w:rFonts w:asciiTheme="majorBidi" w:hAnsiTheme="majorBidi" w:cstheme="majorBidi"/>
          <w:vertAlign w:val="superscript"/>
        </w:rPr>
        <w:t>5</w:t>
      </w:r>
      <w:r w:rsidR="00163B63" w:rsidRPr="00A3745F">
        <w:rPr>
          <w:rFonts w:asciiTheme="majorBidi" w:hAnsiTheme="majorBidi" w:cstheme="majorBidi"/>
          <w:color w:val="000000"/>
        </w:rPr>
        <w:t xml:space="preserve">. </w:t>
      </w:r>
      <w:r>
        <w:rPr>
          <w:rFonts w:asciiTheme="majorBidi" w:hAnsiTheme="majorBidi" w:cstheme="majorBidi"/>
          <w:color w:val="000000"/>
        </w:rPr>
        <w:t>A</w:t>
      </w:r>
      <w:r w:rsidR="00163B63" w:rsidRPr="00A3745F">
        <w:rPr>
          <w:rFonts w:asciiTheme="majorBidi" w:hAnsiTheme="majorBidi" w:cstheme="majorBidi"/>
          <w:color w:val="000000"/>
        </w:rPr>
        <w:t xml:space="preserve">ll models accounted for </w:t>
      </w:r>
      <w:r>
        <w:rPr>
          <w:rFonts w:asciiTheme="majorBidi" w:hAnsiTheme="majorBidi" w:cstheme="majorBidi"/>
          <w:color w:val="000000"/>
        </w:rPr>
        <w:t xml:space="preserve">variability across </w:t>
      </w:r>
      <w:r w:rsidR="00163B63" w:rsidRPr="00A3745F">
        <w:rPr>
          <w:rFonts w:asciiTheme="majorBidi" w:hAnsiTheme="majorBidi" w:cstheme="majorBidi"/>
          <w:color w:val="000000"/>
        </w:rPr>
        <w:t xml:space="preserve">subjects and </w:t>
      </w:r>
      <w:r>
        <w:rPr>
          <w:rFonts w:asciiTheme="majorBidi" w:hAnsiTheme="majorBidi" w:cstheme="majorBidi"/>
          <w:color w:val="000000"/>
        </w:rPr>
        <w:t>vignettes</w:t>
      </w:r>
      <w:r w:rsidR="00163B63" w:rsidRPr="00A3745F">
        <w:rPr>
          <w:rFonts w:asciiTheme="majorBidi" w:hAnsiTheme="majorBidi" w:cstheme="majorBidi"/>
          <w:color w:val="000000"/>
        </w:rPr>
        <w:t xml:space="preserve"> by adding random slopes.</w:t>
      </w:r>
    </w:p>
    <w:p w14:paraId="3F99E622" w14:textId="260E4034" w:rsidR="00AA719C" w:rsidRPr="00FD5395" w:rsidRDefault="00AA719C" w:rsidP="00DC42C8">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r w:rsidRPr="00FD5395">
        <w:rPr>
          <w:rFonts w:asciiTheme="majorBidi" w:hAnsiTheme="majorBidi" w:cstheme="majorBidi"/>
          <w:color w:val="000000"/>
        </w:rPr>
        <w:t>For Harmfulness and Grossness, we used a model with Co</w:t>
      </w:r>
      <w:r>
        <w:rPr>
          <w:rFonts w:asciiTheme="majorBidi" w:hAnsiTheme="majorBidi" w:cstheme="majorBidi"/>
          <w:color w:val="000000"/>
          <w:lang w:val="en-US"/>
        </w:rPr>
        <w:t>llectivity</w:t>
      </w:r>
      <w:r w:rsidRPr="00FD5395">
        <w:rPr>
          <w:rFonts w:asciiTheme="majorBidi" w:hAnsiTheme="majorBidi" w:cstheme="majorBidi"/>
          <w:color w:val="000000"/>
        </w:rPr>
        <w:t xml:space="preserve"> and Domain </w:t>
      </w:r>
      <w:r>
        <w:rPr>
          <w:rFonts w:asciiTheme="majorBidi" w:hAnsiTheme="majorBidi" w:cstheme="majorBidi"/>
          <w:color w:val="000000"/>
        </w:rPr>
        <w:t>and their interaction term</w:t>
      </w:r>
      <w:r w:rsidRPr="00FD5395">
        <w:rPr>
          <w:rFonts w:asciiTheme="majorBidi" w:hAnsiTheme="majorBidi" w:cstheme="majorBidi"/>
          <w:color w:val="000000"/>
        </w:rPr>
        <w:t xml:space="preserve"> as fixed factors. The result is shown in Table</w:t>
      </w:r>
      <w:r>
        <w:rPr>
          <w:rFonts w:asciiTheme="majorBidi" w:hAnsiTheme="majorBidi" w:cstheme="majorBidi"/>
          <w:color w:val="000000"/>
        </w:rPr>
        <w:t>s</w:t>
      </w:r>
      <w:r w:rsidRPr="00FD5395">
        <w:rPr>
          <w:rFonts w:asciiTheme="majorBidi" w:hAnsiTheme="majorBidi" w:cstheme="majorBidi"/>
          <w:color w:val="000000"/>
        </w:rPr>
        <w:t xml:space="preserve"> S</w:t>
      </w:r>
      <w:r>
        <w:rPr>
          <w:rFonts w:asciiTheme="majorBidi" w:hAnsiTheme="majorBidi" w:cstheme="majorBidi"/>
          <w:color w:val="000000"/>
        </w:rPr>
        <w:t>5</w:t>
      </w:r>
      <w:r w:rsidRPr="00FD5395">
        <w:rPr>
          <w:rFonts w:asciiTheme="majorBidi" w:hAnsiTheme="majorBidi" w:cstheme="majorBidi"/>
          <w:color w:val="000000"/>
        </w:rPr>
        <w:t xml:space="preserve"> and S</w:t>
      </w:r>
      <w:r>
        <w:rPr>
          <w:rFonts w:asciiTheme="majorBidi" w:hAnsiTheme="majorBidi" w:cstheme="majorBidi"/>
          <w:color w:val="000000"/>
        </w:rPr>
        <w:t>6</w:t>
      </w:r>
      <w:r w:rsidRPr="00FD5395">
        <w:rPr>
          <w:rFonts w:asciiTheme="majorBidi" w:hAnsiTheme="majorBidi" w:cstheme="majorBidi"/>
          <w:color w:val="000000"/>
        </w:rPr>
        <w:t>, respectively.</w:t>
      </w:r>
    </w:p>
    <w:p w14:paraId="0E1E74F4" w14:textId="1015C501" w:rsidR="00AA719C" w:rsidRPr="00FD5395" w:rsidRDefault="00AA719C" w:rsidP="00AA719C">
      <w:pPr>
        <w:pBdr>
          <w:top w:val="nil"/>
          <w:left w:val="nil"/>
          <w:bottom w:val="nil"/>
          <w:right w:val="nil"/>
          <w:between w:val="nil"/>
        </w:pBdr>
        <w:tabs>
          <w:tab w:val="left" w:pos="426"/>
          <w:tab w:val="left" w:pos="993"/>
        </w:tabs>
        <w:ind w:right="231"/>
        <w:jc w:val="both"/>
        <w:rPr>
          <w:rFonts w:asciiTheme="majorBidi" w:hAnsiTheme="majorBidi" w:cstheme="majorBidi"/>
          <w:b/>
          <w:color w:val="000000"/>
          <w:sz w:val="20"/>
          <w:szCs w:val="20"/>
        </w:rPr>
      </w:pPr>
      <w:r>
        <w:rPr>
          <w:rFonts w:asciiTheme="majorBidi" w:hAnsiTheme="majorBidi" w:cstheme="majorBidi"/>
          <w:b/>
          <w:color w:val="000000"/>
          <w:sz w:val="20"/>
          <w:szCs w:val="20"/>
        </w:rPr>
        <w:tab/>
      </w:r>
      <w:r w:rsidRPr="00FD5395">
        <w:rPr>
          <w:rFonts w:asciiTheme="majorBidi" w:hAnsiTheme="majorBidi" w:cstheme="majorBidi"/>
          <w:b/>
          <w:color w:val="000000"/>
          <w:sz w:val="20"/>
          <w:szCs w:val="20"/>
        </w:rPr>
        <w:t>Table S</w:t>
      </w:r>
      <w:r>
        <w:rPr>
          <w:rFonts w:asciiTheme="majorBidi" w:hAnsiTheme="majorBidi" w:cstheme="majorBidi"/>
          <w:b/>
          <w:color w:val="000000"/>
          <w:sz w:val="20"/>
          <w:szCs w:val="20"/>
        </w:rPr>
        <w:t>5</w:t>
      </w:r>
      <w:r w:rsidRPr="00FD5395">
        <w:rPr>
          <w:rFonts w:asciiTheme="majorBidi" w:hAnsiTheme="majorBidi" w:cstheme="majorBidi"/>
          <w:b/>
          <w:color w:val="000000"/>
          <w:sz w:val="20"/>
          <w:szCs w:val="20"/>
        </w:rPr>
        <w:t>.</w:t>
      </w:r>
    </w:p>
    <w:p w14:paraId="41797CDF" w14:textId="77777777" w:rsidR="00AA719C" w:rsidRPr="00FD5395" w:rsidRDefault="00AA719C" w:rsidP="00AA719C">
      <w:pPr>
        <w:pBdr>
          <w:top w:val="nil"/>
          <w:left w:val="nil"/>
          <w:bottom w:val="nil"/>
          <w:right w:val="nil"/>
          <w:between w:val="nil"/>
        </w:pBdr>
        <w:tabs>
          <w:tab w:val="left" w:pos="426"/>
          <w:tab w:val="left" w:pos="993"/>
        </w:tabs>
        <w:ind w:right="231"/>
        <w:jc w:val="both"/>
        <w:rPr>
          <w:rFonts w:asciiTheme="majorBidi" w:hAnsiTheme="majorBidi" w:cstheme="majorBidi"/>
          <w:color w:val="000000"/>
          <w:sz w:val="20"/>
          <w:szCs w:val="20"/>
        </w:rPr>
      </w:pPr>
      <w:r>
        <w:rPr>
          <w:rFonts w:asciiTheme="majorBidi" w:hAnsiTheme="majorBidi" w:cstheme="majorBidi"/>
          <w:color w:val="000000"/>
          <w:sz w:val="20"/>
          <w:szCs w:val="20"/>
        </w:rPr>
        <w:tab/>
      </w:r>
      <w:r w:rsidRPr="00FD5395">
        <w:rPr>
          <w:rFonts w:asciiTheme="majorBidi" w:hAnsiTheme="majorBidi" w:cstheme="majorBidi"/>
          <w:color w:val="000000"/>
          <w:sz w:val="20"/>
          <w:szCs w:val="20"/>
        </w:rPr>
        <w:t xml:space="preserve">Pairwise comparison </w:t>
      </w:r>
      <w:r>
        <w:rPr>
          <w:rFonts w:asciiTheme="majorBidi" w:hAnsiTheme="majorBidi" w:cstheme="majorBidi"/>
          <w:color w:val="000000"/>
          <w:sz w:val="20"/>
          <w:szCs w:val="20"/>
        </w:rPr>
        <w:t>of H</w:t>
      </w:r>
      <w:r w:rsidRPr="00FD5395">
        <w:rPr>
          <w:rFonts w:asciiTheme="majorBidi" w:hAnsiTheme="majorBidi" w:cstheme="majorBidi"/>
          <w:color w:val="000000"/>
          <w:sz w:val="20"/>
          <w:szCs w:val="20"/>
        </w:rPr>
        <w:t xml:space="preserve">armfulness </w:t>
      </w:r>
      <w:r>
        <w:rPr>
          <w:rFonts w:asciiTheme="majorBidi" w:hAnsiTheme="majorBidi" w:cstheme="majorBidi"/>
          <w:color w:val="000000"/>
          <w:sz w:val="20"/>
          <w:szCs w:val="20"/>
        </w:rPr>
        <w:t>ratings for</w:t>
      </w:r>
      <w:r w:rsidRPr="00FD5395">
        <w:rPr>
          <w:rFonts w:asciiTheme="majorBidi" w:hAnsiTheme="majorBidi" w:cstheme="majorBidi"/>
          <w:color w:val="000000"/>
          <w:sz w:val="20"/>
          <w:szCs w:val="20"/>
        </w:rPr>
        <w:t xml:space="preserve"> Collectivity</w:t>
      </w:r>
      <w:r>
        <w:rPr>
          <w:rFonts w:asciiTheme="majorBidi" w:hAnsiTheme="majorBidi" w:cstheme="majorBidi"/>
          <w:color w:val="000000"/>
          <w:sz w:val="20"/>
          <w:szCs w:val="20"/>
        </w:rPr>
        <w:t xml:space="preserve"> and Domain conditions in Experiment 2.a</w:t>
      </w:r>
      <w:r w:rsidRPr="00FD5395">
        <w:rPr>
          <w:rFonts w:asciiTheme="majorBidi" w:hAnsiTheme="majorBidi" w:cstheme="majorBidi"/>
          <w:color w:val="000000"/>
          <w:sz w:val="20"/>
          <w:szCs w:val="20"/>
        </w:rPr>
        <w:t>.</w:t>
      </w:r>
    </w:p>
    <w:tbl>
      <w:tblPr>
        <w:tblW w:w="7345" w:type="dxa"/>
        <w:tblInd w:w="4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025"/>
        <w:gridCol w:w="1162"/>
        <w:gridCol w:w="966"/>
        <w:gridCol w:w="1129"/>
        <w:gridCol w:w="1063"/>
      </w:tblGrid>
      <w:tr w:rsidR="00AA719C" w:rsidRPr="00FD5395" w14:paraId="572F8868" w14:textId="77777777" w:rsidTr="0045555C">
        <w:trPr>
          <w:trHeight w:val="274"/>
          <w:tblHeader/>
        </w:trPr>
        <w:tc>
          <w:tcPr>
            <w:tcW w:w="302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CB854BF" w14:textId="77777777" w:rsidR="00AA719C" w:rsidRPr="00FD5395" w:rsidRDefault="00AA719C" w:rsidP="0045555C">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Contrast</w:t>
            </w:r>
          </w:p>
        </w:tc>
        <w:tc>
          <w:tcPr>
            <w:tcW w:w="116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76980624" w14:textId="77777777" w:rsidR="00AA719C" w:rsidRPr="00FD5395" w:rsidRDefault="00AA719C" w:rsidP="0045555C">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estimate</w:t>
            </w:r>
          </w:p>
        </w:tc>
        <w:tc>
          <w:tcPr>
            <w:tcW w:w="9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41307C81" w14:textId="77777777" w:rsidR="00AA719C" w:rsidRPr="00FD5395" w:rsidRDefault="00AA719C" w:rsidP="0045555C">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SE</w:t>
            </w:r>
          </w:p>
        </w:tc>
        <w:tc>
          <w:tcPr>
            <w:tcW w:w="112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7C252A37" w14:textId="77777777" w:rsidR="00AA719C" w:rsidRPr="00FD5395" w:rsidRDefault="00AA719C" w:rsidP="0045555C">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t.ratio</w:t>
            </w:r>
          </w:p>
        </w:tc>
        <w:tc>
          <w:tcPr>
            <w:tcW w:w="106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8D17984" w14:textId="77777777" w:rsidR="00AA719C" w:rsidRPr="00FD5395" w:rsidRDefault="00AA719C" w:rsidP="0045555C">
            <w:pPr>
              <w:pBdr>
                <w:top w:val="nil"/>
                <w:left w:val="nil"/>
                <w:bottom w:val="nil"/>
                <w:right w:val="nil"/>
                <w:between w:val="nil"/>
              </w:pBd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p.value</w:t>
            </w:r>
          </w:p>
        </w:tc>
      </w:tr>
      <w:tr w:rsidR="00AA719C" w:rsidRPr="00FD5395" w14:paraId="25E4946A" w14:textId="77777777" w:rsidTr="0045555C">
        <w:trPr>
          <w:trHeight w:val="18"/>
        </w:trPr>
        <w:tc>
          <w:tcPr>
            <w:tcW w:w="3025" w:type="dxa"/>
            <w:tcBorders>
              <w:top w:val="single" w:sz="4" w:space="0" w:color="000000"/>
              <w:left w:val="nil"/>
              <w:bottom w:val="nil"/>
              <w:right w:val="nil"/>
            </w:tcBorders>
            <w:shd w:val="clear" w:color="auto" w:fill="auto"/>
            <w:tcMar>
              <w:top w:w="80" w:type="dxa"/>
              <w:left w:w="80" w:type="dxa"/>
              <w:bottom w:w="80" w:type="dxa"/>
              <w:right w:w="80" w:type="dxa"/>
            </w:tcMar>
          </w:tcPr>
          <w:p w14:paraId="5590D43F" w14:textId="77777777" w:rsidR="00AA719C" w:rsidRPr="00FD5395" w:rsidRDefault="00AA719C" w:rsidP="0045555C">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Solo Harm - Joint Harm</w:t>
            </w:r>
          </w:p>
        </w:tc>
        <w:tc>
          <w:tcPr>
            <w:tcW w:w="1162" w:type="dxa"/>
            <w:tcBorders>
              <w:top w:val="single" w:sz="4" w:space="0" w:color="000000"/>
              <w:left w:val="nil"/>
              <w:bottom w:val="nil"/>
              <w:right w:val="nil"/>
            </w:tcBorders>
            <w:shd w:val="clear" w:color="auto" w:fill="auto"/>
            <w:tcMar>
              <w:top w:w="80" w:type="dxa"/>
              <w:left w:w="80" w:type="dxa"/>
              <w:bottom w:w="80" w:type="dxa"/>
              <w:right w:w="80" w:type="dxa"/>
            </w:tcMar>
          </w:tcPr>
          <w:p w14:paraId="302B6641"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-0.5315015</w:t>
            </w:r>
          </w:p>
        </w:tc>
        <w:tc>
          <w:tcPr>
            <w:tcW w:w="966" w:type="dxa"/>
            <w:tcBorders>
              <w:top w:val="single" w:sz="4" w:space="0" w:color="000000"/>
              <w:left w:val="nil"/>
              <w:bottom w:val="nil"/>
              <w:right w:val="nil"/>
            </w:tcBorders>
            <w:shd w:val="clear" w:color="auto" w:fill="auto"/>
            <w:tcMar>
              <w:top w:w="80" w:type="dxa"/>
              <w:left w:w="80" w:type="dxa"/>
              <w:bottom w:w="80" w:type="dxa"/>
              <w:right w:w="80" w:type="dxa"/>
            </w:tcMar>
          </w:tcPr>
          <w:p w14:paraId="0BFE9EA3"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1.497927</w:t>
            </w:r>
          </w:p>
        </w:tc>
        <w:tc>
          <w:tcPr>
            <w:tcW w:w="1129" w:type="dxa"/>
            <w:tcBorders>
              <w:top w:val="single" w:sz="4" w:space="0" w:color="000000"/>
              <w:left w:val="nil"/>
              <w:bottom w:val="nil"/>
              <w:right w:val="nil"/>
            </w:tcBorders>
            <w:shd w:val="clear" w:color="auto" w:fill="auto"/>
            <w:tcMar>
              <w:top w:w="80" w:type="dxa"/>
              <w:left w:w="80" w:type="dxa"/>
              <w:bottom w:w="80" w:type="dxa"/>
              <w:right w:w="80" w:type="dxa"/>
            </w:tcMar>
          </w:tcPr>
          <w:p w14:paraId="42189095"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-0.3548247</w:t>
            </w:r>
          </w:p>
        </w:tc>
        <w:tc>
          <w:tcPr>
            <w:tcW w:w="1063" w:type="dxa"/>
            <w:tcBorders>
              <w:top w:val="single" w:sz="4" w:space="0" w:color="000000"/>
              <w:left w:val="nil"/>
              <w:bottom w:val="nil"/>
              <w:right w:val="nil"/>
            </w:tcBorders>
            <w:shd w:val="clear" w:color="auto" w:fill="auto"/>
            <w:tcMar>
              <w:top w:w="80" w:type="dxa"/>
              <w:left w:w="80" w:type="dxa"/>
              <w:bottom w:w="80" w:type="dxa"/>
              <w:right w:w="80" w:type="dxa"/>
            </w:tcMar>
          </w:tcPr>
          <w:p w14:paraId="436F74E7"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0.9846839</w:t>
            </w:r>
          </w:p>
        </w:tc>
      </w:tr>
      <w:tr w:rsidR="00AA719C" w:rsidRPr="00FD5395" w14:paraId="038C4F0F" w14:textId="77777777" w:rsidTr="0045555C">
        <w:trPr>
          <w:trHeight w:val="28"/>
        </w:trPr>
        <w:tc>
          <w:tcPr>
            <w:tcW w:w="3025" w:type="dxa"/>
            <w:tcBorders>
              <w:top w:val="nil"/>
              <w:left w:val="nil"/>
              <w:bottom w:val="nil"/>
              <w:right w:val="nil"/>
            </w:tcBorders>
            <w:shd w:val="clear" w:color="auto" w:fill="auto"/>
            <w:tcMar>
              <w:top w:w="80" w:type="dxa"/>
              <w:left w:w="80" w:type="dxa"/>
              <w:bottom w:w="80" w:type="dxa"/>
              <w:right w:w="80" w:type="dxa"/>
            </w:tcMar>
          </w:tcPr>
          <w:p w14:paraId="4D1E7FD2" w14:textId="77777777" w:rsidR="00AA719C" w:rsidRPr="00FD5395" w:rsidRDefault="00AA719C" w:rsidP="0045555C">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Solo Harm - Solo Purity</w:t>
            </w:r>
          </w:p>
        </w:tc>
        <w:tc>
          <w:tcPr>
            <w:tcW w:w="1162" w:type="dxa"/>
            <w:tcBorders>
              <w:top w:val="nil"/>
              <w:left w:val="nil"/>
              <w:bottom w:val="nil"/>
              <w:right w:val="nil"/>
            </w:tcBorders>
            <w:shd w:val="clear" w:color="auto" w:fill="auto"/>
            <w:tcMar>
              <w:top w:w="80" w:type="dxa"/>
              <w:left w:w="80" w:type="dxa"/>
              <w:bottom w:w="80" w:type="dxa"/>
              <w:right w:w="80" w:type="dxa"/>
            </w:tcMar>
          </w:tcPr>
          <w:p w14:paraId="261A88E9"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38.7623136</w:t>
            </w:r>
          </w:p>
        </w:tc>
        <w:tc>
          <w:tcPr>
            <w:tcW w:w="966" w:type="dxa"/>
            <w:tcBorders>
              <w:top w:val="nil"/>
              <w:left w:val="nil"/>
              <w:bottom w:val="nil"/>
              <w:right w:val="nil"/>
            </w:tcBorders>
            <w:shd w:val="clear" w:color="auto" w:fill="auto"/>
            <w:tcMar>
              <w:top w:w="80" w:type="dxa"/>
              <w:left w:w="80" w:type="dxa"/>
              <w:bottom w:w="80" w:type="dxa"/>
              <w:right w:w="80" w:type="dxa"/>
            </w:tcMar>
          </w:tcPr>
          <w:p w14:paraId="63032284"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4.676596</w:t>
            </w:r>
          </w:p>
        </w:tc>
        <w:tc>
          <w:tcPr>
            <w:tcW w:w="1129" w:type="dxa"/>
            <w:tcBorders>
              <w:top w:val="nil"/>
              <w:left w:val="nil"/>
              <w:bottom w:val="nil"/>
              <w:right w:val="nil"/>
            </w:tcBorders>
            <w:shd w:val="clear" w:color="auto" w:fill="auto"/>
            <w:tcMar>
              <w:top w:w="80" w:type="dxa"/>
              <w:left w:w="80" w:type="dxa"/>
              <w:bottom w:w="80" w:type="dxa"/>
              <w:right w:w="80" w:type="dxa"/>
            </w:tcMar>
          </w:tcPr>
          <w:p w14:paraId="0A5013EC"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8.2885735</w:t>
            </w:r>
          </w:p>
        </w:tc>
        <w:tc>
          <w:tcPr>
            <w:tcW w:w="1063" w:type="dxa"/>
            <w:tcBorders>
              <w:top w:val="nil"/>
              <w:left w:val="nil"/>
              <w:bottom w:val="nil"/>
              <w:right w:val="nil"/>
            </w:tcBorders>
            <w:shd w:val="clear" w:color="auto" w:fill="auto"/>
            <w:tcMar>
              <w:top w:w="80" w:type="dxa"/>
              <w:left w:w="80" w:type="dxa"/>
              <w:bottom w:w="80" w:type="dxa"/>
              <w:right w:w="80" w:type="dxa"/>
            </w:tcMar>
          </w:tcPr>
          <w:p w14:paraId="3D1902C7"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b/>
                <w:color w:val="000000"/>
                <w:sz w:val="18"/>
                <w:szCs w:val="18"/>
              </w:rPr>
              <w:t>0.0005367</w:t>
            </w:r>
          </w:p>
        </w:tc>
      </w:tr>
      <w:tr w:rsidR="00AA719C" w:rsidRPr="00FD5395" w14:paraId="2A3771FF" w14:textId="77777777" w:rsidTr="0045555C">
        <w:trPr>
          <w:trHeight w:val="28"/>
        </w:trPr>
        <w:tc>
          <w:tcPr>
            <w:tcW w:w="3025" w:type="dxa"/>
            <w:tcBorders>
              <w:top w:val="nil"/>
              <w:left w:val="nil"/>
              <w:bottom w:val="nil"/>
              <w:right w:val="nil"/>
            </w:tcBorders>
            <w:shd w:val="clear" w:color="auto" w:fill="auto"/>
            <w:tcMar>
              <w:top w:w="80" w:type="dxa"/>
              <w:left w:w="80" w:type="dxa"/>
              <w:bottom w:w="80" w:type="dxa"/>
              <w:right w:w="80" w:type="dxa"/>
            </w:tcMar>
          </w:tcPr>
          <w:p w14:paraId="38C19FDB" w14:textId="77777777" w:rsidR="00AA719C" w:rsidRPr="00FD5395" w:rsidRDefault="00AA719C" w:rsidP="0045555C">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Joint Harm - Joint Purity</w:t>
            </w:r>
          </w:p>
        </w:tc>
        <w:tc>
          <w:tcPr>
            <w:tcW w:w="1162" w:type="dxa"/>
            <w:tcBorders>
              <w:top w:val="nil"/>
              <w:left w:val="nil"/>
              <w:bottom w:val="nil"/>
              <w:right w:val="nil"/>
            </w:tcBorders>
            <w:shd w:val="clear" w:color="auto" w:fill="auto"/>
            <w:tcMar>
              <w:top w:w="80" w:type="dxa"/>
              <w:left w:w="80" w:type="dxa"/>
              <w:bottom w:w="80" w:type="dxa"/>
              <w:right w:w="80" w:type="dxa"/>
            </w:tcMar>
          </w:tcPr>
          <w:p w14:paraId="771E713E"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40.0323503</w:t>
            </w:r>
          </w:p>
        </w:tc>
        <w:tc>
          <w:tcPr>
            <w:tcW w:w="966" w:type="dxa"/>
            <w:tcBorders>
              <w:top w:val="nil"/>
              <w:left w:val="nil"/>
              <w:bottom w:val="nil"/>
              <w:right w:val="nil"/>
            </w:tcBorders>
            <w:shd w:val="clear" w:color="auto" w:fill="auto"/>
            <w:tcMar>
              <w:top w:w="80" w:type="dxa"/>
              <w:left w:w="80" w:type="dxa"/>
              <w:bottom w:w="80" w:type="dxa"/>
              <w:right w:w="80" w:type="dxa"/>
            </w:tcMar>
          </w:tcPr>
          <w:p w14:paraId="65EB4BCF"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4.686346</w:t>
            </w:r>
          </w:p>
        </w:tc>
        <w:tc>
          <w:tcPr>
            <w:tcW w:w="1129" w:type="dxa"/>
            <w:tcBorders>
              <w:top w:val="nil"/>
              <w:left w:val="nil"/>
              <w:bottom w:val="nil"/>
              <w:right w:val="nil"/>
            </w:tcBorders>
            <w:shd w:val="clear" w:color="auto" w:fill="auto"/>
            <w:tcMar>
              <w:top w:w="80" w:type="dxa"/>
              <w:left w:w="80" w:type="dxa"/>
              <w:bottom w:w="80" w:type="dxa"/>
              <w:right w:w="80" w:type="dxa"/>
            </w:tcMar>
          </w:tcPr>
          <w:p w14:paraId="0EC840CF"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8.5423373</w:t>
            </w:r>
          </w:p>
        </w:tc>
        <w:tc>
          <w:tcPr>
            <w:tcW w:w="1063" w:type="dxa"/>
            <w:tcBorders>
              <w:top w:val="nil"/>
              <w:left w:val="nil"/>
              <w:bottom w:val="nil"/>
              <w:right w:val="nil"/>
            </w:tcBorders>
            <w:shd w:val="clear" w:color="auto" w:fill="auto"/>
            <w:tcMar>
              <w:top w:w="80" w:type="dxa"/>
              <w:left w:w="80" w:type="dxa"/>
              <w:bottom w:w="80" w:type="dxa"/>
              <w:right w:w="80" w:type="dxa"/>
            </w:tcMar>
          </w:tcPr>
          <w:p w14:paraId="336AFB4C"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b/>
                <w:color w:val="000000"/>
                <w:sz w:val="18"/>
                <w:szCs w:val="18"/>
              </w:rPr>
              <w:t>0.0004316</w:t>
            </w:r>
          </w:p>
        </w:tc>
      </w:tr>
      <w:tr w:rsidR="00AA719C" w:rsidRPr="00FD5395" w14:paraId="3FA56EB0" w14:textId="77777777" w:rsidTr="0045555C">
        <w:trPr>
          <w:trHeight w:val="28"/>
        </w:trPr>
        <w:tc>
          <w:tcPr>
            <w:tcW w:w="3025" w:type="dxa"/>
            <w:tcBorders>
              <w:top w:val="nil"/>
              <w:left w:val="nil"/>
              <w:bottom w:val="single" w:sz="4" w:space="0" w:color="000000"/>
              <w:right w:val="nil"/>
            </w:tcBorders>
            <w:shd w:val="clear" w:color="auto" w:fill="auto"/>
            <w:tcMar>
              <w:top w:w="80" w:type="dxa"/>
              <w:left w:w="80" w:type="dxa"/>
              <w:bottom w:w="80" w:type="dxa"/>
              <w:right w:w="80" w:type="dxa"/>
            </w:tcMar>
          </w:tcPr>
          <w:p w14:paraId="2C1CFFE1" w14:textId="77777777" w:rsidR="00AA719C" w:rsidRPr="00FD5395" w:rsidRDefault="00AA719C" w:rsidP="0045555C">
            <w:pPr>
              <w:pBdr>
                <w:top w:val="nil"/>
                <w:left w:val="nil"/>
                <w:bottom w:val="nil"/>
                <w:right w:val="nil"/>
                <w:between w:val="nil"/>
              </w:pBd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Solo Purity - Joint Purity</w:t>
            </w:r>
          </w:p>
        </w:tc>
        <w:tc>
          <w:tcPr>
            <w:tcW w:w="1162" w:type="dxa"/>
            <w:tcBorders>
              <w:top w:val="nil"/>
              <w:left w:val="nil"/>
              <w:bottom w:val="single" w:sz="4" w:space="0" w:color="000000"/>
              <w:right w:val="nil"/>
            </w:tcBorders>
            <w:shd w:val="clear" w:color="auto" w:fill="auto"/>
            <w:tcMar>
              <w:top w:w="80" w:type="dxa"/>
              <w:left w:w="80" w:type="dxa"/>
              <w:bottom w:w="80" w:type="dxa"/>
              <w:right w:w="80" w:type="dxa"/>
            </w:tcMar>
          </w:tcPr>
          <w:p w14:paraId="6F913613"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0.7385352</w:t>
            </w:r>
          </w:p>
        </w:tc>
        <w:tc>
          <w:tcPr>
            <w:tcW w:w="966" w:type="dxa"/>
            <w:tcBorders>
              <w:top w:val="nil"/>
              <w:left w:val="nil"/>
              <w:bottom w:val="single" w:sz="4" w:space="0" w:color="000000"/>
              <w:right w:val="nil"/>
            </w:tcBorders>
            <w:shd w:val="clear" w:color="auto" w:fill="auto"/>
            <w:tcMar>
              <w:top w:w="80" w:type="dxa"/>
              <w:left w:w="80" w:type="dxa"/>
              <w:bottom w:w="80" w:type="dxa"/>
              <w:right w:w="80" w:type="dxa"/>
            </w:tcMar>
          </w:tcPr>
          <w:p w14:paraId="30D460DA"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1.497848</w:t>
            </w:r>
          </w:p>
        </w:tc>
        <w:tc>
          <w:tcPr>
            <w:tcW w:w="1129" w:type="dxa"/>
            <w:tcBorders>
              <w:top w:val="nil"/>
              <w:left w:val="nil"/>
              <w:bottom w:val="single" w:sz="4" w:space="0" w:color="000000"/>
              <w:right w:val="nil"/>
            </w:tcBorders>
            <w:shd w:val="clear" w:color="auto" w:fill="auto"/>
            <w:tcMar>
              <w:top w:w="80" w:type="dxa"/>
              <w:left w:w="80" w:type="dxa"/>
              <w:bottom w:w="80" w:type="dxa"/>
              <w:right w:w="80" w:type="dxa"/>
            </w:tcMar>
          </w:tcPr>
          <w:p w14:paraId="5E945F0A"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0.4930643</w:t>
            </w:r>
          </w:p>
        </w:tc>
        <w:tc>
          <w:tcPr>
            <w:tcW w:w="1063" w:type="dxa"/>
            <w:tcBorders>
              <w:top w:val="nil"/>
              <w:left w:val="nil"/>
              <w:bottom w:val="single" w:sz="4" w:space="0" w:color="000000"/>
              <w:right w:val="nil"/>
            </w:tcBorders>
            <w:shd w:val="clear" w:color="auto" w:fill="auto"/>
            <w:tcMar>
              <w:top w:w="80" w:type="dxa"/>
              <w:left w:w="80" w:type="dxa"/>
              <w:bottom w:w="80" w:type="dxa"/>
              <w:right w:w="80" w:type="dxa"/>
            </w:tcMar>
          </w:tcPr>
          <w:p w14:paraId="7D0EE649"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18"/>
                <w:szCs w:val="18"/>
              </w:rPr>
            </w:pPr>
            <w:r w:rsidRPr="00FD5395">
              <w:rPr>
                <w:rFonts w:asciiTheme="majorBidi" w:hAnsiTheme="majorBidi" w:cstheme="majorBidi"/>
                <w:color w:val="000000"/>
                <w:sz w:val="18"/>
                <w:szCs w:val="18"/>
              </w:rPr>
              <w:t>0.9606476</w:t>
            </w:r>
          </w:p>
        </w:tc>
      </w:tr>
    </w:tbl>
    <w:p w14:paraId="48942CA1" w14:textId="77777777" w:rsidR="00AA719C" w:rsidRPr="008B3910" w:rsidRDefault="00AA719C" w:rsidP="00AA719C">
      <w:pPr>
        <w:pBdr>
          <w:top w:val="nil"/>
          <w:left w:val="nil"/>
          <w:bottom w:val="nil"/>
          <w:right w:val="nil"/>
          <w:between w:val="nil"/>
        </w:pBdr>
        <w:shd w:val="clear" w:color="auto" w:fill="FFFFFF"/>
        <w:tabs>
          <w:tab w:val="left" w:pos="426"/>
          <w:tab w:val="left" w:pos="993"/>
        </w:tabs>
        <w:ind w:right="231"/>
        <w:jc w:val="both"/>
        <w:rPr>
          <w:rFonts w:asciiTheme="majorBidi" w:hAnsiTheme="majorBidi" w:cstheme="majorBidi"/>
          <w:color w:val="000000"/>
          <w:sz w:val="20"/>
          <w:szCs w:val="20"/>
        </w:rPr>
      </w:pPr>
      <w:r>
        <w:rPr>
          <w:rFonts w:asciiTheme="majorBidi" w:hAnsiTheme="majorBidi" w:cstheme="majorBidi"/>
          <w:color w:val="000000"/>
          <w:sz w:val="20"/>
          <w:szCs w:val="20"/>
        </w:rPr>
        <w:tab/>
      </w:r>
      <w:r w:rsidRPr="00FD5395">
        <w:rPr>
          <w:rFonts w:asciiTheme="majorBidi" w:hAnsiTheme="majorBidi" w:cstheme="majorBidi"/>
          <w:color w:val="000000"/>
          <w:sz w:val="20"/>
          <w:szCs w:val="20"/>
        </w:rPr>
        <w:t>P-value adjustment:  Tukey method for comparing a family of 3 estimates</w:t>
      </w:r>
      <w:r w:rsidRPr="00FD5395">
        <w:rPr>
          <w:rFonts w:asciiTheme="majorBidi" w:hAnsiTheme="majorBidi" w:cstheme="majorBidi"/>
        </w:rPr>
        <w:br w:type="page"/>
      </w:r>
    </w:p>
    <w:p w14:paraId="7780FC65" w14:textId="32C5879C" w:rsidR="00AA719C" w:rsidRPr="00FD5395" w:rsidRDefault="00AA719C" w:rsidP="00AA719C">
      <w:pPr>
        <w:pBdr>
          <w:top w:val="nil"/>
          <w:left w:val="nil"/>
          <w:bottom w:val="nil"/>
          <w:right w:val="nil"/>
          <w:between w:val="nil"/>
        </w:pBdr>
        <w:tabs>
          <w:tab w:val="left" w:pos="426"/>
          <w:tab w:val="left" w:pos="993"/>
        </w:tabs>
        <w:ind w:left="720" w:right="231"/>
        <w:rPr>
          <w:rFonts w:asciiTheme="majorBidi" w:hAnsiTheme="majorBidi" w:cstheme="majorBidi"/>
          <w:color w:val="000000"/>
        </w:rPr>
      </w:pPr>
      <w:r w:rsidRPr="00FD5395">
        <w:rPr>
          <w:rFonts w:asciiTheme="majorBidi" w:hAnsiTheme="majorBidi" w:cstheme="majorBidi"/>
          <w:b/>
          <w:color w:val="000000"/>
          <w:sz w:val="20"/>
          <w:szCs w:val="20"/>
        </w:rPr>
        <w:lastRenderedPageBreak/>
        <w:t>Table S</w:t>
      </w:r>
      <w:r>
        <w:rPr>
          <w:rFonts w:asciiTheme="majorBidi" w:hAnsiTheme="majorBidi" w:cstheme="majorBidi"/>
          <w:b/>
          <w:color w:val="000000"/>
          <w:sz w:val="20"/>
          <w:szCs w:val="20"/>
        </w:rPr>
        <w:t>6</w:t>
      </w:r>
      <w:r w:rsidRPr="00FD5395">
        <w:rPr>
          <w:rFonts w:asciiTheme="majorBidi" w:hAnsiTheme="majorBidi" w:cstheme="majorBidi"/>
          <w:b/>
          <w:color w:val="000000"/>
          <w:sz w:val="20"/>
          <w:szCs w:val="20"/>
        </w:rPr>
        <w:t>.</w:t>
      </w:r>
    </w:p>
    <w:p w14:paraId="2A5F9BB7" w14:textId="77777777" w:rsidR="00AA719C" w:rsidRPr="00FD5395" w:rsidRDefault="00AA719C" w:rsidP="00AA719C">
      <w:pPr>
        <w:pBdr>
          <w:top w:val="nil"/>
          <w:left w:val="nil"/>
          <w:bottom w:val="nil"/>
          <w:right w:val="nil"/>
          <w:between w:val="nil"/>
        </w:pBdr>
        <w:tabs>
          <w:tab w:val="left" w:pos="426"/>
          <w:tab w:val="left" w:pos="993"/>
        </w:tabs>
        <w:ind w:left="720" w:right="231"/>
        <w:rPr>
          <w:rFonts w:asciiTheme="majorBidi" w:hAnsiTheme="majorBidi" w:cstheme="majorBidi"/>
          <w:color w:val="000000"/>
          <w:sz w:val="20"/>
          <w:szCs w:val="20"/>
        </w:rPr>
      </w:pPr>
      <w:r w:rsidRPr="00FD5395">
        <w:rPr>
          <w:rFonts w:asciiTheme="majorBidi" w:hAnsiTheme="majorBidi" w:cstheme="majorBidi"/>
          <w:color w:val="000000"/>
          <w:sz w:val="20"/>
          <w:szCs w:val="20"/>
        </w:rPr>
        <w:t xml:space="preserve">Pairwise comparison of </w:t>
      </w:r>
      <w:r>
        <w:rPr>
          <w:rFonts w:asciiTheme="majorBidi" w:hAnsiTheme="majorBidi" w:cstheme="majorBidi"/>
          <w:color w:val="000000"/>
          <w:sz w:val="20"/>
          <w:szCs w:val="20"/>
        </w:rPr>
        <w:t>G</w:t>
      </w:r>
      <w:r w:rsidRPr="00FD5395">
        <w:rPr>
          <w:rFonts w:asciiTheme="majorBidi" w:hAnsiTheme="majorBidi" w:cstheme="majorBidi"/>
          <w:color w:val="000000"/>
          <w:sz w:val="20"/>
          <w:szCs w:val="20"/>
        </w:rPr>
        <w:t xml:space="preserve">rossness </w:t>
      </w:r>
      <w:r>
        <w:rPr>
          <w:rFonts w:asciiTheme="majorBidi" w:hAnsiTheme="majorBidi" w:cstheme="majorBidi"/>
          <w:color w:val="000000"/>
          <w:sz w:val="20"/>
          <w:szCs w:val="20"/>
        </w:rPr>
        <w:t>ratings for</w:t>
      </w:r>
      <w:r w:rsidRPr="00FD5395">
        <w:rPr>
          <w:rFonts w:asciiTheme="majorBidi" w:hAnsiTheme="majorBidi" w:cstheme="majorBidi"/>
          <w:color w:val="000000"/>
          <w:sz w:val="20"/>
          <w:szCs w:val="20"/>
        </w:rPr>
        <w:t xml:space="preserve"> Collectivity</w:t>
      </w:r>
      <w:r>
        <w:rPr>
          <w:rFonts w:asciiTheme="majorBidi" w:hAnsiTheme="majorBidi" w:cstheme="majorBidi"/>
          <w:color w:val="000000"/>
          <w:sz w:val="20"/>
          <w:szCs w:val="20"/>
        </w:rPr>
        <w:t xml:space="preserve"> and Domain conditions in Experiment 2.a</w:t>
      </w:r>
      <w:r w:rsidRPr="00FD5395">
        <w:rPr>
          <w:rFonts w:asciiTheme="majorBidi" w:hAnsiTheme="majorBidi" w:cstheme="majorBidi"/>
          <w:color w:val="000000"/>
          <w:sz w:val="20"/>
          <w:szCs w:val="20"/>
        </w:rPr>
        <w:t>.</w:t>
      </w:r>
    </w:p>
    <w:tbl>
      <w:tblPr>
        <w:tblW w:w="65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39"/>
        <w:gridCol w:w="804"/>
        <w:gridCol w:w="503"/>
        <w:gridCol w:w="695"/>
        <w:gridCol w:w="1629"/>
      </w:tblGrid>
      <w:tr w:rsidR="00AA719C" w:rsidRPr="00FD5395" w14:paraId="082D91BD" w14:textId="77777777" w:rsidTr="0045555C">
        <w:trPr>
          <w:trHeight w:val="11"/>
          <w:tblHeader/>
          <w:jc w:val="center"/>
        </w:trPr>
        <w:tc>
          <w:tcPr>
            <w:tcW w:w="293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0E57A0C" w14:textId="77777777" w:rsidR="00AA719C" w:rsidRPr="00FD5395" w:rsidRDefault="00AA719C" w:rsidP="0045555C">
            <w:pPr>
              <w:pBdr>
                <w:top w:val="nil"/>
                <w:left w:val="nil"/>
                <w:bottom w:val="nil"/>
                <w:right w:val="nil"/>
                <w:between w:val="nil"/>
              </w:pBdr>
              <w:ind w:hanging="84"/>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Contrast</w:t>
            </w:r>
          </w:p>
        </w:tc>
        <w:tc>
          <w:tcPr>
            <w:tcW w:w="80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E87EB88"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estimate</w:t>
            </w:r>
          </w:p>
        </w:tc>
        <w:tc>
          <w:tcPr>
            <w:tcW w:w="50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F63C40D"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SE</w:t>
            </w:r>
          </w:p>
        </w:tc>
        <w:tc>
          <w:tcPr>
            <w:tcW w:w="69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1652C78"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t.ratio</w:t>
            </w:r>
          </w:p>
        </w:tc>
        <w:tc>
          <w:tcPr>
            <w:tcW w:w="162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0167DA47"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p.value</w:t>
            </w:r>
          </w:p>
        </w:tc>
      </w:tr>
      <w:tr w:rsidR="00AA719C" w:rsidRPr="00FD5395" w14:paraId="509A4CA0" w14:textId="77777777" w:rsidTr="0045555C">
        <w:trPr>
          <w:trHeight w:val="11"/>
          <w:tblHeader/>
          <w:jc w:val="center"/>
        </w:trPr>
        <w:tc>
          <w:tcPr>
            <w:tcW w:w="293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73CBF20" w14:textId="77777777" w:rsidR="00AA719C" w:rsidRPr="00FD5395" w:rsidRDefault="00AA719C" w:rsidP="0045555C">
            <w:pPr>
              <w:pBdr>
                <w:top w:val="nil"/>
                <w:left w:val="nil"/>
                <w:bottom w:val="nil"/>
                <w:right w:val="nil"/>
                <w:between w:val="nil"/>
              </w:pBdr>
              <w:ind w:hanging="84"/>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Solo Harm - Joint Harm</w:t>
            </w:r>
          </w:p>
        </w:tc>
        <w:tc>
          <w:tcPr>
            <w:tcW w:w="80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07D0E32"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0.57</w:t>
            </w:r>
          </w:p>
        </w:tc>
        <w:tc>
          <w:tcPr>
            <w:tcW w:w="50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89674F8"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1.7</w:t>
            </w:r>
          </w:p>
        </w:tc>
        <w:tc>
          <w:tcPr>
            <w:tcW w:w="69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F124201"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0.33</w:t>
            </w:r>
          </w:p>
        </w:tc>
        <w:tc>
          <w:tcPr>
            <w:tcW w:w="162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A7B207E"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0.99</w:t>
            </w:r>
          </w:p>
        </w:tc>
      </w:tr>
      <w:tr w:rsidR="00AA719C" w:rsidRPr="00FD5395" w14:paraId="01B06BB1" w14:textId="77777777" w:rsidTr="0045555C">
        <w:trPr>
          <w:trHeight w:val="20"/>
          <w:tblHeader/>
          <w:jc w:val="center"/>
        </w:trPr>
        <w:tc>
          <w:tcPr>
            <w:tcW w:w="2939" w:type="dxa"/>
            <w:tcBorders>
              <w:top w:val="nil"/>
              <w:left w:val="nil"/>
              <w:bottom w:val="nil"/>
              <w:right w:val="nil"/>
            </w:tcBorders>
            <w:shd w:val="clear" w:color="auto" w:fill="auto"/>
            <w:tcMar>
              <w:top w:w="80" w:type="dxa"/>
              <w:left w:w="80" w:type="dxa"/>
              <w:bottom w:w="80" w:type="dxa"/>
              <w:right w:w="80" w:type="dxa"/>
            </w:tcMar>
            <w:vAlign w:val="center"/>
          </w:tcPr>
          <w:p w14:paraId="4A7A8192" w14:textId="77777777" w:rsidR="00AA719C" w:rsidRPr="00FD5395" w:rsidRDefault="00AA719C" w:rsidP="0045555C">
            <w:pPr>
              <w:pBdr>
                <w:top w:val="nil"/>
                <w:left w:val="nil"/>
                <w:bottom w:val="nil"/>
                <w:right w:val="nil"/>
                <w:between w:val="nil"/>
              </w:pBdr>
              <w:ind w:hanging="84"/>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Solo Harm - Solo Purity</w:t>
            </w:r>
          </w:p>
        </w:tc>
        <w:tc>
          <w:tcPr>
            <w:tcW w:w="804" w:type="dxa"/>
            <w:tcBorders>
              <w:top w:val="nil"/>
              <w:left w:val="nil"/>
              <w:bottom w:val="nil"/>
              <w:right w:val="nil"/>
            </w:tcBorders>
            <w:shd w:val="clear" w:color="auto" w:fill="auto"/>
            <w:tcMar>
              <w:top w:w="80" w:type="dxa"/>
              <w:left w:w="80" w:type="dxa"/>
              <w:bottom w:w="80" w:type="dxa"/>
              <w:right w:w="80" w:type="dxa"/>
            </w:tcMar>
            <w:vAlign w:val="center"/>
          </w:tcPr>
          <w:p w14:paraId="58C9AA02"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-41.45</w:t>
            </w:r>
          </w:p>
        </w:tc>
        <w:tc>
          <w:tcPr>
            <w:tcW w:w="503" w:type="dxa"/>
            <w:tcBorders>
              <w:top w:val="nil"/>
              <w:left w:val="nil"/>
              <w:bottom w:val="nil"/>
              <w:right w:val="nil"/>
            </w:tcBorders>
            <w:shd w:val="clear" w:color="auto" w:fill="auto"/>
            <w:tcMar>
              <w:top w:w="80" w:type="dxa"/>
              <w:left w:w="80" w:type="dxa"/>
              <w:bottom w:w="80" w:type="dxa"/>
              <w:right w:w="80" w:type="dxa"/>
            </w:tcMar>
            <w:vAlign w:val="center"/>
          </w:tcPr>
          <w:p w14:paraId="4B8C051D"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2.4</w:t>
            </w:r>
          </w:p>
        </w:tc>
        <w:tc>
          <w:tcPr>
            <w:tcW w:w="695" w:type="dxa"/>
            <w:tcBorders>
              <w:top w:val="nil"/>
              <w:left w:val="nil"/>
              <w:bottom w:val="nil"/>
              <w:right w:val="nil"/>
            </w:tcBorders>
            <w:shd w:val="clear" w:color="auto" w:fill="auto"/>
            <w:tcMar>
              <w:top w:w="80" w:type="dxa"/>
              <w:left w:w="80" w:type="dxa"/>
              <w:bottom w:w="80" w:type="dxa"/>
              <w:right w:w="80" w:type="dxa"/>
            </w:tcMar>
            <w:vAlign w:val="center"/>
          </w:tcPr>
          <w:p w14:paraId="55AD0313"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-17.06</w:t>
            </w:r>
          </w:p>
        </w:tc>
        <w:tc>
          <w:tcPr>
            <w:tcW w:w="1629" w:type="dxa"/>
            <w:tcBorders>
              <w:top w:val="nil"/>
              <w:left w:val="nil"/>
              <w:bottom w:val="nil"/>
              <w:right w:val="nil"/>
            </w:tcBorders>
            <w:shd w:val="clear" w:color="auto" w:fill="auto"/>
            <w:tcMar>
              <w:top w:w="80" w:type="dxa"/>
              <w:left w:w="80" w:type="dxa"/>
              <w:bottom w:w="80" w:type="dxa"/>
              <w:right w:w="80" w:type="dxa"/>
            </w:tcMar>
            <w:vAlign w:val="center"/>
          </w:tcPr>
          <w:p w14:paraId="695BCC10"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0.00</w:t>
            </w:r>
          </w:p>
        </w:tc>
      </w:tr>
      <w:tr w:rsidR="00AA719C" w:rsidRPr="00FD5395" w14:paraId="2A237AEF" w14:textId="77777777" w:rsidTr="0045555C">
        <w:trPr>
          <w:trHeight w:val="20"/>
          <w:tblHeader/>
          <w:jc w:val="center"/>
        </w:trPr>
        <w:tc>
          <w:tcPr>
            <w:tcW w:w="2939" w:type="dxa"/>
            <w:tcBorders>
              <w:top w:val="nil"/>
              <w:left w:val="nil"/>
              <w:bottom w:val="nil"/>
              <w:right w:val="nil"/>
            </w:tcBorders>
            <w:shd w:val="clear" w:color="auto" w:fill="auto"/>
            <w:tcMar>
              <w:top w:w="80" w:type="dxa"/>
              <w:left w:w="80" w:type="dxa"/>
              <w:bottom w:w="80" w:type="dxa"/>
              <w:right w:w="80" w:type="dxa"/>
            </w:tcMar>
            <w:vAlign w:val="center"/>
          </w:tcPr>
          <w:p w14:paraId="68200BA9" w14:textId="77777777" w:rsidR="00AA719C" w:rsidRPr="00FD5395" w:rsidRDefault="00AA719C" w:rsidP="0045555C">
            <w:pPr>
              <w:pBdr>
                <w:top w:val="nil"/>
                <w:left w:val="nil"/>
                <w:bottom w:val="nil"/>
                <w:right w:val="nil"/>
                <w:between w:val="nil"/>
              </w:pBdr>
              <w:ind w:hanging="84"/>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Joint Harm - Joint Purity</w:t>
            </w:r>
          </w:p>
        </w:tc>
        <w:tc>
          <w:tcPr>
            <w:tcW w:w="804" w:type="dxa"/>
            <w:tcBorders>
              <w:top w:val="nil"/>
              <w:left w:val="nil"/>
              <w:bottom w:val="nil"/>
              <w:right w:val="nil"/>
            </w:tcBorders>
            <w:shd w:val="clear" w:color="auto" w:fill="auto"/>
            <w:tcMar>
              <w:top w:w="80" w:type="dxa"/>
              <w:left w:w="80" w:type="dxa"/>
              <w:bottom w:w="80" w:type="dxa"/>
              <w:right w:w="80" w:type="dxa"/>
            </w:tcMar>
            <w:vAlign w:val="center"/>
          </w:tcPr>
          <w:p w14:paraId="306C529A"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-42.86</w:t>
            </w:r>
          </w:p>
        </w:tc>
        <w:tc>
          <w:tcPr>
            <w:tcW w:w="503" w:type="dxa"/>
            <w:tcBorders>
              <w:top w:val="nil"/>
              <w:left w:val="nil"/>
              <w:bottom w:val="nil"/>
              <w:right w:val="nil"/>
            </w:tcBorders>
            <w:shd w:val="clear" w:color="auto" w:fill="auto"/>
            <w:tcMar>
              <w:top w:w="80" w:type="dxa"/>
              <w:left w:w="80" w:type="dxa"/>
              <w:bottom w:w="80" w:type="dxa"/>
              <w:right w:w="80" w:type="dxa"/>
            </w:tcMar>
            <w:vAlign w:val="center"/>
          </w:tcPr>
          <w:p w14:paraId="46A9A042"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2.5</w:t>
            </w:r>
          </w:p>
        </w:tc>
        <w:tc>
          <w:tcPr>
            <w:tcW w:w="695" w:type="dxa"/>
            <w:tcBorders>
              <w:top w:val="nil"/>
              <w:left w:val="nil"/>
              <w:bottom w:val="nil"/>
              <w:right w:val="nil"/>
            </w:tcBorders>
            <w:shd w:val="clear" w:color="auto" w:fill="auto"/>
            <w:tcMar>
              <w:top w:w="80" w:type="dxa"/>
              <w:left w:w="80" w:type="dxa"/>
              <w:bottom w:w="80" w:type="dxa"/>
              <w:right w:w="80" w:type="dxa"/>
            </w:tcMar>
            <w:vAlign w:val="center"/>
          </w:tcPr>
          <w:p w14:paraId="7475D44C"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-17.50</w:t>
            </w:r>
          </w:p>
        </w:tc>
        <w:tc>
          <w:tcPr>
            <w:tcW w:w="1629" w:type="dxa"/>
            <w:tcBorders>
              <w:top w:val="nil"/>
              <w:left w:val="nil"/>
              <w:bottom w:val="nil"/>
              <w:right w:val="nil"/>
            </w:tcBorders>
            <w:shd w:val="clear" w:color="auto" w:fill="auto"/>
            <w:tcMar>
              <w:top w:w="80" w:type="dxa"/>
              <w:left w:w="80" w:type="dxa"/>
              <w:bottom w:w="80" w:type="dxa"/>
              <w:right w:w="80" w:type="dxa"/>
            </w:tcMar>
            <w:vAlign w:val="center"/>
          </w:tcPr>
          <w:p w14:paraId="675E5D05"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b/>
                <w:color w:val="000000"/>
                <w:sz w:val="20"/>
                <w:szCs w:val="20"/>
              </w:rPr>
              <w:t>0.00</w:t>
            </w:r>
          </w:p>
        </w:tc>
      </w:tr>
      <w:tr w:rsidR="00AA719C" w:rsidRPr="00FD5395" w14:paraId="70FB5CB1" w14:textId="77777777" w:rsidTr="0045555C">
        <w:trPr>
          <w:trHeight w:val="232"/>
          <w:tblHeader/>
          <w:jc w:val="center"/>
        </w:trPr>
        <w:tc>
          <w:tcPr>
            <w:tcW w:w="293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E2FEECE" w14:textId="77777777" w:rsidR="00AA719C" w:rsidRPr="00FD5395" w:rsidRDefault="00AA719C" w:rsidP="0045555C">
            <w:pPr>
              <w:pBdr>
                <w:top w:val="nil"/>
                <w:left w:val="nil"/>
                <w:bottom w:val="nil"/>
                <w:right w:val="nil"/>
                <w:between w:val="nil"/>
              </w:pBdr>
              <w:ind w:hanging="84"/>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Individual Purity - Joint Purity</w:t>
            </w:r>
          </w:p>
        </w:tc>
        <w:tc>
          <w:tcPr>
            <w:tcW w:w="80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FE90F5A"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-0.84</w:t>
            </w:r>
          </w:p>
        </w:tc>
        <w:tc>
          <w:tcPr>
            <w:tcW w:w="50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AFEEA94"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1.7</w:t>
            </w:r>
          </w:p>
        </w:tc>
        <w:tc>
          <w:tcPr>
            <w:tcW w:w="69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07A0569"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-0.48</w:t>
            </w:r>
          </w:p>
        </w:tc>
        <w:tc>
          <w:tcPr>
            <w:tcW w:w="162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42E5839" w14:textId="77777777" w:rsidR="00AA719C" w:rsidRPr="00FD5395" w:rsidRDefault="00AA719C" w:rsidP="0045555C">
            <w:pPr>
              <w:pBdr>
                <w:top w:val="nil"/>
                <w:left w:val="nil"/>
                <w:bottom w:val="nil"/>
                <w:right w:val="nil"/>
                <w:between w:val="nil"/>
              </w:pBdr>
              <w:ind w:hanging="142"/>
              <w:jc w:val="center"/>
              <w:rPr>
                <w:rFonts w:asciiTheme="majorBidi" w:eastAsia="Calibri" w:hAnsiTheme="majorBidi" w:cstheme="majorBidi"/>
                <w:color w:val="000000"/>
                <w:sz w:val="20"/>
                <w:szCs w:val="20"/>
              </w:rPr>
            </w:pPr>
            <w:r w:rsidRPr="00FD5395">
              <w:rPr>
                <w:rFonts w:asciiTheme="majorBidi" w:hAnsiTheme="majorBidi" w:cstheme="majorBidi"/>
                <w:color w:val="000000"/>
                <w:sz w:val="20"/>
                <w:szCs w:val="20"/>
              </w:rPr>
              <w:t>0.96</w:t>
            </w:r>
          </w:p>
        </w:tc>
      </w:tr>
    </w:tbl>
    <w:p w14:paraId="761FF845" w14:textId="77777777" w:rsidR="00AA719C" w:rsidRPr="00FD5395" w:rsidRDefault="00AA719C" w:rsidP="00AA719C">
      <w:pPr>
        <w:pBdr>
          <w:top w:val="nil"/>
          <w:left w:val="nil"/>
          <w:bottom w:val="nil"/>
          <w:right w:val="nil"/>
          <w:between w:val="nil"/>
        </w:pBdr>
        <w:shd w:val="clear" w:color="auto" w:fill="FFFFFF"/>
        <w:tabs>
          <w:tab w:val="left" w:pos="426"/>
          <w:tab w:val="left" w:pos="993"/>
        </w:tabs>
        <w:ind w:right="231"/>
        <w:jc w:val="center"/>
        <w:rPr>
          <w:rFonts w:asciiTheme="majorBidi" w:hAnsiTheme="majorBidi" w:cstheme="majorBidi"/>
          <w:color w:val="000000"/>
          <w:sz w:val="20"/>
          <w:szCs w:val="20"/>
        </w:rPr>
      </w:pPr>
      <w:r w:rsidRPr="00FD5395">
        <w:rPr>
          <w:rFonts w:asciiTheme="majorBidi" w:hAnsiTheme="majorBidi" w:cstheme="majorBidi"/>
          <w:color w:val="000000"/>
          <w:sz w:val="20"/>
          <w:szCs w:val="20"/>
        </w:rPr>
        <w:t>P-value adjustment:  Tukey method for comparing a family of 3 estimates</w:t>
      </w:r>
    </w:p>
    <w:p w14:paraId="25D6B2B5" w14:textId="77777777" w:rsidR="00AA719C" w:rsidRDefault="00AA719C" w:rsidP="005C6DEE">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p>
    <w:p w14:paraId="1447446F" w14:textId="79ABBDA0" w:rsidR="00341843" w:rsidRPr="00FD5395" w:rsidRDefault="006758C2" w:rsidP="005C6DEE">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r>
        <w:rPr>
          <w:rFonts w:asciiTheme="majorBidi" w:hAnsiTheme="majorBidi" w:cstheme="majorBidi"/>
          <w:color w:val="000000"/>
        </w:rPr>
        <w:t>Three models were used in</w:t>
      </w:r>
      <w:r w:rsidR="00163B63" w:rsidRPr="00FD5395">
        <w:rPr>
          <w:rFonts w:asciiTheme="majorBidi" w:hAnsiTheme="majorBidi" w:cstheme="majorBidi"/>
          <w:color w:val="000000"/>
        </w:rPr>
        <w:t xml:space="preserve"> </w:t>
      </w:r>
      <w:r>
        <w:rPr>
          <w:rFonts w:asciiTheme="majorBidi" w:hAnsiTheme="majorBidi" w:cstheme="majorBidi"/>
          <w:color w:val="000000"/>
        </w:rPr>
        <w:t>E</w:t>
      </w:r>
      <w:r w:rsidR="00163B63" w:rsidRPr="00FD5395">
        <w:rPr>
          <w:rFonts w:asciiTheme="majorBidi" w:hAnsiTheme="majorBidi" w:cstheme="majorBidi"/>
          <w:color w:val="000000"/>
        </w:rPr>
        <w:t>xperiment 2.1</w:t>
      </w:r>
      <w:r w:rsidR="00AA719C">
        <w:rPr>
          <w:rFonts w:asciiTheme="majorBidi" w:hAnsiTheme="majorBidi" w:cstheme="majorBidi"/>
          <w:color w:val="000000"/>
        </w:rPr>
        <w:t xml:space="preserve"> for the </w:t>
      </w:r>
      <w:r w:rsidR="00AF0046">
        <w:rPr>
          <w:rFonts w:asciiTheme="majorBidi" w:hAnsiTheme="majorBidi" w:cstheme="majorBidi"/>
          <w:color w:val="000000"/>
        </w:rPr>
        <w:t>analysis of punishment ratings</w:t>
      </w:r>
      <w:r>
        <w:rPr>
          <w:rFonts w:asciiTheme="majorBidi" w:hAnsiTheme="majorBidi" w:cstheme="majorBidi"/>
          <w:color w:val="000000"/>
        </w:rPr>
        <w:t>:</w:t>
      </w:r>
      <w:r w:rsidR="00163B63" w:rsidRPr="00FD5395">
        <w:rPr>
          <w:rFonts w:asciiTheme="majorBidi" w:hAnsiTheme="majorBidi" w:cstheme="majorBidi"/>
          <w:color w:val="000000"/>
        </w:rPr>
        <w:t xml:space="preserve"> with </w:t>
      </w:r>
      <w:r w:rsidR="00AC0689">
        <w:rPr>
          <w:rFonts w:asciiTheme="majorBidi" w:hAnsiTheme="majorBidi" w:cstheme="majorBidi"/>
          <w:color w:val="000000"/>
        </w:rPr>
        <w:t>Collectivity</w:t>
      </w:r>
      <w:r w:rsidR="00163B63" w:rsidRPr="00FD5395">
        <w:rPr>
          <w:rFonts w:asciiTheme="majorBidi" w:hAnsiTheme="majorBidi" w:cstheme="majorBidi"/>
          <w:color w:val="000000"/>
        </w:rPr>
        <w:t xml:space="preserve"> as</w:t>
      </w:r>
      <w:r w:rsidR="00DF1FD0">
        <w:rPr>
          <w:rFonts w:asciiTheme="majorBidi" w:hAnsiTheme="majorBidi" w:cstheme="majorBidi"/>
          <w:color w:val="000000"/>
        </w:rPr>
        <w:t xml:space="preserve"> the</w:t>
      </w:r>
      <w:r w:rsidR="00163B63" w:rsidRPr="00FD5395">
        <w:rPr>
          <w:rFonts w:asciiTheme="majorBidi" w:hAnsiTheme="majorBidi" w:cstheme="majorBidi"/>
          <w:color w:val="000000"/>
        </w:rPr>
        <w:t xml:space="preserve"> </w:t>
      </w:r>
      <w:r w:rsidR="00533258">
        <w:rPr>
          <w:rFonts w:asciiTheme="majorBidi" w:hAnsiTheme="majorBidi" w:cstheme="majorBidi"/>
          <w:color w:val="000000"/>
        </w:rPr>
        <w:t xml:space="preserve">only </w:t>
      </w:r>
      <w:r w:rsidR="00163B63" w:rsidRPr="00FD5395">
        <w:rPr>
          <w:rFonts w:asciiTheme="majorBidi" w:hAnsiTheme="majorBidi" w:cstheme="majorBidi"/>
          <w:color w:val="000000"/>
        </w:rPr>
        <w:t xml:space="preserve">fixed factor </w:t>
      </w:r>
      <w:r w:rsidR="00AC0689">
        <w:rPr>
          <w:rFonts w:asciiTheme="majorBidi" w:hAnsiTheme="majorBidi" w:cstheme="majorBidi"/>
          <w:color w:val="000000"/>
        </w:rPr>
        <w:t>(</w:t>
      </w:r>
      <w:r w:rsidR="00163B63" w:rsidRPr="00FD5395">
        <w:rPr>
          <w:rFonts w:asciiTheme="majorBidi" w:hAnsiTheme="majorBidi" w:cstheme="majorBidi"/>
          <w:b/>
          <w:color w:val="000000"/>
        </w:rPr>
        <w:t>model1</w:t>
      </w:r>
      <w:r w:rsidR="00AC0689">
        <w:rPr>
          <w:rFonts w:asciiTheme="majorBidi" w:hAnsiTheme="majorBidi" w:cstheme="majorBidi"/>
          <w:b/>
          <w:color w:val="000000"/>
        </w:rPr>
        <w:t>)</w:t>
      </w:r>
      <w:r w:rsidR="00163B63" w:rsidRPr="00FD5395">
        <w:rPr>
          <w:rFonts w:asciiTheme="majorBidi" w:hAnsiTheme="majorBidi" w:cstheme="majorBidi"/>
          <w:color w:val="000000"/>
        </w:rPr>
        <w:t xml:space="preserve">, </w:t>
      </w:r>
      <w:r w:rsidR="00ED053E">
        <w:rPr>
          <w:rFonts w:asciiTheme="majorBidi" w:hAnsiTheme="majorBidi" w:cstheme="majorBidi"/>
          <w:color w:val="000000"/>
        </w:rPr>
        <w:t>with the fixed effects of both Collectivity and Domain</w:t>
      </w:r>
      <w:r w:rsidR="00163B63" w:rsidRPr="00FD5395">
        <w:rPr>
          <w:rFonts w:asciiTheme="majorBidi" w:hAnsiTheme="majorBidi" w:cstheme="majorBidi"/>
          <w:color w:val="000000"/>
        </w:rPr>
        <w:t xml:space="preserve"> </w:t>
      </w:r>
      <w:r w:rsidR="00AC0689">
        <w:rPr>
          <w:rFonts w:asciiTheme="majorBidi" w:hAnsiTheme="majorBidi" w:cstheme="majorBidi"/>
          <w:color w:val="000000"/>
        </w:rPr>
        <w:t>(</w:t>
      </w:r>
      <w:r w:rsidR="00163B63" w:rsidRPr="00FD5395">
        <w:rPr>
          <w:rFonts w:asciiTheme="majorBidi" w:hAnsiTheme="majorBidi" w:cstheme="majorBidi"/>
          <w:b/>
          <w:color w:val="000000"/>
        </w:rPr>
        <w:t>model2</w:t>
      </w:r>
      <w:r w:rsidR="00AC0689" w:rsidRPr="00AC0689">
        <w:rPr>
          <w:rFonts w:asciiTheme="majorBidi" w:hAnsiTheme="majorBidi" w:cstheme="majorBidi"/>
          <w:bCs/>
          <w:color w:val="000000"/>
        </w:rPr>
        <w:t>)</w:t>
      </w:r>
      <w:r w:rsidR="00533258">
        <w:rPr>
          <w:rFonts w:asciiTheme="majorBidi" w:hAnsiTheme="majorBidi" w:cstheme="majorBidi"/>
          <w:bCs/>
          <w:color w:val="000000"/>
        </w:rPr>
        <w:t>,</w:t>
      </w:r>
      <w:r w:rsidR="00163B63" w:rsidRPr="00FD5395">
        <w:rPr>
          <w:rFonts w:asciiTheme="majorBidi" w:hAnsiTheme="majorBidi" w:cstheme="majorBidi"/>
          <w:color w:val="000000"/>
        </w:rPr>
        <w:t xml:space="preserve"> </w:t>
      </w:r>
      <w:r w:rsidR="00533258">
        <w:rPr>
          <w:rFonts w:asciiTheme="majorBidi" w:hAnsiTheme="majorBidi" w:cstheme="majorBidi"/>
          <w:color w:val="000000"/>
        </w:rPr>
        <w:t>and containing both manipulations as well as their interaction</w:t>
      </w:r>
      <w:r w:rsidR="00AC0689">
        <w:rPr>
          <w:rFonts w:asciiTheme="majorBidi" w:hAnsiTheme="majorBidi" w:cstheme="majorBidi"/>
          <w:color w:val="000000"/>
        </w:rPr>
        <w:t xml:space="preserve"> (</w:t>
      </w:r>
      <w:r w:rsidR="00163B63" w:rsidRPr="00FD5395">
        <w:rPr>
          <w:rFonts w:asciiTheme="majorBidi" w:hAnsiTheme="majorBidi" w:cstheme="majorBidi"/>
          <w:b/>
          <w:color w:val="000000"/>
        </w:rPr>
        <w:t>model3</w:t>
      </w:r>
      <w:r w:rsidR="00AC0689" w:rsidRPr="00AC0689">
        <w:rPr>
          <w:rFonts w:asciiTheme="majorBidi" w:hAnsiTheme="majorBidi" w:cstheme="majorBidi"/>
          <w:bCs/>
          <w:color w:val="000000"/>
        </w:rPr>
        <w:t>)</w:t>
      </w:r>
      <w:r w:rsidR="00163B63" w:rsidRPr="00FD5395">
        <w:rPr>
          <w:rFonts w:asciiTheme="majorBidi" w:hAnsiTheme="majorBidi" w:cstheme="majorBidi"/>
          <w:color w:val="000000"/>
        </w:rPr>
        <w:t xml:space="preserve">. Model comparison showed no difference </w:t>
      </w:r>
      <w:r w:rsidR="002B5932">
        <w:rPr>
          <w:rFonts w:asciiTheme="majorBidi" w:hAnsiTheme="majorBidi" w:cstheme="majorBidi"/>
          <w:color w:val="000000"/>
        </w:rPr>
        <w:t xml:space="preserve">between the models </w:t>
      </w:r>
      <w:r w:rsidR="00163B63" w:rsidRPr="00FD5395">
        <w:rPr>
          <w:rFonts w:asciiTheme="majorBidi" w:hAnsiTheme="majorBidi" w:cstheme="majorBidi"/>
          <w:color w:val="000000"/>
        </w:rPr>
        <w:t>(Table S</w:t>
      </w:r>
      <w:r w:rsidR="00783065">
        <w:rPr>
          <w:rFonts w:asciiTheme="majorBidi" w:hAnsiTheme="majorBidi" w:cstheme="majorBidi"/>
          <w:color w:val="000000"/>
        </w:rPr>
        <w:t>7</w:t>
      </w:r>
      <w:r w:rsidR="00163B63" w:rsidRPr="00FD5395">
        <w:rPr>
          <w:rFonts w:asciiTheme="majorBidi" w:hAnsiTheme="majorBidi" w:cstheme="majorBidi"/>
          <w:color w:val="000000"/>
        </w:rPr>
        <w:t>).</w:t>
      </w:r>
      <w:r w:rsidR="000A1780">
        <w:rPr>
          <w:rFonts w:asciiTheme="majorBidi" w:hAnsiTheme="majorBidi" w:cstheme="majorBidi"/>
          <w:color w:val="000000"/>
        </w:rPr>
        <w:t xml:space="preserve"> Because the focus of our </w:t>
      </w:r>
      <w:r w:rsidR="00783065">
        <w:rPr>
          <w:rFonts w:asciiTheme="majorBidi" w:hAnsiTheme="majorBidi" w:cstheme="majorBidi"/>
          <w:color w:val="000000"/>
        </w:rPr>
        <w:t>hypothesis</w:t>
      </w:r>
      <w:r w:rsidR="000A1780">
        <w:rPr>
          <w:rFonts w:asciiTheme="majorBidi" w:hAnsiTheme="majorBidi" w:cstheme="majorBidi"/>
          <w:color w:val="000000"/>
        </w:rPr>
        <w:t xml:space="preserve"> is on the interaction term, </w:t>
      </w:r>
      <w:r w:rsidR="006F51EC">
        <w:rPr>
          <w:rFonts w:asciiTheme="majorBidi" w:hAnsiTheme="majorBidi" w:cstheme="majorBidi"/>
          <w:color w:val="000000"/>
        </w:rPr>
        <w:t>model3 was used for the analysis.</w:t>
      </w:r>
    </w:p>
    <w:tbl>
      <w:tblPr>
        <w:tblStyle w:val="a3"/>
        <w:tblW w:w="81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461"/>
        <w:gridCol w:w="507"/>
        <w:gridCol w:w="900"/>
        <w:gridCol w:w="900"/>
        <w:gridCol w:w="967"/>
        <w:gridCol w:w="900"/>
        <w:gridCol w:w="1000"/>
        <w:gridCol w:w="439"/>
        <w:gridCol w:w="1041"/>
      </w:tblGrid>
      <w:tr w:rsidR="00341843" w:rsidRPr="00FD5395" w14:paraId="14474472" w14:textId="77777777">
        <w:trPr>
          <w:trHeight w:val="19"/>
          <w:tblHeader/>
          <w:jc w:val="center"/>
        </w:trPr>
        <w:tc>
          <w:tcPr>
            <w:tcW w:w="8116" w:type="dxa"/>
            <w:gridSpan w:val="9"/>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70" w14:textId="3EDF3F12" w:rsidR="00341843" w:rsidRPr="00FD5395" w:rsidRDefault="00163B63">
            <w:pPr>
              <w:rPr>
                <w:rFonts w:asciiTheme="majorBidi" w:hAnsiTheme="majorBidi" w:cstheme="majorBidi"/>
                <w:sz w:val="20"/>
                <w:szCs w:val="20"/>
              </w:rPr>
            </w:pPr>
            <w:r w:rsidRPr="00FD5395">
              <w:rPr>
                <w:rFonts w:asciiTheme="majorBidi" w:hAnsiTheme="majorBidi" w:cstheme="majorBidi"/>
                <w:b/>
                <w:sz w:val="20"/>
                <w:szCs w:val="20"/>
              </w:rPr>
              <w:t>Table S</w:t>
            </w:r>
            <w:r w:rsidR="00783065">
              <w:rPr>
                <w:rFonts w:asciiTheme="majorBidi" w:hAnsiTheme="majorBidi" w:cstheme="majorBidi"/>
                <w:b/>
                <w:sz w:val="20"/>
                <w:szCs w:val="20"/>
              </w:rPr>
              <w:t>7</w:t>
            </w:r>
            <w:r w:rsidRPr="00FD5395">
              <w:rPr>
                <w:rFonts w:asciiTheme="majorBidi" w:hAnsiTheme="majorBidi" w:cstheme="majorBidi"/>
                <w:b/>
                <w:sz w:val="20"/>
                <w:szCs w:val="20"/>
              </w:rPr>
              <w:t>.</w:t>
            </w:r>
            <w:r w:rsidRPr="00FD5395">
              <w:rPr>
                <w:rFonts w:asciiTheme="majorBidi" w:hAnsiTheme="majorBidi" w:cstheme="majorBidi"/>
                <w:sz w:val="20"/>
                <w:szCs w:val="20"/>
              </w:rPr>
              <w:t xml:space="preserve"> </w:t>
            </w:r>
          </w:p>
          <w:p w14:paraId="14474471" w14:textId="5B11630C" w:rsidR="00341843" w:rsidRPr="00FD5395" w:rsidRDefault="004126F6">
            <w:pPr>
              <w:rPr>
                <w:rFonts w:asciiTheme="majorBidi" w:hAnsiTheme="majorBidi" w:cstheme="majorBidi"/>
                <w:sz w:val="20"/>
                <w:szCs w:val="20"/>
              </w:rPr>
            </w:pPr>
            <w:r>
              <w:rPr>
                <w:rFonts w:asciiTheme="majorBidi" w:hAnsiTheme="majorBidi" w:cstheme="majorBidi"/>
                <w:sz w:val="20"/>
                <w:szCs w:val="20"/>
              </w:rPr>
              <w:t xml:space="preserve">Comparison between models for Experiment </w:t>
            </w:r>
            <w:r w:rsidR="007B7984">
              <w:rPr>
                <w:rFonts w:asciiTheme="majorBidi" w:hAnsiTheme="majorBidi" w:cstheme="majorBidi"/>
                <w:sz w:val="20"/>
                <w:szCs w:val="20"/>
              </w:rPr>
              <w:t>2. a.</w:t>
            </w:r>
          </w:p>
        </w:tc>
      </w:tr>
      <w:tr w:rsidR="00341843" w:rsidRPr="00FD5395" w14:paraId="1447447C" w14:textId="77777777">
        <w:trPr>
          <w:trHeight w:val="21"/>
          <w:tblHeader/>
          <w:jc w:val="center"/>
        </w:trPr>
        <w:tc>
          <w:tcPr>
            <w:tcW w:w="146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73" w14:textId="77777777" w:rsidR="00341843" w:rsidRPr="00FD5395" w:rsidRDefault="00341843">
            <w:pPr>
              <w:rPr>
                <w:rFonts w:asciiTheme="majorBidi" w:hAnsiTheme="majorBidi" w:cstheme="majorBidi"/>
                <w:b/>
                <w:sz w:val="16"/>
                <w:szCs w:val="16"/>
              </w:rPr>
            </w:pPr>
          </w:p>
        </w:tc>
        <w:tc>
          <w:tcPr>
            <w:tcW w:w="50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74"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b/>
                <w:color w:val="000000"/>
                <w:sz w:val="16"/>
                <w:szCs w:val="16"/>
              </w:rPr>
            </w:pPr>
            <w:r w:rsidRPr="00FD5395">
              <w:rPr>
                <w:rFonts w:asciiTheme="majorBidi" w:eastAsia="Calibri" w:hAnsiTheme="majorBidi" w:cstheme="majorBidi"/>
                <w:b/>
                <w:color w:val="222222"/>
                <w:sz w:val="16"/>
                <w:szCs w:val="16"/>
              </w:rPr>
              <w:t>npar</w:t>
            </w:r>
          </w:p>
        </w:tc>
        <w:tc>
          <w:tcPr>
            <w:tcW w:w="9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75"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b/>
                <w:color w:val="000000"/>
                <w:sz w:val="16"/>
                <w:szCs w:val="16"/>
              </w:rPr>
            </w:pPr>
            <w:r w:rsidRPr="00FD5395">
              <w:rPr>
                <w:rFonts w:asciiTheme="majorBidi" w:eastAsia="Calibri" w:hAnsiTheme="majorBidi" w:cstheme="majorBidi"/>
                <w:b/>
                <w:color w:val="222222"/>
                <w:sz w:val="16"/>
                <w:szCs w:val="16"/>
              </w:rPr>
              <w:t>AIC</w:t>
            </w:r>
          </w:p>
        </w:tc>
        <w:tc>
          <w:tcPr>
            <w:tcW w:w="9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76"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b/>
                <w:color w:val="000000"/>
                <w:sz w:val="16"/>
                <w:szCs w:val="16"/>
              </w:rPr>
            </w:pPr>
            <w:r w:rsidRPr="00FD5395">
              <w:rPr>
                <w:rFonts w:asciiTheme="majorBidi" w:eastAsia="Calibri" w:hAnsiTheme="majorBidi" w:cstheme="majorBidi"/>
                <w:b/>
                <w:color w:val="222222"/>
                <w:sz w:val="16"/>
                <w:szCs w:val="16"/>
              </w:rPr>
              <w:t>BIC</w:t>
            </w:r>
          </w:p>
        </w:tc>
        <w:tc>
          <w:tcPr>
            <w:tcW w:w="96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77"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b/>
                <w:color w:val="000000"/>
                <w:sz w:val="16"/>
                <w:szCs w:val="16"/>
              </w:rPr>
            </w:pPr>
            <w:r w:rsidRPr="00FD5395">
              <w:rPr>
                <w:rFonts w:asciiTheme="majorBidi" w:eastAsia="Calibri" w:hAnsiTheme="majorBidi" w:cstheme="majorBidi"/>
                <w:b/>
                <w:color w:val="222222"/>
                <w:sz w:val="16"/>
                <w:szCs w:val="16"/>
              </w:rPr>
              <w:t>logLik</w:t>
            </w:r>
          </w:p>
        </w:tc>
        <w:tc>
          <w:tcPr>
            <w:tcW w:w="9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78"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b/>
                <w:color w:val="000000"/>
                <w:sz w:val="16"/>
                <w:szCs w:val="16"/>
              </w:rPr>
            </w:pPr>
            <w:r w:rsidRPr="00FD5395">
              <w:rPr>
                <w:rFonts w:asciiTheme="majorBidi" w:eastAsia="Calibri" w:hAnsiTheme="majorBidi" w:cstheme="majorBidi"/>
                <w:b/>
                <w:color w:val="222222"/>
                <w:sz w:val="16"/>
                <w:szCs w:val="16"/>
              </w:rPr>
              <w:t>deviance</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79"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b/>
                <w:color w:val="000000"/>
                <w:sz w:val="16"/>
                <w:szCs w:val="16"/>
              </w:rPr>
            </w:pPr>
            <w:r w:rsidRPr="00FD5395">
              <w:rPr>
                <w:rFonts w:asciiTheme="majorBidi" w:eastAsia="Calibri" w:hAnsiTheme="majorBidi" w:cstheme="majorBidi"/>
                <w:b/>
                <w:color w:val="222222"/>
                <w:sz w:val="16"/>
                <w:szCs w:val="16"/>
              </w:rPr>
              <w:t>Chisq</w:t>
            </w:r>
          </w:p>
        </w:tc>
        <w:tc>
          <w:tcPr>
            <w:tcW w:w="43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7A"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b/>
                <w:color w:val="000000"/>
                <w:sz w:val="16"/>
                <w:szCs w:val="16"/>
              </w:rPr>
            </w:pPr>
            <w:r w:rsidRPr="00FD5395">
              <w:rPr>
                <w:rFonts w:asciiTheme="majorBidi" w:eastAsia="Calibri" w:hAnsiTheme="majorBidi" w:cstheme="majorBidi"/>
                <w:b/>
                <w:color w:val="222222"/>
                <w:sz w:val="16"/>
                <w:szCs w:val="16"/>
              </w:rPr>
              <w:t>Df</w:t>
            </w:r>
          </w:p>
        </w:tc>
        <w:tc>
          <w:tcPr>
            <w:tcW w:w="104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47447B"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b/>
                <w:color w:val="000000"/>
                <w:sz w:val="16"/>
                <w:szCs w:val="16"/>
              </w:rPr>
            </w:pPr>
            <w:r w:rsidRPr="00FD5395">
              <w:rPr>
                <w:rFonts w:asciiTheme="majorBidi" w:eastAsia="Calibri" w:hAnsiTheme="majorBidi" w:cstheme="majorBidi"/>
                <w:b/>
                <w:color w:val="222222"/>
                <w:sz w:val="16"/>
                <w:szCs w:val="16"/>
              </w:rPr>
              <w:t>Pr(&gt;Chisq)</w:t>
            </w:r>
          </w:p>
        </w:tc>
      </w:tr>
      <w:tr w:rsidR="00341843" w:rsidRPr="00FD5395" w14:paraId="14474486" w14:textId="77777777">
        <w:trPr>
          <w:trHeight w:val="21"/>
          <w:jc w:val="center"/>
        </w:trPr>
        <w:tc>
          <w:tcPr>
            <w:tcW w:w="1462"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47447D" w14:textId="7CACFC18" w:rsidR="00341843" w:rsidRPr="00FD5395" w:rsidRDefault="00965FCF">
            <w:pPr>
              <w:pBdr>
                <w:top w:val="nil"/>
                <w:left w:val="nil"/>
                <w:bottom w:val="nil"/>
                <w:right w:val="nil"/>
                <w:between w:val="nil"/>
              </w:pBdr>
              <w:spacing w:before="150"/>
              <w:rPr>
                <w:rFonts w:asciiTheme="majorBidi" w:eastAsia="Calibri" w:hAnsiTheme="majorBidi" w:cstheme="majorBidi"/>
                <w:color w:val="000000"/>
                <w:sz w:val="18"/>
                <w:szCs w:val="18"/>
              </w:rPr>
            </w:pPr>
            <w:r>
              <w:rPr>
                <w:rFonts w:asciiTheme="majorBidi" w:eastAsia="Calibri" w:hAnsiTheme="majorBidi" w:cstheme="majorBidi"/>
                <w:color w:val="222222"/>
                <w:sz w:val="18"/>
                <w:szCs w:val="18"/>
              </w:rPr>
              <w:t>m</w:t>
            </w:r>
            <w:r w:rsidR="007D01B8">
              <w:rPr>
                <w:rFonts w:asciiTheme="majorBidi" w:eastAsia="Calibri" w:hAnsiTheme="majorBidi" w:cstheme="majorBidi"/>
                <w:color w:val="222222"/>
                <w:sz w:val="18"/>
                <w:szCs w:val="18"/>
              </w:rPr>
              <w:t>odel1</w:t>
            </w:r>
          </w:p>
        </w:tc>
        <w:tc>
          <w:tcPr>
            <w:tcW w:w="50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47447E"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5</w:t>
            </w:r>
          </w:p>
        </w:tc>
        <w:tc>
          <w:tcPr>
            <w:tcW w:w="90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47447F"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24930.31</w:t>
            </w:r>
          </w:p>
        </w:tc>
        <w:tc>
          <w:tcPr>
            <w:tcW w:w="90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474480"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24959.91</w:t>
            </w:r>
          </w:p>
        </w:tc>
        <w:tc>
          <w:tcPr>
            <w:tcW w:w="96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474481"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-12460.16</w:t>
            </w:r>
          </w:p>
        </w:tc>
        <w:tc>
          <w:tcPr>
            <w:tcW w:w="90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474482"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24920.31</w:t>
            </w:r>
          </w:p>
        </w:tc>
        <w:tc>
          <w:tcPr>
            <w:tcW w:w="100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474483"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NA</w:t>
            </w:r>
          </w:p>
        </w:tc>
        <w:tc>
          <w:tcPr>
            <w:tcW w:w="43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474484"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NA</w:t>
            </w:r>
          </w:p>
        </w:tc>
        <w:tc>
          <w:tcPr>
            <w:tcW w:w="104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474485"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NA</w:t>
            </w:r>
          </w:p>
        </w:tc>
      </w:tr>
      <w:tr w:rsidR="00341843" w:rsidRPr="00FD5395" w14:paraId="14474490" w14:textId="77777777">
        <w:trPr>
          <w:trHeight w:val="363"/>
          <w:jc w:val="center"/>
        </w:trPr>
        <w:tc>
          <w:tcPr>
            <w:tcW w:w="1462" w:type="dxa"/>
            <w:tcBorders>
              <w:top w:val="nil"/>
              <w:left w:val="nil"/>
              <w:bottom w:val="nil"/>
              <w:right w:val="nil"/>
            </w:tcBorders>
            <w:shd w:val="clear" w:color="auto" w:fill="auto"/>
            <w:tcMar>
              <w:top w:w="80" w:type="dxa"/>
              <w:left w:w="80" w:type="dxa"/>
              <w:bottom w:w="80" w:type="dxa"/>
              <w:right w:w="80" w:type="dxa"/>
            </w:tcMar>
            <w:vAlign w:val="center"/>
          </w:tcPr>
          <w:p w14:paraId="14474487" w14:textId="05577B78" w:rsidR="00341843" w:rsidRPr="00FD5395" w:rsidRDefault="00965FCF">
            <w:pPr>
              <w:pBdr>
                <w:top w:val="nil"/>
                <w:left w:val="nil"/>
                <w:bottom w:val="nil"/>
                <w:right w:val="nil"/>
                <w:between w:val="nil"/>
              </w:pBdr>
              <w:spacing w:before="150"/>
              <w:rPr>
                <w:rFonts w:asciiTheme="majorBidi" w:eastAsia="Calibri" w:hAnsiTheme="majorBidi" w:cstheme="majorBidi"/>
                <w:color w:val="000000"/>
                <w:sz w:val="18"/>
                <w:szCs w:val="18"/>
              </w:rPr>
            </w:pPr>
            <w:r>
              <w:rPr>
                <w:rFonts w:asciiTheme="majorBidi" w:eastAsia="Calibri" w:hAnsiTheme="majorBidi" w:cstheme="majorBidi"/>
                <w:color w:val="222222"/>
                <w:sz w:val="18"/>
                <w:szCs w:val="18"/>
              </w:rPr>
              <w:t>m</w:t>
            </w:r>
            <w:r w:rsidR="007D01B8">
              <w:rPr>
                <w:rFonts w:asciiTheme="majorBidi" w:eastAsia="Calibri" w:hAnsiTheme="majorBidi" w:cstheme="majorBidi"/>
                <w:color w:val="222222"/>
                <w:sz w:val="18"/>
                <w:szCs w:val="18"/>
              </w:rPr>
              <w:t>odel</w:t>
            </w:r>
            <w:r w:rsidR="00163B63" w:rsidRPr="00FD5395">
              <w:rPr>
                <w:rFonts w:asciiTheme="majorBidi" w:eastAsia="Calibri" w:hAnsiTheme="majorBidi" w:cstheme="majorBidi"/>
                <w:color w:val="222222"/>
                <w:sz w:val="18"/>
                <w:szCs w:val="18"/>
              </w:rPr>
              <w:t>2</w:t>
            </w:r>
          </w:p>
        </w:tc>
        <w:tc>
          <w:tcPr>
            <w:tcW w:w="507" w:type="dxa"/>
            <w:tcBorders>
              <w:top w:val="nil"/>
              <w:left w:val="nil"/>
              <w:bottom w:val="nil"/>
              <w:right w:val="nil"/>
            </w:tcBorders>
            <w:shd w:val="clear" w:color="auto" w:fill="auto"/>
            <w:tcMar>
              <w:top w:w="80" w:type="dxa"/>
              <w:left w:w="80" w:type="dxa"/>
              <w:bottom w:w="80" w:type="dxa"/>
              <w:right w:w="80" w:type="dxa"/>
            </w:tcMar>
            <w:vAlign w:val="center"/>
          </w:tcPr>
          <w:p w14:paraId="14474488"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6</w:t>
            </w:r>
          </w:p>
        </w:tc>
        <w:tc>
          <w:tcPr>
            <w:tcW w:w="900" w:type="dxa"/>
            <w:tcBorders>
              <w:top w:val="nil"/>
              <w:left w:val="nil"/>
              <w:bottom w:val="nil"/>
              <w:right w:val="nil"/>
            </w:tcBorders>
            <w:shd w:val="clear" w:color="auto" w:fill="auto"/>
            <w:tcMar>
              <w:top w:w="80" w:type="dxa"/>
              <w:left w:w="80" w:type="dxa"/>
              <w:bottom w:w="80" w:type="dxa"/>
              <w:right w:w="80" w:type="dxa"/>
            </w:tcMar>
            <w:vAlign w:val="center"/>
          </w:tcPr>
          <w:p w14:paraId="14474489"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24930.00</w:t>
            </w:r>
          </w:p>
        </w:tc>
        <w:tc>
          <w:tcPr>
            <w:tcW w:w="900" w:type="dxa"/>
            <w:tcBorders>
              <w:top w:val="nil"/>
              <w:left w:val="nil"/>
              <w:bottom w:val="nil"/>
              <w:right w:val="nil"/>
            </w:tcBorders>
            <w:shd w:val="clear" w:color="auto" w:fill="auto"/>
            <w:tcMar>
              <w:top w:w="80" w:type="dxa"/>
              <w:left w:w="80" w:type="dxa"/>
              <w:bottom w:w="80" w:type="dxa"/>
              <w:right w:w="80" w:type="dxa"/>
            </w:tcMar>
            <w:vAlign w:val="center"/>
          </w:tcPr>
          <w:p w14:paraId="1447448A"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24965.51</w:t>
            </w:r>
          </w:p>
        </w:tc>
        <w:tc>
          <w:tcPr>
            <w:tcW w:w="967" w:type="dxa"/>
            <w:tcBorders>
              <w:top w:val="nil"/>
              <w:left w:val="nil"/>
              <w:bottom w:val="nil"/>
              <w:right w:val="nil"/>
            </w:tcBorders>
            <w:shd w:val="clear" w:color="auto" w:fill="auto"/>
            <w:tcMar>
              <w:top w:w="80" w:type="dxa"/>
              <w:left w:w="80" w:type="dxa"/>
              <w:bottom w:w="80" w:type="dxa"/>
              <w:right w:w="80" w:type="dxa"/>
            </w:tcMar>
            <w:vAlign w:val="center"/>
          </w:tcPr>
          <w:p w14:paraId="1447448B"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-12459.00</w:t>
            </w:r>
          </w:p>
        </w:tc>
        <w:tc>
          <w:tcPr>
            <w:tcW w:w="900" w:type="dxa"/>
            <w:tcBorders>
              <w:top w:val="nil"/>
              <w:left w:val="nil"/>
              <w:bottom w:val="nil"/>
              <w:right w:val="nil"/>
            </w:tcBorders>
            <w:shd w:val="clear" w:color="auto" w:fill="auto"/>
            <w:tcMar>
              <w:top w:w="80" w:type="dxa"/>
              <w:left w:w="80" w:type="dxa"/>
              <w:bottom w:w="80" w:type="dxa"/>
              <w:right w:w="80" w:type="dxa"/>
            </w:tcMar>
            <w:vAlign w:val="center"/>
          </w:tcPr>
          <w:p w14:paraId="1447448C"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24918.00</w:t>
            </w:r>
          </w:p>
        </w:tc>
        <w:tc>
          <w:tcPr>
            <w:tcW w:w="1000" w:type="dxa"/>
            <w:tcBorders>
              <w:top w:val="nil"/>
              <w:left w:val="nil"/>
              <w:bottom w:val="nil"/>
              <w:right w:val="nil"/>
            </w:tcBorders>
            <w:shd w:val="clear" w:color="auto" w:fill="auto"/>
            <w:tcMar>
              <w:top w:w="80" w:type="dxa"/>
              <w:left w:w="80" w:type="dxa"/>
              <w:bottom w:w="80" w:type="dxa"/>
              <w:right w:w="80" w:type="dxa"/>
            </w:tcMar>
            <w:vAlign w:val="center"/>
          </w:tcPr>
          <w:p w14:paraId="1447448D"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2.3150673</w:t>
            </w:r>
          </w:p>
        </w:tc>
        <w:tc>
          <w:tcPr>
            <w:tcW w:w="439" w:type="dxa"/>
            <w:tcBorders>
              <w:top w:val="nil"/>
              <w:left w:val="nil"/>
              <w:bottom w:val="nil"/>
              <w:right w:val="nil"/>
            </w:tcBorders>
            <w:shd w:val="clear" w:color="auto" w:fill="auto"/>
            <w:tcMar>
              <w:top w:w="80" w:type="dxa"/>
              <w:left w:w="80" w:type="dxa"/>
              <w:bottom w:w="80" w:type="dxa"/>
              <w:right w:w="80" w:type="dxa"/>
            </w:tcMar>
            <w:vAlign w:val="center"/>
          </w:tcPr>
          <w:p w14:paraId="1447448E"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1</w:t>
            </w:r>
          </w:p>
        </w:tc>
        <w:tc>
          <w:tcPr>
            <w:tcW w:w="1041" w:type="dxa"/>
            <w:tcBorders>
              <w:top w:val="nil"/>
              <w:left w:val="nil"/>
              <w:bottom w:val="nil"/>
              <w:right w:val="nil"/>
            </w:tcBorders>
            <w:shd w:val="clear" w:color="auto" w:fill="auto"/>
            <w:tcMar>
              <w:top w:w="80" w:type="dxa"/>
              <w:left w:w="80" w:type="dxa"/>
              <w:bottom w:w="80" w:type="dxa"/>
              <w:right w:w="80" w:type="dxa"/>
            </w:tcMar>
            <w:vAlign w:val="center"/>
          </w:tcPr>
          <w:p w14:paraId="1447448F"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0.1281258</w:t>
            </w:r>
          </w:p>
        </w:tc>
      </w:tr>
      <w:tr w:rsidR="00341843" w:rsidRPr="00FD5395" w14:paraId="1447449A" w14:textId="77777777">
        <w:trPr>
          <w:trHeight w:val="27"/>
          <w:jc w:val="center"/>
        </w:trPr>
        <w:tc>
          <w:tcPr>
            <w:tcW w:w="1462"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91" w14:textId="0CDC2AAD" w:rsidR="00341843" w:rsidRPr="00FD5395" w:rsidRDefault="00965FCF">
            <w:pPr>
              <w:pBdr>
                <w:top w:val="nil"/>
                <w:left w:val="nil"/>
                <w:bottom w:val="nil"/>
                <w:right w:val="nil"/>
                <w:between w:val="nil"/>
              </w:pBdr>
              <w:spacing w:before="150"/>
              <w:rPr>
                <w:rFonts w:asciiTheme="majorBidi" w:eastAsia="Calibri" w:hAnsiTheme="majorBidi" w:cstheme="majorBidi"/>
                <w:color w:val="000000"/>
                <w:sz w:val="18"/>
                <w:szCs w:val="18"/>
              </w:rPr>
            </w:pPr>
            <w:r>
              <w:rPr>
                <w:rFonts w:asciiTheme="majorBidi" w:eastAsia="Calibri" w:hAnsiTheme="majorBidi" w:cstheme="majorBidi"/>
                <w:color w:val="222222"/>
                <w:sz w:val="18"/>
                <w:szCs w:val="18"/>
              </w:rPr>
              <w:t>m</w:t>
            </w:r>
            <w:r w:rsidR="007D01B8">
              <w:rPr>
                <w:rFonts w:asciiTheme="majorBidi" w:eastAsia="Calibri" w:hAnsiTheme="majorBidi" w:cstheme="majorBidi"/>
                <w:color w:val="222222"/>
                <w:sz w:val="18"/>
                <w:szCs w:val="18"/>
              </w:rPr>
              <w:t>odel3</w:t>
            </w:r>
          </w:p>
        </w:tc>
        <w:tc>
          <w:tcPr>
            <w:tcW w:w="50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92"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7</w:t>
            </w:r>
          </w:p>
        </w:tc>
        <w:tc>
          <w:tcPr>
            <w:tcW w:w="90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93"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24931.98</w:t>
            </w:r>
          </w:p>
        </w:tc>
        <w:tc>
          <w:tcPr>
            <w:tcW w:w="90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94"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24973.41</w:t>
            </w:r>
          </w:p>
        </w:tc>
        <w:tc>
          <w:tcPr>
            <w:tcW w:w="96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95"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-12458.99</w:t>
            </w:r>
          </w:p>
        </w:tc>
        <w:tc>
          <w:tcPr>
            <w:tcW w:w="90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96"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24917.98</w:t>
            </w:r>
          </w:p>
        </w:tc>
        <w:tc>
          <w:tcPr>
            <w:tcW w:w="100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97"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0.0150753</w:t>
            </w:r>
          </w:p>
        </w:tc>
        <w:tc>
          <w:tcPr>
            <w:tcW w:w="43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98"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1</w:t>
            </w:r>
          </w:p>
        </w:tc>
        <w:tc>
          <w:tcPr>
            <w:tcW w:w="104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4474499" w14:textId="77777777" w:rsidR="00341843" w:rsidRPr="00FD5395" w:rsidRDefault="00163B63">
            <w:pPr>
              <w:pBdr>
                <w:top w:val="nil"/>
                <w:left w:val="nil"/>
                <w:bottom w:val="nil"/>
                <w:right w:val="nil"/>
                <w:between w:val="nil"/>
              </w:pBdr>
              <w:spacing w:before="150"/>
              <w:jc w:val="right"/>
              <w:rPr>
                <w:rFonts w:asciiTheme="majorBidi" w:eastAsia="Calibri" w:hAnsiTheme="majorBidi" w:cstheme="majorBidi"/>
                <w:color w:val="000000"/>
                <w:sz w:val="18"/>
                <w:szCs w:val="18"/>
              </w:rPr>
            </w:pPr>
            <w:r w:rsidRPr="00FD5395">
              <w:rPr>
                <w:rFonts w:asciiTheme="majorBidi" w:eastAsia="Calibri" w:hAnsiTheme="majorBidi" w:cstheme="majorBidi"/>
                <w:color w:val="222222"/>
                <w:sz w:val="18"/>
                <w:szCs w:val="18"/>
              </w:rPr>
              <w:t>0.9022800</w:t>
            </w:r>
          </w:p>
        </w:tc>
      </w:tr>
    </w:tbl>
    <w:p w14:paraId="1447449C" w14:textId="77777777" w:rsidR="00341843" w:rsidRPr="00FD5395" w:rsidRDefault="00341843" w:rsidP="004126F6">
      <w:pPr>
        <w:widowControl w:val="0"/>
        <w:pBdr>
          <w:top w:val="nil"/>
          <w:left w:val="nil"/>
          <w:bottom w:val="nil"/>
          <w:right w:val="nil"/>
          <w:between w:val="nil"/>
        </w:pBdr>
        <w:tabs>
          <w:tab w:val="left" w:pos="426"/>
          <w:tab w:val="left" w:pos="993"/>
        </w:tabs>
        <w:ind w:right="231"/>
        <w:jc w:val="both"/>
        <w:rPr>
          <w:rFonts w:asciiTheme="majorBidi" w:eastAsia="Calibri" w:hAnsiTheme="majorBidi" w:cstheme="majorBidi"/>
          <w:color w:val="000000"/>
        </w:rPr>
      </w:pPr>
    </w:p>
    <w:p w14:paraId="0569E0E4" w14:textId="6AFD7384" w:rsidR="00C11CEE" w:rsidRDefault="00C20C44" w:rsidP="00C20C44">
      <w:pPr>
        <w:ind w:firstLine="720"/>
        <w:jc w:val="both"/>
        <w:rPr>
          <w:rFonts w:asciiTheme="majorBidi" w:hAnsiTheme="majorBidi" w:cstheme="majorBidi"/>
        </w:rPr>
      </w:pPr>
      <w:r>
        <w:rPr>
          <w:rFonts w:asciiTheme="majorBidi" w:hAnsiTheme="majorBidi" w:cstheme="majorBidi"/>
        </w:rPr>
        <w:t>There was</w:t>
      </w:r>
      <w:r w:rsidRPr="00FD5395">
        <w:rPr>
          <w:rFonts w:asciiTheme="majorBidi" w:hAnsiTheme="majorBidi" w:cstheme="majorBidi"/>
        </w:rPr>
        <w:t xml:space="preserve"> no main effect of Domain </w:t>
      </w:r>
      <w:r>
        <w:rPr>
          <w:rFonts w:asciiTheme="majorBidi" w:hAnsiTheme="majorBidi" w:cstheme="majorBidi"/>
        </w:rPr>
        <w:t xml:space="preserve">in the punishment ratings within Experiment 2.a </w:t>
      </w:r>
      <w:r w:rsidRPr="00FD5395">
        <w:rPr>
          <w:rFonts w:asciiTheme="majorBidi" w:hAnsiTheme="majorBidi" w:cstheme="majorBidi"/>
        </w:rPr>
        <w:t>(</w:t>
      </w:r>
      <w:r w:rsidRPr="00FD5395">
        <w:rPr>
          <w:rFonts w:asciiTheme="majorBidi" w:hAnsiTheme="majorBidi" w:cstheme="majorBidi"/>
          <w:i/>
        </w:rPr>
        <w:t xml:space="preserve">b </w:t>
      </w:r>
      <w:r w:rsidRPr="00FD5395">
        <w:rPr>
          <w:rFonts w:asciiTheme="majorBidi" w:hAnsiTheme="majorBidi" w:cstheme="majorBidi"/>
        </w:rPr>
        <w:t xml:space="preserve">= 6.66, </w:t>
      </w:r>
      <w:r w:rsidRPr="00FD5395">
        <w:rPr>
          <w:rFonts w:asciiTheme="majorBidi" w:hAnsiTheme="majorBidi" w:cstheme="majorBidi"/>
          <w:i/>
        </w:rPr>
        <w:t xml:space="preserve">SE </w:t>
      </w:r>
      <w:r w:rsidRPr="00FD5395">
        <w:rPr>
          <w:rFonts w:asciiTheme="majorBidi" w:hAnsiTheme="majorBidi" w:cstheme="majorBidi"/>
        </w:rPr>
        <w:t xml:space="preserve">= 4.67, </w:t>
      </w:r>
      <w:r w:rsidRPr="00FD5395">
        <w:rPr>
          <w:rFonts w:asciiTheme="majorBidi" w:hAnsiTheme="majorBidi" w:cstheme="majorBidi"/>
          <w:i/>
        </w:rPr>
        <w:t xml:space="preserve">t </w:t>
      </w:r>
      <w:r w:rsidRPr="00FD5395">
        <w:rPr>
          <w:rFonts w:asciiTheme="majorBidi" w:hAnsiTheme="majorBidi" w:cstheme="majorBidi"/>
        </w:rPr>
        <w:t xml:space="preserve">= 1.41, </w:t>
      </w:r>
      <w:r w:rsidRPr="00FD5395">
        <w:rPr>
          <w:rFonts w:asciiTheme="majorBidi" w:hAnsiTheme="majorBidi" w:cstheme="majorBidi"/>
          <w:i/>
        </w:rPr>
        <w:t xml:space="preserve">p = </w:t>
      </w:r>
      <w:r w:rsidRPr="00FD5395">
        <w:rPr>
          <w:rFonts w:asciiTheme="majorBidi" w:hAnsiTheme="majorBidi" w:cstheme="majorBidi"/>
        </w:rPr>
        <w:t>0.2</w:t>
      </w:r>
      <w:r w:rsidR="00665278">
        <w:rPr>
          <w:rFonts w:asciiTheme="majorBidi" w:hAnsiTheme="majorBidi" w:cstheme="majorBidi"/>
        </w:rPr>
        <w:t>10</w:t>
      </w:r>
      <w:r w:rsidRPr="00FD5395">
        <w:rPr>
          <w:rFonts w:asciiTheme="majorBidi" w:hAnsiTheme="majorBidi" w:cstheme="majorBidi"/>
        </w:rPr>
        <w:t xml:space="preserve"> two-tailed test</w:t>
      </w:r>
      <w:r w:rsidR="00091A1B">
        <w:rPr>
          <w:rFonts w:asciiTheme="majorBidi" w:hAnsiTheme="majorBidi" w:cstheme="majorBidi"/>
        </w:rPr>
        <w:t>; see Figure S3</w:t>
      </w:r>
      <w:r w:rsidRPr="00FD5395">
        <w:rPr>
          <w:rFonts w:asciiTheme="majorBidi" w:hAnsiTheme="majorBidi" w:cstheme="majorBidi"/>
        </w:rPr>
        <w:t xml:space="preserve">). </w:t>
      </w:r>
      <w:r w:rsidR="00163B63" w:rsidRPr="00FD5395">
        <w:rPr>
          <w:rFonts w:asciiTheme="majorBidi" w:hAnsiTheme="majorBidi" w:cstheme="majorBidi"/>
        </w:rPr>
        <w:t>We performed a</w:t>
      </w:r>
      <w:r w:rsidR="005C6DEE">
        <w:rPr>
          <w:rFonts w:asciiTheme="majorBidi" w:hAnsiTheme="majorBidi" w:cstheme="majorBidi"/>
        </w:rPr>
        <w:t>n exploratory</w:t>
      </w:r>
      <w:r w:rsidR="00163B63" w:rsidRPr="00FD5395">
        <w:rPr>
          <w:rFonts w:asciiTheme="majorBidi" w:hAnsiTheme="majorBidi" w:cstheme="majorBidi"/>
        </w:rPr>
        <w:t xml:space="preserve"> between subject analysis to check for any carryover effect</w:t>
      </w:r>
      <w:r w:rsidR="005C6DEE">
        <w:rPr>
          <w:rFonts w:asciiTheme="majorBidi" w:hAnsiTheme="majorBidi" w:cstheme="majorBidi"/>
        </w:rPr>
        <w:t xml:space="preserve">s </w:t>
      </w:r>
      <w:r w:rsidR="0024538D">
        <w:rPr>
          <w:rFonts w:asciiTheme="majorBidi" w:hAnsiTheme="majorBidi" w:cstheme="majorBidi"/>
        </w:rPr>
        <w:t>across Domains</w:t>
      </w:r>
      <w:r w:rsidR="00163B63" w:rsidRPr="00FD5395">
        <w:rPr>
          <w:rFonts w:asciiTheme="majorBidi" w:hAnsiTheme="majorBidi" w:cstheme="majorBidi"/>
        </w:rPr>
        <w:t xml:space="preserve">. </w:t>
      </w:r>
      <w:r w:rsidR="0024538D">
        <w:rPr>
          <w:rFonts w:asciiTheme="majorBidi" w:hAnsiTheme="majorBidi" w:cstheme="majorBidi"/>
        </w:rPr>
        <w:t>W</w:t>
      </w:r>
      <w:r w:rsidR="00163B63" w:rsidRPr="00FD5395">
        <w:rPr>
          <w:rFonts w:asciiTheme="majorBidi" w:hAnsiTheme="majorBidi" w:cstheme="majorBidi"/>
        </w:rPr>
        <w:t xml:space="preserve">e </w:t>
      </w:r>
      <w:r w:rsidR="0024538D">
        <w:rPr>
          <w:rFonts w:asciiTheme="majorBidi" w:hAnsiTheme="majorBidi" w:cstheme="majorBidi"/>
        </w:rPr>
        <w:t>examined</w:t>
      </w:r>
      <w:r w:rsidR="00163B63" w:rsidRPr="00FD5395">
        <w:rPr>
          <w:rFonts w:asciiTheme="majorBidi" w:hAnsiTheme="majorBidi" w:cstheme="majorBidi"/>
        </w:rPr>
        <w:t xml:space="preserve"> punishment </w:t>
      </w:r>
      <w:r w:rsidR="0024538D">
        <w:rPr>
          <w:rFonts w:asciiTheme="majorBidi" w:hAnsiTheme="majorBidi" w:cstheme="majorBidi"/>
        </w:rPr>
        <w:t xml:space="preserve">rating </w:t>
      </w:r>
      <w:r w:rsidR="00163B63" w:rsidRPr="00FD5395">
        <w:rPr>
          <w:rFonts w:asciiTheme="majorBidi" w:hAnsiTheme="majorBidi" w:cstheme="majorBidi"/>
        </w:rPr>
        <w:t xml:space="preserve">for first Blocks (either Harm or Purity), with Collectivity </w:t>
      </w:r>
      <w:r w:rsidR="0024538D">
        <w:rPr>
          <w:rFonts w:asciiTheme="majorBidi" w:hAnsiTheme="majorBidi" w:cstheme="majorBidi"/>
        </w:rPr>
        <w:t>as a fixed effect</w:t>
      </w:r>
      <w:r w:rsidR="00C74FA7">
        <w:rPr>
          <w:rFonts w:asciiTheme="majorBidi" w:hAnsiTheme="majorBidi" w:cstheme="majorBidi"/>
        </w:rPr>
        <w:t xml:space="preserve"> and random slopes participants and vignettes</w:t>
      </w:r>
      <w:r w:rsidR="00163B63" w:rsidRPr="00FD5395">
        <w:rPr>
          <w:rFonts w:asciiTheme="majorBidi" w:hAnsiTheme="majorBidi" w:cstheme="majorBidi"/>
        </w:rPr>
        <w:t xml:space="preserve">. </w:t>
      </w:r>
      <w:r w:rsidR="00C701C7">
        <w:rPr>
          <w:rFonts w:asciiTheme="majorBidi" w:hAnsiTheme="majorBidi" w:cstheme="majorBidi"/>
        </w:rPr>
        <w:t xml:space="preserve">There was a significant effect of Collectivity in Harm but not Purity conditions. </w:t>
      </w:r>
      <w:r w:rsidR="00570ACE">
        <w:rPr>
          <w:rFonts w:asciiTheme="majorBidi" w:hAnsiTheme="majorBidi" w:cstheme="majorBidi"/>
        </w:rPr>
        <w:t xml:space="preserve">However, </w:t>
      </w:r>
      <w:r w:rsidR="00570ACE">
        <w:rPr>
          <w:rFonts w:asciiTheme="majorBidi" w:hAnsiTheme="majorBidi" w:cstheme="majorBidi"/>
          <w:color w:val="000000"/>
          <w:highlight w:val="white"/>
        </w:rPr>
        <w:t>t</w:t>
      </w:r>
      <w:r w:rsidR="00163B63" w:rsidRPr="00FD5395">
        <w:rPr>
          <w:rFonts w:asciiTheme="majorBidi" w:hAnsiTheme="majorBidi" w:cstheme="majorBidi"/>
          <w:color w:val="000000"/>
          <w:highlight w:val="white"/>
        </w:rPr>
        <w:t xml:space="preserve">he predicted interaction </w:t>
      </w:r>
      <w:r w:rsidR="00C74FA7">
        <w:rPr>
          <w:rFonts w:asciiTheme="majorBidi" w:hAnsiTheme="majorBidi" w:cstheme="majorBidi"/>
          <w:color w:val="000000"/>
          <w:highlight w:val="white"/>
        </w:rPr>
        <w:t>between Collectivity and D</w:t>
      </w:r>
      <w:r w:rsidR="00163B63" w:rsidRPr="00FD5395">
        <w:rPr>
          <w:rFonts w:asciiTheme="majorBidi" w:hAnsiTheme="majorBidi" w:cstheme="majorBidi"/>
          <w:color w:val="000000"/>
          <w:highlight w:val="white"/>
        </w:rPr>
        <w:t>omain</w:t>
      </w:r>
      <w:r w:rsidR="00570ACE">
        <w:rPr>
          <w:rFonts w:asciiTheme="majorBidi" w:hAnsiTheme="majorBidi" w:cstheme="majorBidi"/>
          <w:color w:val="000000"/>
          <w:highlight w:val="white"/>
        </w:rPr>
        <w:t xml:space="preserve"> i</w:t>
      </w:r>
      <w:r w:rsidR="00163B63" w:rsidRPr="00FD5395">
        <w:rPr>
          <w:rFonts w:asciiTheme="majorBidi" w:hAnsiTheme="majorBidi" w:cstheme="majorBidi"/>
          <w:color w:val="000000"/>
          <w:highlight w:val="white"/>
        </w:rPr>
        <w:t xml:space="preserve">s not significant when the first blocks </w:t>
      </w:r>
      <w:r w:rsidR="00570ACE">
        <w:rPr>
          <w:rFonts w:asciiTheme="majorBidi" w:hAnsiTheme="majorBidi" w:cstheme="majorBidi"/>
          <w:color w:val="000000"/>
          <w:highlight w:val="white"/>
        </w:rPr>
        <w:t xml:space="preserve">are combined, likely due to a lack of statistical power </w:t>
      </w:r>
      <w:r w:rsidR="00163B63" w:rsidRPr="00FD5395">
        <w:rPr>
          <w:rFonts w:asciiTheme="majorBidi" w:hAnsiTheme="majorBidi" w:cstheme="majorBidi"/>
          <w:color w:val="000000"/>
          <w:highlight w:val="white"/>
        </w:rPr>
        <w:t>(</w:t>
      </w:r>
      <w:r w:rsidR="00163B63" w:rsidRPr="00FD5395">
        <w:rPr>
          <w:rFonts w:asciiTheme="majorBidi" w:hAnsiTheme="majorBidi" w:cstheme="majorBidi"/>
          <w:i/>
          <w:color w:val="000000"/>
          <w:highlight w:val="white"/>
        </w:rPr>
        <w:t xml:space="preserve">b </w:t>
      </w:r>
      <w:r w:rsidR="00163B63" w:rsidRPr="00FD5395">
        <w:rPr>
          <w:rFonts w:asciiTheme="majorBidi" w:hAnsiTheme="majorBidi" w:cstheme="majorBidi"/>
          <w:color w:val="000000"/>
          <w:highlight w:val="white"/>
        </w:rPr>
        <w:t xml:space="preserve">= 0.18, </w:t>
      </w:r>
      <w:r w:rsidR="00163B63" w:rsidRPr="00FD5395">
        <w:rPr>
          <w:rFonts w:asciiTheme="majorBidi" w:hAnsiTheme="majorBidi" w:cstheme="majorBidi"/>
          <w:i/>
          <w:color w:val="000000"/>
          <w:highlight w:val="white"/>
        </w:rPr>
        <w:t xml:space="preserve">SE = </w:t>
      </w:r>
      <w:r w:rsidR="00163B63" w:rsidRPr="00FD5395">
        <w:rPr>
          <w:rFonts w:asciiTheme="majorBidi" w:hAnsiTheme="majorBidi" w:cstheme="majorBidi"/>
          <w:color w:val="000000"/>
          <w:highlight w:val="white"/>
        </w:rPr>
        <w:t xml:space="preserve">1.48, </w:t>
      </w:r>
      <w:r w:rsidR="00163B63" w:rsidRPr="00FD5395">
        <w:rPr>
          <w:rFonts w:asciiTheme="majorBidi" w:hAnsiTheme="majorBidi" w:cstheme="majorBidi"/>
          <w:i/>
          <w:color w:val="000000"/>
          <w:highlight w:val="white"/>
        </w:rPr>
        <w:t xml:space="preserve">t </w:t>
      </w:r>
      <w:r w:rsidR="00163B63" w:rsidRPr="00FD5395">
        <w:rPr>
          <w:rFonts w:asciiTheme="majorBidi" w:hAnsiTheme="majorBidi" w:cstheme="majorBidi"/>
          <w:color w:val="000000"/>
          <w:highlight w:val="white"/>
        </w:rPr>
        <w:t xml:space="preserve">= 0.12, </w:t>
      </w:r>
      <w:r w:rsidR="00163B63" w:rsidRPr="00FD5395">
        <w:rPr>
          <w:rFonts w:asciiTheme="majorBidi" w:hAnsiTheme="majorBidi" w:cstheme="majorBidi"/>
          <w:i/>
          <w:color w:val="000000"/>
          <w:highlight w:val="white"/>
        </w:rPr>
        <w:t>p</w:t>
      </w:r>
      <w:r w:rsidR="00163B63" w:rsidRPr="00FD5395">
        <w:rPr>
          <w:rFonts w:asciiTheme="majorBidi" w:hAnsiTheme="majorBidi" w:cstheme="majorBidi"/>
          <w:color w:val="000000"/>
          <w:highlight w:val="white"/>
        </w:rPr>
        <w:t xml:space="preserve"> = .9</w:t>
      </w:r>
      <w:r w:rsidR="00665278">
        <w:rPr>
          <w:rFonts w:asciiTheme="majorBidi" w:hAnsiTheme="majorBidi" w:cstheme="majorBidi"/>
          <w:color w:val="000000"/>
          <w:highlight w:val="white"/>
        </w:rPr>
        <w:t>01</w:t>
      </w:r>
      <w:r w:rsidR="00440E39">
        <w:rPr>
          <w:rFonts w:asciiTheme="majorBidi" w:hAnsiTheme="majorBidi" w:cstheme="majorBidi"/>
          <w:color w:val="000000"/>
          <w:highlight w:val="white"/>
        </w:rPr>
        <w:t xml:space="preserve">; see Section </w:t>
      </w:r>
      <w:r w:rsidR="00E12173">
        <w:rPr>
          <w:rFonts w:asciiTheme="majorBidi" w:hAnsiTheme="majorBidi" w:cstheme="majorBidi"/>
          <w:color w:val="000000"/>
          <w:highlight w:val="white"/>
        </w:rPr>
        <w:t>2.5</w:t>
      </w:r>
      <w:r w:rsidR="00440E39">
        <w:rPr>
          <w:rFonts w:asciiTheme="majorBidi" w:hAnsiTheme="majorBidi" w:cstheme="majorBidi"/>
          <w:color w:val="000000"/>
          <w:highlight w:val="white"/>
        </w:rPr>
        <w:t xml:space="preserve"> for a discussion of power</w:t>
      </w:r>
      <w:r w:rsidR="00163B63" w:rsidRPr="00FD5395">
        <w:rPr>
          <w:rFonts w:asciiTheme="majorBidi" w:hAnsiTheme="majorBidi" w:cstheme="majorBidi"/>
          <w:color w:val="000000"/>
          <w:highlight w:val="white"/>
        </w:rPr>
        <w:t xml:space="preserve">). </w:t>
      </w:r>
      <w:r w:rsidR="00163B63" w:rsidRPr="00FD5395">
        <w:rPr>
          <w:rFonts w:asciiTheme="majorBidi" w:hAnsiTheme="majorBidi" w:cstheme="majorBidi"/>
        </w:rPr>
        <w:t>Item</w:t>
      </w:r>
      <w:r w:rsidR="00440E39">
        <w:rPr>
          <w:rFonts w:asciiTheme="majorBidi" w:hAnsiTheme="majorBidi" w:cstheme="majorBidi"/>
        </w:rPr>
        <w:t>-</w:t>
      </w:r>
      <w:r w:rsidR="00163B63" w:rsidRPr="00FD5395">
        <w:rPr>
          <w:rFonts w:asciiTheme="majorBidi" w:hAnsiTheme="majorBidi" w:cstheme="majorBidi"/>
        </w:rPr>
        <w:t>base</w:t>
      </w:r>
      <w:r w:rsidR="00440E39">
        <w:rPr>
          <w:rFonts w:asciiTheme="majorBidi" w:hAnsiTheme="majorBidi" w:cstheme="majorBidi"/>
        </w:rPr>
        <w:t>d</w:t>
      </w:r>
      <w:r w:rsidR="00163B63" w:rsidRPr="00FD5395">
        <w:rPr>
          <w:rFonts w:asciiTheme="majorBidi" w:hAnsiTheme="majorBidi" w:cstheme="majorBidi"/>
        </w:rPr>
        <w:t xml:space="preserve"> analysis </w:t>
      </w:r>
      <w:r w:rsidR="00440E39">
        <w:rPr>
          <w:rFonts w:asciiTheme="majorBidi" w:hAnsiTheme="majorBidi" w:cstheme="majorBidi"/>
        </w:rPr>
        <w:t xml:space="preserve">of the </w:t>
      </w:r>
      <w:r w:rsidR="00C11CEE">
        <w:rPr>
          <w:rFonts w:asciiTheme="majorBidi" w:hAnsiTheme="majorBidi" w:cstheme="majorBidi"/>
        </w:rPr>
        <w:t xml:space="preserve">same contrasts </w:t>
      </w:r>
      <w:r w:rsidR="00163B63" w:rsidRPr="00FD5395">
        <w:rPr>
          <w:rFonts w:asciiTheme="majorBidi" w:hAnsiTheme="majorBidi" w:cstheme="majorBidi"/>
        </w:rPr>
        <w:t>is shown in Figure S</w:t>
      </w:r>
      <w:r w:rsidR="00FB0B20">
        <w:rPr>
          <w:rFonts w:asciiTheme="majorBidi" w:hAnsiTheme="majorBidi" w:cstheme="majorBidi"/>
        </w:rPr>
        <w:t>4</w:t>
      </w:r>
      <w:r w:rsidR="00163B63" w:rsidRPr="00FD5395">
        <w:rPr>
          <w:rFonts w:asciiTheme="majorBidi" w:hAnsiTheme="majorBidi" w:cstheme="majorBidi"/>
        </w:rPr>
        <w:t>.</w:t>
      </w:r>
    </w:p>
    <w:p w14:paraId="43EA22F9" w14:textId="77777777" w:rsidR="00FB0B20" w:rsidRPr="00FD5395" w:rsidRDefault="00FB0B20" w:rsidP="00FB0B20">
      <w:pPr>
        <w:jc w:val="center"/>
        <w:rPr>
          <w:rFonts w:asciiTheme="majorBidi" w:hAnsiTheme="majorBidi" w:cstheme="majorBidi"/>
        </w:rPr>
      </w:pPr>
      <w:r w:rsidRPr="00FD5395">
        <w:rPr>
          <w:rFonts w:asciiTheme="majorBidi" w:eastAsia="Calibri" w:hAnsiTheme="majorBidi" w:cstheme="majorBidi"/>
          <w:noProof/>
          <w:color w:val="222222"/>
          <w:highlight w:val="white"/>
        </w:rPr>
        <w:lastRenderedPageBreak/>
        <w:drawing>
          <wp:inline distT="0" distB="0" distL="0" distR="0" wp14:anchorId="7AEF241B" wp14:editId="4349142C">
            <wp:extent cx="4382433" cy="2936769"/>
            <wp:effectExtent l="0" t="0" r="0" b="0"/>
            <wp:docPr id="1073741835" name="image2.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5" name="image2.png" descr="Chart, box and whisker chart&#10;&#10;Description automatically generated"/>
                    <pic:cNvPicPr preferRelativeResize="0"/>
                  </pic:nvPicPr>
                  <pic:blipFill>
                    <a:blip r:embed="rId12"/>
                    <a:srcRect b="2873"/>
                    <a:stretch>
                      <a:fillRect/>
                    </a:stretch>
                  </pic:blipFill>
                  <pic:spPr>
                    <a:xfrm>
                      <a:off x="0" y="0"/>
                      <a:ext cx="4382433" cy="2936769"/>
                    </a:xfrm>
                    <a:prstGeom prst="rect">
                      <a:avLst/>
                    </a:prstGeom>
                    <a:ln/>
                  </pic:spPr>
                </pic:pic>
              </a:graphicData>
            </a:graphic>
          </wp:inline>
        </w:drawing>
      </w:r>
    </w:p>
    <w:p w14:paraId="2B735DBC" w14:textId="185625CD" w:rsidR="0073651D" w:rsidRPr="00FB0B20" w:rsidRDefault="00FB0B20" w:rsidP="00FB0B20">
      <w:pPr>
        <w:pBdr>
          <w:top w:val="nil"/>
          <w:left w:val="nil"/>
          <w:bottom w:val="nil"/>
          <w:right w:val="nil"/>
          <w:between w:val="nil"/>
        </w:pBdr>
        <w:shd w:val="clear" w:color="auto" w:fill="FFFFFF"/>
        <w:tabs>
          <w:tab w:val="left" w:pos="426"/>
          <w:tab w:val="left" w:pos="993"/>
        </w:tabs>
        <w:spacing w:after="200"/>
        <w:jc w:val="both"/>
        <w:rPr>
          <w:rFonts w:asciiTheme="majorBidi" w:hAnsiTheme="majorBidi" w:cstheme="majorBidi"/>
          <w:color w:val="000000"/>
          <w:sz w:val="20"/>
          <w:szCs w:val="20"/>
        </w:rPr>
      </w:pPr>
      <w:r w:rsidRPr="00FD5395">
        <w:rPr>
          <w:rFonts w:asciiTheme="majorBidi" w:hAnsiTheme="majorBidi" w:cstheme="majorBidi"/>
          <w:b/>
          <w:color w:val="000000"/>
          <w:sz w:val="20"/>
          <w:szCs w:val="20"/>
        </w:rPr>
        <w:t>Figure S</w:t>
      </w:r>
      <w:r>
        <w:rPr>
          <w:rFonts w:asciiTheme="majorBidi" w:hAnsiTheme="majorBidi" w:cstheme="majorBidi"/>
          <w:b/>
          <w:color w:val="000000"/>
          <w:sz w:val="20"/>
          <w:szCs w:val="20"/>
        </w:rPr>
        <w:t>3</w:t>
      </w:r>
      <w:r w:rsidRPr="00FD5395">
        <w:rPr>
          <w:rFonts w:asciiTheme="majorBidi" w:hAnsiTheme="majorBidi" w:cstheme="majorBidi"/>
          <w:b/>
          <w:color w:val="000000"/>
          <w:sz w:val="20"/>
          <w:szCs w:val="20"/>
        </w:rPr>
        <w:t>.</w:t>
      </w:r>
      <w:r w:rsidRPr="00FD5395">
        <w:rPr>
          <w:rFonts w:asciiTheme="majorBidi" w:hAnsiTheme="majorBidi" w:cstheme="majorBidi"/>
          <w:color w:val="000000"/>
          <w:sz w:val="20"/>
          <w:szCs w:val="20"/>
        </w:rPr>
        <w:t xml:space="preserve"> Box-and-whisker plot of </w:t>
      </w:r>
      <w:r>
        <w:rPr>
          <w:rFonts w:asciiTheme="majorBidi" w:hAnsiTheme="majorBidi" w:cstheme="majorBidi"/>
          <w:color w:val="000000"/>
          <w:sz w:val="20"/>
          <w:szCs w:val="20"/>
        </w:rPr>
        <w:t>P</w:t>
      </w:r>
      <w:r w:rsidRPr="00FD5395">
        <w:rPr>
          <w:rFonts w:asciiTheme="majorBidi" w:hAnsiTheme="majorBidi" w:cstheme="majorBidi"/>
          <w:color w:val="000000"/>
          <w:sz w:val="20"/>
          <w:szCs w:val="20"/>
        </w:rPr>
        <w:t xml:space="preserve">unishment ratings as a function of </w:t>
      </w:r>
      <w:r>
        <w:rPr>
          <w:rFonts w:asciiTheme="majorBidi" w:hAnsiTheme="majorBidi" w:cstheme="majorBidi"/>
          <w:color w:val="000000"/>
          <w:sz w:val="20"/>
          <w:szCs w:val="20"/>
        </w:rPr>
        <w:t>D</w:t>
      </w:r>
      <w:r w:rsidRPr="00FD5395">
        <w:rPr>
          <w:rFonts w:asciiTheme="majorBidi" w:hAnsiTheme="majorBidi" w:cstheme="majorBidi"/>
          <w:color w:val="000000"/>
          <w:sz w:val="20"/>
          <w:szCs w:val="20"/>
        </w:rPr>
        <w:t xml:space="preserve">omain (different colors) across </w:t>
      </w:r>
      <w:r>
        <w:rPr>
          <w:rFonts w:asciiTheme="majorBidi" w:hAnsiTheme="majorBidi" w:cstheme="majorBidi"/>
          <w:color w:val="000000"/>
          <w:sz w:val="20"/>
          <w:szCs w:val="20"/>
        </w:rPr>
        <w:t>P</w:t>
      </w:r>
      <w:r w:rsidRPr="00FD5395">
        <w:rPr>
          <w:rFonts w:asciiTheme="majorBidi" w:hAnsiTheme="majorBidi" w:cstheme="majorBidi"/>
          <w:color w:val="000000"/>
          <w:sz w:val="20"/>
          <w:szCs w:val="20"/>
        </w:rPr>
        <w:t xml:space="preserve">urity and </w:t>
      </w:r>
      <w:r>
        <w:rPr>
          <w:rFonts w:asciiTheme="majorBidi" w:hAnsiTheme="majorBidi" w:cstheme="majorBidi"/>
          <w:color w:val="000000"/>
          <w:sz w:val="20"/>
          <w:szCs w:val="20"/>
        </w:rPr>
        <w:t>H</w:t>
      </w:r>
      <w:r w:rsidRPr="00FD5395">
        <w:rPr>
          <w:rFonts w:asciiTheme="majorBidi" w:hAnsiTheme="majorBidi" w:cstheme="majorBidi"/>
          <w:color w:val="000000"/>
          <w:sz w:val="20"/>
          <w:szCs w:val="20"/>
        </w:rPr>
        <w:t xml:space="preserve">arm </w:t>
      </w:r>
      <w:r w:rsidRPr="00FD5395">
        <w:rPr>
          <w:rFonts w:asciiTheme="majorBidi" w:hAnsiTheme="majorBidi" w:cstheme="majorBidi"/>
          <w:sz w:val="20"/>
          <w:szCs w:val="20"/>
        </w:rPr>
        <w:t>scenarios</w:t>
      </w:r>
      <w:r w:rsidRPr="00FD5395">
        <w:rPr>
          <w:rFonts w:asciiTheme="majorBidi" w:hAnsiTheme="majorBidi" w:cstheme="majorBidi"/>
          <w:color w:val="000000"/>
          <w:sz w:val="20"/>
          <w:szCs w:val="20"/>
        </w:rPr>
        <w:t xml:space="preserve"> (horizontal axis). The box </w:t>
      </w:r>
      <w:r w:rsidR="00282B5A">
        <w:rPr>
          <w:rFonts w:asciiTheme="majorBidi" w:hAnsiTheme="majorBidi" w:cstheme="majorBidi"/>
          <w:color w:val="000000"/>
          <w:sz w:val="20"/>
          <w:szCs w:val="20"/>
        </w:rPr>
        <w:t>demarcates</w:t>
      </w:r>
      <w:r w:rsidR="002B66B3">
        <w:rPr>
          <w:rFonts w:asciiTheme="majorBidi" w:hAnsiTheme="majorBidi" w:cstheme="majorBidi"/>
          <w:color w:val="000000"/>
          <w:sz w:val="20"/>
          <w:szCs w:val="20"/>
        </w:rPr>
        <w:t xml:space="preserve"> the</w:t>
      </w:r>
      <w:r w:rsidRPr="00FD5395">
        <w:rPr>
          <w:rFonts w:asciiTheme="majorBidi" w:hAnsiTheme="majorBidi" w:cstheme="majorBidi"/>
          <w:color w:val="000000"/>
          <w:sz w:val="20"/>
          <w:szCs w:val="20"/>
        </w:rPr>
        <w:t xml:space="preserve"> middle 50% of scores. The thick horizontal line within each box represents the median. Upper and lower whiskers show the range of scores in the highest and lowest quartiles. The dots represent outliers.</w:t>
      </w:r>
    </w:p>
    <w:p w14:paraId="144744EC" w14:textId="15602EDC" w:rsidR="00341843" w:rsidRPr="00FD5395" w:rsidRDefault="00163B63" w:rsidP="00FB0B20">
      <w:pPr>
        <w:pBdr>
          <w:top w:val="nil"/>
          <w:left w:val="nil"/>
          <w:bottom w:val="nil"/>
          <w:right w:val="nil"/>
          <w:between w:val="nil"/>
        </w:pBdr>
        <w:tabs>
          <w:tab w:val="left" w:pos="426"/>
          <w:tab w:val="left" w:pos="993"/>
        </w:tabs>
        <w:jc w:val="both"/>
        <w:rPr>
          <w:rFonts w:asciiTheme="majorBidi" w:hAnsiTheme="majorBidi" w:cstheme="majorBidi"/>
          <w:b/>
          <w:color w:val="000000"/>
          <w:sz w:val="20"/>
          <w:szCs w:val="20"/>
        </w:rPr>
      </w:pPr>
      <w:r w:rsidRPr="00FD5395">
        <w:rPr>
          <w:rFonts w:asciiTheme="majorBidi" w:hAnsiTheme="majorBidi" w:cstheme="majorBidi"/>
          <w:b/>
          <w:color w:val="000000"/>
          <w:sz w:val="20"/>
          <w:szCs w:val="20"/>
        </w:rPr>
        <w:t>Table S8.</w:t>
      </w:r>
      <w:r w:rsidR="00FB0B20">
        <w:rPr>
          <w:rFonts w:asciiTheme="majorBidi" w:hAnsiTheme="majorBidi" w:cstheme="majorBidi"/>
          <w:b/>
          <w:color w:val="000000"/>
          <w:sz w:val="20"/>
          <w:szCs w:val="20"/>
        </w:rPr>
        <w:t xml:space="preserve"> </w:t>
      </w:r>
      <w:r w:rsidR="00124953">
        <w:rPr>
          <w:rFonts w:asciiTheme="majorBidi" w:hAnsiTheme="majorBidi" w:cstheme="majorBidi"/>
          <w:color w:val="000000"/>
          <w:sz w:val="20"/>
          <w:szCs w:val="20"/>
        </w:rPr>
        <w:t>Between-subjects p</w:t>
      </w:r>
      <w:r w:rsidRPr="00FD5395">
        <w:rPr>
          <w:rFonts w:asciiTheme="majorBidi" w:hAnsiTheme="majorBidi" w:cstheme="majorBidi"/>
          <w:color w:val="000000"/>
          <w:sz w:val="20"/>
          <w:szCs w:val="20"/>
        </w:rPr>
        <w:t xml:space="preserve">airwise comparison </w:t>
      </w:r>
      <w:r w:rsidR="00C11CEE">
        <w:rPr>
          <w:rFonts w:asciiTheme="majorBidi" w:hAnsiTheme="majorBidi" w:cstheme="majorBidi"/>
          <w:color w:val="000000"/>
          <w:sz w:val="20"/>
          <w:szCs w:val="20"/>
        </w:rPr>
        <w:t xml:space="preserve">of </w:t>
      </w:r>
      <w:r w:rsidR="00124953">
        <w:rPr>
          <w:rFonts w:asciiTheme="majorBidi" w:hAnsiTheme="majorBidi" w:cstheme="majorBidi"/>
          <w:color w:val="000000"/>
          <w:sz w:val="20"/>
          <w:szCs w:val="20"/>
        </w:rPr>
        <w:t>the first block</w:t>
      </w:r>
      <w:r w:rsidR="00F93CA5">
        <w:rPr>
          <w:rFonts w:asciiTheme="majorBidi" w:hAnsiTheme="majorBidi" w:cstheme="majorBidi"/>
          <w:color w:val="000000"/>
          <w:sz w:val="20"/>
          <w:szCs w:val="20"/>
        </w:rPr>
        <w:t xml:space="preserve"> ratings of </w:t>
      </w:r>
      <w:r w:rsidRPr="00FD5395">
        <w:rPr>
          <w:rFonts w:asciiTheme="majorBidi" w:hAnsiTheme="majorBidi" w:cstheme="majorBidi"/>
          <w:color w:val="000000"/>
          <w:sz w:val="20"/>
          <w:szCs w:val="20"/>
        </w:rPr>
        <w:t xml:space="preserve">punishment </w:t>
      </w:r>
      <w:r w:rsidR="00C11CEE">
        <w:rPr>
          <w:rFonts w:asciiTheme="majorBidi" w:hAnsiTheme="majorBidi" w:cstheme="majorBidi"/>
          <w:color w:val="000000"/>
          <w:sz w:val="20"/>
          <w:szCs w:val="20"/>
        </w:rPr>
        <w:t>for</w:t>
      </w:r>
      <w:r w:rsidRPr="00FD5395">
        <w:rPr>
          <w:rFonts w:asciiTheme="majorBidi" w:hAnsiTheme="majorBidi" w:cstheme="majorBidi"/>
          <w:color w:val="000000"/>
          <w:sz w:val="20"/>
          <w:szCs w:val="20"/>
        </w:rPr>
        <w:t xml:space="preserve"> </w:t>
      </w:r>
      <w:r w:rsidR="00C11CEE">
        <w:rPr>
          <w:rFonts w:asciiTheme="majorBidi" w:hAnsiTheme="majorBidi" w:cstheme="majorBidi"/>
          <w:color w:val="000000"/>
          <w:sz w:val="20"/>
          <w:szCs w:val="20"/>
        </w:rPr>
        <w:t>H</w:t>
      </w:r>
      <w:r w:rsidRPr="00FD5395">
        <w:rPr>
          <w:rFonts w:asciiTheme="majorBidi" w:hAnsiTheme="majorBidi" w:cstheme="majorBidi"/>
          <w:color w:val="000000"/>
          <w:sz w:val="20"/>
          <w:szCs w:val="20"/>
        </w:rPr>
        <w:t xml:space="preserve">arm and </w:t>
      </w:r>
      <w:r w:rsidR="00C11CEE">
        <w:rPr>
          <w:rFonts w:asciiTheme="majorBidi" w:hAnsiTheme="majorBidi" w:cstheme="majorBidi"/>
          <w:color w:val="000000"/>
          <w:sz w:val="20"/>
          <w:szCs w:val="20"/>
        </w:rPr>
        <w:t>P</w:t>
      </w:r>
      <w:r w:rsidRPr="00FD5395">
        <w:rPr>
          <w:rFonts w:asciiTheme="majorBidi" w:hAnsiTheme="majorBidi" w:cstheme="majorBidi"/>
          <w:color w:val="000000"/>
          <w:sz w:val="20"/>
          <w:szCs w:val="20"/>
        </w:rPr>
        <w:t xml:space="preserve">urity </w:t>
      </w:r>
      <w:r w:rsidR="00C11CEE">
        <w:rPr>
          <w:rFonts w:asciiTheme="majorBidi" w:hAnsiTheme="majorBidi" w:cstheme="majorBidi"/>
          <w:color w:val="000000"/>
          <w:sz w:val="20"/>
          <w:szCs w:val="20"/>
        </w:rPr>
        <w:t>doma</w:t>
      </w:r>
      <w:r w:rsidR="0079021B">
        <w:rPr>
          <w:rFonts w:asciiTheme="majorBidi" w:hAnsiTheme="majorBidi" w:cstheme="majorBidi"/>
          <w:color w:val="000000"/>
          <w:sz w:val="20"/>
          <w:szCs w:val="20"/>
        </w:rPr>
        <w:t>in in Experiment 2.a.</w:t>
      </w:r>
      <w:r w:rsidRPr="00FD5395">
        <w:rPr>
          <w:rFonts w:asciiTheme="majorBidi" w:hAnsiTheme="majorBidi" w:cstheme="majorBidi"/>
          <w:color w:val="000000"/>
          <w:sz w:val="20"/>
          <w:szCs w:val="20"/>
        </w:rPr>
        <w:t xml:space="preserve"> </w:t>
      </w:r>
    </w:p>
    <w:tbl>
      <w:tblPr>
        <w:tblStyle w:val="a6"/>
        <w:tblW w:w="76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171"/>
        <w:gridCol w:w="1218"/>
        <w:gridCol w:w="1013"/>
        <w:gridCol w:w="1183"/>
        <w:gridCol w:w="1114"/>
      </w:tblGrid>
      <w:tr w:rsidR="00341843" w:rsidRPr="00FD5395" w14:paraId="144744F3" w14:textId="77777777">
        <w:trPr>
          <w:trHeight w:val="280"/>
          <w:tblHeader/>
          <w:jc w:val="center"/>
        </w:trPr>
        <w:tc>
          <w:tcPr>
            <w:tcW w:w="317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44744ED" w14:textId="77777777" w:rsidR="00341843" w:rsidRPr="00FD5395" w:rsidRDefault="00163B63">
            <w:pPr>
              <w:pBdr>
                <w:top w:val="nil"/>
                <w:left w:val="nil"/>
                <w:bottom w:val="nil"/>
                <w:right w:val="nil"/>
                <w:between w:val="nil"/>
              </w:pBdr>
              <w:rPr>
                <w:rFonts w:asciiTheme="majorBidi" w:hAnsiTheme="majorBidi" w:cstheme="majorBidi"/>
                <w:color w:val="000000"/>
                <w:sz w:val="20"/>
                <w:szCs w:val="20"/>
              </w:rPr>
            </w:pPr>
            <w:r w:rsidRPr="00FD5395">
              <w:rPr>
                <w:rFonts w:asciiTheme="majorBidi" w:hAnsiTheme="majorBidi" w:cstheme="majorBidi"/>
                <w:b/>
                <w:color w:val="000000"/>
                <w:sz w:val="20"/>
                <w:szCs w:val="20"/>
              </w:rPr>
              <w:t>Contrast</w:t>
            </w:r>
          </w:p>
        </w:tc>
        <w:tc>
          <w:tcPr>
            <w:tcW w:w="121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44744EE" w14:textId="77777777" w:rsidR="00341843" w:rsidRPr="00FD5395" w:rsidRDefault="00163B63">
            <w:pPr>
              <w:pBdr>
                <w:top w:val="nil"/>
                <w:left w:val="nil"/>
                <w:bottom w:val="nil"/>
                <w:right w:val="nil"/>
                <w:between w:val="nil"/>
              </w:pBdr>
              <w:rPr>
                <w:rFonts w:asciiTheme="majorBidi" w:hAnsiTheme="majorBidi" w:cstheme="majorBidi"/>
                <w:color w:val="000000"/>
                <w:sz w:val="20"/>
                <w:szCs w:val="20"/>
              </w:rPr>
            </w:pPr>
            <w:r w:rsidRPr="00FD5395">
              <w:rPr>
                <w:rFonts w:asciiTheme="majorBidi" w:hAnsiTheme="majorBidi" w:cstheme="majorBidi"/>
                <w:b/>
                <w:color w:val="000000"/>
                <w:sz w:val="20"/>
                <w:szCs w:val="20"/>
              </w:rPr>
              <w:t>estimate</w:t>
            </w:r>
          </w:p>
        </w:tc>
        <w:tc>
          <w:tcPr>
            <w:tcW w:w="101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44744EF" w14:textId="77777777" w:rsidR="00341843" w:rsidRPr="00FD5395" w:rsidRDefault="00163B63">
            <w:pPr>
              <w:pBdr>
                <w:top w:val="nil"/>
                <w:left w:val="nil"/>
                <w:bottom w:val="nil"/>
                <w:right w:val="nil"/>
                <w:between w:val="nil"/>
              </w:pBdr>
              <w:rPr>
                <w:rFonts w:asciiTheme="majorBidi" w:hAnsiTheme="majorBidi" w:cstheme="majorBidi"/>
                <w:color w:val="000000"/>
                <w:sz w:val="20"/>
                <w:szCs w:val="20"/>
              </w:rPr>
            </w:pPr>
            <w:r w:rsidRPr="00FD5395">
              <w:rPr>
                <w:rFonts w:asciiTheme="majorBidi" w:hAnsiTheme="majorBidi" w:cstheme="majorBidi"/>
                <w:b/>
                <w:color w:val="000000"/>
                <w:sz w:val="20"/>
                <w:szCs w:val="20"/>
              </w:rPr>
              <w:t>SE</w:t>
            </w:r>
          </w:p>
        </w:tc>
        <w:tc>
          <w:tcPr>
            <w:tcW w:w="118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44744F0" w14:textId="77777777" w:rsidR="00341843" w:rsidRPr="00FD5395" w:rsidRDefault="00163B63">
            <w:pPr>
              <w:pBdr>
                <w:top w:val="nil"/>
                <w:left w:val="nil"/>
                <w:bottom w:val="nil"/>
                <w:right w:val="nil"/>
                <w:between w:val="nil"/>
              </w:pBdr>
              <w:rPr>
                <w:rFonts w:asciiTheme="majorBidi" w:hAnsiTheme="majorBidi" w:cstheme="majorBidi"/>
                <w:color w:val="000000"/>
                <w:sz w:val="20"/>
                <w:szCs w:val="20"/>
              </w:rPr>
            </w:pPr>
            <w:r w:rsidRPr="00FD5395">
              <w:rPr>
                <w:rFonts w:asciiTheme="majorBidi" w:hAnsiTheme="majorBidi" w:cstheme="majorBidi"/>
                <w:b/>
                <w:color w:val="000000"/>
                <w:sz w:val="20"/>
                <w:szCs w:val="20"/>
              </w:rPr>
              <w:t>t.ratio</w:t>
            </w:r>
          </w:p>
        </w:tc>
        <w:tc>
          <w:tcPr>
            <w:tcW w:w="111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44744F1" w14:textId="77777777" w:rsidR="00341843" w:rsidRPr="00FD5395" w:rsidRDefault="00163B63">
            <w:pPr>
              <w:pBdr>
                <w:top w:val="nil"/>
                <w:left w:val="nil"/>
                <w:bottom w:val="nil"/>
                <w:right w:val="nil"/>
                <w:between w:val="nil"/>
              </w:pBdr>
              <w:rPr>
                <w:rFonts w:asciiTheme="majorBidi" w:hAnsiTheme="majorBidi" w:cstheme="majorBidi"/>
                <w:b/>
                <w:color w:val="000000"/>
                <w:sz w:val="20"/>
                <w:szCs w:val="20"/>
              </w:rPr>
            </w:pPr>
            <w:r w:rsidRPr="00FD5395">
              <w:rPr>
                <w:rFonts w:asciiTheme="majorBidi" w:hAnsiTheme="majorBidi" w:cstheme="majorBidi"/>
                <w:b/>
                <w:color w:val="000000"/>
                <w:sz w:val="20"/>
                <w:szCs w:val="20"/>
              </w:rPr>
              <w:t>p.value</w:t>
            </w:r>
          </w:p>
          <w:p w14:paraId="144744F2" w14:textId="77777777" w:rsidR="00341843" w:rsidRPr="00FD5395" w:rsidRDefault="00163B63">
            <w:pPr>
              <w:pBdr>
                <w:top w:val="nil"/>
                <w:left w:val="nil"/>
                <w:bottom w:val="nil"/>
                <w:right w:val="nil"/>
                <w:between w:val="nil"/>
              </w:pBdr>
              <w:rPr>
                <w:rFonts w:asciiTheme="majorBidi" w:hAnsiTheme="majorBidi" w:cstheme="majorBidi"/>
                <w:color w:val="000000"/>
                <w:sz w:val="20"/>
                <w:szCs w:val="20"/>
              </w:rPr>
            </w:pPr>
            <w:r w:rsidRPr="00FD5395">
              <w:rPr>
                <w:rFonts w:asciiTheme="majorBidi" w:hAnsiTheme="majorBidi" w:cstheme="majorBidi"/>
                <w:b/>
                <w:color w:val="000000"/>
                <w:sz w:val="20"/>
                <w:szCs w:val="20"/>
              </w:rPr>
              <w:t xml:space="preserve"> </w:t>
            </w:r>
            <w:r w:rsidRPr="00FD5395">
              <w:rPr>
                <w:rFonts w:asciiTheme="majorBidi" w:hAnsiTheme="majorBidi" w:cstheme="majorBidi"/>
                <w:b/>
                <w:color w:val="000000"/>
                <w:sz w:val="16"/>
                <w:szCs w:val="16"/>
              </w:rPr>
              <w:t>(1-sided)</w:t>
            </w:r>
          </w:p>
        </w:tc>
      </w:tr>
      <w:tr w:rsidR="00341843" w:rsidRPr="00FD5395" w14:paraId="144744F9" w14:textId="77777777">
        <w:trPr>
          <w:trHeight w:val="19"/>
          <w:jc w:val="center"/>
        </w:trPr>
        <w:tc>
          <w:tcPr>
            <w:tcW w:w="3171" w:type="dxa"/>
            <w:tcBorders>
              <w:top w:val="single" w:sz="4" w:space="0" w:color="000000"/>
              <w:left w:val="nil"/>
              <w:bottom w:val="nil"/>
              <w:right w:val="nil"/>
            </w:tcBorders>
            <w:shd w:val="clear" w:color="auto" w:fill="auto"/>
            <w:tcMar>
              <w:top w:w="80" w:type="dxa"/>
              <w:left w:w="80" w:type="dxa"/>
              <w:bottom w:w="80" w:type="dxa"/>
              <w:right w:w="80" w:type="dxa"/>
            </w:tcMar>
          </w:tcPr>
          <w:p w14:paraId="144744F4" w14:textId="77777777" w:rsidR="00341843" w:rsidRPr="00FD5395" w:rsidRDefault="00163B63">
            <w:pPr>
              <w:pBdr>
                <w:top w:val="nil"/>
                <w:left w:val="nil"/>
                <w:bottom w:val="nil"/>
                <w:right w:val="nil"/>
                <w:between w:val="nil"/>
              </w:pBdr>
              <w:rPr>
                <w:rFonts w:asciiTheme="majorBidi" w:hAnsiTheme="majorBidi" w:cstheme="majorBidi"/>
                <w:color w:val="000000"/>
                <w:sz w:val="20"/>
                <w:szCs w:val="20"/>
              </w:rPr>
            </w:pPr>
            <w:r w:rsidRPr="00FD5395">
              <w:rPr>
                <w:rFonts w:asciiTheme="majorBidi" w:hAnsiTheme="majorBidi" w:cstheme="majorBidi"/>
                <w:color w:val="000000"/>
                <w:sz w:val="20"/>
                <w:szCs w:val="20"/>
              </w:rPr>
              <w:t>Solo Harm - Joint Harm</w:t>
            </w:r>
          </w:p>
        </w:tc>
        <w:tc>
          <w:tcPr>
            <w:tcW w:w="1218" w:type="dxa"/>
            <w:tcBorders>
              <w:top w:val="single" w:sz="4" w:space="0" w:color="000000"/>
              <w:left w:val="nil"/>
              <w:bottom w:val="nil"/>
              <w:right w:val="nil"/>
            </w:tcBorders>
            <w:shd w:val="clear" w:color="auto" w:fill="auto"/>
            <w:tcMar>
              <w:top w:w="80" w:type="dxa"/>
              <w:left w:w="80" w:type="dxa"/>
              <w:bottom w:w="80" w:type="dxa"/>
              <w:right w:w="80" w:type="dxa"/>
            </w:tcMar>
          </w:tcPr>
          <w:p w14:paraId="144744F5" w14:textId="77777777" w:rsidR="00341843" w:rsidRPr="00FD5395" w:rsidRDefault="00163B63">
            <w:pPr>
              <w:pBdr>
                <w:top w:val="nil"/>
                <w:left w:val="nil"/>
                <w:bottom w:val="nil"/>
                <w:right w:val="nil"/>
                <w:between w:val="nil"/>
              </w:pBdr>
              <w:ind w:hanging="142"/>
              <w:jc w:val="center"/>
              <w:rPr>
                <w:rFonts w:asciiTheme="majorBidi" w:hAnsiTheme="majorBidi" w:cstheme="majorBidi"/>
                <w:color w:val="000000"/>
                <w:sz w:val="20"/>
                <w:szCs w:val="20"/>
              </w:rPr>
            </w:pPr>
            <w:r w:rsidRPr="00FD5395">
              <w:rPr>
                <w:rFonts w:asciiTheme="majorBidi" w:hAnsiTheme="majorBidi" w:cstheme="majorBidi"/>
                <w:sz w:val="20"/>
                <w:szCs w:val="20"/>
              </w:rPr>
              <w:t>6.005</w:t>
            </w:r>
          </w:p>
        </w:tc>
        <w:tc>
          <w:tcPr>
            <w:tcW w:w="1013" w:type="dxa"/>
            <w:tcBorders>
              <w:top w:val="single" w:sz="4" w:space="0" w:color="000000"/>
              <w:left w:val="nil"/>
              <w:bottom w:val="nil"/>
              <w:right w:val="nil"/>
            </w:tcBorders>
            <w:shd w:val="clear" w:color="auto" w:fill="auto"/>
            <w:tcMar>
              <w:top w:w="80" w:type="dxa"/>
              <w:left w:w="80" w:type="dxa"/>
              <w:bottom w:w="80" w:type="dxa"/>
              <w:right w:w="80" w:type="dxa"/>
            </w:tcMar>
          </w:tcPr>
          <w:p w14:paraId="144744F6" w14:textId="77777777" w:rsidR="00341843" w:rsidRPr="00FD5395" w:rsidRDefault="00163B63">
            <w:pPr>
              <w:pBdr>
                <w:top w:val="nil"/>
                <w:left w:val="nil"/>
                <w:bottom w:val="nil"/>
                <w:right w:val="nil"/>
                <w:between w:val="nil"/>
              </w:pBdr>
              <w:ind w:hanging="142"/>
              <w:jc w:val="center"/>
              <w:rPr>
                <w:rFonts w:asciiTheme="majorBidi" w:hAnsiTheme="majorBidi" w:cstheme="majorBidi"/>
                <w:i/>
                <w:color w:val="000000"/>
                <w:sz w:val="20"/>
                <w:szCs w:val="20"/>
              </w:rPr>
            </w:pPr>
            <w:r w:rsidRPr="00FD5395">
              <w:rPr>
                <w:rFonts w:asciiTheme="majorBidi" w:hAnsiTheme="majorBidi" w:cstheme="majorBidi"/>
                <w:color w:val="000000"/>
                <w:sz w:val="20"/>
                <w:szCs w:val="20"/>
              </w:rPr>
              <w:t>2.649</w:t>
            </w:r>
          </w:p>
        </w:tc>
        <w:tc>
          <w:tcPr>
            <w:tcW w:w="1183" w:type="dxa"/>
            <w:tcBorders>
              <w:top w:val="single" w:sz="4" w:space="0" w:color="000000"/>
              <w:left w:val="nil"/>
              <w:bottom w:val="nil"/>
              <w:right w:val="nil"/>
            </w:tcBorders>
            <w:shd w:val="clear" w:color="auto" w:fill="auto"/>
            <w:tcMar>
              <w:top w:w="80" w:type="dxa"/>
              <w:left w:w="80" w:type="dxa"/>
              <w:bottom w:w="80" w:type="dxa"/>
              <w:right w:w="80" w:type="dxa"/>
            </w:tcMar>
          </w:tcPr>
          <w:p w14:paraId="144744F7" w14:textId="77777777" w:rsidR="00341843" w:rsidRPr="00FD5395" w:rsidRDefault="00163B63">
            <w:pPr>
              <w:pBdr>
                <w:top w:val="nil"/>
                <w:left w:val="nil"/>
                <w:bottom w:val="nil"/>
                <w:right w:val="nil"/>
                <w:between w:val="nil"/>
              </w:pBdr>
              <w:ind w:hanging="142"/>
              <w:jc w:val="center"/>
              <w:rPr>
                <w:rFonts w:asciiTheme="majorBidi" w:hAnsiTheme="majorBidi" w:cstheme="majorBidi"/>
                <w:color w:val="000000"/>
                <w:sz w:val="20"/>
                <w:szCs w:val="20"/>
              </w:rPr>
            </w:pPr>
            <w:r w:rsidRPr="00FD5395">
              <w:rPr>
                <w:rFonts w:asciiTheme="majorBidi" w:hAnsiTheme="majorBidi" w:cstheme="majorBidi"/>
                <w:color w:val="000000"/>
                <w:sz w:val="20"/>
                <w:szCs w:val="20"/>
              </w:rPr>
              <w:t>2.267</w:t>
            </w:r>
          </w:p>
        </w:tc>
        <w:tc>
          <w:tcPr>
            <w:tcW w:w="1114" w:type="dxa"/>
            <w:tcBorders>
              <w:top w:val="single" w:sz="4" w:space="0" w:color="000000"/>
              <w:left w:val="nil"/>
              <w:bottom w:val="nil"/>
              <w:right w:val="nil"/>
            </w:tcBorders>
            <w:shd w:val="clear" w:color="auto" w:fill="auto"/>
            <w:tcMar>
              <w:top w:w="80" w:type="dxa"/>
              <w:left w:w="80" w:type="dxa"/>
              <w:bottom w:w="80" w:type="dxa"/>
              <w:right w:w="80" w:type="dxa"/>
            </w:tcMar>
          </w:tcPr>
          <w:p w14:paraId="144744F8" w14:textId="77777777" w:rsidR="00341843" w:rsidRPr="00FD5395" w:rsidRDefault="00163B63">
            <w:pPr>
              <w:pBdr>
                <w:top w:val="nil"/>
                <w:left w:val="nil"/>
                <w:bottom w:val="nil"/>
                <w:right w:val="nil"/>
                <w:between w:val="nil"/>
              </w:pBdr>
              <w:ind w:hanging="142"/>
              <w:jc w:val="center"/>
              <w:rPr>
                <w:rFonts w:asciiTheme="majorBidi" w:hAnsiTheme="majorBidi" w:cstheme="majorBidi"/>
                <w:b/>
                <w:color w:val="000000"/>
                <w:sz w:val="20"/>
                <w:szCs w:val="20"/>
              </w:rPr>
            </w:pPr>
            <w:r w:rsidRPr="00FD5395">
              <w:rPr>
                <w:rFonts w:asciiTheme="majorBidi" w:hAnsiTheme="majorBidi" w:cstheme="majorBidi"/>
                <w:b/>
                <w:color w:val="000000"/>
                <w:sz w:val="20"/>
                <w:szCs w:val="20"/>
              </w:rPr>
              <w:t>0.0243</w:t>
            </w:r>
          </w:p>
        </w:tc>
      </w:tr>
      <w:tr w:rsidR="00341843" w:rsidRPr="00FD5395" w14:paraId="144744FF" w14:textId="77777777">
        <w:trPr>
          <w:trHeight w:val="29"/>
          <w:jc w:val="center"/>
        </w:trPr>
        <w:tc>
          <w:tcPr>
            <w:tcW w:w="3171" w:type="dxa"/>
            <w:tcBorders>
              <w:top w:val="nil"/>
              <w:left w:val="nil"/>
              <w:bottom w:val="single" w:sz="4" w:space="0" w:color="000000"/>
              <w:right w:val="nil"/>
            </w:tcBorders>
            <w:shd w:val="clear" w:color="auto" w:fill="auto"/>
            <w:tcMar>
              <w:top w:w="80" w:type="dxa"/>
              <w:left w:w="80" w:type="dxa"/>
              <w:bottom w:w="80" w:type="dxa"/>
              <w:right w:w="80" w:type="dxa"/>
            </w:tcMar>
          </w:tcPr>
          <w:p w14:paraId="144744FA" w14:textId="77777777" w:rsidR="00341843" w:rsidRPr="00FD5395" w:rsidRDefault="00163B63">
            <w:pPr>
              <w:pBdr>
                <w:top w:val="nil"/>
                <w:left w:val="nil"/>
                <w:bottom w:val="nil"/>
                <w:right w:val="nil"/>
                <w:between w:val="nil"/>
              </w:pBdr>
              <w:rPr>
                <w:rFonts w:asciiTheme="majorBidi" w:hAnsiTheme="majorBidi" w:cstheme="majorBidi"/>
                <w:color w:val="000000"/>
                <w:sz w:val="20"/>
                <w:szCs w:val="20"/>
              </w:rPr>
            </w:pPr>
            <w:r w:rsidRPr="00FD5395">
              <w:rPr>
                <w:rFonts w:asciiTheme="majorBidi" w:hAnsiTheme="majorBidi" w:cstheme="majorBidi"/>
                <w:color w:val="000000"/>
                <w:sz w:val="20"/>
                <w:szCs w:val="20"/>
              </w:rPr>
              <w:t>Solo Purity - Joint Purity</w:t>
            </w:r>
          </w:p>
        </w:tc>
        <w:tc>
          <w:tcPr>
            <w:tcW w:w="1218" w:type="dxa"/>
            <w:tcBorders>
              <w:top w:val="nil"/>
              <w:left w:val="nil"/>
              <w:bottom w:val="single" w:sz="4" w:space="0" w:color="000000"/>
              <w:right w:val="nil"/>
            </w:tcBorders>
            <w:shd w:val="clear" w:color="auto" w:fill="auto"/>
            <w:tcMar>
              <w:top w:w="80" w:type="dxa"/>
              <w:left w:w="80" w:type="dxa"/>
              <w:bottom w:w="80" w:type="dxa"/>
              <w:right w:w="80" w:type="dxa"/>
            </w:tcMar>
          </w:tcPr>
          <w:p w14:paraId="144744FB" w14:textId="77777777" w:rsidR="00341843" w:rsidRPr="00FD5395" w:rsidRDefault="00163B63">
            <w:pPr>
              <w:pBdr>
                <w:top w:val="nil"/>
                <w:left w:val="nil"/>
                <w:bottom w:val="nil"/>
                <w:right w:val="nil"/>
                <w:between w:val="nil"/>
              </w:pBdr>
              <w:ind w:hanging="142"/>
              <w:jc w:val="center"/>
              <w:rPr>
                <w:rFonts w:asciiTheme="majorBidi" w:hAnsiTheme="majorBidi" w:cstheme="majorBidi"/>
                <w:color w:val="000000"/>
                <w:sz w:val="20"/>
                <w:szCs w:val="20"/>
              </w:rPr>
            </w:pPr>
            <w:r w:rsidRPr="00FD5395">
              <w:rPr>
                <w:rFonts w:asciiTheme="majorBidi" w:hAnsiTheme="majorBidi" w:cstheme="majorBidi"/>
                <w:color w:val="000000"/>
                <w:sz w:val="20"/>
                <w:szCs w:val="20"/>
              </w:rPr>
              <w:t>1.74</w:t>
            </w:r>
          </w:p>
        </w:tc>
        <w:tc>
          <w:tcPr>
            <w:tcW w:w="1013" w:type="dxa"/>
            <w:tcBorders>
              <w:top w:val="nil"/>
              <w:left w:val="nil"/>
              <w:bottom w:val="single" w:sz="4" w:space="0" w:color="000000"/>
              <w:right w:val="nil"/>
            </w:tcBorders>
            <w:shd w:val="clear" w:color="auto" w:fill="auto"/>
            <w:tcMar>
              <w:top w:w="80" w:type="dxa"/>
              <w:left w:w="80" w:type="dxa"/>
              <w:bottom w:w="80" w:type="dxa"/>
              <w:right w:w="80" w:type="dxa"/>
            </w:tcMar>
          </w:tcPr>
          <w:p w14:paraId="144744FC" w14:textId="77777777" w:rsidR="00341843" w:rsidRPr="00FD5395" w:rsidRDefault="00163B63">
            <w:pPr>
              <w:pBdr>
                <w:top w:val="nil"/>
                <w:left w:val="nil"/>
                <w:bottom w:val="nil"/>
                <w:right w:val="nil"/>
                <w:between w:val="nil"/>
              </w:pBdr>
              <w:ind w:hanging="142"/>
              <w:jc w:val="center"/>
              <w:rPr>
                <w:rFonts w:asciiTheme="majorBidi" w:hAnsiTheme="majorBidi" w:cstheme="majorBidi"/>
                <w:color w:val="000000"/>
                <w:sz w:val="20"/>
                <w:szCs w:val="20"/>
              </w:rPr>
            </w:pPr>
            <w:r w:rsidRPr="00FD5395">
              <w:rPr>
                <w:rFonts w:asciiTheme="majorBidi" w:hAnsiTheme="majorBidi" w:cstheme="majorBidi"/>
                <w:color w:val="000000"/>
                <w:sz w:val="20"/>
                <w:szCs w:val="20"/>
              </w:rPr>
              <w:t>3.5</w:t>
            </w:r>
          </w:p>
        </w:tc>
        <w:tc>
          <w:tcPr>
            <w:tcW w:w="1183" w:type="dxa"/>
            <w:tcBorders>
              <w:top w:val="nil"/>
              <w:left w:val="nil"/>
              <w:bottom w:val="single" w:sz="4" w:space="0" w:color="000000"/>
              <w:right w:val="nil"/>
            </w:tcBorders>
            <w:shd w:val="clear" w:color="auto" w:fill="auto"/>
            <w:tcMar>
              <w:top w:w="80" w:type="dxa"/>
              <w:left w:w="80" w:type="dxa"/>
              <w:bottom w:w="80" w:type="dxa"/>
              <w:right w:w="80" w:type="dxa"/>
            </w:tcMar>
          </w:tcPr>
          <w:p w14:paraId="144744FD" w14:textId="77777777" w:rsidR="00341843" w:rsidRPr="00FD5395" w:rsidRDefault="00163B63">
            <w:pPr>
              <w:pBdr>
                <w:top w:val="nil"/>
                <w:left w:val="nil"/>
                <w:bottom w:val="nil"/>
                <w:right w:val="nil"/>
                <w:between w:val="nil"/>
              </w:pBdr>
              <w:ind w:hanging="142"/>
              <w:jc w:val="center"/>
              <w:rPr>
                <w:rFonts w:asciiTheme="majorBidi" w:hAnsiTheme="majorBidi" w:cstheme="majorBidi"/>
                <w:color w:val="000000"/>
                <w:sz w:val="20"/>
                <w:szCs w:val="20"/>
              </w:rPr>
            </w:pPr>
            <w:r w:rsidRPr="00FD5395">
              <w:rPr>
                <w:rFonts w:asciiTheme="majorBidi" w:hAnsiTheme="majorBidi" w:cstheme="majorBidi"/>
                <w:color w:val="000000"/>
                <w:sz w:val="20"/>
                <w:szCs w:val="20"/>
              </w:rPr>
              <w:t>0.50</w:t>
            </w:r>
          </w:p>
        </w:tc>
        <w:tc>
          <w:tcPr>
            <w:tcW w:w="1114" w:type="dxa"/>
            <w:tcBorders>
              <w:top w:val="nil"/>
              <w:left w:val="nil"/>
              <w:bottom w:val="single" w:sz="4" w:space="0" w:color="000000"/>
              <w:right w:val="nil"/>
            </w:tcBorders>
            <w:shd w:val="clear" w:color="auto" w:fill="auto"/>
            <w:tcMar>
              <w:top w:w="80" w:type="dxa"/>
              <w:left w:w="80" w:type="dxa"/>
              <w:bottom w:w="80" w:type="dxa"/>
              <w:right w:w="80" w:type="dxa"/>
            </w:tcMar>
          </w:tcPr>
          <w:p w14:paraId="144744FE" w14:textId="77777777" w:rsidR="00341843" w:rsidRPr="00FD5395" w:rsidRDefault="00163B63">
            <w:pPr>
              <w:pBdr>
                <w:top w:val="nil"/>
                <w:left w:val="nil"/>
                <w:bottom w:val="nil"/>
                <w:right w:val="nil"/>
                <w:between w:val="nil"/>
              </w:pBdr>
              <w:ind w:hanging="142"/>
              <w:jc w:val="center"/>
              <w:rPr>
                <w:rFonts w:asciiTheme="majorBidi" w:hAnsiTheme="majorBidi" w:cstheme="majorBidi"/>
                <w:color w:val="000000"/>
                <w:sz w:val="20"/>
                <w:szCs w:val="20"/>
              </w:rPr>
            </w:pPr>
            <w:r w:rsidRPr="00FD5395">
              <w:rPr>
                <w:rFonts w:asciiTheme="majorBidi" w:hAnsiTheme="majorBidi" w:cstheme="majorBidi"/>
                <w:color w:val="000000"/>
                <w:sz w:val="20"/>
                <w:szCs w:val="20"/>
              </w:rPr>
              <w:t>0.629</w:t>
            </w:r>
          </w:p>
        </w:tc>
      </w:tr>
    </w:tbl>
    <w:p w14:paraId="6FE51A92" w14:textId="0C9E4CB7" w:rsidR="00091A1B" w:rsidRPr="00C11CEE" w:rsidRDefault="00163B63" w:rsidP="00FB0B20">
      <w:pPr>
        <w:pBdr>
          <w:top w:val="nil"/>
          <w:left w:val="nil"/>
          <w:bottom w:val="nil"/>
          <w:right w:val="nil"/>
          <w:between w:val="nil"/>
        </w:pBdr>
        <w:shd w:val="clear" w:color="auto" w:fill="FFFFFF"/>
        <w:tabs>
          <w:tab w:val="left" w:pos="426"/>
          <w:tab w:val="left" w:pos="993"/>
        </w:tabs>
        <w:ind w:right="231"/>
        <w:jc w:val="both"/>
        <w:rPr>
          <w:rFonts w:asciiTheme="majorBidi" w:hAnsiTheme="majorBidi" w:cstheme="majorBidi"/>
          <w:color w:val="000000"/>
          <w:sz w:val="20"/>
          <w:szCs w:val="20"/>
        </w:rPr>
      </w:pPr>
      <w:r w:rsidRPr="00FD5395">
        <w:rPr>
          <w:rFonts w:asciiTheme="majorBidi" w:hAnsiTheme="majorBidi" w:cstheme="majorBidi"/>
          <w:color w:val="000000"/>
          <w:sz w:val="20"/>
          <w:szCs w:val="20"/>
        </w:rPr>
        <w:t>P-value adjustment:  Tukey method for comparing a family of 3 estimates</w:t>
      </w:r>
    </w:p>
    <w:p w14:paraId="14474506" w14:textId="77777777" w:rsidR="00341843" w:rsidRPr="00FD5395" w:rsidRDefault="00341843">
      <w:pPr>
        <w:pBdr>
          <w:top w:val="nil"/>
          <w:left w:val="nil"/>
          <w:bottom w:val="nil"/>
          <w:right w:val="nil"/>
          <w:between w:val="nil"/>
        </w:pBdr>
        <w:tabs>
          <w:tab w:val="left" w:pos="426"/>
          <w:tab w:val="left" w:pos="993"/>
        </w:tabs>
        <w:ind w:left="567" w:right="231" w:firstLine="283"/>
        <w:jc w:val="both"/>
        <w:rPr>
          <w:rFonts w:asciiTheme="majorBidi" w:eastAsia="Calibri" w:hAnsiTheme="majorBidi" w:cstheme="majorBidi"/>
          <w:color w:val="000000"/>
        </w:rPr>
      </w:pPr>
    </w:p>
    <w:p w14:paraId="14474507" w14:textId="77777777" w:rsidR="00341843" w:rsidRPr="00FD5395" w:rsidRDefault="00163B63">
      <w:pPr>
        <w:pBdr>
          <w:top w:val="nil"/>
          <w:left w:val="nil"/>
          <w:bottom w:val="nil"/>
          <w:right w:val="nil"/>
          <w:between w:val="nil"/>
        </w:pBdr>
        <w:tabs>
          <w:tab w:val="left" w:pos="426"/>
          <w:tab w:val="left" w:pos="993"/>
        </w:tabs>
        <w:ind w:left="567" w:right="231" w:hanging="425"/>
        <w:jc w:val="center"/>
        <w:rPr>
          <w:rFonts w:asciiTheme="majorBidi" w:eastAsia="Calibri" w:hAnsiTheme="majorBidi" w:cstheme="majorBidi"/>
          <w:color w:val="000000"/>
        </w:rPr>
      </w:pPr>
      <w:r w:rsidRPr="00FD5395">
        <w:rPr>
          <w:rFonts w:asciiTheme="majorBidi" w:eastAsia="Calibri" w:hAnsiTheme="majorBidi" w:cstheme="majorBidi"/>
          <w:noProof/>
          <w:color w:val="000000"/>
        </w:rPr>
        <w:drawing>
          <wp:inline distT="0" distB="0" distL="0" distR="0" wp14:anchorId="144745D5" wp14:editId="144745D6">
            <wp:extent cx="5030904" cy="3102205"/>
            <wp:effectExtent l="0" t="0" r="0" b="0"/>
            <wp:docPr id="10737418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030904" cy="3102205"/>
                    </a:xfrm>
                    <a:prstGeom prst="rect">
                      <a:avLst/>
                    </a:prstGeom>
                    <a:ln/>
                  </pic:spPr>
                </pic:pic>
              </a:graphicData>
            </a:graphic>
          </wp:inline>
        </w:drawing>
      </w:r>
    </w:p>
    <w:p w14:paraId="0BAAAE0E" w14:textId="5E8AB124" w:rsidR="00BB6CDC" w:rsidRPr="00C20C44" w:rsidRDefault="00163B63" w:rsidP="00C20C44">
      <w:pPr>
        <w:pBdr>
          <w:top w:val="nil"/>
          <w:left w:val="nil"/>
          <w:bottom w:val="nil"/>
          <w:right w:val="nil"/>
          <w:between w:val="nil"/>
        </w:pBdr>
        <w:shd w:val="clear" w:color="auto" w:fill="FFFFFF"/>
        <w:tabs>
          <w:tab w:val="left" w:pos="426"/>
          <w:tab w:val="left" w:pos="993"/>
        </w:tabs>
        <w:spacing w:after="200"/>
        <w:jc w:val="both"/>
        <w:rPr>
          <w:rFonts w:asciiTheme="majorBidi" w:hAnsiTheme="majorBidi" w:cstheme="majorBidi"/>
          <w:color w:val="000000"/>
          <w:sz w:val="20"/>
          <w:szCs w:val="20"/>
        </w:rPr>
      </w:pPr>
      <w:r w:rsidRPr="00FD5395">
        <w:rPr>
          <w:rFonts w:asciiTheme="majorBidi" w:hAnsiTheme="majorBidi" w:cstheme="majorBidi"/>
          <w:b/>
          <w:color w:val="000000"/>
          <w:sz w:val="20"/>
          <w:szCs w:val="20"/>
        </w:rPr>
        <w:t>Figure S3.</w:t>
      </w:r>
      <w:r w:rsidRPr="00FD5395">
        <w:rPr>
          <w:rFonts w:asciiTheme="majorBidi" w:hAnsiTheme="majorBidi" w:cstheme="majorBidi"/>
          <w:color w:val="000000"/>
          <w:sz w:val="20"/>
          <w:szCs w:val="20"/>
        </w:rPr>
        <w:t xml:space="preserve"> ANOVA shows </w:t>
      </w:r>
      <w:r w:rsidR="00866839">
        <w:rPr>
          <w:rFonts w:asciiTheme="majorBidi" w:hAnsiTheme="majorBidi" w:cstheme="majorBidi"/>
          <w:color w:val="000000"/>
          <w:sz w:val="20"/>
          <w:szCs w:val="20"/>
        </w:rPr>
        <w:t xml:space="preserve">significantly higher punishment for Solo </w:t>
      </w:r>
      <w:r w:rsidR="00731A34">
        <w:rPr>
          <w:rFonts w:asciiTheme="majorBidi" w:hAnsiTheme="majorBidi" w:cstheme="majorBidi"/>
          <w:color w:val="000000"/>
          <w:sz w:val="20"/>
          <w:szCs w:val="20"/>
        </w:rPr>
        <w:t xml:space="preserve">violations </w:t>
      </w:r>
      <w:r w:rsidR="00866839">
        <w:rPr>
          <w:rFonts w:asciiTheme="majorBidi" w:hAnsiTheme="majorBidi" w:cstheme="majorBidi"/>
          <w:color w:val="000000"/>
          <w:sz w:val="20"/>
          <w:szCs w:val="20"/>
        </w:rPr>
        <w:t xml:space="preserve">versus Joint ones </w:t>
      </w:r>
      <w:r w:rsidR="00731A34">
        <w:rPr>
          <w:rFonts w:asciiTheme="majorBidi" w:hAnsiTheme="majorBidi" w:cstheme="majorBidi"/>
          <w:color w:val="000000"/>
          <w:sz w:val="20"/>
          <w:szCs w:val="20"/>
        </w:rPr>
        <w:t xml:space="preserve">in all Harm </w:t>
      </w:r>
      <w:r w:rsidR="007A0307">
        <w:rPr>
          <w:rFonts w:asciiTheme="majorBidi" w:hAnsiTheme="majorBidi" w:cstheme="majorBidi"/>
          <w:color w:val="000000"/>
          <w:sz w:val="20"/>
          <w:szCs w:val="20"/>
        </w:rPr>
        <w:t>vignettes (left) but none of the Purity vignettes (right)</w:t>
      </w:r>
      <w:r w:rsidR="0079021B">
        <w:rPr>
          <w:rFonts w:asciiTheme="majorBidi" w:hAnsiTheme="majorBidi" w:cstheme="majorBidi"/>
          <w:color w:val="000000"/>
          <w:sz w:val="20"/>
          <w:szCs w:val="20"/>
        </w:rPr>
        <w:t xml:space="preserve"> in Experiment 2.a</w:t>
      </w:r>
      <w:r w:rsidR="00866839">
        <w:rPr>
          <w:rFonts w:asciiTheme="majorBidi" w:hAnsiTheme="majorBidi" w:cstheme="majorBidi"/>
          <w:color w:val="000000"/>
          <w:sz w:val="20"/>
          <w:szCs w:val="20"/>
        </w:rPr>
        <w:t>.</w:t>
      </w:r>
      <w:r w:rsidR="007A0307">
        <w:rPr>
          <w:rFonts w:asciiTheme="majorBidi" w:hAnsiTheme="majorBidi" w:cstheme="majorBidi"/>
          <w:color w:val="000000"/>
          <w:sz w:val="20"/>
          <w:szCs w:val="20"/>
        </w:rPr>
        <w:t xml:space="preserve"> </w:t>
      </w:r>
      <w:r w:rsidR="00866839">
        <w:rPr>
          <w:rFonts w:asciiTheme="majorBidi" w:hAnsiTheme="majorBidi" w:cstheme="majorBidi"/>
          <w:color w:val="000000"/>
          <w:sz w:val="20"/>
          <w:szCs w:val="20"/>
        </w:rPr>
        <w:t>Only</w:t>
      </w:r>
      <w:r w:rsidR="000B70F9">
        <w:rPr>
          <w:rFonts w:asciiTheme="majorBidi" w:hAnsiTheme="majorBidi" w:cstheme="majorBidi"/>
          <w:color w:val="000000"/>
          <w:sz w:val="20"/>
          <w:szCs w:val="20"/>
        </w:rPr>
        <w:t xml:space="preserve"> first blocks </w:t>
      </w:r>
      <w:r w:rsidR="00866839">
        <w:rPr>
          <w:rFonts w:asciiTheme="majorBidi" w:hAnsiTheme="majorBidi" w:cstheme="majorBidi"/>
          <w:color w:val="000000"/>
          <w:sz w:val="20"/>
          <w:szCs w:val="20"/>
        </w:rPr>
        <w:t xml:space="preserve">are included </w:t>
      </w:r>
      <w:r w:rsidR="000B70F9">
        <w:rPr>
          <w:rFonts w:asciiTheme="majorBidi" w:hAnsiTheme="majorBidi" w:cstheme="majorBidi"/>
          <w:color w:val="000000"/>
          <w:sz w:val="20"/>
          <w:szCs w:val="20"/>
        </w:rPr>
        <w:t>to rule out carryover effects</w:t>
      </w:r>
      <w:r w:rsidRPr="00FD5395">
        <w:rPr>
          <w:rFonts w:asciiTheme="majorBidi" w:hAnsiTheme="majorBidi" w:cstheme="majorBidi"/>
          <w:color w:val="000000"/>
          <w:sz w:val="20"/>
          <w:szCs w:val="20"/>
        </w:rPr>
        <w:t xml:space="preserve">. The statistical test result is shown </w:t>
      </w:r>
      <w:r w:rsidR="00866839">
        <w:rPr>
          <w:rFonts w:asciiTheme="majorBidi" w:hAnsiTheme="majorBidi" w:cstheme="majorBidi"/>
          <w:color w:val="000000"/>
          <w:sz w:val="20"/>
          <w:szCs w:val="20"/>
        </w:rPr>
        <w:t>above the figure, producing using the</w:t>
      </w:r>
      <w:r w:rsidRPr="00FD5395">
        <w:rPr>
          <w:rFonts w:asciiTheme="majorBidi" w:hAnsiTheme="majorBidi" w:cstheme="majorBidi"/>
          <w:sz w:val="20"/>
          <w:szCs w:val="20"/>
        </w:rPr>
        <w:t xml:space="preserve"> </w:t>
      </w:r>
      <w:r w:rsidR="00866839">
        <w:rPr>
          <w:rFonts w:asciiTheme="majorBidi" w:hAnsiTheme="majorBidi" w:cstheme="majorBidi"/>
          <w:sz w:val="20"/>
          <w:szCs w:val="20"/>
        </w:rPr>
        <w:t>‘</w:t>
      </w:r>
      <w:r w:rsidRPr="00866839">
        <w:rPr>
          <w:rFonts w:asciiTheme="majorBidi" w:hAnsiTheme="majorBidi" w:cstheme="majorBidi"/>
          <w:bCs/>
          <w:sz w:val="20"/>
          <w:szCs w:val="20"/>
        </w:rPr>
        <w:t>ggstatssplot</w:t>
      </w:r>
      <w:r w:rsidR="00866839">
        <w:rPr>
          <w:rFonts w:asciiTheme="majorBidi" w:hAnsiTheme="majorBidi" w:cstheme="majorBidi"/>
          <w:bCs/>
          <w:sz w:val="20"/>
          <w:szCs w:val="20"/>
        </w:rPr>
        <w:t>’</w:t>
      </w:r>
      <w:r w:rsidRPr="00FD5395">
        <w:rPr>
          <w:rFonts w:asciiTheme="majorBidi" w:hAnsiTheme="majorBidi" w:cstheme="majorBidi"/>
          <w:sz w:val="20"/>
          <w:szCs w:val="20"/>
        </w:rPr>
        <w:t xml:space="preserve"> package</w:t>
      </w:r>
      <w:r w:rsidR="00866839">
        <w:rPr>
          <w:rFonts w:asciiTheme="majorBidi" w:hAnsiTheme="majorBidi" w:cstheme="majorBidi"/>
          <w:sz w:val="20"/>
          <w:szCs w:val="20"/>
        </w:rPr>
        <w:t xml:space="preserve"> in R</w:t>
      </w:r>
      <w:r w:rsidRPr="00C11CEE">
        <w:rPr>
          <w:rFonts w:asciiTheme="majorBidi" w:hAnsiTheme="majorBidi" w:cstheme="majorBidi"/>
          <w:sz w:val="20"/>
          <w:szCs w:val="20"/>
          <w:vertAlign w:val="superscript"/>
        </w:rPr>
        <w:t>4</w:t>
      </w:r>
      <w:r w:rsidRPr="00C11CEE">
        <w:rPr>
          <w:rFonts w:asciiTheme="majorBidi" w:hAnsiTheme="majorBidi" w:cstheme="majorBidi"/>
          <w:sz w:val="20"/>
          <w:szCs w:val="20"/>
        </w:rPr>
        <w:t>.</w:t>
      </w:r>
    </w:p>
    <w:p w14:paraId="1447450A" w14:textId="04857C2F" w:rsidR="00341843" w:rsidRPr="00FD5395" w:rsidRDefault="00163B63">
      <w:pPr>
        <w:pBdr>
          <w:top w:val="nil"/>
          <w:left w:val="nil"/>
          <w:bottom w:val="nil"/>
          <w:right w:val="nil"/>
          <w:between w:val="nil"/>
        </w:pBdr>
        <w:tabs>
          <w:tab w:val="left" w:pos="426"/>
          <w:tab w:val="left" w:pos="993"/>
        </w:tabs>
        <w:spacing w:after="200"/>
        <w:ind w:firstLine="284"/>
        <w:jc w:val="both"/>
        <w:rPr>
          <w:rFonts w:asciiTheme="majorBidi" w:hAnsiTheme="majorBidi" w:cstheme="majorBidi"/>
          <w:color w:val="000000"/>
        </w:rPr>
      </w:pPr>
      <w:r w:rsidRPr="00FD5395">
        <w:rPr>
          <w:rFonts w:asciiTheme="majorBidi" w:hAnsiTheme="majorBidi" w:cstheme="majorBidi"/>
          <w:color w:val="000000"/>
        </w:rPr>
        <w:lastRenderedPageBreak/>
        <w:t>2.2 Bayesian mixed models</w:t>
      </w:r>
    </w:p>
    <w:p w14:paraId="1447450C" w14:textId="1A8AD669" w:rsidR="00341843" w:rsidRPr="00FD5395" w:rsidRDefault="0073651D" w:rsidP="0070521F">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bookmarkStart w:id="8" w:name="_heading=h.1t3h5sf" w:colFirst="0" w:colLast="0"/>
      <w:bookmarkEnd w:id="8"/>
      <w:r>
        <w:rPr>
          <w:rFonts w:asciiTheme="majorBidi" w:hAnsiTheme="majorBidi" w:cstheme="majorBidi"/>
          <w:color w:val="000000"/>
        </w:rPr>
        <w:t>Since we expected a null result for Purity violations</w:t>
      </w:r>
      <w:r w:rsidR="00163B63" w:rsidRPr="00FD5395">
        <w:rPr>
          <w:rFonts w:asciiTheme="majorBidi" w:hAnsiTheme="majorBidi" w:cstheme="majorBidi"/>
          <w:color w:val="000000"/>
        </w:rPr>
        <w:t xml:space="preserve">, we performed </w:t>
      </w:r>
      <w:r w:rsidR="004828C3">
        <w:rPr>
          <w:rFonts w:asciiTheme="majorBidi" w:hAnsiTheme="majorBidi" w:cstheme="majorBidi"/>
          <w:color w:val="000000"/>
        </w:rPr>
        <w:t xml:space="preserve">a </w:t>
      </w:r>
      <w:r w:rsidR="00163B63" w:rsidRPr="00FD5395">
        <w:rPr>
          <w:rFonts w:asciiTheme="majorBidi" w:hAnsiTheme="majorBidi" w:cstheme="majorBidi"/>
          <w:color w:val="000000"/>
        </w:rPr>
        <w:t>Bayesian mixed effect</w:t>
      </w:r>
      <w:r w:rsidR="004828C3">
        <w:rPr>
          <w:rFonts w:asciiTheme="majorBidi" w:hAnsiTheme="majorBidi" w:cstheme="majorBidi"/>
          <w:color w:val="000000"/>
        </w:rPr>
        <w:t xml:space="preserve">s analysis </w:t>
      </w:r>
      <w:r w:rsidR="0070521F">
        <w:rPr>
          <w:rFonts w:asciiTheme="majorBidi" w:hAnsiTheme="majorBidi" w:cstheme="majorBidi"/>
          <w:color w:val="000000"/>
        </w:rPr>
        <w:t>i</w:t>
      </w:r>
      <w:r w:rsidR="0070521F" w:rsidRPr="00FD5395">
        <w:rPr>
          <w:rFonts w:asciiTheme="majorBidi" w:hAnsiTheme="majorBidi" w:cstheme="majorBidi"/>
          <w:color w:val="000000"/>
        </w:rPr>
        <w:t>n addition to the frequentist approach above</w:t>
      </w:r>
      <w:r w:rsidR="0070521F">
        <w:rPr>
          <w:rFonts w:asciiTheme="majorBidi" w:hAnsiTheme="majorBidi" w:cstheme="majorBidi"/>
          <w:color w:val="000000"/>
        </w:rPr>
        <w:t xml:space="preserve"> for</w:t>
      </w:r>
      <w:r w:rsidR="004828C3">
        <w:rPr>
          <w:rFonts w:asciiTheme="majorBidi" w:hAnsiTheme="majorBidi" w:cstheme="majorBidi"/>
          <w:color w:val="000000"/>
        </w:rPr>
        <w:t xml:space="preserve"> E</w:t>
      </w:r>
      <w:r w:rsidR="00163B63" w:rsidRPr="00FD5395">
        <w:rPr>
          <w:rFonts w:asciiTheme="majorBidi" w:hAnsiTheme="majorBidi" w:cstheme="majorBidi"/>
          <w:color w:val="000000"/>
        </w:rPr>
        <w:t xml:space="preserve">xperiment 2.b. </w:t>
      </w:r>
      <w:r w:rsidR="0070521F">
        <w:rPr>
          <w:rFonts w:asciiTheme="majorBidi" w:hAnsiTheme="majorBidi" w:cstheme="majorBidi"/>
          <w:color w:val="000000"/>
        </w:rPr>
        <w:t xml:space="preserve">To </w:t>
      </w:r>
      <w:r w:rsidR="00163B63" w:rsidRPr="00FD5395">
        <w:rPr>
          <w:rFonts w:asciiTheme="majorBidi" w:hAnsiTheme="majorBidi" w:cstheme="majorBidi"/>
          <w:color w:val="000000"/>
        </w:rPr>
        <w:t>examine th</w:t>
      </w:r>
      <w:r w:rsidR="0070521F">
        <w:rPr>
          <w:rFonts w:asciiTheme="majorBidi" w:hAnsiTheme="majorBidi" w:cstheme="majorBidi"/>
          <w:color w:val="000000"/>
        </w:rPr>
        <w:t>e</w:t>
      </w:r>
      <w:r w:rsidR="00163B63" w:rsidRPr="00FD5395">
        <w:rPr>
          <w:rFonts w:asciiTheme="majorBidi" w:hAnsiTheme="majorBidi" w:cstheme="majorBidi"/>
          <w:color w:val="000000"/>
        </w:rPr>
        <w:t xml:space="preserve"> null effect, we used </w:t>
      </w:r>
      <w:r w:rsidR="0070521F">
        <w:rPr>
          <w:rFonts w:asciiTheme="majorBidi" w:hAnsiTheme="majorBidi" w:cstheme="majorBidi"/>
          <w:color w:val="000000"/>
        </w:rPr>
        <w:t>‘</w:t>
      </w:r>
      <w:r w:rsidR="00163B63" w:rsidRPr="0070521F">
        <w:rPr>
          <w:rFonts w:asciiTheme="majorBidi" w:hAnsiTheme="majorBidi" w:cstheme="majorBidi"/>
          <w:bCs/>
          <w:color w:val="000000"/>
        </w:rPr>
        <w:t>brms</w:t>
      </w:r>
      <w:r w:rsidR="0070521F">
        <w:rPr>
          <w:rFonts w:asciiTheme="majorBidi" w:hAnsiTheme="majorBidi" w:cstheme="majorBidi"/>
          <w:bCs/>
          <w:color w:val="000000"/>
        </w:rPr>
        <w:t>’</w:t>
      </w:r>
      <w:r w:rsidR="00163B63" w:rsidRPr="00FD5395">
        <w:rPr>
          <w:rFonts w:asciiTheme="majorBidi" w:hAnsiTheme="majorBidi" w:cstheme="majorBidi"/>
          <w:b/>
          <w:color w:val="000000"/>
        </w:rPr>
        <w:t xml:space="preserve"> </w:t>
      </w:r>
      <w:r w:rsidR="00163B63" w:rsidRPr="00FD5395">
        <w:rPr>
          <w:rFonts w:asciiTheme="majorBidi" w:hAnsiTheme="majorBidi" w:cstheme="majorBidi"/>
          <w:color w:val="000000"/>
        </w:rPr>
        <w:t>package in R</w:t>
      </w:r>
      <w:r w:rsidR="0070521F">
        <w:rPr>
          <w:rFonts w:asciiTheme="majorBidi" w:hAnsiTheme="majorBidi" w:cstheme="majorBidi"/>
          <w:color w:val="000000"/>
          <w:vertAlign w:val="superscript"/>
        </w:rPr>
        <w:t>3</w:t>
      </w:r>
      <w:r w:rsidR="00163B63" w:rsidRPr="00FD5395">
        <w:rPr>
          <w:rFonts w:asciiTheme="majorBidi" w:hAnsiTheme="majorBidi" w:cstheme="majorBidi"/>
          <w:color w:val="000000"/>
        </w:rPr>
        <w:t xml:space="preserve">, </w:t>
      </w:r>
      <w:r w:rsidR="0070521F">
        <w:rPr>
          <w:rFonts w:asciiTheme="majorBidi" w:hAnsiTheme="majorBidi" w:cstheme="majorBidi"/>
          <w:color w:val="000000"/>
        </w:rPr>
        <w:t>running for</w:t>
      </w:r>
      <w:r w:rsidR="00163B63" w:rsidRPr="00FD5395">
        <w:rPr>
          <w:rFonts w:asciiTheme="majorBidi" w:hAnsiTheme="majorBidi" w:cstheme="majorBidi"/>
          <w:color w:val="000000"/>
        </w:rPr>
        <w:t xml:space="preserve"> 5000 iterations</w:t>
      </w:r>
      <w:r w:rsidR="0070521F">
        <w:rPr>
          <w:rFonts w:asciiTheme="majorBidi" w:hAnsiTheme="majorBidi" w:cstheme="majorBidi"/>
          <w:color w:val="000000"/>
        </w:rPr>
        <w:t xml:space="preserve"> and</w:t>
      </w:r>
      <w:r w:rsidR="00163B63" w:rsidRPr="00FD5395">
        <w:rPr>
          <w:rFonts w:asciiTheme="majorBidi" w:hAnsiTheme="majorBidi" w:cstheme="majorBidi"/>
          <w:color w:val="000000"/>
        </w:rPr>
        <w:t xml:space="preserve"> 5 chains </w:t>
      </w:r>
      <w:r w:rsidR="0070521F">
        <w:rPr>
          <w:rFonts w:asciiTheme="majorBidi" w:hAnsiTheme="majorBidi" w:cstheme="majorBidi"/>
          <w:color w:val="000000"/>
        </w:rPr>
        <w:t>with a</w:t>
      </w:r>
      <w:r w:rsidR="00163B63" w:rsidRPr="00FD5395">
        <w:rPr>
          <w:rFonts w:asciiTheme="majorBidi" w:hAnsiTheme="majorBidi" w:cstheme="majorBidi"/>
          <w:color w:val="000000"/>
        </w:rPr>
        <w:t xml:space="preserve"> weakly informative prior (model betas drawn from </w:t>
      </w:r>
      <w:r w:rsidR="0070521F">
        <w:rPr>
          <w:rFonts w:asciiTheme="majorBidi" w:hAnsiTheme="majorBidi" w:cstheme="majorBidi"/>
          <w:color w:val="000000"/>
        </w:rPr>
        <w:t xml:space="preserve">a </w:t>
      </w:r>
      <w:r w:rsidR="00163B63" w:rsidRPr="00FD5395">
        <w:rPr>
          <w:rFonts w:asciiTheme="majorBidi" w:hAnsiTheme="majorBidi" w:cstheme="majorBidi"/>
          <w:color w:val="000000"/>
        </w:rPr>
        <w:t>normal distribution</w:t>
      </w:r>
      <w:r w:rsidR="0070521F">
        <w:rPr>
          <w:rFonts w:asciiTheme="majorBidi" w:hAnsiTheme="majorBidi" w:cstheme="majorBidi"/>
          <w:color w:val="000000"/>
        </w:rPr>
        <w:t xml:space="preserve">; </w:t>
      </w:r>
      <w:r w:rsidR="002B66B3">
        <w:rPr>
          <w:rFonts w:asciiTheme="majorBidi" w:hAnsiTheme="majorBidi" w:cstheme="majorBidi"/>
          <w:i/>
          <w:iCs/>
          <w:color w:val="000000"/>
        </w:rPr>
        <w:t>M</w:t>
      </w:r>
      <w:r w:rsidR="00163B63" w:rsidRPr="00FD5395">
        <w:rPr>
          <w:rFonts w:asciiTheme="majorBidi" w:hAnsiTheme="majorBidi" w:cstheme="majorBidi"/>
          <w:color w:val="000000"/>
        </w:rPr>
        <w:t xml:space="preserve"> = 0 and </w:t>
      </w:r>
      <w:r w:rsidR="00163B63" w:rsidRPr="002B66B3">
        <w:rPr>
          <w:rFonts w:asciiTheme="majorBidi" w:hAnsiTheme="majorBidi" w:cstheme="majorBidi"/>
          <w:i/>
          <w:iCs/>
          <w:color w:val="000000"/>
        </w:rPr>
        <w:t>SD</w:t>
      </w:r>
      <w:r w:rsidR="00163B63" w:rsidRPr="00FD5395">
        <w:rPr>
          <w:rFonts w:asciiTheme="majorBidi" w:hAnsiTheme="majorBidi" w:cstheme="majorBidi"/>
          <w:color w:val="000000"/>
        </w:rPr>
        <w:t xml:space="preserve"> = 1). </w:t>
      </w:r>
      <w:r w:rsidR="0070521F">
        <w:rPr>
          <w:rFonts w:asciiTheme="majorBidi" w:hAnsiTheme="majorBidi" w:cstheme="majorBidi"/>
          <w:color w:val="000000"/>
        </w:rPr>
        <w:t xml:space="preserve">The result offered </w:t>
      </w:r>
      <w:r w:rsidR="00163B63" w:rsidRPr="00FD5395">
        <w:rPr>
          <w:rFonts w:asciiTheme="majorBidi" w:hAnsiTheme="majorBidi" w:cstheme="majorBidi"/>
          <w:color w:val="000000"/>
        </w:rPr>
        <w:t>little evidence to reject the null hypothesis (</w:t>
      </w:r>
      <w:r w:rsidR="00163B63" w:rsidRPr="002B66B3">
        <w:rPr>
          <w:rFonts w:asciiTheme="majorBidi" w:hAnsiTheme="majorBidi" w:cstheme="majorBidi"/>
          <w:i/>
          <w:iCs/>
          <w:color w:val="000000"/>
        </w:rPr>
        <w:t>BF</w:t>
      </w:r>
      <w:r w:rsidR="00163B63" w:rsidRPr="00FD5395">
        <w:rPr>
          <w:rFonts w:asciiTheme="majorBidi" w:hAnsiTheme="majorBidi" w:cstheme="majorBidi"/>
          <w:color w:val="000000"/>
          <w:vertAlign w:val="subscript"/>
        </w:rPr>
        <w:t>10</w:t>
      </w:r>
      <w:r w:rsidR="002B66B3">
        <w:rPr>
          <w:rFonts w:asciiTheme="majorBidi" w:hAnsiTheme="majorBidi" w:cstheme="majorBidi"/>
          <w:color w:val="000000"/>
          <w:vertAlign w:val="subscript"/>
        </w:rPr>
        <w:t xml:space="preserve"> </w:t>
      </w:r>
      <w:r w:rsidR="00163B63" w:rsidRPr="00FD5395">
        <w:rPr>
          <w:rFonts w:asciiTheme="majorBidi" w:hAnsiTheme="majorBidi" w:cstheme="majorBidi"/>
          <w:color w:val="000000"/>
        </w:rPr>
        <w:t xml:space="preserve">= 1,720,000, </w:t>
      </w:r>
      <w:r w:rsidR="00163B63" w:rsidRPr="002B66B3">
        <w:rPr>
          <w:rFonts w:asciiTheme="majorBidi" w:hAnsiTheme="majorBidi" w:cstheme="majorBidi"/>
          <w:i/>
          <w:iCs/>
          <w:color w:val="000000"/>
        </w:rPr>
        <w:t>b</w:t>
      </w:r>
      <w:r w:rsidR="00163B63" w:rsidRPr="00FD5395">
        <w:rPr>
          <w:rFonts w:asciiTheme="majorBidi" w:hAnsiTheme="majorBidi" w:cstheme="majorBidi"/>
          <w:color w:val="000000"/>
        </w:rPr>
        <w:t xml:space="preserve"> = .71, </w:t>
      </w:r>
      <w:r w:rsidR="00163B63" w:rsidRPr="002B66B3">
        <w:rPr>
          <w:rFonts w:asciiTheme="majorBidi" w:hAnsiTheme="majorBidi" w:cstheme="majorBidi"/>
          <w:i/>
          <w:iCs/>
          <w:color w:val="000000"/>
        </w:rPr>
        <w:t>SE</w:t>
      </w:r>
      <w:r w:rsidR="00163B63" w:rsidRPr="00FD5395">
        <w:rPr>
          <w:rFonts w:asciiTheme="majorBidi" w:hAnsiTheme="majorBidi" w:cstheme="majorBidi"/>
          <w:color w:val="000000"/>
        </w:rPr>
        <w:t xml:space="preserve"> = .13, CI. </w:t>
      </w:r>
      <w:r w:rsidR="00163B63" w:rsidRPr="00FD5395">
        <w:rPr>
          <w:rFonts w:asciiTheme="majorBidi" w:hAnsiTheme="majorBidi" w:cstheme="majorBidi"/>
          <w:color w:val="000000"/>
          <w:vertAlign w:val="subscript"/>
        </w:rPr>
        <w:t>Lower</w:t>
      </w:r>
      <w:r w:rsidR="00E20B88">
        <w:rPr>
          <w:rFonts w:asciiTheme="majorBidi" w:hAnsiTheme="majorBidi" w:cstheme="majorBidi"/>
          <w:color w:val="000000"/>
          <w:vertAlign w:val="subscript"/>
        </w:rPr>
        <w:t xml:space="preserve"> </w:t>
      </w:r>
      <w:r w:rsidR="00163B63" w:rsidRPr="00FD5395">
        <w:rPr>
          <w:rFonts w:asciiTheme="majorBidi" w:hAnsiTheme="majorBidi" w:cstheme="majorBidi"/>
          <w:color w:val="000000"/>
        </w:rPr>
        <w:t xml:space="preserve">= .13 CI. </w:t>
      </w:r>
      <w:r w:rsidR="00163B63" w:rsidRPr="00FD5395">
        <w:rPr>
          <w:rFonts w:asciiTheme="majorBidi" w:hAnsiTheme="majorBidi" w:cstheme="majorBidi"/>
          <w:color w:val="000000"/>
          <w:vertAlign w:val="subscript"/>
        </w:rPr>
        <w:t>Upper</w:t>
      </w:r>
      <w:r w:rsidR="00E20B88">
        <w:rPr>
          <w:rFonts w:asciiTheme="majorBidi" w:hAnsiTheme="majorBidi" w:cstheme="majorBidi"/>
          <w:color w:val="000000"/>
          <w:vertAlign w:val="subscript"/>
        </w:rPr>
        <w:t xml:space="preserve"> </w:t>
      </w:r>
      <w:r w:rsidR="00163B63" w:rsidRPr="00FD5395">
        <w:rPr>
          <w:rFonts w:asciiTheme="majorBidi" w:hAnsiTheme="majorBidi" w:cstheme="majorBidi"/>
          <w:color w:val="000000"/>
        </w:rPr>
        <w:t xml:space="preserve">= .46). </w:t>
      </w:r>
    </w:p>
    <w:p w14:paraId="1447450E" w14:textId="092C0880" w:rsidR="00341843" w:rsidRPr="0070521F" w:rsidRDefault="00163B63" w:rsidP="0070521F">
      <w:pPr>
        <w:pBdr>
          <w:top w:val="nil"/>
          <w:left w:val="nil"/>
          <w:bottom w:val="nil"/>
          <w:right w:val="nil"/>
          <w:between w:val="nil"/>
        </w:pBdr>
        <w:tabs>
          <w:tab w:val="left" w:pos="426"/>
          <w:tab w:val="left" w:pos="993"/>
        </w:tabs>
        <w:spacing w:after="200"/>
        <w:ind w:firstLine="284"/>
        <w:jc w:val="both"/>
        <w:rPr>
          <w:rFonts w:asciiTheme="majorBidi" w:hAnsiTheme="majorBidi" w:cstheme="majorBidi"/>
          <w:color w:val="000000"/>
        </w:rPr>
      </w:pPr>
      <w:r w:rsidRPr="00FD5395">
        <w:rPr>
          <w:rFonts w:asciiTheme="majorBidi" w:hAnsiTheme="majorBidi" w:cstheme="majorBidi"/>
          <w:color w:val="000000"/>
        </w:rPr>
        <w:t>2.3 Blame Judgments</w:t>
      </w:r>
    </w:p>
    <w:p w14:paraId="14474510" w14:textId="5A3E1DB2" w:rsidR="00341843" w:rsidRPr="00FD5395" w:rsidRDefault="00163B63" w:rsidP="009B2B61">
      <w:pPr>
        <w:pBdr>
          <w:top w:val="nil"/>
          <w:left w:val="nil"/>
          <w:bottom w:val="nil"/>
          <w:right w:val="nil"/>
          <w:between w:val="nil"/>
        </w:pBdr>
        <w:tabs>
          <w:tab w:val="left" w:pos="426"/>
          <w:tab w:val="left" w:pos="993"/>
        </w:tabs>
        <w:spacing w:after="200"/>
        <w:ind w:firstLine="284"/>
        <w:jc w:val="both"/>
        <w:rPr>
          <w:rFonts w:asciiTheme="majorBidi" w:hAnsiTheme="majorBidi" w:cstheme="majorBidi"/>
          <w:color w:val="000000"/>
        </w:rPr>
      </w:pPr>
      <w:r w:rsidRPr="00FD5395">
        <w:rPr>
          <w:rFonts w:asciiTheme="majorBidi" w:hAnsiTheme="majorBidi" w:cstheme="majorBidi"/>
          <w:color w:val="000000"/>
        </w:rPr>
        <w:t xml:space="preserve">In Experiment 2.a, we asked for Blame judgments alongside Punishment judgments. The dependent measure was the blameworthiness for a given character on a 100-point scale (1 labelled "not at all", 50 "neutral", and 100 "a lot"). </w:t>
      </w:r>
    </w:p>
    <w:p w14:paraId="14474511" w14:textId="77777777" w:rsidR="00341843" w:rsidRPr="00FD5395" w:rsidRDefault="00163B63">
      <w:pPr>
        <w:pBdr>
          <w:top w:val="nil"/>
          <w:left w:val="nil"/>
          <w:bottom w:val="nil"/>
          <w:right w:val="nil"/>
          <w:between w:val="nil"/>
        </w:pBdr>
        <w:tabs>
          <w:tab w:val="left" w:pos="426"/>
          <w:tab w:val="left" w:pos="993"/>
        </w:tabs>
        <w:ind w:left="567" w:right="231" w:hanging="425"/>
        <w:jc w:val="center"/>
        <w:rPr>
          <w:rFonts w:asciiTheme="majorBidi" w:eastAsia="Calibri" w:hAnsiTheme="majorBidi" w:cstheme="majorBidi"/>
          <w:color w:val="000000"/>
        </w:rPr>
      </w:pPr>
      <w:r w:rsidRPr="00FD5395">
        <w:rPr>
          <w:rFonts w:asciiTheme="majorBidi" w:eastAsia="Calibri" w:hAnsiTheme="majorBidi" w:cstheme="majorBidi"/>
          <w:noProof/>
          <w:color w:val="000000"/>
        </w:rPr>
        <w:drawing>
          <wp:inline distT="0" distB="0" distL="0" distR="0" wp14:anchorId="144745D7" wp14:editId="144745D8">
            <wp:extent cx="4445000" cy="2743200"/>
            <wp:effectExtent l="0" t="0" r="0" b="0"/>
            <wp:docPr id="10737418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445000" cy="2743200"/>
                    </a:xfrm>
                    <a:prstGeom prst="rect">
                      <a:avLst/>
                    </a:prstGeom>
                    <a:ln/>
                  </pic:spPr>
                </pic:pic>
              </a:graphicData>
            </a:graphic>
          </wp:inline>
        </w:drawing>
      </w:r>
    </w:p>
    <w:p w14:paraId="14474513" w14:textId="06CFAC0D" w:rsidR="00341843" w:rsidRPr="00FD5395" w:rsidRDefault="00163B63" w:rsidP="009B2B61">
      <w:pPr>
        <w:pBdr>
          <w:top w:val="nil"/>
          <w:left w:val="nil"/>
          <w:bottom w:val="nil"/>
          <w:right w:val="nil"/>
          <w:between w:val="nil"/>
        </w:pBdr>
        <w:shd w:val="clear" w:color="auto" w:fill="FFFFFF"/>
        <w:tabs>
          <w:tab w:val="left" w:pos="426"/>
          <w:tab w:val="left" w:pos="993"/>
        </w:tabs>
        <w:spacing w:after="200"/>
        <w:ind w:firstLine="284"/>
        <w:jc w:val="both"/>
        <w:rPr>
          <w:rFonts w:asciiTheme="majorBidi" w:hAnsiTheme="majorBidi" w:cstheme="majorBidi"/>
          <w:color w:val="000000"/>
          <w:sz w:val="20"/>
          <w:szCs w:val="20"/>
        </w:rPr>
      </w:pPr>
      <w:r w:rsidRPr="00FD5395">
        <w:rPr>
          <w:rFonts w:asciiTheme="majorBidi" w:hAnsiTheme="majorBidi" w:cstheme="majorBidi"/>
          <w:b/>
          <w:color w:val="000000"/>
          <w:sz w:val="20"/>
          <w:szCs w:val="20"/>
        </w:rPr>
        <w:t>Figure S4.</w:t>
      </w:r>
      <w:r w:rsidRPr="00FD5395">
        <w:rPr>
          <w:rFonts w:asciiTheme="majorBidi" w:hAnsiTheme="majorBidi" w:cstheme="majorBidi"/>
          <w:color w:val="000000"/>
          <w:sz w:val="20"/>
          <w:szCs w:val="20"/>
        </w:rPr>
        <w:t xml:space="preserve"> Box-and-whisker plot of </w:t>
      </w:r>
      <w:r w:rsidR="009B2B61">
        <w:rPr>
          <w:rFonts w:asciiTheme="majorBidi" w:hAnsiTheme="majorBidi" w:cstheme="majorBidi"/>
          <w:color w:val="000000"/>
          <w:sz w:val="20"/>
          <w:szCs w:val="20"/>
        </w:rPr>
        <w:t>B</w:t>
      </w:r>
      <w:r w:rsidRPr="00FD5395">
        <w:rPr>
          <w:rFonts w:asciiTheme="majorBidi" w:hAnsiTheme="majorBidi" w:cstheme="majorBidi"/>
          <w:color w:val="000000"/>
          <w:sz w:val="20"/>
          <w:szCs w:val="20"/>
        </w:rPr>
        <w:t xml:space="preserve">lame ratings as a function of </w:t>
      </w:r>
      <w:r w:rsidR="00347EAE" w:rsidRPr="00FD5395">
        <w:rPr>
          <w:rFonts w:asciiTheme="majorBidi" w:hAnsiTheme="majorBidi" w:cstheme="majorBidi"/>
          <w:color w:val="000000"/>
          <w:sz w:val="20"/>
          <w:szCs w:val="20"/>
        </w:rPr>
        <w:t>Collectivity</w:t>
      </w:r>
      <w:r w:rsidRPr="00FD5395">
        <w:rPr>
          <w:rFonts w:asciiTheme="majorBidi" w:hAnsiTheme="majorBidi" w:cstheme="majorBidi"/>
          <w:color w:val="000000"/>
          <w:sz w:val="20"/>
          <w:szCs w:val="20"/>
        </w:rPr>
        <w:t xml:space="preserve"> (different colors) across </w:t>
      </w:r>
      <w:r w:rsidR="00347EAE">
        <w:rPr>
          <w:rFonts w:asciiTheme="majorBidi" w:hAnsiTheme="majorBidi" w:cstheme="majorBidi"/>
          <w:color w:val="000000"/>
          <w:sz w:val="20"/>
          <w:szCs w:val="20"/>
        </w:rPr>
        <w:t>P</w:t>
      </w:r>
      <w:r w:rsidRPr="00FD5395">
        <w:rPr>
          <w:rFonts w:asciiTheme="majorBidi" w:hAnsiTheme="majorBidi" w:cstheme="majorBidi"/>
          <w:color w:val="000000"/>
          <w:sz w:val="20"/>
          <w:szCs w:val="20"/>
        </w:rPr>
        <w:t xml:space="preserve">urity and </w:t>
      </w:r>
      <w:r w:rsidR="00347EAE">
        <w:rPr>
          <w:rFonts w:asciiTheme="majorBidi" w:hAnsiTheme="majorBidi" w:cstheme="majorBidi"/>
          <w:color w:val="000000"/>
          <w:sz w:val="20"/>
          <w:szCs w:val="20"/>
        </w:rPr>
        <w:t>H</w:t>
      </w:r>
      <w:r w:rsidRPr="00FD5395">
        <w:rPr>
          <w:rFonts w:asciiTheme="majorBidi" w:hAnsiTheme="majorBidi" w:cstheme="majorBidi"/>
          <w:color w:val="000000"/>
          <w:sz w:val="20"/>
          <w:szCs w:val="20"/>
        </w:rPr>
        <w:t xml:space="preserve">arm violations (horizontal axis). The box </w:t>
      </w:r>
      <w:r w:rsidR="00E20B88">
        <w:rPr>
          <w:rFonts w:asciiTheme="majorBidi" w:hAnsiTheme="majorBidi" w:cstheme="majorBidi"/>
          <w:color w:val="000000"/>
          <w:sz w:val="20"/>
          <w:szCs w:val="20"/>
        </w:rPr>
        <w:t>demarcates the</w:t>
      </w:r>
      <w:r w:rsidRPr="00FD5395">
        <w:rPr>
          <w:rFonts w:asciiTheme="majorBidi" w:hAnsiTheme="majorBidi" w:cstheme="majorBidi"/>
          <w:color w:val="000000"/>
          <w:sz w:val="20"/>
          <w:szCs w:val="20"/>
        </w:rPr>
        <w:t xml:space="preserve"> middle 50% of scores. The thick horizontal line within each box represents the median. Upper and lower whiskers show the range of scores in the highest and lowest quartiles. The dots represent outliers.</w:t>
      </w:r>
    </w:p>
    <w:p w14:paraId="14474515" w14:textId="3050FDC4" w:rsidR="00341843" w:rsidRPr="00FD5395" w:rsidRDefault="00163B63" w:rsidP="00206E77">
      <w:pPr>
        <w:ind w:firstLine="720"/>
        <w:jc w:val="both"/>
        <w:rPr>
          <w:rFonts w:asciiTheme="majorBidi" w:hAnsiTheme="majorBidi" w:cstheme="majorBidi"/>
        </w:rPr>
      </w:pPr>
      <w:r w:rsidRPr="00FD5395">
        <w:rPr>
          <w:rFonts w:asciiTheme="majorBidi" w:hAnsiTheme="majorBidi" w:cstheme="majorBidi"/>
        </w:rPr>
        <w:t xml:space="preserve">There was a main effect of </w:t>
      </w:r>
      <w:r w:rsidR="009B2B61">
        <w:rPr>
          <w:rFonts w:asciiTheme="majorBidi" w:hAnsiTheme="majorBidi" w:cstheme="majorBidi"/>
        </w:rPr>
        <w:t>C</w:t>
      </w:r>
      <w:r w:rsidRPr="00FD5395">
        <w:rPr>
          <w:rFonts w:asciiTheme="majorBidi" w:hAnsiTheme="majorBidi" w:cstheme="majorBidi"/>
        </w:rPr>
        <w:t>ollectivity</w:t>
      </w:r>
      <w:r w:rsidR="009B2B61">
        <w:rPr>
          <w:rFonts w:asciiTheme="majorBidi" w:hAnsiTheme="majorBidi" w:cstheme="majorBidi"/>
        </w:rPr>
        <w:t xml:space="preserve"> on Blame judgments</w:t>
      </w:r>
      <w:r w:rsidRPr="00FD5395">
        <w:rPr>
          <w:rFonts w:asciiTheme="majorBidi" w:hAnsiTheme="majorBidi" w:cstheme="majorBidi"/>
        </w:rPr>
        <w:t xml:space="preserve"> (</w:t>
      </w:r>
      <w:r w:rsidRPr="00FD5395">
        <w:rPr>
          <w:rFonts w:asciiTheme="majorBidi" w:hAnsiTheme="majorBidi" w:cstheme="majorBidi"/>
          <w:i/>
        </w:rPr>
        <w:t xml:space="preserve">b </w:t>
      </w:r>
      <w:r w:rsidRPr="00FD5395">
        <w:rPr>
          <w:rFonts w:asciiTheme="majorBidi" w:hAnsiTheme="majorBidi" w:cstheme="majorBidi"/>
        </w:rPr>
        <w:t xml:space="preserve">= 9.96, </w:t>
      </w:r>
      <w:r w:rsidRPr="00FD5395">
        <w:rPr>
          <w:rFonts w:asciiTheme="majorBidi" w:hAnsiTheme="majorBidi" w:cstheme="majorBidi"/>
          <w:i/>
        </w:rPr>
        <w:t xml:space="preserve">SE </w:t>
      </w:r>
      <w:r w:rsidRPr="00FD5395">
        <w:rPr>
          <w:rFonts w:asciiTheme="majorBidi" w:hAnsiTheme="majorBidi" w:cstheme="majorBidi"/>
        </w:rPr>
        <w:t xml:space="preserve">= 1.14, </w:t>
      </w:r>
      <w:r w:rsidRPr="00FD5395">
        <w:rPr>
          <w:rFonts w:asciiTheme="majorBidi" w:hAnsiTheme="majorBidi" w:cstheme="majorBidi"/>
          <w:i/>
        </w:rPr>
        <w:t xml:space="preserve">t </w:t>
      </w:r>
      <w:r w:rsidRPr="00FD5395">
        <w:rPr>
          <w:rFonts w:asciiTheme="majorBidi" w:hAnsiTheme="majorBidi" w:cstheme="majorBidi"/>
        </w:rPr>
        <w:t xml:space="preserve">= 8.71, </w:t>
      </w:r>
      <w:r w:rsidRPr="00FD5395">
        <w:rPr>
          <w:rFonts w:asciiTheme="majorBidi" w:hAnsiTheme="majorBidi" w:cstheme="majorBidi"/>
          <w:i/>
        </w:rPr>
        <w:t>p &lt;</w:t>
      </w:r>
      <w:r w:rsidRPr="00FD5395">
        <w:rPr>
          <w:rFonts w:asciiTheme="majorBidi" w:hAnsiTheme="majorBidi" w:cstheme="majorBidi"/>
        </w:rPr>
        <w:t xml:space="preserve"> 0.001, two-tailed test)</w:t>
      </w:r>
      <w:r w:rsidR="009B2B61">
        <w:rPr>
          <w:rFonts w:asciiTheme="majorBidi" w:hAnsiTheme="majorBidi" w:cstheme="majorBidi"/>
        </w:rPr>
        <w:t>, as with punishment</w:t>
      </w:r>
      <w:r w:rsidR="00A97F09">
        <w:rPr>
          <w:rFonts w:asciiTheme="majorBidi" w:hAnsiTheme="majorBidi" w:cstheme="majorBidi"/>
        </w:rPr>
        <w:t xml:space="preserve"> (see Figure S4)</w:t>
      </w:r>
      <w:r w:rsidRPr="00FD5395">
        <w:rPr>
          <w:rFonts w:asciiTheme="majorBidi" w:hAnsiTheme="majorBidi" w:cstheme="majorBidi"/>
        </w:rPr>
        <w:t xml:space="preserve">. We computed contrasts over estimated marginal means using the </w:t>
      </w:r>
      <w:r w:rsidR="008A1C11">
        <w:rPr>
          <w:rFonts w:asciiTheme="majorBidi" w:hAnsiTheme="majorBidi" w:cstheme="majorBidi"/>
        </w:rPr>
        <w:t>‘</w:t>
      </w:r>
      <w:r w:rsidRPr="008A1C11">
        <w:rPr>
          <w:rFonts w:asciiTheme="majorBidi" w:hAnsiTheme="majorBidi" w:cstheme="majorBidi"/>
          <w:iCs/>
        </w:rPr>
        <w:t>emmeans</w:t>
      </w:r>
      <w:r w:rsidR="008A1C11">
        <w:rPr>
          <w:rFonts w:asciiTheme="majorBidi" w:hAnsiTheme="majorBidi" w:cstheme="majorBidi"/>
        </w:rPr>
        <w:t>’</w:t>
      </w:r>
      <w:r w:rsidRPr="00FD5395">
        <w:rPr>
          <w:rFonts w:asciiTheme="majorBidi" w:hAnsiTheme="majorBidi" w:cstheme="majorBidi"/>
        </w:rPr>
        <w:t xml:space="preserve"> package in R</w:t>
      </w:r>
      <w:r w:rsidR="00AC2F6B" w:rsidRPr="00AC2F6B">
        <w:rPr>
          <w:rFonts w:asciiTheme="majorBidi" w:hAnsiTheme="majorBidi" w:cstheme="majorBidi"/>
          <w:vertAlign w:val="superscript"/>
        </w:rPr>
        <w:t>6</w:t>
      </w:r>
      <w:r w:rsidRPr="00FD5395">
        <w:rPr>
          <w:rFonts w:asciiTheme="majorBidi" w:hAnsiTheme="majorBidi" w:cstheme="majorBidi"/>
        </w:rPr>
        <w:t xml:space="preserve">. Pairwise comparison (adjusting for multiple comparisons Using Tukey method) showed less </w:t>
      </w:r>
      <w:r w:rsidR="008A1C11">
        <w:rPr>
          <w:rFonts w:asciiTheme="majorBidi" w:hAnsiTheme="majorBidi" w:cstheme="majorBidi"/>
        </w:rPr>
        <w:t>blame assigned to</w:t>
      </w:r>
      <w:r w:rsidRPr="00FD5395">
        <w:rPr>
          <w:rFonts w:asciiTheme="majorBidi" w:hAnsiTheme="majorBidi" w:cstheme="majorBidi"/>
        </w:rPr>
        <w:t xml:space="preserve"> characters involved in </w:t>
      </w:r>
      <w:r w:rsidR="008A1C11">
        <w:rPr>
          <w:rFonts w:asciiTheme="majorBidi" w:hAnsiTheme="majorBidi" w:cstheme="majorBidi"/>
        </w:rPr>
        <w:t>J</w:t>
      </w:r>
      <w:r w:rsidRPr="00FD5395">
        <w:rPr>
          <w:rFonts w:asciiTheme="majorBidi" w:hAnsiTheme="majorBidi" w:cstheme="majorBidi"/>
        </w:rPr>
        <w:t xml:space="preserve">oint </w:t>
      </w:r>
      <w:r w:rsidR="00B1086F">
        <w:rPr>
          <w:rFonts w:asciiTheme="majorBidi" w:hAnsiTheme="majorBidi" w:cstheme="majorBidi"/>
        </w:rPr>
        <w:t>than</w:t>
      </w:r>
      <w:r w:rsidRPr="00FD5395">
        <w:rPr>
          <w:rFonts w:asciiTheme="majorBidi" w:hAnsiTheme="majorBidi" w:cstheme="majorBidi"/>
        </w:rPr>
        <w:t xml:space="preserve"> </w:t>
      </w:r>
      <w:r w:rsidR="008A1C11">
        <w:rPr>
          <w:rFonts w:asciiTheme="majorBidi" w:hAnsiTheme="majorBidi" w:cstheme="majorBidi"/>
        </w:rPr>
        <w:t>S</w:t>
      </w:r>
      <w:r w:rsidRPr="00FD5395">
        <w:rPr>
          <w:rFonts w:asciiTheme="majorBidi" w:hAnsiTheme="majorBidi" w:cstheme="majorBidi"/>
        </w:rPr>
        <w:t xml:space="preserve">olo </w:t>
      </w:r>
      <w:r w:rsidR="008A1C11">
        <w:rPr>
          <w:rFonts w:asciiTheme="majorBidi" w:hAnsiTheme="majorBidi" w:cstheme="majorBidi"/>
        </w:rPr>
        <w:t>violation</w:t>
      </w:r>
      <w:r w:rsidRPr="00FD5395">
        <w:rPr>
          <w:rFonts w:asciiTheme="majorBidi" w:hAnsiTheme="majorBidi" w:cstheme="majorBidi"/>
        </w:rPr>
        <w:t xml:space="preserve">s for </w:t>
      </w:r>
      <w:r w:rsidR="008A1C11">
        <w:rPr>
          <w:rFonts w:asciiTheme="majorBidi" w:hAnsiTheme="majorBidi" w:cstheme="majorBidi"/>
        </w:rPr>
        <w:t>H</w:t>
      </w:r>
      <w:r w:rsidRPr="00FD5395">
        <w:rPr>
          <w:rFonts w:asciiTheme="majorBidi" w:hAnsiTheme="majorBidi" w:cstheme="majorBidi"/>
        </w:rPr>
        <w:t>arm</w:t>
      </w:r>
      <w:r w:rsidR="00B1086F">
        <w:rPr>
          <w:rFonts w:asciiTheme="majorBidi" w:hAnsiTheme="majorBidi" w:cstheme="majorBidi"/>
        </w:rPr>
        <w:t xml:space="preserve"> scenarios</w:t>
      </w:r>
      <w:r w:rsidRPr="00FD5395">
        <w:rPr>
          <w:rFonts w:asciiTheme="majorBidi" w:hAnsiTheme="majorBidi" w:cstheme="majorBidi"/>
        </w:rPr>
        <w:t xml:space="preserve"> (</w:t>
      </w:r>
      <w:r w:rsidRPr="00FD5395">
        <w:rPr>
          <w:rFonts w:asciiTheme="majorBidi" w:hAnsiTheme="majorBidi" w:cstheme="majorBidi"/>
          <w:i/>
        </w:rPr>
        <w:t xml:space="preserve">b </w:t>
      </w:r>
      <w:r w:rsidRPr="00FD5395">
        <w:rPr>
          <w:rFonts w:asciiTheme="majorBidi" w:hAnsiTheme="majorBidi" w:cstheme="majorBidi"/>
        </w:rPr>
        <w:t xml:space="preserve">= 8.81, </w:t>
      </w:r>
      <w:r w:rsidRPr="00FD5395">
        <w:rPr>
          <w:rFonts w:asciiTheme="majorBidi" w:hAnsiTheme="majorBidi" w:cstheme="majorBidi"/>
          <w:i/>
        </w:rPr>
        <w:t>SE</w:t>
      </w:r>
      <w:r w:rsidRPr="00FD5395">
        <w:rPr>
          <w:rFonts w:asciiTheme="majorBidi" w:hAnsiTheme="majorBidi" w:cstheme="majorBidi"/>
        </w:rPr>
        <w:t xml:space="preserve"> = 1.30, </w:t>
      </w:r>
      <w:r w:rsidRPr="00FD5395">
        <w:rPr>
          <w:rFonts w:asciiTheme="majorBidi" w:hAnsiTheme="majorBidi" w:cstheme="majorBidi"/>
          <w:i/>
        </w:rPr>
        <w:t>z</w:t>
      </w:r>
      <w:r w:rsidRPr="00FD5395">
        <w:rPr>
          <w:rFonts w:asciiTheme="majorBidi" w:hAnsiTheme="majorBidi" w:cstheme="majorBidi"/>
        </w:rPr>
        <w:t xml:space="preserve"> = 6.78,</w:t>
      </w:r>
      <w:r w:rsidRPr="00FD5395">
        <w:rPr>
          <w:rFonts w:asciiTheme="majorBidi" w:hAnsiTheme="majorBidi" w:cstheme="majorBidi"/>
          <w:i/>
        </w:rPr>
        <w:t xml:space="preserve"> p </w:t>
      </w:r>
      <w:r w:rsidRPr="00FD5395">
        <w:rPr>
          <w:rFonts w:asciiTheme="majorBidi" w:hAnsiTheme="majorBidi" w:cstheme="majorBidi"/>
        </w:rPr>
        <w:t>&lt;.001, two-tailed test)</w:t>
      </w:r>
      <w:r w:rsidR="00FA04DE">
        <w:rPr>
          <w:rFonts w:asciiTheme="majorBidi" w:hAnsiTheme="majorBidi" w:cstheme="majorBidi"/>
        </w:rPr>
        <w:t xml:space="preserve">. Unlike punishment ratings, </w:t>
      </w:r>
      <w:r w:rsidR="00C67668">
        <w:rPr>
          <w:rFonts w:asciiTheme="majorBidi" w:hAnsiTheme="majorBidi" w:cstheme="majorBidi"/>
        </w:rPr>
        <w:t>Joint Purity violations also received lower ratings</w:t>
      </w:r>
      <w:r w:rsidRPr="00FD5395">
        <w:rPr>
          <w:rFonts w:asciiTheme="majorBidi" w:hAnsiTheme="majorBidi" w:cstheme="majorBidi"/>
        </w:rPr>
        <w:t xml:space="preserve"> (</w:t>
      </w:r>
      <w:r w:rsidRPr="00FD5395">
        <w:rPr>
          <w:rFonts w:asciiTheme="majorBidi" w:hAnsiTheme="majorBidi" w:cstheme="majorBidi"/>
          <w:i/>
        </w:rPr>
        <w:t xml:space="preserve">b </w:t>
      </w:r>
      <w:r w:rsidRPr="00FD5395">
        <w:rPr>
          <w:rFonts w:asciiTheme="majorBidi" w:hAnsiTheme="majorBidi" w:cstheme="majorBidi"/>
        </w:rPr>
        <w:t xml:space="preserve">=11.11, </w:t>
      </w:r>
      <w:r w:rsidRPr="00FD5395">
        <w:rPr>
          <w:rFonts w:asciiTheme="majorBidi" w:hAnsiTheme="majorBidi" w:cstheme="majorBidi"/>
          <w:i/>
        </w:rPr>
        <w:t xml:space="preserve">SE </w:t>
      </w:r>
      <w:r w:rsidRPr="00FD5395">
        <w:rPr>
          <w:rFonts w:asciiTheme="majorBidi" w:hAnsiTheme="majorBidi" w:cstheme="majorBidi"/>
        </w:rPr>
        <w:t xml:space="preserve">= 1.30, </w:t>
      </w:r>
      <w:r w:rsidRPr="00FD5395">
        <w:rPr>
          <w:rFonts w:asciiTheme="majorBidi" w:hAnsiTheme="majorBidi" w:cstheme="majorBidi"/>
          <w:i/>
        </w:rPr>
        <w:t>z</w:t>
      </w:r>
      <w:r w:rsidRPr="00FD5395">
        <w:rPr>
          <w:rFonts w:asciiTheme="majorBidi" w:hAnsiTheme="majorBidi" w:cstheme="majorBidi"/>
        </w:rPr>
        <w:t xml:space="preserve"> = 8.56, </w:t>
      </w:r>
      <w:r w:rsidRPr="00FD5395">
        <w:rPr>
          <w:rFonts w:asciiTheme="majorBidi" w:hAnsiTheme="majorBidi" w:cstheme="majorBidi"/>
          <w:i/>
        </w:rPr>
        <w:t xml:space="preserve">p </w:t>
      </w:r>
      <w:r w:rsidRPr="00FD5395">
        <w:rPr>
          <w:rFonts w:asciiTheme="majorBidi" w:hAnsiTheme="majorBidi" w:cstheme="majorBidi"/>
        </w:rPr>
        <w:t>&lt; 0.001, two-tailed test).</w:t>
      </w:r>
      <w:r w:rsidR="00C67668">
        <w:rPr>
          <w:rFonts w:asciiTheme="majorBidi" w:hAnsiTheme="majorBidi" w:cstheme="majorBidi"/>
        </w:rPr>
        <w:t xml:space="preserve"> </w:t>
      </w:r>
      <w:r w:rsidR="00F354A9">
        <w:rPr>
          <w:rFonts w:asciiTheme="majorBidi" w:hAnsiTheme="majorBidi" w:cstheme="majorBidi"/>
        </w:rPr>
        <w:t xml:space="preserve">Together, these results suggest that while </w:t>
      </w:r>
      <w:r w:rsidR="00AD2B28">
        <w:rPr>
          <w:rFonts w:asciiTheme="majorBidi" w:hAnsiTheme="majorBidi" w:cstheme="majorBidi"/>
        </w:rPr>
        <w:t xml:space="preserve">Blame and Punishment are differentially susceptible to diffusion across moral Domains, </w:t>
      </w:r>
      <w:r w:rsidR="002B3402">
        <w:rPr>
          <w:rFonts w:asciiTheme="majorBidi" w:hAnsiTheme="majorBidi" w:cstheme="majorBidi"/>
        </w:rPr>
        <w:t>pragmatic difficulties related to punishing multiple offenders cannot explain the</w:t>
      </w:r>
      <w:r w:rsidR="00B8592F">
        <w:rPr>
          <w:rFonts w:asciiTheme="majorBidi" w:hAnsiTheme="majorBidi" w:cstheme="majorBidi"/>
        </w:rPr>
        <w:t xml:space="preserve"> disparity: Blame judgments are accompanied by the same pragmatic concerns, but they in fact show more reliable diffusion across Domains. More research is needed to address the differences between Blame and </w:t>
      </w:r>
      <w:r w:rsidR="00347EAE">
        <w:rPr>
          <w:rFonts w:asciiTheme="majorBidi" w:hAnsiTheme="majorBidi" w:cstheme="majorBidi"/>
        </w:rPr>
        <w:t>Punishment judgments for this task.</w:t>
      </w:r>
    </w:p>
    <w:p w14:paraId="14474516" w14:textId="77777777" w:rsidR="00341843" w:rsidRPr="00FD5395" w:rsidRDefault="00341843">
      <w:pPr>
        <w:jc w:val="both"/>
        <w:rPr>
          <w:rFonts w:asciiTheme="majorBidi" w:hAnsiTheme="majorBidi" w:cstheme="majorBidi"/>
        </w:rPr>
      </w:pPr>
    </w:p>
    <w:p w14:paraId="1447451C" w14:textId="77777777" w:rsidR="00341843" w:rsidRPr="00FD5395" w:rsidRDefault="00163B63">
      <w:pPr>
        <w:pBdr>
          <w:top w:val="nil"/>
          <w:left w:val="nil"/>
          <w:bottom w:val="nil"/>
          <w:right w:val="nil"/>
          <w:between w:val="nil"/>
        </w:pBdr>
        <w:tabs>
          <w:tab w:val="left" w:pos="426"/>
          <w:tab w:val="left" w:pos="993"/>
        </w:tabs>
        <w:spacing w:after="200"/>
        <w:ind w:firstLine="284"/>
        <w:jc w:val="both"/>
        <w:rPr>
          <w:rFonts w:asciiTheme="majorBidi" w:hAnsiTheme="majorBidi" w:cstheme="majorBidi"/>
          <w:color w:val="000000"/>
        </w:rPr>
      </w:pPr>
      <w:r w:rsidRPr="00FD5395">
        <w:rPr>
          <w:rFonts w:asciiTheme="majorBidi" w:hAnsiTheme="majorBidi" w:cstheme="majorBidi"/>
          <w:color w:val="000000"/>
        </w:rPr>
        <w:t>2.5 Sample Size Calculation</w:t>
      </w:r>
    </w:p>
    <w:p w14:paraId="1447451D" w14:textId="77777777" w:rsidR="00341843" w:rsidRPr="00FD5395" w:rsidRDefault="00163B63">
      <w:pPr>
        <w:pBdr>
          <w:top w:val="nil"/>
          <w:left w:val="nil"/>
          <w:bottom w:val="nil"/>
          <w:right w:val="nil"/>
          <w:between w:val="nil"/>
        </w:pBdr>
        <w:tabs>
          <w:tab w:val="left" w:pos="426"/>
          <w:tab w:val="left" w:pos="993"/>
        </w:tabs>
        <w:spacing w:after="200"/>
        <w:ind w:firstLine="284"/>
        <w:jc w:val="both"/>
        <w:rPr>
          <w:rFonts w:asciiTheme="majorBidi" w:hAnsiTheme="majorBidi" w:cstheme="majorBidi"/>
          <w:color w:val="000000"/>
        </w:rPr>
      </w:pPr>
      <w:r w:rsidRPr="00FD5395">
        <w:rPr>
          <w:rFonts w:asciiTheme="majorBidi" w:hAnsiTheme="majorBidi" w:cstheme="majorBidi"/>
          <w:color w:val="000000"/>
        </w:rPr>
        <w:tab/>
        <w:t>2.5.1 Experiment 2.a</w:t>
      </w:r>
    </w:p>
    <w:p w14:paraId="1447451E" w14:textId="29DF391D" w:rsidR="00341843" w:rsidRPr="00FD5395" w:rsidRDefault="00163B63" w:rsidP="000D277E">
      <w:pPr>
        <w:ind w:firstLine="720"/>
        <w:jc w:val="both"/>
        <w:rPr>
          <w:rFonts w:asciiTheme="majorBidi" w:hAnsiTheme="majorBidi" w:cstheme="majorBidi"/>
        </w:rPr>
      </w:pPr>
      <w:r w:rsidRPr="00FD5395">
        <w:rPr>
          <w:rFonts w:asciiTheme="majorBidi" w:hAnsiTheme="majorBidi" w:cstheme="majorBidi"/>
        </w:rPr>
        <w:lastRenderedPageBreak/>
        <w:t>We collect</w:t>
      </w:r>
      <w:r w:rsidR="000D277E">
        <w:rPr>
          <w:rFonts w:asciiTheme="majorBidi" w:hAnsiTheme="majorBidi" w:cstheme="majorBidi"/>
        </w:rPr>
        <w:t>ed data from</w:t>
      </w:r>
      <w:r w:rsidRPr="00FD5395">
        <w:rPr>
          <w:rFonts w:asciiTheme="majorBidi" w:hAnsiTheme="majorBidi" w:cstheme="majorBidi"/>
        </w:rPr>
        <w:t xml:space="preserve"> 100 participants f</w:t>
      </w:r>
      <w:r w:rsidR="000D277E">
        <w:rPr>
          <w:rFonts w:asciiTheme="majorBidi" w:hAnsiTheme="majorBidi" w:cstheme="majorBidi"/>
        </w:rPr>
        <w:t xml:space="preserve">irst </w:t>
      </w:r>
      <w:r w:rsidRPr="00FD5395">
        <w:rPr>
          <w:rFonts w:asciiTheme="majorBidi" w:hAnsiTheme="majorBidi" w:cstheme="majorBidi"/>
        </w:rPr>
        <w:t xml:space="preserve">to calculate the precise sample size </w:t>
      </w:r>
      <w:r w:rsidR="000D277E">
        <w:rPr>
          <w:rFonts w:asciiTheme="majorBidi" w:hAnsiTheme="majorBidi" w:cstheme="majorBidi"/>
        </w:rPr>
        <w:t xml:space="preserve">needed </w:t>
      </w:r>
      <w:r w:rsidRPr="00FD5395">
        <w:rPr>
          <w:rFonts w:asciiTheme="majorBidi" w:hAnsiTheme="majorBidi" w:cstheme="majorBidi"/>
        </w:rPr>
        <w:t>to ensure adequate power</w:t>
      </w:r>
      <w:r w:rsidR="00BA5781">
        <w:rPr>
          <w:rFonts w:asciiTheme="majorBidi" w:hAnsiTheme="majorBidi" w:cstheme="majorBidi"/>
        </w:rPr>
        <w:t>. Based on o</w:t>
      </w:r>
      <w:r w:rsidR="00BA5781" w:rsidRPr="00FD5395">
        <w:rPr>
          <w:rFonts w:asciiTheme="majorBidi" w:hAnsiTheme="majorBidi" w:cstheme="majorBidi"/>
        </w:rPr>
        <w:t xml:space="preserve">ur simulation explained in the pre-registration available at </w:t>
      </w:r>
      <w:hyperlink r:id="rId15" w:history="1">
        <w:r w:rsidR="00BA5781" w:rsidRPr="006E0963">
          <w:rPr>
            <w:rStyle w:val="Hyperlink"/>
            <w:rFonts w:asciiTheme="majorBidi" w:hAnsiTheme="majorBidi" w:cstheme="majorBidi"/>
          </w:rPr>
          <w:t>https://osf.io/hjnxm</w:t>
        </w:r>
      </w:hyperlink>
      <w:r w:rsidR="00BA5781">
        <w:rPr>
          <w:rFonts w:asciiTheme="majorBidi" w:hAnsiTheme="majorBidi" w:cstheme="majorBidi"/>
        </w:rPr>
        <w:t>, we</w:t>
      </w:r>
      <w:r w:rsidRPr="00FD5395">
        <w:rPr>
          <w:rFonts w:asciiTheme="majorBidi" w:hAnsiTheme="majorBidi" w:cstheme="majorBidi"/>
        </w:rPr>
        <w:t xml:space="preserve"> estimated </w:t>
      </w:r>
      <w:r w:rsidR="00BA5781">
        <w:rPr>
          <w:rFonts w:asciiTheme="majorBidi" w:hAnsiTheme="majorBidi" w:cstheme="majorBidi"/>
        </w:rPr>
        <w:t xml:space="preserve">the range </w:t>
      </w:r>
      <w:r w:rsidRPr="00FD5395">
        <w:rPr>
          <w:rFonts w:asciiTheme="majorBidi" w:hAnsiTheme="majorBidi" w:cstheme="majorBidi"/>
        </w:rPr>
        <w:t>to be 650</w:t>
      </w:r>
      <w:r w:rsidR="00BA5781">
        <w:rPr>
          <w:rFonts w:asciiTheme="majorBidi" w:hAnsiTheme="majorBidi" w:cstheme="majorBidi"/>
        </w:rPr>
        <w:t>-</w:t>
      </w:r>
      <w:r w:rsidRPr="00FD5395">
        <w:rPr>
          <w:rFonts w:asciiTheme="majorBidi" w:hAnsiTheme="majorBidi" w:cstheme="majorBidi"/>
        </w:rPr>
        <w:t>1000. Punishment ratings in the obtained pilot sample size (</w:t>
      </w:r>
      <w:r w:rsidRPr="002B66B3">
        <w:rPr>
          <w:rFonts w:asciiTheme="majorBidi" w:hAnsiTheme="majorBidi" w:cstheme="majorBidi"/>
          <w:i/>
          <w:iCs/>
        </w:rPr>
        <w:t>N</w:t>
      </w:r>
      <w:r w:rsidR="002B66B3">
        <w:rPr>
          <w:rFonts w:asciiTheme="majorBidi" w:hAnsiTheme="majorBidi" w:cstheme="majorBidi"/>
        </w:rPr>
        <w:t xml:space="preserve"> </w:t>
      </w:r>
      <w:r w:rsidRPr="00FD5395">
        <w:rPr>
          <w:rFonts w:asciiTheme="majorBidi" w:hAnsiTheme="majorBidi" w:cstheme="majorBidi"/>
        </w:rPr>
        <w:t>=</w:t>
      </w:r>
      <w:r w:rsidR="002B66B3">
        <w:rPr>
          <w:rFonts w:asciiTheme="majorBidi" w:hAnsiTheme="majorBidi" w:cstheme="majorBidi"/>
        </w:rPr>
        <w:t xml:space="preserve"> </w:t>
      </w:r>
      <w:r w:rsidRPr="00FD5395">
        <w:rPr>
          <w:rFonts w:asciiTheme="majorBidi" w:hAnsiTheme="majorBidi" w:cstheme="majorBidi"/>
        </w:rPr>
        <w:t xml:space="preserve">100) </w:t>
      </w:r>
      <w:r w:rsidR="00BA5781">
        <w:rPr>
          <w:rFonts w:asciiTheme="majorBidi" w:hAnsiTheme="majorBidi" w:cstheme="majorBidi"/>
        </w:rPr>
        <w:t>showed</w:t>
      </w:r>
      <w:r w:rsidRPr="00FD5395">
        <w:rPr>
          <w:rFonts w:asciiTheme="majorBidi" w:hAnsiTheme="majorBidi" w:cstheme="majorBidi"/>
        </w:rPr>
        <w:t xml:space="preserve"> a beta distribution</w:t>
      </w:r>
      <w:r w:rsidR="00BA5781">
        <w:rPr>
          <w:rFonts w:asciiTheme="majorBidi" w:hAnsiTheme="majorBidi" w:cstheme="majorBidi"/>
        </w:rPr>
        <w:t>.</w:t>
      </w:r>
      <w:r w:rsidRPr="00FD5395">
        <w:rPr>
          <w:rFonts w:asciiTheme="majorBidi" w:hAnsiTheme="majorBidi" w:cstheme="majorBidi"/>
        </w:rPr>
        <w:t xml:space="preserve"> </w:t>
      </w:r>
      <w:r w:rsidR="00BA5781">
        <w:rPr>
          <w:rFonts w:asciiTheme="majorBidi" w:hAnsiTheme="majorBidi" w:cstheme="majorBidi"/>
        </w:rPr>
        <w:t>W</w:t>
      </w:r>
      <w:r w:rsidRPr="00FD5395">
        <w:rPr>
          <w:rFonts w:asciiTheme="majorBidi" w:hAnsiTheme="majorBidi" w:cstheme="majorBidi"/>
        </w:rPr>
        <w:t xml:space="preserve">e </w:t>
      </w:r>
      <w:r w:rsidR="00BA5781">
        <w:rPr>
          <w:rFonts w:asciiTheme="majorBidi" w:hAnsiTheme="majorBidi" w:cstheme="majorBidi"/>
        </w:rPr>
        <w:t xml:space="preserve">therefore </w:t>
      </w:r>
      <w:r w:rsidRPr="00FD5395">
        <w:rPr>
          <w:rFonts w:asciiTheme="majorBidi" w:hAnsiTheme="majorBidi" w:cstheme="majorBidi"/>
        </w:rPr>
        <w:t xml:space="preserve">used </w:t>
      </w:r>
      <w:r w:rsidR="00BA5781">
        <w:rPr>
          <w:rFonts w:asciiTheme="majorBidi" w:hAnsiTheme="majorBidi" w:cstheme="majorBidi"/>
        </w:rPr>
        <w:t>the ‘</w:t>
      </w:r>
      <w:r w:rsidRPr="00FD5395">
        <w:rPr>
          <w:rFonts w:asciiTheme="majorBidi" w:hAnsiTheme="majorBidi" w:cstheme="majorBidi"/>
        </w:rPr>
        <w:t>GLMMTB</w:t>
      </w:r>
      <w:r w:rsidR="00BA5781">
        <w:rPr>
          <w:rFonts w:asciiTheme="majorBidi" w:hAnsiTheme="majorBidi" w:cstheme="majorBidi"/>
        </w:rPr>
        <w:t>’</w:t>
      </w:r>
      <w:r w:rsidRPr="00FD5395">
        <w:rPr>
          <w:rFonts w:asciiTheme="majorBidi" w:hAnsiTheme="majorBidi" w:cstheme="majorBidi"/>
        </w:rPr>
        <w:t xml:space="preserve"> package </w:t>
      </w:r>
      <w:r w:rsidR="00BA5781">
        <w:rPr>
          <w:rFonts w:asciiTheme="majorBidi" w:hAnsiTheme="majorBidi" w:cstheme="majorBidi"/>
        </w:rPr>
        <w:t>in R</w:t>
      </w:r>
      <w:r w:rsidR="00AC2F6B">
        <w:rPr>
          <w:rFonts w:asciiTheme="majorBidi" w:hAnsiTheme="majorBidi" w:cstheme="majorBidi"/>
          <w:vertAlign w:val="superscript"/>
        </w:rPr>
        <w:t>7</w:t>
      </w:r>
      <w:r w:rsidR="00BA5781">
        <w:rPr>
          <w:rFonts w:asciiTheme="majorBidi" w:hAnsiTheme="majorBidi" w:cstheme="majorBidi"/>
        </w:rPr>
        <w:t xml:space="preserve"> </w:t>
      </w:r>
      <w:r w:rsidRPr="00FD5395">
        <w:rPr>
          <w:rFonts w:asciiTheme="majorBidi" w:hAnsiTheme="majorBidi" w:cstheme="majorBidi"/>
        </w:rPr>
        <w:t xml:space="preserve">to run a preliminary Mixed Effect Model following </w:t>
      </w:r>
      <w:r w:rsidR="00751949">
        <w:rPr>
          <w:rFonts w:asciiTheme="majorBidi" w:hAnsiTheme="majorBidi" w:cstheme="majorBidi"/>
        </w:rPr>
        <w:t xml:space="preserve">a </w:t>
      </w:r>
      <w:r w:rsidRPr="00FD5395">
        <w:rPr>
          <w:rFonts w:asciiTheme="majorBidi" w:hAnsiTheme="majorBidi" w:cstheme="majorBidi"/>
        </w:rPr>
        <w:t>transformation of punishment ratings: Punishment * (</w:t>
      </w:r>
      <w:r w:rsidRPr="00FD5395">
        <w:rPr>
          <w:rFonts w:asciiTheme="majorBidi" w:hAnsiTheme="majorBidi" w:cstheme="majorBidi"/>
          <w:i/>
        </w:rPr>
        <w:t>n</w:t>
      </w:r>
      <w:sdt>
        <w:sdtPr>
          <w:rPr>
            <w:rFonts w:asciiTheme="majorBidi" w:hAnsiTheme="majorBidi" w:cstheme="majorBidi"/>
          </w:rPr>
          <w:tag w:val="goog_rdk_0"/>
          <w:id w:val="-1480923279"/>
        </w:sdtPr>
        <w:sdtContent>
          <w:r w:rsidRPr="00FD5395">
            <w:rPr>
              <w:rFonts w:asciiTheme="majorBidi" w:eastAsia="Gungsuh" w:hAnsiTheme="majorBidi" w:cstheme="majorBidi"/>
            </w:rPr>
            <w:t xml:space="preserve">−1) + 0.5) / </w:t>
          </w:r>
        </w:sdtContent>
      </w:sdt>
      <w:r w:rsidRPr="00FD5395">
        <w:rPr>
          <w:rFonts w:asciiTheme="majorBidi" w:hAnsiTheme="majorBidi" w:cstheme="majorBidi"/>
          <w:i/>
        </w:rPr>
        <w:t>n</w:t>
      </w:r>
      <w:r w:rsidRPr="00FD5395">
        <w:rPr>
          <w:rFonts w:asciiTheme="majorBidi" w:hAnsiTheme="majorBidi" w:cstheme="majorBidi"/>
        </w:rPr>
        <w:t>; where </w:t>
      </w:r>
      <w:r w:rsidRPr="00FD5395">
        <w:rPr>
          <w:rFonts w:asciiTheme="majorBidi" w:hAnsiTheme="majorBidi" w:cstheme="majorBidi"/>
          <w:i/>
        </w:rPr>
        <w:t>n</w:t>
      </w:r>
      <w:r w:rsidRPr="00FD5395">
        <w:rPr>
          <w:rFonts w:asciiTheme="majorBidi" w:hAnsiTheme="majorBidi" w:cstheme="majorBidi"/>
        </w:rPr>
        <w:t xml:space="preserve"> was the sample size (suggested by Smithson </w:t>
      </w:r>
      <w:r w:rsidR="00F453AB">
        <w:rPr>
          <w:rFonts w:asciiTheme="majorBidi" w:hAnsiTheme="majorBidi" w:cstheme="majorBidi"/>
        </w:rPr>
        <w:t>and</w:t>
      </w:r>
      <w:r w:rsidRPr="00FD5395">
        <w:rPr>
          <w:rFonts w:asciiTheme="majorBidi" w:hAnsiTheme="majorBidi" w:cstheme="majorBidi"/>
        </w:rPr>
        <w:t xml:space="preserve"> Verkuilen</w:t>
      </w:r>
      <w:r w:rsidR="00AC2F6B">
        <w:rPr>
          <w:rFonts w:asciiTheme="majorBidi" w:hAnsiTheme="majorBidi" w:cstheme="majorBidi"/>
          <w:iCs/>
          <w:vertAlign w:val="superscript"/>
        </w:rPr>
        <w:t>8</w:t>
      </w:r>
      <w:r w:rsidRPr="00FD5395">
        <w:rPr>
          <w:rFonts w:asciiTheme="majorBidi" w:hAnsiTheme="majorBidi" w:cstheme="majorBidi"/>
        </w:rPr>
        <w:t>). We investigated the main effect</w:t>
      </w:r>
      <w:r w:rsidR="00DC146A">
        <w:rPr>
          <w:rFonts w:asciiTheme="majorBidi" w:hAnsiTheme="majorBidi" w:cstheme="majorBidi"/>
        </w:rPr>
        <w:t>s</w:t>
      </w:r>
      <w:r w:rsidRPr="00FD5395">
        <w:rPr>
          <w:rFonts w:asciiTheme="majorBidi" w:hAnsiTheme="majorBidi" w:cstheme="majorBidi"/>
        </w:rPr>
        <w:t xml:space="preserve"> of </w:t>
      </w:r>
      <w:r w:rsidR="00BA5781" w:rsidRPr="00FD5395">
        <w:rPr>
          <w:rFonts w:asciiTheme="majorBidi" w:hAnsiTheme="majorBidi" w:cstheme="majorBidi"/>
        </w:rPr>
        <w:t>Collectivity</w:t>
      </w:r>
      <w:r w:rsidRPr="00FD5395">
        <w:rPr>
          <w:rFonts w:asciiTheme="majorBidi" w:hAnsiTheme="majorBidi" w:cstheme="majorBidi"/>
        </w:rPr>
        <w:t xml:space="preserve"> (</w:t>
      </w:r>
      <w:r w:rsidR="00DC146A">
        <w:rPr>
          <w:rFonts w:asciiTheme="majorBidi" w:hAnsiTheme="majorBidi" w:cstheme="majorBidi"/>
        </w:rPr>
        <w:t>S</w:t>
      </w:r>
      <w:r w:rsidRPr="00FD5395">
        <w:rPr>
          <w:rFonts w:asciiTheme="majorBidi" w:hAnsiTheme="majorBidi" w:cstheme="majorBidi"/>
        </w:rPr>
        <w:t xml:space="preserve">olo vs. </w:t>
      </w:r>
      <w:r w:rsidR="00DC146A">
        <w:rPr>
          <w:rFonts w:asciiTheme="majorBidi" w:hAnsiTheme="majorBidi" w:cstheme="majorBidi"/>
        </w:rPr>
        <w:t>J</w:t>
      </w:r>
      <w:r w:rsidRPr="00FD5395">
        <w:rPr>
          <w:rFonts w:asciiTheme="majorBidi" w:hAnsiTheme="majorBidi" w:cstheme="majorBidi"/>
        </w:rPr>
        <w:t xml:space="preserve">oint) and </w:t>
      </w:r>
      <w:r w:rsidR="00DC146A">
        <w:rPr>
          <w:rFonts w:asciiTheme="majorBidi" w:hAnsiTheme="majorBidi" w:cstheme="majorBidi"/>
        </w:rPr>
        <w:t>D</w:t>
      </w:r>
      <w:r w:rsidRPr="00FD5395">
        <w:rPr>
          <w:rFonts w:asciiTheme="majorBidi" w:hAnsiTheme="majorBidi" w:cstheme="majorBidi"/>
        </w:rPr>
        <w:t>omain (</w:t>
      </w:r>
      <w:r w:rsidR="00DC146A">
        <w:rPr>
          <w:rFonts w:asciiTheme="majorBidi" w:hAnsiTheme="majorBidi" w:cstheme="majorBidi"/>
        </w:rPr>
        <w:t>P</w:t>
      </w:r>
      <w:r w:rsidRPr="00FD5395">
        <w:rPr>
          <w:rFonts w:asciiTheme="majorBidi" w:hAnsiTheme="majorBidi" w:cstheme="majorBidi"/>
        </w:rPr>
        <w:t xml:space="preserve">urity vs </w:t>
      </w:r>
      <w:r w:rsidR="00DC146A">
        <w:rPr>
          <w:rFonts w:asciiTheme="majorBidi" w:hAnsiTheme="majorBidi" w:cstheme="majorBidi"/>
        </w:rPr>
        <w:t>H</w:t>
      </w:r>
      <w:r w:rsidRPr="00FD5395">
        <w:rPr>
          <w:rFonts w:asciiTheme="majorBidi" w:hAnsiTheme="majorBidi" w:cstheme="majorBidi"/>
        </w:rPr>
        <w:t xml:space="preserve">arm) in the above model, including participant and vignette context as random intercepts along with ‘maximal’ random slopes. We used the parameters in the model to run a simulation using </w:t>
      </w:r>
      <w:r w:rsidR="007B7D15">
        <w:rPr>
          <w:rFonts w:asciiTheme="majorBidi" w:hAnsiTheme="majorBidi" w:cstheme="majorBidi"/>
        </w:rPr>
        <w:t>the ‘</w:t>
      </w:r>
      <w:r w:rsidRPr="00FD5395">
        <w:rPr>
          <w:rFonts w:asciiTheme="majorBidi" w:hAnsiTheme="majorBidi" w:cstheme="majorBidi"/>
        </w:rPr>
        <w:t>SIMR</w:t>
      </w:r>
      <w:r w:rsidR="007B7D15">
        <w:rPr>
          <w:rFonts w:asciiTheme="majorBidi" w:hAnsiTheme="majorBidi" w:cstheme="majorBidi"/>
        </w:rPr>
        <w:t>’</w:t>
      </w:r>
      <w:r w:rsidRPr="00FD5395">
        <w:rPr>
          <w:rFonts w:asciiTheme="majorBidi" w:hAnsiTheme="majorBidi" w:cstheme="majorBidi"/>
        </w:rPr>
        <w:t xml:space="preserve"> package in </w:t>
      </w:r>
      <w:r w:rsidR="007B7D15">
        <w:rPr>
          <w:rFonts w:asciiTheme="majorBidi" w:hAnsiTheme="majorBidi" w:cstheme="majorBidi"/>
        </w:rPr>
        <w:t>R</w:t>
      </w:r>
      <w:r w:rsidR="00AC2F6B">
        <w:rPr>
          <w:rFonts w:asciiTheme="majorBidi" w:hAnsiTheme="majorBidi" w:cstheme="majorBidi"/>
          <w:vertAlign w:val="superscript"/>
        </w:rPr>
        <w:t>9</w:t>
      </w:r>
      <w:r w:rsidR="007B7D15">
        <w:rPr>
          <w:rFonts w:asciiTheme="majorBidi" w:hAnsiTheme="majorBidi" w:cstheme="majorBidi"/>
        </w:rPr>
        <w:t xml:space="preserve"> </w:t>
      </w:r>
      <w:r w:rsidRPr="00FD5395">
        <w:rPr>
          <w:rFonts w:asciiTheme="majorBidi" w:hAnsiTheme="majorBidi" w:cstheme="majorBidi"/>
        </w:rPr>
        <w:t xml:space="preserve">to obtain 90% power </w:t>
      </w:r>
      <w:r w:rsidR="007B7D15">
        <w:rPr>
          <w:rFonts w:asciiTheme="majorBidi" w:hAnsiTheme="majorBidi" w:cstheme="majorBidi"/>
        </w:rPr>
        <w:t>for</w:t>
      </w:r>
      <w:r w:rsidRPr="00FD5395">
        <w:rPr>
          <w:rFonts w:asciiTheme="majorBidi" w:hAnsiTheme="majorBidi" w:cstheme="majorBidi"/>
        </w:rPr>
        <w:t xml:space="preserve"> detect</w:t>
      </w:r>
      <w:r w:rsidR="007B7D15">
        <w:rPr>
          <w:rFonts w:asciiTheme="majorBidi" w:hAnsiTheme="majorBidi" w:cstheme="majorBidi"/>
        </w:rPr>
        <w:t>ing</w:t>
      </w:r>
      <w:r w:rsidRPr="00FD5395">
        <w:rPr>
          <w:rFonts w:asciiTheme="majorBidi" w:hAnsiTheme="majorBidi" w:cstheme="majorBidi"/>
        </w:rPr>
        <w:t xml:space="preserve"> the main effect of </w:t>
      </w:r>
      <w:r w:rsidR="00BA5781" w:rsidRPr="00FD5395">
        <w:rPr>
          <w:rFonts w:asciiTheme="majorBidi" w:hAnsiTheme="majorBidi" w:cstheme="majorBidi"/>
        </w:rPr>
        <w:t>Collectivity</w:t>
      </w:r>
      <w:r w:rsidRPr="00FD5395">
        <w:rPr>
          <w:rFonts w:asciiTheme="majorBidi" w:hAnsiTheme="majorBidi" w:cstheme="majorBidi"/>
        </w:rPr>
        <w:t xml:space="preserve"> (</w:t>
      </w:r>
      <w:r w:rsidRPr="00FD5395">
        <w:rPr>
          <w:rFonts w:asciiTheme="majorBidi" w:hAnsiTheme="majorBidi" w:cstheme="majorBidi"/>
          <w:i/>
        </w:rPr>
        <w:t xml:space="preserve">b </w:t>
      </w:r>
      <w:r w:rsidRPr="00FD5395">
        <w:rPr>
          <w:rFonts w:asciiTheme="majorBidi" w:hAnsiTheme="majorBidi" w:cstheme="majorBidi"/>
        </w:rPr>
        <w:t xml:space="preserve">= 3.94, </w:t>
      </w:r>
      <w:r w:rsidRPr="00FD5395">
        <w:rPr>
          <w:rFonts w:asciiTheme="majorBidi" w:hAnsiTheme="majorBidi" w:cstheme="majorBidi"/>
          <w:i/>
        </w:rPr>
        <w:t xml:space="preserve">SE </w:t>
      </w:r>
      <w:r w:rsidRPr="00FD5395">
        <w:rPr>
          <w:rFonts w:asciiTheme="majorBidi" w:hAnsiTheme="majorBidi" w:cstheme="majorBidi"/>
        </w:rPr>
        <w:t>= 0.27).</w:t>
      </w:r>
    </w:p>
    <w:p w14:paraId="1447451F" w14:textId="77777777" w:rsidR="00341843" w:rsidRPr="00FD5395" w:rsidRDefault="00341843">
      <w:pPr>
        <w:jc w:val="both"/>
        <w:rPr>
          <w:rFonts w:asciiTheme="majorBidi" w:hAnsiTheme="majorBidi" w:cstheme="majorBidi"/>
        </w:rPr>
      </w:pPr>
    </w:p>
    <w:p w14:paraId="14474520" w14:textId="2C78B676" w:rsidR="00341843" w:rsidRPr="00FD5395" w:rsidRDefault="00163B63" w:rsidP="002F6565">
      <w:pPr>
        <w:ind w:firstLine="720"/>
        <w:jc w:val="both"/>
        <w:rPr>
          <w:rFonts w:asciiTheme="majorBidi" w:hAnsiTheme="majorBidi" w:cstheme="majorBidi"/>
        </w:rPr>
      </w:pPr>
      <w:r w:rsidRPr="00FD5395">
        <w:rPr>
          <w:rFonts w:asciiTheme="majorBidi" w:hAnsiTheme="majorBidi" w:cstheme="majorBidi"/>
        </w:rPr>
        <w:t xml:space="preserve">We replicated the </w:t>
      </w:r>
      <w:r w:rsidR="00BF1320">
        <w:rPr>
          <w:rFonts w:asciiTheme="majorBidi" w:hAnsiTheme="majorBidi" w:cstheme="majorBidi"/>
        </w:rPr>
        <w:t>diffusion of</w:t>
      </w:r>
      <w:r w:rsidRPr="00FD5395">
        <w:rPr>
          <w:rFonts w:asciiTheme="majorBidi" w:hAnsiTheme="majorBidi" w:cstheme="majorBidi"/>
        </w:rPr>
        <w:t xml:space="preserve"> Punishment </w:t>
      </w:r>
      <w:r w:rsidR="001F28A1">
        <w:rPr>
          <w:rFonts w:asciiTheme="majorBidi" w:hAnsiTheme="majorBidi" w:cstheme="majorBidi"/>
        </w:rPr>
        <w:t xml:space="preserve">in Joint moral </w:t>
      </w:r>
      <w:r w:rsidRPr="00FD5395">
        <w:rPr>
          <w:rFonts w:asciiTheme="majorBidi" w:hAnsiTheme="majorBidi" w:cstheme="majorBidi"/>
        </w:rPr>
        <w:t xml:space="preserve">violations. </w:t>
      </w:r>
      <w:r w:rsidR="001F28A1">
        <w:rPr>
          <w:rFonts w:asciiTheme="majorBidi" w:hAnsiTheme="majorBidi" w:cstheme="majorBidi"/>
        </w:rPr>
        <w:t>But finding an</w:t>
      </w:r>
      <w:r w:rsidRPr="00FD5395">
        <w:rPr>
          <w:rFonts w:asciiTheme="majorBidi" w:hAnsiTheme="majorBidi" w:cstheme="majorBidi"/>
        </w:rPr>
        <w:t xml:space="preserve"> interaction between </w:t>
      </w:r>
      <w:r w:rsidR="001F28A1">
        <w:rPr>
          <w:rFonts w:asciiTheme="majorBidi" w:hAnsiTheme="majorBidi" w:cstheme="majorBidi"/>
        </w:rPr>
        <w:t>Collectivity</w:t>
      </w:r>
      <w:r w:rsidRPr="00FD5395">
        <w:rPr>
          <w:rFonts w:asciiTheme="majorBidi" w:hAnsiTheme="majorBidi" w:cstheme="majorBidi"/>
        </w:rPr>
        <w:t xml:space="preserve"> and </w:t>
      </w:r>
      <w:r w:rsidR="001F28A1">
        <w:rPr>
          <w:rFonts w:asciiTheme="majorBidi" w:hAnsiTheme="majorBidi" w:cstheme="majorBidi"/>
        </w:rPr>
        <w:t>D</w:t>
      </w:r>
      <w:r w:rsidRPr="00FD5395">
        <w:rPr>
          <w:rFonts w:asciiTheme="majorBidi" w:hAnsiTheme="majorBidi" w:cstheme="majorBidi"/>
        </w:rPr>
        <w:t>omain need</w:t>
      </w:r>
      <w:r w:rsidR="001F28A1">
        <w:rPr>
          <w:rFonts w:asciiTheme="majorBidi" w:hAnsiTheme="majorBidi" w:cstheme="majorBidi"/>
        </w:rPr>
        <w:t>ed</w:t>
      </w:r>
      <w:r w:rsidRPr="00FD5395">
        <w:rPr>
          <w:rFonts w:asciiTheme="majorBidi" w:hAnsiTheme="majorBidi" w:cstheme="majorBidi"/>
        </w:rPr>
        <w:t xml:space="preserve"> a larger sample size a</w:t>
      </w:r>
      <w:r w:rsidR="001F28A1">
        <w:rPr>
          <w:rFonts w:asciiTheme="majorBidi" w:hAnsiTheme="majorBidi" w:cstheme="majorBidi"/>
        </w:rPr>
        <w:t>s</w:t>
      </w:r>
      <w:r w:rsidRPr="00FD5395">
        <w:rPr>
          <w:rFonts w:asciiTheme="majorBidi" w:hAnsiTheme="majorBidi" w:cstheme="majorBidi"/>
        </w:rPr>
        <w:t xml:space="preserve"> previously </w:t>
      </w:r>
      <w:r w:rsidR="001F28A1">
        <w:rPr>
          <w:rFonts w:asciiTheme="majorBidi" w:hAnsiTheme="majorBidi" w:cstheme="majorBidi"/>
        </w:rPr>
        <w:t>noted</w:t>
      </w:r>
      <w:r w:rsidRPr="00FD5395">
        <w:rPr>
          <w:rFonts w:asciiTheme="majorBidi" w:hAnsiTheme="majorBidi" w:cstheme="majorBidi"/>
        </w:rPr>
        <w:t xml:space="preserve"> in the pre-registration. The final sample size </w:t>
      </w:r>
      <w:r w:rsidR="00D514BF">
        <w:rPr>
          <w:rFonts w:asciiTheme="majorBidi" w:hAnsiTheme="majorBidi" w:cstheme="majorBidi"/>
        </w:rPr>
        <w:t>ultimately</w:t>
      </w:r>
      <w:r w:rsidRPr="00FD5395">
        <w:rPr>
          <w:rFonts w:asciiTheme="majorBidi" w:hAnsiTheme="majorBidi" w:cstheme="majorBidi"/>
        </w:rPr>
        <w:t xml:space="preserve"> depends on: 1. The dependent variable: Punishment or Blame, and 2. The statistical model and the final distribution.</w:t>
      </w:r>
    </w:p>
    <w:p w14:paraId="14474521" w14:textId="77777777" w:rsidR="00341843" w:rsidRPr="00FD5395" w:rsidRDefault="00341843">
      <w:pPr>
        <w:jc w:val="both"/>
        <w:rPr>
          <w:rFonts w:asciiTheme="majorBidi" w:hAnsiTheme="majorBidi" w:cstheme="majorBidi"/>
        </w:rPr>
      </w:pPr>
    </w:p>
    <w:p w14:paraId="14474522" w14:textId="77777777" w:rsidR="00341843" w:rsidRPr="00FD5395" w:rsidRDefault="00163B63">
      <w:pPr>
        <w:pBdr>
          <w:top w:val="nil"/>
          <w:left w:val="nil"/>
          <w:bottom w:val="nil"/>
          <w:right w:val="nil"/>
          <w:between w:val="nil"/>
        </w:pBdr>
        <w:tabs>
          <w:tab w:val="left" w:pos="426"/>
          <w:tab w:val="left" w:pos="993"/>
        </w:tabs>
        <w:spacing w:after="200"/>
        <w:ind w:firstLine="284"/>
        <w:jc w:val="both"/>
        <w:rPr>
          <w:rFonts w:asciiTheme="majorBidi" w:hAnsiTheme="majorBidi" w:cstheme="majorBidi"/>
          <w:color w:val="000000"/>
        </w:rPr>
      </w:pPr>
      <w:r w:rsidRPr="00FD5395">
        <w:rPr>
          <w:rFonts w:asciiTheme="majorBidi" w:hAnsiTheme="majorBidi" w:cstheme="majorBidi"/>
          <w:color w:val="000000"/>
        </w:rPr>
        <w:tab/>
        <w:t>2.5.1 Experiment 2.b</w:t>
      </w:r>
    </w:p>
    <w:p w14:paraId="14474523" w14:textId="6DCD95D6" w:rsidR="00341843" w:rsidRPr="00FD5395" w:rsidRDefault="00163B63" w:rsidP="002F6565">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r w:rsidRPr="00FD5395">
        <w:rPr>
          <w:rFonts w:asciiTheme="majorBidi" w:hAnsiTheme="majorBidi" w:cstheme="majorBidi"/>
          <w:color w:val="000000"/>
        </w:rPr>
        <w:t>An exploratory mixed effect</w:t>
      </w:r>
      <w:r w:rsidR="00A378EF">
        <w:rPr>
          <w:rFonts w:asciiTheme="majorBidi" w:hAnsiTheme="majorBidi" w:cstheme="majorBidi"/>
          <w:color w:val="000000"/>
        </w:rPr>
        <w:t>s</w:t>
      </w:r>
      <w:r w:rsidRPr="00FD5395">
        <w:rPr>
          <w:rFonts w:asciiTheme="majorBidi" w:hAnsiTheme="majorBidi" w:cstheme="majorBidi"/>
          <w:color w:val="000000"/>
        </w:rPr>
        <w:t xml:space="preserve"> analysis only including responses to the first blocks showed the predicted significant diffusion of punishment in </w:t>
      </w:r>
      <w:r w:rsidR="00915EB3">
        <w:rPr>
          <w:rFonts w:asciiTheme="majorBidi" w:hAnsiTheme="majorBidi" w:cstheme="majorBidi"/>
          <w:color w:val="000000"/>
        </w:rPr>
        <w:t>H</w:t>
      </w:r>
      <w:r w:rsidRPr="00FD5395">
        <w:rPr>
          <w:rFonts w:asciiTheme="majorBidi" w:hAnsiTheme="majorBidi" w:cstheme="majorBidi"/>
          <w:color w:val="000000"/>
        </w:rPr>
        <w:t>arm (</w:t>
      </w:r>
      <w:r w:rsidRPr="00FD5395">
        <w:rPr>
          <w:rFonts w:asciiTheme="majorBidi" w:hAnsiTheme="majorBidi" w:cstheme="majorBidi"/>
          <w:i/>
          <w:color w:val="000000"/>
        </w:rPr>
        <w:t xml:space="preserve">b </w:t>
      </w:r>
      <w:r w:rsidRPr="00FD5395">
        <w:rPr>
          <w:rFonts w:asciiTheme="majorBidi" w:hAnsiTheme="majorBidi" w:cstheme="majorBidi"/>
          <w:color w:val="000000"/>
        </w:rPr>
        <w:t xml:space="preserve">= 6.01, </w:t>
      </w:r>
      <w:r w:rsidRPr="00FD5395">
        <w:rPr>
          <w:rFonts w:asciiTheme="majorBidi" w:hAnsiTheme="majorBidi" w:cstheme="majorBidi"/>
          <w:i/>
          <w:color w:val="000000"/>
        </w:rPr>
        <w:t>SE</w:t>
      </w:r>
      <w:r w:rsidRPr="00FD5395">
        <w:rPr>
          <w:rFonts w:asciiTheme="majorBidi" w:hAnsiTheme="majorBidi" w:cstheme="majorBidi"/>
          <w:color w:val="000000"/>
        </w:rPr>
        <w:t xml:space="preserve"> = 2.65, </w:t>
      </w:r>
      <w:r w:rsidRPr="002B66B3">
        <w:rPr>
          <w:rFonts w:asciiTheme="majorBidi" w:hAnsiTheme="majorBidi" w:cstheme="majorBidi"/>
          <w:i/>
          <w:iCs/>
          <w:color w:val="000000"/>
        </w:rPr>
        <w:t>t</w:t>
      </w:r>
      <w:r w:rsidR="002B66B3">
        <w:rPr>
          <w:rFonts w:asciiTheme="majorBidi" w:hAnsiTheme="majorBidi" w:cstheme="majorBidi"/>
          <w:color w:val="000000"/>
        </w:rPr>
        <w:t xml:space="preserve"> </w:t>
      </w:r>
      <w:r w:rsidRPr="00FD5395">
        <w:rPr>
          <w:rFonts w:asciiTheme="majorBidi" w:hAnsiTheme="majorBidi" w:cstheme="majorBidi"/>
          <w:color w:val="000000"/>
        </w:rPr>
        <w:t xml:space="preserve">= 2.27, </w:t>
      </w:r>
      <w:r w:rsidRPr="00FD5395">
        <w:rPr>
          <w:rFonts w:asciiTheme="majorBidi" w:hAnsiTheme="majorBidi" w:cstheme="majorBidi"/>
          <w:i/>
          <w:color w:val="000000"/>
        </w:rPr>
        <w:t>p</w:t>
      </w:r>
      <w:r w:rsidRPr="00FD5395">
        <w:rPr>
          <w:rFonts w:asciiTheme="majorBidi" w:hAnsiTheme="majorBidi" w:cstheme="majorBidi"/>
          <w:color w:val="000000"/>
        </w:rPr>
        <w:t xml:space="preserve"> = .02</w:t>
      </w:r>
      <w:r w:rsidR="00D21C6C">
        <w:rPr>
          <w:rFonts w:asciiTheme="majorBidi" w:hAnsiTheme="majorBidi" w:cstheme="majorBidi"/>
          <w:color w:val="000000"/>
        </w:rPr>
        <w:t>0</w:t>
      </w:r>
      <w:r w:rsidRPr="00FD5395">
        <w:rPr>
          <w:rFonts w:asciiTheme="majorBidi" w:hAnsiTheme="majorBidi" w:cstheme="majorBidi"/>
          <w:color w:val="000000"/>
        </w:rPr>
        <w:t xml:space="preserve">) but not in </w:t>
      </w:r>
      <w:r w:rsidR="00915EB3">
        <w:rPr>
          <w:rFonts w:asciiTheme="majorBidi" w:hAnsiTheme="majorBidi" w:cstheme="majorBidi"/>
          <w:color w:val="000000"/>
        </w:rPr>
        <w:t>P</w:t>
      </w:r>
      <w:r w:rsidRPr="00FD5395">
        <w:rPr>
          <w:rFonts w:asciiTheme="majorBidi" w:hAnsiTheme="majorBidi" w:cstheme="majorBidi"/>
          <w:color w:val="000000"/>
        </w:rPr>
        <w:t>urity blocks (</w:t>
      </w:r>
      <w:r w:rsidRPr="00FD5395">
        <w:rPr>
          <w:rFonts w:asciiTheme="majorBidi" w:hAnsiTheme="majorBidi" w:cstheme="majorBidi"/>
          <w:i/>
          <w:color w:val="000000"/>
        </w:rPr>
        <w:t>b =</w:t>
      </w:r>
      <w:r w:rsidRPr="00FD5395">
        <w:rPr>
          <w:rFonts w:asciiTheme="majorBidi" w:hAnsiTheme="majorBidi" w:cstheme="majorBidi"/>
          <w:color w:val="000000"/>
        </w:rPr>
        <w:t xml:space="preserve"> 1.47, </w:t>
      </w:r>
      <w:r w:rsidRPr="00FD5395">
        <w:rPr>
          <w:rFonts w:asciiTheme="majorBidi" w:hAnsiTheme="majorBidi" w:cstheme="majorBidi"/>
          <w:i/>
          <w:color w:val="000000"/>
        </w:rPr>
        <w:t>SE</w:t>
      </w:r>
      <w:r w:rsidRPr="00FD5395">
        <w:rPr>
          <w:rFonts w:asciiTheme="majorBidi" w:hAnsiTheme="majorBidi" w:cstheme="majorBidi"/>
          <w:color w:val="000000"/>
        </w:rPr>
        <w:t xml:space="preserve"> = 3.05, </w:t>
      </w:r>
      <w:r w:rsidRPr="002B66B3">
        <w:rPr>
          <w:rFonts w:asciiTheme="majorBidi" w:hAnsiTheme="majorBidi" w:cstheme="majorBidi"/>
          <w:i/>
          <w:iCs/>
          <w:color w:val="000000"/>
        </w:rPr>
        <w:t>t</w:t>
      </w:r>
      <w:r w:rsidR="002B66B3">
        <w:rPr>
          <w:rFonts w:asciiTheme="majorBidi" w:hAnsiTheme="majorBidi" w:cstheme="majorBidi"/>
          <w:color w:val="000000"/>
        </w:rPr>
        <w:t xml:space="preserve"> </w:t>
      </w:r>
      <w:r w:rsidRPr="00FD5395">
        <w:rPr>
          <w:rFonts w:asciiTheme="majorBidi" w:hAnsiTheme="majorBidi" w:cstheme="majorBidi"/>
          <w:color w:val="000000"/>
        </w:rPr>
        <w:t>=</w:t>
      </w:r>
      <w:r w:rsidR="002B66B3">
        <w:rPr>
          <w:rFonts w:asciiTheme="majorBidi" w:hAnsiTheme="majorBidi" w:cstheme="majorBidi"/>
          <w:color w:val="000000"/>
        </w:rPr>
        <w:t xml:space="preserve"> </w:t>
      </w:r>
      <w:r w:rsidRPr="00FD5395">
        <w:rPr>
          <w:rFonts w:asciiTheme="majorBidi" w:hAnsiTheme="majorBidi" w:cstheme="majorBidi"/>
          <w:color w:val="000000"/>
        </w:rPr>
        <w:t xml:space="preserve">0.50, </w:t>
      </w:r>
      <w:r w:rsidRPr="00FD5395">
        <w:rPr>
          <w:rFonts w:asciiTheme="majorBidi" w:hAnsiTheme="majorBidi" w:cstheme="majorBidi"/>
          <w:i/>
          <w:color w:val="000000"/>
        </w:rPr>
        <w:t xml:space="preserve">p </w:t>
      </w:r>
      <w:r w:rsidRPr="00FD5395">
        <w:rPr>
          <w:rFonts w:asciiTheme="majorBidi" w:hAnsiTheme="majorBidi" w:cstheme="majorBidi"/>
          <w:color w:val="000000"/>
        </w:rPr>
        <w:t>= .62</w:t>
      </w:r>
      <w:r w:rsidR="00D21C6C">
        <w:rPr>
          <w:rFonts w:asciiTheme="majorBidi" w:hAnsiTheme="majorBidi" w:cstheme="majorBidi"/>
          <w:color w:val="000000"/>
        </w:rPr>
        <w:t>1</w:t>
      </w:r>
      <w:r w:rsidRPr="00FD5395">
        <w:rPr>
          <w:rFonts w:asciiTheme="majorBidi" w:hAnsiTheme="majorBidi" w:cstheme="majorBidi"/>
          <w:color w:val="000000"/>
        </w:rPr>
        <w:t>, two-tailed test). We used th</w:t>
      </w:r>
      <w:r w:rsidR="001879D2">
        <w:rPr>
          <w:rFonts w:asciiTheme="majorBidi" w:hAnsiTheme="majorBidi" w:cstheme="majorBidi"/>
          <w:color w:val="000000"/>
        </w:rPr>
        <w:t>e</w:t>
      </w:r>
      <w:r w:rsidRPr="00FD5395">
        <w:rPr>
          <w:rFonts w:asciiTheme="majorBidi" w:hAnsiTheme="majorBidi" w:cstheme="majorBidi"/>
          <w:color w:val="000000"/>
        </w:rPr>
        <w:t xml:space="preserve"> dataset to test the Collectivity by Domain interaction in a linear mixed-effect model where Domain (Harm vs Purity) is introduced as a between-subject factor, thus, using the whole data set (without the second block of vignettes) instead of dissecting the data in two independent data sets. This approach helps maintain greater statistical power. The predicted interaction </w:t>
      </w:r>
      <w:r w:rsidRPr="00FD5395">
        <w:rPr>
          <w:rFonts w:asciiTheme="majorBidi" w:hAnsiTheme="majorBidi" w:cstheme="majorBidi"/>
        </w:rPr>
        <w:t>with domain</w:t>
      </w:r>
      <w:r w:rsidRPr="00FD5395">
        <w:rPr>
          <w:rFonts w:asciiTheme="majorBidi" w:hAnsiTheme="majorBidi" w:cstheme="majorBidi"/>
          <w:color w:val="000000"/>
        </w:rPr>
        <w:t xml:space="preserve"> was </w:t>
      </w:r>
      <w:r w:rsidR="00D74A73">
        <w:rPr>
          <w:rFonts w:asciiTheme="majorBidi" w:hAnsiTheme="majorBidi" w:cstheme="majorBidi"/>
          <w:color w:val="000000"/>
        </w:rPr>
        <w:t xml:space="preserve">still </w:t>
      </w:r>
      <w:r w:rsidRPr="00FD5395">
        <w:rPr>
          <w:rFonts w:asciiTheme="majorBidi" w:hAnsiTheme="majorBidi" w:cstheme="majorBidi"/>
          <w:color w:val="000000"/>
        </w:rPr>
        <w:t>not significant (</w:t>
      </w:r>
      <w:r w:rsidRPr="002B66B3">
        <w:rPr>
          <w:rFonts w:asciiTheme="majorBidi" w:hAnsiTheme="majorBidi" w:cstheme="majorBidi"/>
          <w:i/>
          <w:iCs/>
          <w:color w:val="000000"/>
        </w:rPr>
        <w:t>b</w:t>
      </w:r>
      <w:r w:rsidRPr="00FD5395">
        <w:rPr>
          <w:rFonts w:asciiTheme="majorBidi" w:hAnsiTheme="majorBidi" w:cstheme="majorBidi"/>
          <w:color w:val="000000"/>
        </w:rPr>
        <w:t xml:space="preserve"> = 0.18, </w:t>
      </w:r>
      <w:r w:rsidRPr="002B66B3">
        <w:rPr>
          <w:rFonts w:asciiTheme="majorBidi" w:hAnsiTheme="majorBidi" w:cstheme="majorBidi"/>
          <w:i/>
          <w:iCs/>
          <w:color w:val="000000"/>
        </w:rPr>
        <w:t>SE</w:t>
      </w:r>
      <w:r w:rsidRPr="00FD5395">
        <w:rPr>
          <w:rFonts w:asciiTheme="majorBidi" w:hAnsiTheme="majorBidi" w:cstheme="majorBidi"/>
          <w:color w:val="000000"/>
        </w:rPr>
        <w:t xml:space="preserve"> = 1.48, </w:t>
      </w:r>
      <w:r w:rsidRPr="002B66B3">
        <w:rPr>
          <w:rFonts w:asciiTheme="majorBidi" w:hAnsiTheme="majorBidi" w:cstheme="majorBidi"/>
          <w:i/>
          <w:iCs/>
          <w:color w:val="000000"/>
        </w:rPr>
        <w:t>t</w:t>
      </w:r>
      <w:r w:rsidRPr="00FD5395">
        <w:rPr>
          <w:rFonts w:asciiTheme="majorBidi" w:hAnsiTheme="majorBidi" w:cstheme="majorBidi"/>
          <w:color w:val="000000"/>
        </w:rPr>
        <w:t xml:space="preserve"> = 0.12, </w:t>
      </w:r>
      <w:r w:rsidRPr="002B66B3">
        <w:rPr>
          <w:rFonts w:asciiTheme="majorBidi" w:hAnsiTheme="majorBidi" w:cstheme="majorBidi"/>
          <w:i/>
          <w:iCs/>
          <w:color w:val="000000"/>
        </w:rPr>
        <w:t>p</w:t>
      </w:r>
      <w:r w:rsidRPr="00FD5395">
        <w:rPr>
          <w:rFonts w:asciiTheme="majorBidi" w:hAnsiTheme="majorBidi" w:cstheme="majorBidi"/>
          <w:color w:val="000000"/>
        </w:rPr>
        <w:t xml:space="preserve"> </w:t>
      </w:r>
      <w:r w:rsidR="00D21C6C">
        <w:rPr>
          <w:rFonts w:asciiTheme="majorBidi" w:hAnsiTheme="majorBidi" w:cstheme="majorBidi"/>
          <w:color w:val="000000"/>
        </w:rPr>
        <w:t>&gt;</w:t>
      </w:r>
      <w:r w:rsidRPr="00FD5395">
        <w:rPr>
          <w:rFonts w:asciiTheme="majorBidi" w:hAnsiTheme="majorBidi" w:cstheme="majorBidi"/>
          <w:color w:val="000000"/>
        </w:rPr>
        <w:t xml:space="preserve"> .9)</w:t>
      </w:r>
      <w:r w:rsidR="00BC48BF">
        <w:rPr>
          <w:rFonts w:asciiTheme="majorBidi" w:hAnsiTheme="majorBidi" w:cstheme="majorBidi"/>
          <w:color w:val="000000"/>
        </w:rPr>
        <w:t>,</w:t>
      </w:r>
      <w:r w:rsidRPr="00FD5395">
        <w:rPr>
          <w:rFonts w:asciiTheme="majorBidi" w:hAnsiTheme="majorBidi" w:cstheme="majorBidi"/>
          <w:color w:val="000000"/>
        </w:rPr>
        <w:t xml:space="preserve"> probably due to the small sample. </w:t>
      </w:r>
      <w:r w:rsidR="00BC48BF">
        <w:rPr>
          <w:rFonts w:asciiTheme="majorBidi" w:hAnsiTheme="majorBidi" w:cstheme="majorBidi"/>
          <w:color w:val="000000"/>
        </w:rPr>
        <w:t>To confirm this interpretation, w</w:t>
      </w:r>
      <w:r w:rsidRPr="00FD5395">
        <w:rPr>
          <w:rFonts w:asciiTheme="majorBidi" w:hAnsiTheme="majorBidi" w:cstheme="majorBidi"/>
          <w:color w:val="000000"/>
        </w:rPr>
        <w:t xml:space="preserve">e </w:t>
      </w:r>
      <w:r w:rsidRPr="00FD5395">
        <w:rPr>
          <w:rFonts w:asciiTheme="majorBidi" w:hAnsiTheme="majorBidi" w:cstheme="majorBidi"/>
        </w:rPr>
        <w:t>performed a post-hoc</w:t>
      </w:r>
      <w:r w:rsidRPr="00FD5395">
        <w:rPr>
          <w:rFonts w:asciiTheme="majorBidi" w:hAnsiTheme="majorBidi" w:cstheme="majorBidi"/>
          <w:color w:val="000000"/>
        </w:rPr>
        <w:t xml:space="preserve"> power simulation based on the observed parameters to inform whether the reduced sample size </w:t>
      </w:r>
      <w:r w:rsidR="009B0686">
        <w:rPr>
          <w:rFonts w:asciiTheme="majorBidi" w:hAnsiTheme="majorBidi" w:cstheme="majorBidi"/>
          <w:color w:val="000000"/>
        </w:rPr>
        <w:t>i</w:t>
      </w:r>
      <w:r w:rsidRPr="00FD5395">
        <w:rPr>
          <w:rFonts w:asciiTheme="majorBidi" w:hAnsiTheme="majorBidi" w:cstheme="majorBidi"/>
          <w:color w:val="000000"/>
        </w:rPr>
        <w:t xml:space="preserve">s sufficient to detect </w:t>
      </w:r>
      <w:r w:rsidR="009B0686">
        <w:rPr>
          <w:rFonts w:asciiTheme="majorBidi" w:hAnsiTheme="majorBidi" w:cstheme="majorBidi"/>
          <w:color w:val="000000"/>
        </w:rPr>
        <w:t>an</w:t>
      </w:r>
      <w:r w:rsidRPr="00FD5395">
        <w:rPr>
          <w:rFonts w:asciiTheme="majorBidi" w:hAnsiTheme="majorBidi" w:cstheme="majorBidi"/>
          <w:color w:val="000000"/>
        </w:rPr>
        <w:t xml:space="preserve"> interaction and the differences between Harm and Purity conditions. Since the power was not enough, we </w:t>
      </w:r>
      <w:r w:rsidR="00BC48BF">
        <w:rPr>
          <w:rFonts w:asciiTheme="majorBidi" w:hAnsiTheme="majorBidi" w:cstheme="majorBidi"/>
          <w:color w:val="000000"/>
        </w:rPr>
        <w:t>conducted</w:t>
      </w:r>
      <w:r w:rsidRPr="00FD5395">
        <w:rPr>
          <w:rFonts w:asciiTheme="majorBidi" w:hAnsiTheme="majorBidi" w:cstheme="majorBidi"/>
          <w:color w:val="000000"/>
        </w:rPr>
        <w:t xml:space="preserve"> </w:t>
      </w:r>
      <w:r w:rsidR="00BC48BF">
        <w:rPr>
          <w:rFonts w:asciiTheme="majorBidi" w:hAnsiTheme="majorBidi" w:cstheme="majorBidi"/>
          <w:color w:val="000000"/>
        </w:rPr>
        <w:t>E</w:t>
      </w:r>
      <w:r w:rsidRPr="00FD5395">
        <w:rPr>
          <w:rFonts w:asciiTheme="majorBidi" w:hAnsiTheme="majorBidi" w:cstheme="majorBidi"/>
          <w:color w:val="000000"/>
        </w:rPr>
        <w:t xml:space="preserve">xperiment 2.b to replicate the null effect </w:t>
      </w:r>
      <w:r w:rsidRPr="00FD5395">
        <w:rPr>
          <w:rFonts w:asciiTheme="majorBidi" w:hAnsiTheme="majorBidi" w:cstheme="majorBidi"/>
        </w:rPr>
        <w:t>in the purity</w:t>
      </w:r>
      <w:r w:rsidRPr="00FD5395">
        <w:rPr>
          <w:rFonts w:asciiTheme="majorBidi" w:hAnsiTheme="majorBidi" w:cstheme="majorBidi"/>
          <w:color w:val="000000"/>
        </w:rPr>
        <w:t xml:space="preserve"> domain.</w:t>
      </w:r>
    </w:p>
    <w:p w14:paraId="14474524" w14:textId="6DDAEB80" w:rsidR="00341843" w:rsidRPr="00FD5395" w:rsidRDefault="00163B63" w:rsidP="002F6565">
      <w:pPr>
        <w:pBdr>
          <w:top w:val="nil"/>
          <w:left w:val="nil"/>
          <w:bottom w:val="nil"/>
          <w:right w:val="nil"/>
          <w:between w:val="nil"/>
        </w:pBdr>
        <w:tabs>
          <w:tab w:val="left" w:pos="426"/>
          <w:tab w:val="left" w:pos="993"/>
        </w:tabs>
        <w:spacing w:after="200"/>
        <w:ind w:firstLine="720"/>
        <w:jc w:val="both"/>
        <w:rPr>
          <w:rFonts w:asciiTheme="majorBidi" w:hAnsiTheme="majorBidi" w:cstheme="majorBidi"/>
          <w:color w:val="000000"/>
        </w:rPr>
      </w:pPr>
      <w:r w:rsidRPr="00FD5395">
        <w:rPr>
          <w:rFonts w:asciiTheme="majorBidi" w:hAnsiTheme="majorBidi" w:cstheme="majorBidi"/>
          <w:color w:val="000000"/>
        </w:rPr>
        <w:t>The target sample size in the latter experiment was predetermined using a Monte Carlo simulation via the SIMR package</w:t>
      </w:r>
      <w:r w:rsidR="004E659A">
        <w:rPr>
          <w:rFonts w:asciiTheme="majorBidi" w:hAnsiTheme="majorBidi" w:cstheme="majorBidi"/>
          <w:color w:val="000000"/>
        </w:rPr>
        <w:t xml:space="preserve"> in R</w:t>
      </w:r>
      <w:r w:rsidR="00A706FB" w:rsidRPr="00A706FB">
        <w:rPr>
          <w:rFonts w:asciiTheme="majorBidi" w:hAnsiTheme="majorBidi" w:cstheme="majorBidi"/>
          <w:color w:val="000000"/>
          <w:vertAlign w:val="superscript"/>
        </w:rPr>
        <w:t>8</w:t>
      </w:r>
      <w:r w:rsidRPr="00FD5395">
        <w:rPr>
          <w:rFonts w:asciiTheme="majorBidi" w:hAnsiTheme="majorBidi" w:cstheme="majorBidi"/>
        </w:rPr>
        <w:t>.</w:t>
      </w:r>
      <w:r w:rsidRPr="00FD5395">
        <w:rPr>
          <w:rFonts w:asciiTheme="majorBidi" w:hAnsiTheme="majorBidi" w:cstheme="majorBidi"/>
          <w:color w:val="000000"/>
        </w:rPr>
        <w:t xml:space="preserve"> We determined the sample size with 93.00% (91.24, 94.50) power to detect the main effect of </w:t>
      </w:r>
      <w:r w:rsidR="004E659A" w:rsidRPr="00FD5395">
        <w:rPr>
          <w:rFonts w:asciiTheme="majorBidi" w:hAnsiTheme="majorBidi" w:cstheme="majorBidi"/>
          <w:color w:val="000000"/>
        </w:rPr>
        <w:t>Collectivity</w:t>
      </w:r>
      <w:r w:rsidRPr="00FD5395">
        <w:rPr>
          <w:rFonts w:asciiTheme="majorBidi" w:hAnsiTheme="majorBidi" w:cstheme="majorBidi"/>
          <w:color w:val="000000"/>
        </w:rPr>
        <w:t xml:space="preserve"> in </w:t>
      </w:r>
      <w:r w:rsidR="004E659A">
        <w:rPr>
          <w:rFonts w:asciiTheme="majorBidi" w:hAnsiTheme="majorBidi" w:cstheme="majorBidi"/>
          <w:color w:val="000000"/>
        </w:rPr>
        <w:t>the H</w:t>
      </w:r>
      <w:r w:rsidRPr="00FD5395">
        <w:rPr>
          <w:rFonts w:asciiTheme="majorBidi" w:hAnsiTheme="majorBidi" w:cstheme="majorBidi"/>
          <w:color w:val="000000"/>
        </w:rPr>
        <w:t xml:space="preserve">arm domain with the parameters obtained from the main linear regression model of </w:t>
      </w:r>
      <w:r w:rsidR="004E659A">
        <w:rPr>
          <w:rFonts w:asciiTheme="majorBidi" w:hAnsiTheme="majorBidi" w:cstheme="majorBidi"/>
          <w:color w:val="000000"/>
        </w:rPr>
        <w:t>P</w:t>
      </w:r>
      <w:r w:rsidRPr="00FD5395">
        <w:rPr>
          <w:rFonts w:asciiTheme="majorBidi" w:hAnsiTheme="majorBidi" w:cstheme="majorBidi"/>
          <w:color w:val="000000"/>
        </w:rPr>
        <w:t xml:space="preserve">unishment </w:t>
      </w:r>
      <w:r w:rsidR="004E659A">
        <w:rPr>
          <w:rFonts w:asciiTheme="majorBidi" w:hAnsiTheme="majorBidi" w:cstheme="majorBidi"/>
          <w:color w:val="000000"/>
        </w:rPr>
        <w:t xml:space="preserve">ratings </w:t>
      </w:r>
      <w:r w:rsidRPr="00FD5395">
        <w:rPr>
          <w:rFonts w:asciiTheme="majorBidi" w:hAnsiTheme="majorBidi" w:cstheme="majorBidi"/>
          <w:color w:val="000000"/>
        </w:rPr>
        <w:t>in Experiment 2.a.</w:t>
      </w:r>
    </w:p>
    <w:p w14:paraId="34F32597" w14:textId="77777777" w:rsidR="00B46185" w:rsidRDefault="00163B63">
      <w:pPr>
        <w:pStyle w:val="Heading3"/>
        <w:rPr>
          <w:rFonts w:asciiTheme="majorBidi" w:hAnsiTheme="majorBidi" w:cstheme="majorBidi"/>
        </w:rPr>
      </w:pPr>
      <w:bookmarkStart w:id="9" w:name="_heading=h.4d34og8" w:colFirst="0" w:colLast="0"/>
      <w:bookmarkEnd w:id="9"/>
      <w:r w:rsidRPr="00FD5395">
        <w:rPr>
          <w:rFonts w:asciiTheme="majorBidi" w:hAnsiTheme="majorBidi" w:cstheme="majorBidi"/>
        </w:rPr>
        <w:t xml:space="preserve">3. </w:t>
      </w:r>
      <w:r w:rsidR="00B46185">
        <w:rPr>
          <w:rFonts w:asciiTheme="majorBidi" w:hAnsiTheme="majorBidi" w:cstheme="majorBidi"/>
        </w:rPr>
        <w:t xml:space="preserve">Full Text of the </w:t>
      </w:r>
      <w:r w:rsidR="001007EE">
        <w:rPr>
          <w:rFonts w:asciiTheme="majorBidi" w:hAnsiTheme="majorBidi" w:cstheme="majorBidi"/>
        </w:rPr>
        <w:t>Vignettes</w:t>
      </w:r>
      <w:r w:rsidRPr="00FD5395">
        <w:rPr>
          <w:rFonts w:asciiTheme="majorBidi" w:hAnsiTheme="majorBidi" w:cstheme="majorBidi"/>
        </w:rPr>
        <w:t xml:space="preserve"> </w:t>
      </w:r>
    </w:p>
    <w:p w14:paraId="14474525" w14:textId="35D1F4DD" w:rsidR="00341843" w:rsidRPr="00FD5395" w:rsidRDefault="00B46185" w:rsidP="00B46185">
      <w:pPr>
        <w:pStyle w:val="Heading4"/>
      </w:pPr>
      <w:r>
        <w:t xml:space="preserve">3.1 Vignettes </w:t>
      </w:r>
      <w:r w:rsidR="00163B63" w:rsidRPr="00FD5395">
        <w:t xml:space="preserve">used in Experiment 1 </w:t>
      </w:r>
    </w:p>
    <w:p w14:paraId="14474527" w14:textId="3F6EEF3D" w:rsidR="00341843" w:rsidRPr="00B46185" w:rsidRDefault="00163B63" w:rsidP="00B46185">
      <w:pPr>
        <w:pStyle w:val="Heading5"/>
      </w:pPr>
      <w:r w:rsidRPr="00B46185">
        <w:t>3.1</w:t>
      </w:r>
      <w:r w:rsidR="00B46185">
        <w:t>.1</w:t>
      </w:r>
      <w:r w:rsidRPr="00B46185">
        <w:t xml:space="preserve"> </w:t>
      </w:r>
      <w:r w:rsidR="001007EE" w:rsidRPr="00B46185">
        <w:t>Solo</w:t>
      </w:r>
      <w:r w:rsidRPr="00B46185">
        <w:t xml:space="preserve"> </w:t>
      </w:r>
      <w:r w:rsidR="001007EE" w:rsidRPr="00B46185">
        <w:t>N</w:t>
      </w:r>
      <w:r w:rsidRPr="00B46185">
        <w:t xml:space="preserve">eutral </w:t>
      </w:r>
      <w:r w:rsidR="001007EE" w:rsidRPr="00B46185">
        <w:t xml:space="preserve">(no Intent, no Causation) </w:t>
      </w:r>
      <w:r w:rsidR="00A04C1F" w:rsidRPr="00B46185">
        <w:t>condition</w:t>
      </w:r>
      <w:r w:rsidRPr="00B46185">
        <w:t xml:space="preserve">: </w:t>
      </w:r>
    </w:p>
    <w:p w14:paraId="14474528" w14:textId="77777777" w:rsidR="00341843" w:rsidRPr="00FD5395" w:rsidRDefault="00341843">
      <w:pPr>
        <w:pBdr>
          <w:top w:val="nil"/>
          <w:left w:val="nil"/>
          <w:bottom w:val="nil"/>
          <w:right w:val="nil"/>
          <w:between w:val="nil"/>
        </w:pBdr>
        <w:tabs>
          <w:tab w:val="left" w:pos="426"/>
          <w:tab w:val="left" w:pos="993"/>
        </w:tabs>
        <w:ind w:left="567" w:right="231" w:firstLine="283"/>
        <w:jc w:val="both"/>
        <w:rPr>
          <w:rFonts w:asciiTheme="majorBidi" w:hAnsiTheme="majorBidi" w:cstheme="majorBidi"/>
          <w:color w:val="000000"/>
        </w:rPr>
      </w:pPr>
    </w:p>
    <w:p w14:paraId="14474529" w14:textId="77777777" w:rsidR="00341843" w:rsidRPr="001007EE"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1007EE">
        <w:rPr>
          <w:rFonts w:asciiTheme="majorBidi" w:hAnsiTheme="majorBidi" w:cstheme="majorBidi"/>
          <w:b/>
          <w:color w:val="000000"/>
        </w:rPr>
        <w:t>Rafting</w:t>
      </w:r>
    </w:p>
    <w:p w14:paraId="1447452A" w14:textId="77777777" w:rsidR="00341843" w:rsidRPr="001007EE" w:rsidRDefault="00163B63" w:rsidP="00F27863">
      <w:pPr>
        <w:pBdr>
          <w:top w:val="nil"/>
          <w:left w:val="nil"/>
          <w:bottom w:val="nil"/>
          <w:right w:val="nil"/>
          <w:between w:val="nil"/>
        </w:pBdr>
        <w:tabs>
          <w:tab w:val="left" w:pos="426"/>
          <w:tab w:val="left" w:pos="993"/>
        </w:tabs>
        <w:spacing w:after="200"/>
        <w:ind w:right="232" w:firstLine="720"/>
        <w:jc w:val="both"/>
        <w:rPr>
          <w:rFonts w:asciiTheme="majorBidi" w:hAnsiTheme="majorBidi" w:cstheme="majorBidi"/>
          <w:color w:val="000000"/>
        </w:rPr>
      </w:pPr>
      <w:r w:rsidRPr="001007EE">
        <w:rPr>
          <w:rFonts w:asciiTheme="majorBidi" w:hAnsiTheme="majorBidi" w:cstheme="majorBidi"/>
          <w:b/>
          <w:color w:val="000000"/>
        </w:rPr>
        <w:t>1- Monica</w:t>
      </w:r>
      <w:r w:rsidRPr="001007EE">
        <w:rPr>
          <w:rFonts w:asciiTheme="majorBidi" w:hAnsiTheme="majorBidi" w:cstheme="majorBidi"/>
          <w:color w:val="000000"/>
        </w:rPr>
        <w:t xml:space="preserve"> and her friend are rafting down the Colorado River. Monica's friend is a novice. They stop by the bank to have a swim. Monica's friend starts to swim downstream. The next segment of the river is very tame this year. It is easy to swim through. Because Monica has rafted down this part of the Colorado River last year, she believes the next segment is very tame and gentle. She thinks her friend will be able to enjoy the scenery. </w:t>
      </w:r>
      <w:r w:rsidRPr="001007EE">
        <w:rPr>
          <w:rFonts w:asciiTheme="majorBidi" w:hAnsiTheme="majorBidi" w:cstheme="majorBidi"/>
          <w:color w:val="000000"/>
        </w:rPr>
        <w:lastRenderedPageBreak/>
        <w:t xml:space="preserve">Monica silently watches as her friend swims downstream. Monica's friend swims safely down the next segment of the river. </w:t>
      </w:r>
    </w:p>
    <w:p w14:paraId="1447452B" w14:textId="77777777" w:rsidR="00341843" w:rsidRPr="001007EE"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1007EE">
        <w:rPr>
          <w:rFonts w:asciiTheme="majorBidi" w:hAnsiTheme="majorBidi" w:cstheme="majorBidi"/>
          <w:b/>
          <w:color w:val="000000"/>
        </w:rPr>
        <w:t>Climbing</w:t>
      </w:r>
    </w:p>
    <w:p w14:paraId="1447452C" w14:textId="77777777" w:rsidR="00341843" w:rsidRPr="001007EE"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1007EE">
        <w:rPr>
          <w:rFonts w:asciiTheme="majorBidi" w:hAnsiTheme="majorBidi" w:cstheme="majorBidi"/>
          <w:b/>
          <w:color w:val="000000"/>
        </w:rPr>
        <w:t>2-Stacey</w:t>
      </w:r>
      <w:r w:rsidRPr="001007EE">
        <w:rPr>
          <w:rFonts w:asciiTheme="majorBidi" w:hAnsiTheme="majorBidi" w:cstheme="majorBidi"/>
          <w:color w:val="000000"/>
        </w:rPr>
        <w:t xml:space="preserve"> and her friend are going rock climbing, and they are going to use harnesses to scale a gigantic cliff. Stacey's friend starts to put on the new harness. The new harness is a top-of-the-line model, in fine working condition, and completely safe to use. Because Stacey bought the harness from a quality sports store, Stacey believes that the harness is in prime functioning condition. Stacy's friend wears the harness, scales the cliff safely, and enjoys the exhilarating experience.</w:t>
      </w:r>
    </w:p>
    <w:p w14:paraId="1447452E" w14:textId="77777777" w:rsidR="00341843" w:rsidRPr="001007EE"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2F" w14:textId="77777777" w:rsidR="00341843" w:rsidRPr="001007EE"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1007EE">
        <w:rPr>
          <w:rFonts w:asciiTheme="majorBidi" w:hAnsiTheme="majorBidi" w:cstheme="majorBidi"/>
          <w:b/>
          <w:color w:val="000000"/>
        </w:rPr>
        <w:t xml:space="preserve">Swimming </w:t>
      </w:r>
    </w:p>
    <w:p w14:paraId="14474530" w14:textId="41DDF0EE" w:rsidR="00341843" w:rsidRPr="001007EE"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1007EE">
        <w:rPr>
          <w:rFonts w:asciiTheme="majorBidi" w:hAnsiTheme="majorBidi" w:cstheme="majorBidi"/>
          <w:b/>
          <w:color w:val="000000"/>
        </w:rPr>
        <w:t>3- Peter</w:t>
      </w:r>
      <w:r w:rsidRPr="001007EE">
        <w:rPr>
          <w:rFonts w:asciiTheme="majorBidi" w:hAnsiTheme="majorBidi" w:cstheme="majorBidi"/>
          <w:color w:val="000000"/>
        </w:rPr>
        <w:t xml:space="preserve"> is traveling in Africa with a friend. His friend sees a pond and wants to go wading in it because it is very hot. His friend begins to walk toward the pond. The pond is a good place for tourists. It does not contain any disease-carrying organisms. The water is unusually clean, so it is safe to wade in. Peter believes that it is safe to wade in the pond because other tourists around them are doing it too and are obviously having fun. Peter encourages his friend to wade in the pond. His friend loves the cool water and has a great time splashing around.</w:t>
      </w:r>
    </w:p>
    <w:p w14:paraId="14474532" w14:textId="77777777" w:rsidR="00341843" w:rsidRPr="001007EE"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33" w14:textId="77777777" w:rsidR="00341843" w:rsidRPr="001007EE"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1007EE">
        <w:rPr>
          <w:rFonts w:asciiTheme="majorBidi" w:hAnsiTheme="majorBidi" w:cstheme="majorBidi"/>
          <w:b/>
          <w:color w:val="000000"/>
        </w:rPr>
        <w:t xml:space="preserve">Watching the dolphin </w:t>
      </w:r>
    </w:p>
    <w:p w14:paraId="14474534" w14:textId="77777777" w:rsidR="00341843" w:rsidRPr="001007EE"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1007EE">
        <w:rPr>
          <w:rFonts w:asciiTheme="majorBidi" w:hAnsiTheme="majorBidi" w:cstheme="majorBidi"/>
          <w:b/>
          <w:color w:val="000000"/>
        </w:rPr>
        <w:t>4- Ryan</w:t>
      </w:r>
      <w:r w:rsidRPr="001007EE">
        <w:rPr>
          <w:rFonts w:asciiTheme="majorBidi" w:hAnsiTheme="majorBidi" w:cstheme="majorBidi"/>
          <w:color w:val="000000"/>
        </w:rPr>
        <w:t xml:space="preserve"> is at the zoo with his nephew. They are watching the dolphin show when the nephew complains that his stomach hurts. Ryan's nephew is really fine. His stomach sometimes hurts when he eats too much junk food, as on that day, but he usually feels a lot better after an hour or so. Ryan believes that his nephew's stomach hurts because he ate too much cotton candy and fried dough that afternoon. Ryan thinks his nephew just needs to walk it off. Ryan takes his nephew to see the monkeys next. His nephew starts feeling better. They end up seeing nearly all the exhibits at the zoo.</w:t>
      </w:r>
    </w:p>
    <w:p w14:paraId="14474535" w14:textId="77777777" w:rsidR="00341843" w:rsidRPr="001007EE" w:rsidRDefault="00341843">
      <w:pPr>
        <w:pBdr>
          <w:top w:val="nil"/>
          <w:left w:val="nil"/>
          <w:bottom w:val="nil"/>
          <w:right w:val="nil"/>
          <w:between w:val="nil"/>
        </w:pBdr>
        <w:tabs>
          <w:tab w:val="left" w:pos="426"/>
          <w:tab w:val="left" w:pos="993"/>
        </w:tabs>
        <w:ind w:left="567" w:right="231" w:firstLine="283"/>
        <w:jc w:val="both"/>
        <w:rPr>
          <w:rFonts w:asciiTheme="majorBidi" w:hAnsiTheme="majorBidi" w:cstheme="majorBidi"/>
          <w:b/>
          <w:color w:val="000000"/>
        </w:rPr>
      </w:pPr>
    </w:p>
    <w:p w14:paraId="14474537" w14:textId="4BFC998F" w:rsidR="00341843" w:rsidRPr="00FD5395" w:rsidRDefault="00163B63" w:rsidP="00B46185">
      <w:pPr>
        <w:pStyle w:val="Heading5"/>
      </w:pPr>
      <w:r w:rsidRPr="00FD5395">
        <w:t>3.</w:t>
      </w:r>
      <w:r w:rsidR="00B46185">
        <w:t>1.</w:t>
      </w:r>
      <w:r w:rsidRPr="00FD5395">
        <w:t xml:space="preserve">2 </w:t>
      </w:r>
      <w:r w:rsidR="001007EE">
        <w:t>Solo</w:t>
      </w:r>
      <w:r w:rsidRPr="00FD5395">
        <w:t xml:space="preserve"> </w:t>
      </w:r>
      <w:r w:rsidR="00A04C1F">
        <w:t>A</w:t>
      </w:r>
      <w:r w:rsidRPr="00FD5395">
        <w:t xml:space="preserve">ccidental </w:t>
      </w:r>
      <w:r w:rsidR="001007EE">
        <w:t xml:space="preserve">(no Intent, Causation) </w:t>
      </w:r>
      <w:r w:rsidR="00A04C1F">
        <w:t>condition</w:t>
      </w:r>
      <w:r w:rsidRPr="00FD5395">
        <w:t xml:space="preserve">: </w:t>
      </w:r>
    </w:p>
    <w:p w14:paraId="14474538"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Rafting</w:t>
      </w:r>
    </w:p>
    <w:p w14:paraId="14474539"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5- Monica</w:t>
      </w:r>
      <w:r w:rsidRPr="00FD5395">
        <w:rPr>
          <w:rFonts w:asciiTheme="majorBidi" w:hAnsiTheme="majorBidi" w:cstheme="majorBidi"/>
          <w:color w:val="000000"/>
        </w:rPr>
        <w:t xml:space="preserve"> and her friend are rafting down the Colorado River. Monica's friend is a novice. They stop by the bank to have a swim. Monica's friend starts to swim downstream. The next segment of the river is very rough and fast this year. It is full of boulders that make it dangerous to swim through. Because Monica has rafted down this part of the Colorado River last year, she believes the next segment is very tame and gentle. She thinks her friend will be able to enjoy the scenery. Monica silently watches as her friend swims downstream. Monica's friend gets thrown by the current and crashes into a boulder and dies. </w:t>
      </w:r>
    </w:p>
    <w:p w14:paraId="1447453A"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3B"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Climbing</w:t>
      </w:r>
    </w:p>
    <w:p w14:paraId="1447453C"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6- Stacey</w:t>
      </w:r>
      <w:r w:rsidRPr="00FD5395">
        <w:rPr>
          <w:rFonts w:asciiTheme="majorBidi" w:hAnsiTheme="majorBidi" w:cstheme="majorBidi"/>
          <w:color w:val="000000"/>
        </w:rPr>
        <w:t xml:space="preserve"> and her friend are going rock climbing, and they are going to use harnesses to scale a gigantic cliff. Stacey's friend starts to put on the new harness. The clamp on the new harness is subtly flawed, so the whole harness is unsafe to use. Because Stacey bought the harness from a quality sports store, Stacey believes that the harness is in prime functioning condition. Stacy's friend wears the harness. Halfway up the cliff, the harness gives way, and her friend plummets to her death.</w:t>
      </w:r>
    </w:p>
    <w:p w14:paraId="1447453E"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3F"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 xml:space="preserve">Swimming </w:t>
      </w:r>
    </w:p>
    <w:p w14:paraId="14474540"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lastRenderedPageBreak/>
        <w:t>7- Peter</w:t>
      </w:r>
      <w:r w:rsidRPr="00FD5395">
        <w:rPr>
          <w:rFonts w:asciiTheme="majorBidi" w:hAnsiTheme="majorBidi" w:cstheme="majorBidi"/>
          <w:color w:val="000000"/>
        </w:rPr>
        <w:t xml:space="preserve"> is traveling in Africa with a friend. His friend sees a pond and wants to go wading in it because it is very hot. His friend begins to walk toward the pond. Malarial mosquitoes actually live in the pond. A single bite is enough to create an infection, so the pond is unsafe to wade in. Peter believes that it is safe to wade in the pond because other tourists around them are doing it too and are obviously having fun. Peter encourages his friend to wade in the pond. His friend is​ ​bitten by several mosquitoes and contracts malaria, which leads to his death.</w:t>
      </w:r>
    </w:p>
    <w:p w14:paraId="14474542"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43"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Watching the dolphin show</w:t>
      </w:r>
    </w:p>
    <w:p w14:paraId="1127EA6E" w14:textId="69172964" w:rsidR="00BA1E27"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8- Ryan</w:t>
      </w:r>
      <w:r w:rsidRPr="00FD5395">
        <w:rPr>
          <w:rFonts w:asciiTheme="majorBidi" w:hAnsiTheme="majorBidi" w:cstheme="majorBidi"/>
          <w:color w:val="000000"/>
        </w:rPr>
        <w:t xml:space="preserve"> is at the zoo with his nephew. They are watching the dolphin show when the nephew complains that his stomach hurts. Ryan's nephew is really sick. He is suffering from severe appendicitis. It may cause the appendix to burst, spreading infection throughout the abdomen. Ryan believes that his nephew's stomach hurts because he ate too much cotton candy and fried dough that afternoon. Ryan thinks his nephew just needs to walk it off. Ryan takes his nephew to see the monkeys next. His nephew starts feeling worse and soon blacks out and dies because of severe internal bleeding.</w:t>
      </w:r>
    </w:p>
    <w:p w14:paraId="14474547" w14:textId="5A581DD7" w:rsidR="00341843" w:rsidRPr="00FD5395" w:rsidRDefault="00163B63" w:rsidP="00B46185">
      <w:pPr>
        <w:pStyle w:val="Heading5"/>
      </w:pPr>
      <w:r w:rsidRPr="00FD5395">
        <w:t>3.</w:t>
      </w:r>
      <w:r w:rsidR="00B46185">
        <w:t>1.3.</w:t>
      </w:r>
      <w:r w:rsidRPr="00FD5395">
        <w:t xml:space="preserve"> </w:t>
      </w:r>
      <w:r w:rsidR="001007EE">
        <w:t>Solo Attempted (</w:t>
      </w:r>
      <w:r w:rsidR="00A04C1F">
        <w:t>Intent, no Causation) condition</w:t>
      </w:r>
      <w:r w:rsidRPr="00FD5395">
        <w:t xml:space="preserve">: </w:t>
      </w:r>
    </w:p>
    <w:p w14:paraId="14474548"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Rafting</w:t>
      </w:r>
    </w:p>
    <w:p w14:paraId="14474549"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9- Monica</w:t>
      </w:r>
      <w:r w:rsidRPr="00FD5395">
        <w:rPr>
          <w:rFonts w:asciiTheme="majorBidi" w:hAnsiTheme="majorBidi" w:cstheme="majorBidi"/>
          <w:color w:val="000000"/>
        </w:rPr>
        <w:t xml:space="preserve"> and her friend are rafting down the Colorado River. Monica's friend is a novice. They stop by the bank to have a swim. Monica's friend starts to swim downstream. The next segment of the river is very tame this year. It is easy to swim through. Because Monica has rafted down this part of the Colorado River last year, she believes that the next segment is very rough and dangerous. she thinks that the current will be too strong for her friend. Monica silently watches as her friend swims downstream. Monica's friend swims safely down the next segment of the river.</w:t>
      </w:r>
    </w:p>
    <w:p w14:paraId="1447454A"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4C" w14:textId="148A947A" w:rsidR="00341843" w:rsidRPr="00FD5395" w:rsidRDefault="00163B63" w:rsidP="008F67B2">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Climbing</w:t>
      </w:r>
    </w:p>
    <w:p w14:paraId="1447454D"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10- Stacey</w:t>
      </w:r>
      <w:r w:rsidRPr="00FD5395">
        <w:rPr>
          <w:rFonts w:asciiTheme="majorBidi" w:hAnsiTheme="majorBidi" w:cstheme="majorBidi"/>
          <w:color w:val="000000"/>
        </w:rPr>
        <w:t xml:space="preserve"> and her friend are going rock climbing, and they are going to use harnesses to scale a gigantic cliff. Stacey's friend starts to put on the new harness. The new harness is a top-of-the-line model, in fine working condition, and completely safe to use. Because the clamp on the harness does not audibly click into place, Stacey believes that the harness is malfunctioning and not safe to use.  Stacy's friend wears the harness, scales the cliff safely, and enjoys the exhilarating experience.</w:t>
      </w:r>
    </w:p>
    <w:p w14:paraId="1447454F"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50"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Swimming </w:t>
      </w:r>
    </w:p>
    <w:p w14:paraId="14474551"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11- Peter</w:t>
      </w:r>
      <w:r w:rsidRPr="00FD5395">
        <w:rPr>
          <w:rFonts w:asciiTheme="majorBidi" w:hAnsiTheme="majorBidi" w:cstheme="majorBidi"/>
          <w:color w:val="000000"/>
        </w:rPr>
        <w:t xml:space="preserve"> is traveling in Africa with a friend. His friend sees a pond and wants to go wading in it because it is very hot. His friend begins to walk toward the pond. The pond is a good place for tourists. It does not contain any disease-carrying organisms. The water is unusually clean, so it is safe to wade in. Peter believes that it is not safe to wade in the pond because he heard stories about Malarial mosquitoes living in the pond. Peter encourages his friend to wade in the pond. His friend loves the cool water and has a great time splashing around.</w:t>
      </w:r>
    </w:p>
    <w:p w14:paraId="14474552"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53"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Watching the dolphin show</w:t>
      </w:r>
    </w:p>
    <w:p w14:paraId="14474556" w14:textId="7E4AC4F5"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12 - Ryan</w:t>
      </w:r>
      <w:r w:rsidRPr="00FD5395">
        <w:rPr>
          <w:rFonts w:asciiTheme="majorBidi" w:hAnsiTheme="majorBidi" w:cstheme="majorBidi"/>
          <w:color w:val="000000"/>
        </w:rPr>
        <w:t xml:space="preserve"> is at the zoo with his nephew. They are watching the dolphin show when the nephew complains that his stomach hurts. Ryan's nephew is really fine. His stomach sometimes hurts when he eats too much junk food, as on that day, but he usually feels a lot better after an hour or so. Ryan believes that his nephew's stomach hurts because of severe appendicitis. Ryan thinks that his nephew needs medical attention immediately. Ryan takes </w:t>
      </w:r>
      <w:r w:rsidRPr="00FD5395">
        <w:rPr>
          <w:rFonts w:asciiTheme="majorBidi" w:hAnsiTheme="majorBidi" w:cstheme="majorBidi"/>
          <w:color w:val="000000"/>
        </w:rPr>
        <w:lastRenderedPageBreak/>
        <w:t>his nephew to see the monkeys next. His nephew starts feeling better. They end up seeing nearly all the exhibits at the zoo.</w:t>
      </w:r>
    </w:p>
    <w:p w14:paraId="14474557" w14:textId="12FCE615" w:rsidR="00341843" w:rsidRPr="00FD5395" w:rsidRDefault="00B46185" w:rsidP="00B46185">
      <w:pPr>
        <w:pStyle w:val="Heading5"/>
      </w:pPr>
      <w:r>
        <w:t>3.1.4.</w:t>
      </w:r>
      <w:r w:rsidR="00163B63" w:rsidRPr="00FD5395">
        <w:t xml:space="preserve"> </w:t>
      </w:r>
      <w:r w:rsidR="00A04C1F">
        <w:t xml:space="preserve">Solo Intentional (Intent, Causation) </w:t>
      </w:r>
      <w:r w:rsidR="00BA1E27">
        <w:t>condition</w:t>
      </w:r>
      <w:r w:rsidR="00163B63" w:rsidRPr="00FD5395">
        <w:t xml:space="preserve">: </w:t>
      </w:r>
    </w:p>
    <w:p w14:paraId="14474559" w14:textId="618B7A1B" w:rsidR="00341843" w:rsidRPr="00FD5395" w:rsidRDefault="00163B63" w:rsidP="001712FC">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Rafting</w:t>
      </w:r>
    </w:p>
    <w:p w14:paraId="1447455A"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13- Monica</w:t>
      </w:r>
      <w:r w:rsidRPr="00FD5395">
        <w:rPr>
          <w:rFonts w:asciiTheme="majorBidi" w:hAnsiTheme="majorBidi" w:cstheme="majorBidi"/>
          <w:color w:val="000000"/>
        </w:rPr>
        <w:t xml:space="preserve"> and her friend are rafting down the Colorado River. Monica's friend is a novice. They stop by the bank to have a swim. Monica's friend starts to swim downstream. The next segment of the river is very rough and fast this year. It is full of boulders that make it dangerous to swim through. Because Monica has rafted down this part of the Colorado River last year, she believes that the next segment is very rough and dangerous. She thinks that the current will be too strong for her friend. Monica silently watches as her friend swims downstream. Monica's friend gets thrown by the current and crashes into a boulder and dies.</w:t>
      </w:r>
    </w:p>
    <w:p w14:paraId="1447455B"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w:t>
      </w:r>
    </w:p>
    <w:p w14:paraId="1447455C"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Climbing</w:t>
      </w:r>
    </w:p>
    <w:p w14:paraId="1447455E" w14:textId="061D0835" w:rsidR="00341843" w:rsidRPr="00BA1E27"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14-</w:t>
      </w:r>
      <w:r w:rsidR="001712FC">
        <w:rPr>
          <w:rFonts w:asciiTheme="majorBidi" w:hAnsiTheme="majorBidi" w:cstheme="majorBidi"/>
          <w:b/>
          <w:color w:val="000000"/>
        </w:rPr>
        <w:t xml:space="preserve"> </w:t>
      </w:r>
      <w:r w:rsidRPr="00FD5395">
        <w:rPr>
          <w:rFonts w:asciiTheme="majorBidi" w:hAnsiTheme="majorBidi" w:cstheme="majorBidi"/>
          <w:b/>
          <w:color w:val="000000"/>
        </w:rPr>
        <w:t>Stacey</w:t>
      </w:r>
      <w:r w:rsidRPr="00FD5395">
        <w:rPr>
          <w:rFonts w:asciiTheme="majorBidi" w:hAnsiTheme="majorBidi" w:cstheme="majorBidi"/>
          <w:color w:val="000000"/>
        </w:rPr>
        <w:t xml:space="preserve"> and her friend are going rock climbing, and they are going to use harnesses to scale a gigantic cliff. Stacey's friend starts to put on the new harness. The clamp on the new harness is subtly flawed, so the whole harness is incredibly unsafe to use. Because the clamp on the harness does not audibly click into place, Stacey believes that the harness is malfunctioning and not safe to use. Stacy's friend wears the harness. Halfway up the cliff, the harness gives way, and her friend plummets to her death.</w:t>
      </w:r>
    </w:p>
    <w:p w14:paraId="1447455F"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60"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Swimming </w:t>
      </w:r>
    </w:p>
    <w:p w14:paraId="14474561"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15- Peter</w:t>
      </w:r>
      <w:r w:rsidRPr="00FD5395">
        <w:rPr>
          <w:rFonts w:asciiTheme="majorBidi" w:hAnsiTheme="majorBidi" w:cstheme="majorBidi"/>
          <w:color w:val="000000"/>
        </w:rPr>
        <w:t xml:space="preserve"> is traveling in Africa with a friend. His friend sees a pond and wants to go wading in it because it is very hot. His friend begins to walk toward the pond. Malarial mosquitoes actually live in the pond. A single bite is enough to create an infection, so the pond is unsafe to wade in. Peter believes that it is not safe to wade in the pond because he heard stories about Malarial mosquitoes living in the pond. Peter encourages his friend to wade in the pond. His friend is​ ​bitten by several mosquitoes and contracts malaria, which leads to his death.</w:t>
      </w:r>
    </w:p>
    <w:p w14:paraId="14474562"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63"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Watching the dolphin show</w:t>
      </w:r>
    </w:p>
    <w:p w14:paraId="14474565" w14:textId="3C3C4F2A" w:rsidR="00341843" w:rsidRPr="00ED46D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16- Ryan</w:t>
      </w:r>
      <w:r w:rsidRPr="00FD5395">
        <w:rPr>
          <w:rFonts w:asciiTheme="majorBidi" w:hAnsiTheme="majorBidi" w:cstheme="majorBidi"/>
          <w:color w:val="000000"/>
        </w:rPr>
        <w:t xml:space="preserve"> is at the zoo with his nephew. They are watching the dolphin show when the nephew complains that his stomach hurts. Ryan's nephew is really sick. He is suffering from severe appendicitis. It may cause the appendix to burst, spreading infection throughout the abdomen. Ryan believes that his nephew's stomach hurts because of severe appendicitis. Ryan thinks that his nephew needs medical attention immediately. Ryan takes his nephew to see the monkeys next. His nephew starts feeling worse and soon blacks out and dies because of severe internal bleeding.</w:t>
      </w:r>
    </w:p>
    <w:p w14:paraId="14474566" w14:textId="2721308D" w:rsidR="00341843" w:rsidRPr="00FD5395" w:rsidRDefault="00163B63" w:rsidP="00C4730E">
      <w:pPr>
        <w:pStyle w:val="Heading5"/>
      </w:pPr>
      <w:r w:rsidRPr="00FD5395">
        <w:t>3.</w:t>
      </w:r>
      <w:r w:rsidR="00C4730E">
        <w:t>1.</w:t>
      </w:r>
      <w:r w:rsidRPr="00FD5395">
        <w:t>5</w:t>
      </w:r>
      <w:r w:rsidR="00C4730E">
        <w:t>.</w:t>
      </w:r>
      <w:r w:rsidRPr="00FD5395">
        <w:t xml:space="preserve"> </w:t>
      </w:r>
      <w:r w:rsidR="00BA1E27">
        <w:t>Joint Neutral (no Intent, no Causation) condition</w:t>
      </w:r>
      <w:r w:rsidRPr="00FD5395">
        <w:t xml:space="preserve">: </w:t>
      </w:r>
    </w:p>
    <w:p w14:paraId="14474567"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Rafting</w:t>
      </w:r>
    </w:p>
    <w:p w14:paraId="14474568"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17- Monica, Kate, Josh</w:t>
      </w:r>
      <w:r w:rsidRPr="00FD5395">
        <w:rPr>
          <w:rFonts w:asciiTheme="majorBidi" w:hAnsiTheme="majorBidi" w:cstheme="majorBidi"/>
          <w:color w:val="000000"/>
        </w:rPr>
        <w:t>, and their friend Tom are rafting down the Colorado River. Tom is a novice. They stop by the bank to have a swim. Tom starts to swim downstream. The next segment of the river is very tame this year. It is very easy to swim through. Because Monica, Kate, and Josh have rafted down this part of the Colorado River last year together, they believe the next segment is very tame and gentle. They think Tom will be able to enjoy the scenery. They all silently watch as Tom swims downstream. Tom swims safely down the next segment of the river.</w:t>
      </w:r>
    </w:p>
    <w:p w14:paraId="14474569"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6A"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lastRenderedPageBreak/>
        <w:t>Climbing</w:t>
      </w:r>
    </w:p>
    <w:p w14:paraId="1447456C" w14:textId="0070451A"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18- Stacey, Anita, James</w:t>
      </w:r>
      <w:r w:rsidRPr="00FD5395">
        <w:rPr>
          <w:rFonts w:asciiTheme="majorBidi" w:hAnsiTheme="majorBidi" w:cstheme="majorBidi"/>
          <w:color w:val="000000"/>
        </w:rPr>
        <w:t>, and Kate are going rock climbing, and they are going to use harnesses to scale a gigantic cliff. Kate starts to put on the new harness. The new harness is a top-of-the-line model, in fine working condition, and completely safe to use. Because Stacey, Anita, and James bought the harness together from a quality sports store, they all believe that the harness is in prime functioning condition. Kate wears the harness, scales the cliff safely, and enjoys the exhilarating experience.</w:t>
      </w:r>
    </w:p>
    <w:p w14:paraId="1447456D"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6E"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 xml:space="preserve">Swimming </w:t>
      </w:r>
    </w:p>
    <w:p w14:paraId="1447456F"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19 – Peter, Sophia, David,</w:t>
      </w:r>
      <w:r w:rsidRPr="00FD5395">
        <w:rPr>
          <w:rFonts w:asciiTheme="majorBidi" w:hAnsiTheme="majorBidi" w:cstheme="majorBidi"/>
          <w:color w:val="000000"/>
        </w:rPr>
        <w:t xml:space="preserve"> and Anna are traveling in Africa. Anna sees a pond and wants to go wading in it because it is very hot. She begins to walk toward the pond. The pond is a good place for tourists. It does not contain any disease-carrying organisms. The water is unusually clean, so it is safe to wade in. Peter, Sophia, and David all believe that it is safe to wade in the pond because other tourists around them are doing it too and are obviously having fun. Peter, Sophia, and David encourage Anna to wade in the pond. Anna loves the cool water and has a great time splashing around.</w:t>
      </w:r>
    </w:p>
    <w:p w14:paraId="14474570"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71"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Watching the dolphin show</w:t>
      </w:r>
    </w:p>
    <w:p w14:paraId="14474574" w14:textId="194314C4"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20 - Ryan, Emma, and Joe</w:t>
      </w:r>
      <w:r w:rsidRPr="00FD5395">
        <w:rPr>
          <w:rFonts w:asciiTheme="majorBidi" w:hAnsiTheme="majorBidi" w:cstheme="majorBidi"/>
          <w:color w:val="000000"/>
        </w:rPr>
        <w:t xml:space="preserve"> are at the zoo with their nephew. They are watching the dolphin show when the nephew complains that his stomach hurts. Their nephew is really fine. His stomach sometimes hurts when he eats too much junk food, as on that day, but he usually feels a lot better after an hour or so. Ryan, Emma, and Joe believe that their nephew's stomach hurts because he ate too much cotton candy and fried dough that afternoon. Ryan, Emma, and Joe think their nephew just needs to walk it off. Ryan, Emma, and Joe take their nephew to see the monkeys next. Their nephew starts feeling better. They end up seeing nearly all the exhibits at the zoo.</w:t>
      </w:r>
    </w:p>
    <w:p w14:paraId="14474575" w14:textId="5EE1B6A1" w:rsidR="00341843" w:rsidRPr="00FD5395" w:rsidRDefault="00163B63" w:rsidP="00C4730E">
      <w:pPr>
        <w:pStyle w:val="Heading5"/>
      </w:pPr>
      <w:r w:rsidRPr="00FD5395">
        <w:t>3.</w:t>
      </w:r>
      <w:r w:rsidR="00C4730E">
        <w:t>1.</w:t>
      </w:r>
      <w:r w:rsidRPr="00FD5395">
        <w:t xml:space="preserve">6 </w:t>
      </w:r>
      <w:r w:rsidR="00BA1E27">
        <w:t>Joint Accidental (no Intent, Causation) condition</w:t>
      </w:r>
      <w:r w:rsidRPr="00FD5395">
        <w:t xml:space="preserve">: </w:t>
      </w:r>
    </w:p>
    <w:p w14:paraId="14474576"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Rafting</w:t>
      </w:r>
    </w:p>
    <w:p w14:paraId="14474577"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21 - Monica, Kate, Josh</w:t>
      </w:r>
      <w:r w:rsidRPr="00FD5395">
        <w:rPr>
          <w:rFonts w:asciiTheme="majorBidi" w:hAnsiTheme="majorBidi" w:cstheme="majorBidi"/>
          <w:color w:val="000000"/>
        </w:rPr>
        <w:t>, and their friend Tom are rafting down the Colorado River. Tom is a novice. They stop by the bank to have a swim. Tom starts to swim downstream. The next segment of the river is very rough and fast this year. It is full of boulders that make it dangerous to swim through. Because Monica, Kate, and Josh have rafted down this part of the Colorado River last year together, they all believe the next segment is very tame and gentle. They think Tom will be able to enjoy the scenery. They all silently watch as Tom swims downstream. Tom gets thrown by the current and crashes into a gigantic boulder and dies.</w:t>
      </w:r>
    </w:p>
    <w:p w14:paraId="14474578"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79"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Climbing</w:t>
      </w:r>
    </w:p>
    <w:p w14:paraId="1447457A"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22- Stacey, Anita, James</w:t>
      </w:r>
      <w:r w:rsidRPr="00FD5395">
        <w:rPr>
          <w:rFonts w:asciiTheme="majorBidi" w:hAnsiTheme="majorBidi" w:cstheme="majorBidi"/>
          <w:color w:val="000000"/>
        </w:rPr>
        <w:t>, and Kate are going rock climbing, and they are going to use harnesses to scale a gigantic cliff. Kate starts to put on the new harness. The clamp on the new harness is actually subtly flawed, so the whole harness is incredibly unsafe to use. Because Stacey, Anita, James bought the harness from a quality sports store together, they all believe that the harness is in prime functioning condition. Kate wears the harness. Halfway up the cliff, the harness gives way, and Kate plummets to her death.</w:t>
      </w:r>
    </w:p>
    <w:p w14:paraId="1447457B"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7C"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Swimming</w:t>
      </w:r>
    </w:p>
    <w:p w14:paraId="1447457D"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23- Peter, Sophia, David</w:t>
      </w:r>
      <w:r w:rsidRPr="00FD5395">
        <w:rPr>
          <w:rFonts w:asciiTheme="majorBidi" w:hAnsiTheme="majorBidi" w:cstheme="majorBidi"/>
          <w:color w:val="000000"/>
        </w:rPr>
        <w:t xml:space="preserve">, and Anna are traveling in Africa. Anna sees a pond and wants to go wading in it because it is very hot. She begins to walk toward the pond. Malarial mosquitoes actually live in the pond. A single bite is enough to create an infection, so the </w:t>
      </w:r>
      <w:r w:rsidRPr="00FD5395">
        <w:rPr>
          <w:rFonts w:asciiTheme="majorBidi" w:hAnsiTheme="majorBidi" w:cstheme="majorBidi"/>
          <w:color w:val="000000"/>
        </w:rPr>
        <w:lastRenderedPageBreak/>
        <w:t>pond is unsafe to wade in. Peter, Sophia, and David believe that it is safe to wade in the pond because other tourists around them are doing it too and are obviously having fun. Peter, Sophia, and David encourage Anna to wade in the pond. Anna is bitten by several mosquitoes and contracts malaria, which leads to her death.</w:t>
      </w:r>
    </w:p>
    <w:p w14:paraId="1447457E"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7F"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Watching the dolphin show</w:t>
      </w:r>
    </w:p>
    <w:p w14:paraId="14474582" w14:textId="13B3F419" w:rsidR="00341843" w:rsidRPr="00EC1849" w:rsidRDefault="00163B63" w:rsidP="00EC1849">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24- Ryan, Emma, and Joe</w:t>
      </w:r>
      <w:r w:rsidRPr="00FD5395">
        <w:rPr>
          <w:rFonts w:asciiTheme="majorBidi" w:hAnsiTheme="majorBidi" w:cstheme="majorBidi"/>
          <w:color w:val="000000"/>
        </w:rPr>
        <w:t xml:space="preserve"> are at the zoo with their nephew. They are watching the dolphin show when the nephew complains that his stomach hurts. Their nephew is really sick. He is suffering from severe appendicitis, and it may cause the appendix to burst, spreading infection throughout the abdomen. Ryan, Emma, and Joe believe that their nephew's stomach hurts because he ate too much cotton candy and fried dough that afternoon. Ryan, Emma, and Joe think their nephew just needs to walk it off. Ryan, Emma, and Joe take their nephew to see the monkeys next. Their nephew starts feeling worse and soon blacks out and dies because of severe internal inflammation.</w:t>
      </w:r>
    </w:p>
    <w:p w14:paraId="14474583" w14:textId="44851881" w:rsidR="00341843" w:rsidRPr="00FD5395" w:rsidRDefault="00163B63" w:rsidP="00C4730E">
      <w:pPr>
        <w:pStyle w:val="Heading5"/>
      </w:pPr>
      <w:r w:rsidRPr="00FD5395">
        <w:t>3.</w:t>
      </w:r>
      <w:r w:rsidR="00C4730E">
        <w:t>1.</w:t>
      </w:r>
      <w:r w:rsidRPr="00FD5395">
        <w:t xml:space="preserve">7 </w:t>
      </w:r>
      <w:r w:rsidR="00BA1E27">
        <w:t>Joint Attempted (</w:t>
      </w:r>
      <w:r w:rsidR="0022586D">
        <w:t>Intent, no Causation) condition</w:t>
      </w:r>
      <w:r w:rsidRPr="00FD5395">
        <w:t xml:space="preserve">: </w:t>
      </w:r>
    </w:p>
    <w:p w14:paraId="14474584"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Rafting</w:t>
      </w:r>
    </w:p>
    <w:p w14:paraId="14474585"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25- Monica, Kate, Josh</w:t>
      </w:r>
      <w:r w:rsidRPr="00FD5395">
        <w:rPr>
          <w:rFonts w:asciiTheme="majorBidi" w:hAnsiTheme="majorBidi" w:cstheme="majorBidi"/>
          <w:color w:val="000000"/>
        </w:rPr>
        <w:t>, and their friend Tom are rafting down the Colorado River. Tom is a novice. They stop by the bank to have a swim. Tom starts to swim downstream. The next segment of the river is very tame this year. It is very easy to swim through. Because Monica, Kate, and Josh have rafted down this part of the Colorado River last year together, they all believe that the next segment is very rough and dangerous. They think that the current will be too strong for Tom. They all silently watch as Tom swims downstream. Tom swims safely down the next segment of the river. </w:t>
      </w:r>
    </w:p>
    <w:p w14:paraId="14474586"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87"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Climbing</w:t>
      </w:r>
    </w:p>
    <w:p w14:paraId="14474588"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26- Stacey, Anita, James</w:t>
      </w:r>
      <w:r w:rsidRPr="00FD5395">
        <w:rPr>
          <w:rFonts w:asciiTheme="majorBidi" w:hAnsiTheme="majorBidi" w:cstheme="majorBidi"/>
          <w:color w:val="000000"/>
        </w:rPr>
        <w:t>, and Kate are going rock climbing, and they are going to use harnesses to scale a gigantic cliff. Kate starts to put on the new harness. The new harness is a top-of-the-line model, in fine working condition, and completely safe to use. Because the clamp on the harness does not audibly click into place, Stacey, Anita, and James all believe that the harness is malfunctioning and not safe to use. Kate wears the harness, scales the cliff safely, and enjoys the exhilarating experience.</w:t>
      </w:r>
    </w:p>
    <w:p w14:paraId="14474589"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8A"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Swimming</w:t>
      </w:r>
    </w:p>
    <w:p w14:paraId="1447458B"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27- Peter, Sophia, David</w:t>
      </w:r>
      <w:r w:rsidRPr="00FD5395">
        <w:rPr>
          <w:rFonts w:asciiTheme="majorBidi" w:hAnsiTheme="majorBidi" w:cstheme="majorBidi"/>
          <w:color w:val="000000"/>
        </w:rPr>
        <w:t xml:space="preserve">, and Anna are traveling in Africa. Anna sees a pond and wants to go wading in it because it is very hot. She begins to walk toward the pond. A pond is a good place for tourists. It does not contain any disease-carrying organisms. The water is unusually clean, so it is safe to wade in. Peter, Sophia, David all believe that it is not safe to wade in the pond because they have heard stories about the Malarial mosquitoes in the pond. Peter, Sophia, and David encourage Anna to wade in the pond. Anna loves the cool water and has a great time splashing around. </w:t>
      </w:r>
    </w:p>
    <w:p w14:paraId="1447458C"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8D"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Watching the dolphin show</w:t>
      </w:r>
    </w:p>
    <w:p w14:paraId="1447458F" w14:textId="4891D2C5" w:rsidR="00341843" w:rsidRPr="00EC1849" w:rsidRDefault="00163B63" w:rsidP="00EC1849">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28- Ryan, Emma, and Joe</w:t>
      </w:r>
      <w:r w:rsidRPr="00FD5395">
        <w:rPr>
          <w:rFonts w:asciiTheme="majorBidi" w:hAnsiTheme="majorBidi" w:cstheme="majorBidi"/>
          <w:color w:val="000000"/>
        </w:rPr>
        <w:t xml:space="preserve"> are at the zoo with their nephew. They are watching the dolphin show when the nephew complains that his stomach hurts. Their nephew is really fine. His stomach sometimes hurts when he eats too much junk food, as on that day, but he usually feels a lot better after an hour or so. Ryan, Emma, and Joe believe that their nephew's stomach hurts because of severe appendicitis. Ryan, Emma, and Joe all think that their nephew needs medical attention immediately. Ryan, Emma, and Joe take their nephew to </w:t>
      </w:r>
      <w:r w:rsidRPr="00FD5395">
        <w:rPr>
          <w:rFonts w:asciiTheme="majorBidi" w:hAnsiTheme="majorBidi" w:cstheme="majorBidi"/>
          <w:color w:val="000000"/>
        </w:rPr>
        <w:lastRenderedPageBreak/>
        <w:t>see the monkeys next. Their nephew starts feeling better. They end up seeing nearly all the exhibits at the zoo.</w:t>
      </w:r>
    </w:p>
    <w:p w14:paraId="14474590" w14:textId="5CD99431" w:rsidR="00341843" w:rsidRPr="00FD5395" w:rsidRDefault="00163B63" w:rsidP="00C4730E">
      <w:pPr>
        <w:pStyle w:val="Heading5"/>
      </w:pPr>
      <w:r w:rsidRPr="00FD5395">
        <w:t>3.</w:t>
      </w:r>
      <w:r w:rsidR="00C4730E">
        <w:t>1.</w:t>
      </w:r>
      <w:r w:rsidRPr="00FD5395">
        <w:t xml:space="preserve">8 </w:t>
      </w:r>
      <w:r w:rsidR="0022586D">
        <w:t>Joint Intentional (Intent, Causation) condition</w:t>
      </w:r>
      <w:r w:rsidRPr="00FD5395">
        <w:t xml:space="preserve">: </w:t>
      </w:r>
    </w:p>
    <w:p w14:paraId="14474591"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Rafting</w:t>
      </w:r>
    </w:p>
    <w:p w14:paraId="14474592"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29- Monica, Kate, Josh</w:t>
      </w:r>
      <w:r w:rsidRPr="00FD5395">
        <w:rPr>
          <w:rFonts w:asciiTheme="majorBidi" w:hAnsiTheme="majorBidi" w:cstheme="majorBidi"/>
          <w:color w:val="000000"/>
        </w:rPr>
        <w:t xml:space="preserve">, and their friend Tom are rafting down the Colorado River. Tom is a novice. They stop by the bank to have a swim. Tom starts to swim downstream. The next segment of the river is very rough and fast this year. It is full of boulders that make it dangerous to swim through. Because Monica, Kate, and Josh have rafted down this part of the Colorado River before, they all believe that the next segment is very rough and dangerous. They think that the current will be too strong for Tom. They all silently watch as Tom swims downstream. Tom gets thrown by the current and crashes into a gigantic boulder and dies. </w:t>
      </w:r>
    </w:p>
    <w:p w14:paraId="14474593"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94"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Climbing</w:t>
      </w:r>
    </w:p>
    <w:p w14:paraId="14474595"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30- Stacey, Anita, James</w:t>
      </w:r>
      <w:r w:rsidRPr="00FD5395">
        <w:rPr>
          <w:rFonts w:asciiTheme="majorBidi" w:hAnsiTheme="majorBidi" w:cstheme="majorBidi"/>
          <w:color w:val="000000"/>
        </w:rPr>
        <w:t>, and Kate are going rock climbing, and they are going to use harnesses to scale a gigantic cliff. Kate starts to put on the new harness. The clamp on the new harness is actually subtly flawed, so the whole harness is incredibly unsafe to use. Because the clamp on the harness does not audibly click into place, Stacey, Anita, and James all believe that the harness is malfunctioning and not safe to use. Kate wears the harness. Halfway up the cliff, the harness gives way, and Kate plummets to her death.</w:t>
      </w:r>
    </w:p>
    <w:p w14:paraId="14474596"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97"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Swimming</w:t>
      </w:r>
    </w:p>
    <w:p w14:paraId="14474598"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31- Peter, Sophia, David</w:t>
      </w:r>
      <w:r w:rsidRPr="00FD5395">
        <w:rPr>
          <w:rFonts w:asciiTheme="majorBidi" w:hAnsiTheme="majorBidi" w:cstheme="majorBidi"/>
          <w:color w:val="000000"/>
        </w:rPr>
        <w:t>, and Anna are traveling in Africa with a friend. Anna sees a pond and wants to go wading in it because it is very hot. Anna begins to walk toward the pond. Malarial mosquitoes actually live in the pond. A single bite is enough to create an infection, so the pond is unsafe to wade in. Peter, Sophia, and David believe that it is not safe to wade in the pond because they have heard stories about the Malarial mosquitoes in the pond. Peter, Sophia, and David encourage Anna to wade in the pond. Anna is bitten by several mosquitoes and contracts malaria, which leads to her death.</w:t>
      </w:r>
    </w:p>
    <w:p w14:paraId="14474599" w14:textId="77777777" w:rsidR="00341843" w:rsidRPr="00FD5395" w:rsidRDefault="0034184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9A"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Watching the dolphin show</w:t>
      </w:r>
    </w:p>
    <w:p w14:paraId="1447459B"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32- Ryan, Emma, and Joe</w:t>
      </w:r>
      <w:r w:rsidRPr="00FD5395">
        <w:rPr>
          <w:rFonts w:asciiTheme="majorBidi" w:hAnsiTheme="majorBidi" w:cstheme="majorBidi"/>
          <w:color w:val="000000"/>
        </w:rPr>
        <w:t xml:space="preserve"> are at the zoo with their nephew. They are watching the dolphin show when the nephew complains that his stomach hurts. Their nephew is really sick. He is suffering from severe appendicitis and it may cause the appendix to burst, spreading infection throughout the abdomen. Ryan, Sophia, and Joe all believe that their nephew's stomach hurts because of severe appendicitis. Ryan, James, and Joe all think that their nephew needs medical attention immediately. Ryan, Sophia, and Joe take their nephew to see the monkeys next. Their nephew starts feeling worse and soon blacks out and dies because of severe internal inflammation.</w:t>
      </w:r>
    </w:p>
    <w:p w14:paraId="1447459C" w14:textId="77777777" w:rsidR="00341843" w:rsidRPr="00FD5395" w:rsidRDefault="00341843">
      <w:pPr>
        <w:pBdr>
          <w:top w:val="nil"/>
          <w:left w:val="nil"/>
          <w:bottom w:val="nil"/>
          <w:right w:val="nil"/>
          <w:between w:val="nil"/>
        </w:pBdr>
        <w:tabs>
          <w:tab w:val="left" w:pos="426"/>
          <w:tab w:val="left" w:pos="993"/>
        </w:tabs>
        <w:ind w:left="567" w:right="231" w:firstLine="283"/>
        <w:jc w:val="both"/>
        <w:rPr>
          <w:rFonts w:asciiTheme="majorBidi" w:hAnsiTheme="majorBidi" w:cstheme="majorBidi"/>
          <w:b/>
          <w:color w:val="000000"/>
        </w:rPr>
      </w:pPr>
    </w:p>
    <w:p w14:paraId="1447459D" w14:textId="59BC7A65" w:rsidR="00341843" w:rsidRPr="00FD5395" w:rsidRDefault="00C4730E" w:rsidP="00C4730E">
      <w:pPr>
        <w:pStyle w:val="Heading4"/>
      </w:pPr>
      <w:bookmarkStart w:id="10" w:name="_heading=h.2s8eyo1" w:colFirst="0" w:colLast="0"/>
      <w:bookmarkEnd w:id="10"/>
      <w:r>
        <w:t xml:space="preserve">3.2. </w:t>
      </w:r>
      <w:r w:rsidR="0022586D">
        <w:t>Vignettes</w:t>
      </w:r>
      <w:r w:rsidR="00163B63" w:rsidRPr="00FD5395">
        <w:t xml:space="preserve"> used in Experiment 2 </w:t>
      </w:r>
    </w:p>
    <w:p w14:paraId="1447459E" w14:textId="622D6803" w:rsidR="00341843" w:rsidRPr="00FD5395" w:rsidRDefault="00AD3330" w:rsidP="00C4730E">
      <w:pPr>
        <w:pStyle w:val="Heading5"/>
      </w:pPr>
      <w:r>
        <w:t xml:space="preserve">3.2.1. </w:t>
      </w:r>
      <w:r w:rsidR="00163B63" w:rsidRPr="00FD5395">
        <w:t>Domain: Harm</w:t>
      </w:r>
    </w:p>
    <w:p w14:paraId="1447459F" w14:textId="1B464444"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Zoo- </w:t>
      </w:r>
      <w:r w:rsidR="00AD3330">
        <w:rPr>
          <w:rFonts w:asciiTheme="majorBidi" w:hAnsiTheme="majorBidi" w:cstheme="majorBidi"/>
          <w:b/>
          <w:color w:val="000000"/>
        </w:rPr>
        <w:t>Joint</w:t>
      </w:r>
    </w:p>
    <w:p w14:paraId="144745A0"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xml:space="preserve"> Ryan, Emma, and Joe are siblings and at the zoo with their nephew. They are watching the dolphin show when their nephew complains that his stomach hurts. Their nephew is sick. He is suffering from severe appendicitis, and it may cause the appendix to burst, spreading the infection throughout the abdomen. Ryan, Emma, and Joe know that their </w:t>
      </w:r>
      <w:r w:rsidRPr="00FD5395">
        <w:rPr>
          <w:rFonts w:asciiTheme="majorBidi" w:hAnsiTheme="majorBidi" w:cstheme="majorBidi"/>
          <w:color w:val="000000"/>
        </w:rPr>
        <w:lastRenderedPageBreak/>
        <w:t>nephew needs immediate medical attention. Still, they take him to see the monkeys instead of going to a hospital, although they know it is dangerous. Their nephew starts feeling worse and soon blacks out because of severe internal inflammation.</w:t>
      </w:r>
    </w:p>
    <w:p w14:paraId="144745A1" w14:textId="31258A0E"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Zoo-</w:t>
      </w:r>
      <w:r w:rsidR="00AD3330">
        <w:rPr>
          <w:rFonts w:asciiTheme="majorBidi" w:hAnsiTheme="majorBidi" w:cstheme="majorBidi"/>
          <w:b/>
          <w:color w:val="000000"/>
        </w:rPr>
        <w:t xml:space="preserve"> Solo</w:t>
      </w:r>
    </w:p>
    <w:p w14:paraId="144745A2"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xml:space="preserve"> Ryan is at the zoo with his nephew. They are watching the dolphin show when his nephew complains that his stomach hurts. His nephew is sick. He is suffering from severe appendicitis, and it may cause the appendix to burst, spreading the infection throughout the abdomen. Ryan knows that his nephew needs immediate medical attention. Still, he takes him to see the monkeys instead of going to the hospital, although he knows it is dangerous. His nephew starts feeling worse and soon blacks out because of severe internal inflammation.</w:t>
      </w:r>
    </w:p>
    <w:p w14:paraId="6B2A96AA" w14:textId="77777777" w:rsidR="00AD3330" w:rsidRDefault="00AD3330"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A3" w14:textId="39C6155F"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Rock Climbing- </w:t>
      </w:r>
      <w:r w:rsidR="00AD3330">
        <w:rPr>
          <w:rFonts w:asciiTheme="majorBidi" w:hAnsiTheme="majorBidi" w:cstheme="majorBidi"/>
          <w:b/>
          <w:color w:val="000000"/>
        </w:rPr>
        <w:t>Joint</w:t>
      </w:r>
      <w:r w:rsidRPr="00FD5395">
        <w:rPr>
          <w:rFonts w:asciiTheme="majorBidi" w:hAnsiTheme="majorBidi" w:cstheme="majorBidi"/>
          <w:b/>
          <w:color w:val="000000"/>
        </w:rPr>
        <w:t xml:space="preserve"> </w:t>
      </w:r>
    </w:p>
    <w:p w14:paraId="144745A4"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Stacey, Anita, James, and Kate are all friends. One day they decide to go rock climbing. They are going to use new harnesses to scale a gigantic cliff. Kate starts to put on one of the harnesses. The clamp on the harness is actually flawed, so the whole harness is incredibly unsafe to use. Because the clamp on the harness does not audibly click into place, Stacey, James, and Anita realize that the harness is malfunctioning and not safe to use. Still, they strap Kate into the harness and ask Kate to go first, although they know it is dangerous. Partway up the cliff, the harness gives way, causing Kate to fall and break both her legs. </w:t>
      </w:r>
    </w:p>
    <w:p w14:paraId="144745A5" w14:textId="65B8B73F"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Rock Climbing- </w:t>
      </w:r>
      <w:r w:rsidR="00AD3330">
        <w:rPr>
          <w:rFonts w:asciiTheme="majorBidi" w:hAnsiTheme="majorBidi" w:cstheme="majorBidi"/>
          <w:b/>
          <w:color w:val="000000"/>
        </w:rPr>
        <w:t>Solo</w:t>
      </w:r>
    </w:p>
    <w:p w14:paraId="144745A6"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Stacey and Kate are friends and decide to go rock climbing. They are going to use harnesses to scale a gigantic cliff. Kate starts to put on one of the harnesses. The clamp on the harness is actually flawed, so the whole harness is incredibly unsafe to use. Because the clamp on the harness does not audibly click into place, Stacey realizes that the harness is malfunctioning and not safe to use. Still, she straps Kate into the harness and asks Kate to go first, although she knows it is dangerous. Partway up the cliff, the harness gives way, causing Kate to fall and break both her legs.</w:t>
      </w:r>
    </w:p>
    <w:p w14:paraId="4DA66713" w14:textId="77777777" w:rsidR="00AD3330" w:rsidRDefault="00AD3330"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p>
    <w:p w14:paraId="144745A7" w14:textId="3D00400F"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Party - </w:t>
      </w:r>
      <w:r w:rsidR="00AD3330">
        <w:rPr>
          <w:rFonts w:asciiTheme="majorBidi" w:hAnsiTheme="majorBidi" w:cstheme="majorBidi"/>
          <w:b/>
          <w:color w:val="000000"/>
        </w:rPr>
        <w:t>Joint</w:t>
      </w:r>
      <w:r w:rsidRPr="00FD5395">
        <w:rPr>
          <w:rFonts w:asciiTheme="majorBidi" w:hAnsiTheme="majorBidi" w:cstheme="majorBidi"/>
          <w:b/>
          <w:color w:val="000000"/>
        </w:rPr>
        <w:t xml:space="preserve"> </w:t>
      </w:r>
    </w:p>
    <w:p w14:paraId="144745A8"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Charles, Grace, and Dan are classmates. They are at a party where people are drinking lots of beer. They are having fun mingling when they notice a friend on a couch with his eyes closed. Their friend had just failed his examinations and was drinking heavily to take his mind off them. He has passed out now. Charles, Grace, and Dan believe that their friend drank too much and needs immediate help. Charles, Grace, and Dan decide to hide their friend under some pillows, so nobody sees him, although they know it is dangerous for him. Their friend gets severe alcohol poisoning and remains in a coma for a day.</w:t>
      </w:r>
    </w:p>
    <w:p w14:paraId="144745A9" w14:textId="5FE3DF94"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Party – </w:t>
      </w:r>
      <w:r w:rsidR="00AD3330">
        <w:rPr>
          <w:rFonts w:asciiTheme="majorBidi" w:hAnsiTheme="majorBidi" w:cstheme="majorBidi"/>
          <w:b/>
          <w:color w:val="000000"/>
        </w:rPr>
        <w:t>Solo</w:t>
      </w:r>
    </w:p>
    <w:p w14:paraId="144745AA" w14:textId="77777777" w:rsidR="00341843"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xml:space="preserve"> Charles is at a party with a friend, where people are drinking lots of beer. He is having fun mingling when he notices his friend on a couch with his eyes closed. His friend had just failed his examinations and was drinking heavily to take his mind off them. He has passed out now. Charles believes that his friend drank too much and needs immediate help. Charles decides to hide his friend under some pillows, so nobody sees him, although he knows it is dangerous for him. His friend gets severe alcohol poisoning and remains in a coma for a day. </w:t>
      </w:r>
    </w:p>
    <w:p w14:paraId="1570F490" w14:textId="77777777" w:rsidR="00AD3330" w:rsidRPr="00FD5395" w:rsidRDefault="00AD3330"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AB" w14:textId="4C4FCAFA"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Rafting - </w:t>
      </w:r>
      <w:r w:rsidR="00AD3330">
        <w:rPr>
          <w:rFonts w:asciiTheme="majorBidi" w:hAnsiTheme="majorBidi" w:cstheme="majorBidi"/>
          <w:b/>
          <w:color w:val="000000"/>
        </w:rPr>
        <w:t>Joint</w:t>
      </w:r>
      <w:r w:rsidRPr="00FD5395">
        <w:rPr>
          <w:rFonts w:asciiTheme="majorBidi" w:hAnsiTheme="majorBidi" w:cstheme="majorBidi"/>
          <w:b/>
          <w:color w:val="000000"/>
        </w:rPr>
        <w:t xml:space="preserve"> </w:t>
      </w:r>
    </w:p>
    <w:p w14:paraId="144745AC"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xml:space="preserve">Susan, Steve, and Jane are gym buddies. They are rafting down the Colorado River with Tom, who is a novice. They stop by the bank to swim. Tom starts to swim </w:t>
      </w:r>
      <w:r w:rsidRPr="00FD5395">
        <w:rPr>
          <w:rFonts w:asciiTheme="majorBidi" w:hAnsiTheme="majorBidi" w:cstheme="majorBidi"/>
          <w:color w:val="000000"/>
        </w:rPr>
        <w:lastRenderedPageBreak/>
        <w:t>downstream. The next segment of the river is very rough and fast this year. It is full of gigantic boulders that make it dangerous to swim through. Susan, Steve, and Jane have rafted down this part of the river before; they believe that the next segment is very rough. They think that the current will be too strong for Tom. Susan, Steve, and Jane still decide to encourage Tom to swim in the river. They watch as their friend swims downstream, knowing it is dangerous for him. Tom gets thrown by the current and crashes into a gigantic boulder, and breaks his head open.</w:t>
      </w:r>
    </w:p>
    <w:p w14:paraId="144745AD" w14:textId="1A0CF366"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Rafting – </w:t>
      </w:r>
      <w:r w:rsidR="00AD3330">
        <w:rPr>
          <w:rFonts w:asciiTheme="majorBidi" w:hAnsiTheme="majorBidi" w:cstheme="majorBidi"/>
          <w:b/>
          <w:color w:val="000000"/>
        </w:rPr>
        <w:t>Solo</w:t>
      </w:r>
    </w:p>
    <w:p w14:paraId="144745AF" w14:textId="13A8A66C" w:rsidR="00341843" w:rsidRPr="00D7515B"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Susan is rafting down the Colorado River with Tom, who is a novice. They stop by the bank to swim. Tom starts to swim downstream. The next segment of the river is very rough and fast this year. It is full of gigantic boulders that make it dangerous to swim through. Susan has rafted down this part of the river before; she believes that the next segment is very rough. She thinks that the current will be too strong for Tom. Susan still decides to encourage Tom to swim in the river. She watches as her friend swims downstream, knowing it is dangerous for him. Tom gets thrown by the current and crashes into a gigantic boulder, and breaks his head open.</w:t>
      </w:r>
    </w:p>
    <w:p w14:paraId="144745B1" w14:textId="5FC0BA15" w:rsidR="00341843" w:rsidRPr="00D7515B" w:rsidRDefault="00D7515B" w:rsidP="00D7515B">
      <w:pPr>
        <w:pStyle w:val="Heading5"/>
      </w:pPr>
      <w:r>
        <w:t xml:space="preserve">3.2.2. </w:t>
      </w:r>
      <w:r w:rsidR="00163B63" w:rsidRPr="00FD5395">
        <w:t>Domain: Purity</w:t>
      </w:r>
    </w:p>
    <w:p w14:paraId="144745B2" w14:textId="0D2A5D3E"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Corpse - </w:t>
      </w:r>
      <w:r w:rsidR="00D7515B">
        <w:rPr>
          <w:rFonts w:asciiTheme="majorBidi" w:hAnsiTheme="majorBidi" w:cstheme="majorBidi"/>
          <w:b/>
          <w:color w:val="000000"/>
        </w:rPr>
        <w:t>Joint</w:t>
      </w:r>
    </w:p>
    <w:p w14:paraId="144745B3"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xml:space="preserve"> Linda, Moira, and Regina are all colleagues and work in a morgue. They all have had wild sexual fantasies about touching corpses. One night, Linda, Moira, and Regina decide to enter the morgue late at night. They touch the genitals of a corpse in the dark to their hearts' desire, making sure they cannot be seen, not even by each other. After that, they ensure that the corpse is intact and the morgue is exactly as it was before and leave.</w:t>
      </w:r>
    </w:p>
    <w:p w14:paraId="144745B4" w14:textId="2823C6A4"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Corpse - </w:t>
      </w:r>
      <w:r w:rsidR="00D7515B">
        <w:rPr>
          <w:rFonts w:asciiTheme="majorBidi" w:hAnsiTheme="majorBidi" w:cstheme="majorBidi"/>
          <w:b/>
          <w:color w:val="000000"/>
        </w:rPr>
        <w:t>Solo</w:t>
      </w:r>
    </w:p>
    <w:p w14:paraId="144745B5" w14:textId="77777777" w:rsidR="00341843"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xml:space="preserve"> Linda works in a morgue. She has had wild sexual fantasies about touching corpses. One night, Linda decides to enter the morgue late at night. She touches the genitals of a corpse in the dark to her heart's desire, making sure she cannot be seen. After that, she ensures that the corpse is intact and the morgue is exactly as it was before and leaves.</w:t>
      </w:r>
    </w:p>
    <w:p w14:paraId="7E553A9D" w14:textId="77777777" w:rsidR="00D7515B" w:rsidRPr="00FD5395" w:rsidRDefault="00D7515B"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B6" w14:textId="38507E2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Singer - </w:t>
      </w:r>
      <w:r w:rsidR="00D7515B">
        <w:rPr>
          <w:rFonts w:asciiTheme="majorBidi" w:hAnsiTheme="majorBidi" w:cstheme="majorBidi"/>
          <w:b/>
          <w:color w:val="000000"/>
        </w:rPr>
        <w:t>Joint</w:t>
      </w:r>
      <w:r w:rsidRPr="00FD5395">
        <w:rPr>
          <w:rFonts w:asciiTheme="majorBidi" w:hAnsiTheme="majorBidi" w:cstheme="majorBidi"/>
          <w:b/>
          <w:color w:val="000000"/>
        </w:rPr>
        <w:t xml:space="preserve"> </w:t>
      </w:r>
    </w:p>
    <w:p w14:paraId="144745B7"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Dan, Ray, and Carl are friends. Their favorite singer has died and has been buried in a nearby cemetery. They have all had wild fantasies about the singer. One night according to a previous plan, Dan, Ray, and Carl enter the cemetery late at night. They masturbate over the singer's grave, making sure they cannot be seen, not even by themselves. After that, they make sure that the grave is clean and exactly as it was before and leaves.</w:t>
      </w:r>
    </w:p>
    <w:p w14:paraId="144745B8" w14:textId="28680040"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Singer – </w:t>
      </w:r>
      <w:r w:rsidR="00D7515B">
        <w:rPr>
          <w:rFonts w:asciiTheme="majorBidi" w:hAnsiTheme="majorBidi" w:cstheme="majorBidi"/>
          <w:b/>
          <w:color w:val="000000"/>
        </w:rPr>
        <w:t>Solo</w:t>
      </w:r>
    </w:p>
    <w:p w14:paraId="144745B9" w14:textId="77777777" w:rsidR="00341843"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xml:space="preserve"> Dan's favorite singer has died and has been buried in a nearby cemetery. Dan has always had wild fantasies about the singer. One night, according to a previous plan, Dan enters the cemetery late at night. He masturbates over the singer's grave, making sure he cannot be seen, not even by himself. After that, he makes sure that the grave is clean and exactly as it was before and leaves.</w:t>
      </w:r>
    </w:p>
    <w:p w14:paraId="45B44FD2" w14:textId="77777777" w:rsidR="00D7515B" w:rsidRPr="00FD5395" w:rsidRDefault="00D7515B"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BA" w14:textId="100BDF42"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b/>
          <w:color w:val="000000"/>
        </w:rPr>
        <w:t>Human</w:t>
      </w:r>
      <w:r w:rsidR="00D7515B">
        <w:rPr>
          <w:rFonts w:asciiTheme="majorBidi" w:hAnsiTheme="majorBidi" w:cstheme="majorBidi"/>
          <w:b/>
          <w:color w:val="000000"/>
        </w:rPr>
        <w:t xml:space="preserve"> flesh </w:t>
      </w:r>
      <w:r w:rsidRPr="00FD5395">
        <w:rPr>
          <w:rFonts w:asciiTheme="majorBidi" w:hAnsiTheme="majorBidi" w:cstheme="majorBidi"/>
          <w:b/>
          <w:color w:val="000000"/>
        </w:rPr>
        <w:t xml:space="preserve">- </w:t>
      </w:r>
      <w:r w:rsidR="00D7515B">
        <w:rPr>
          <w:rFonts w:asciiTheme="majorBidi" w:hAnsiTheme="majorBidi" w:cstheme="majorBidi"/>
          <w:b/>
          <w:color w:val="000000"/>
        </w:rPr>
        <w:t>Joint</w:t>
      </w:r>
    </w:p>
    <w:p w14:paraId="144745BB"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xml:space="preserve"> Anne, Monica, and Janet are colleagues. They work in a research institute where people donate their organs for scientific purposes after their death. They have been keen to eat human flesh once for the sake of experiencing its taste. One night, Anne, Monica, and Janet decide to enter the lab late at night. They cut from one of the corpses a body part that had already been studied and is no longer useful for any scientific purpose. After they make </w:t>
      </w:r>
      <w:r w:rsidRPr="00FD5395">
        <w:rPr>
          <w:rFonts w:asciiTheme="majorBidi" w:hAnsiTheme="majorBidi" w:cstheme="majorBidi"/>
          <w:color w:val="000000"/>
        </w:rPr>
        <w:lastRenderedPageBreak/>
        <w:t>sure it is completely free of any contamination, they bring the small piece of human flesh home, cook it and eat it with bread and wine. They enjoy it, and nothing bad happens later.</w:t>
      </w:r>
    </w:p>
    <w:p w14:paraId="144745BC" w14:textId="48466826"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Human </w:t>
      </w:r>
      <w:r w:rsidR="00D7515B">
        <w:rPr>
          <w:rFonts w:asciiTheme="majorBidi" w:hAnsiTheme="majorBidi" w:cstheme="majorBidi"/>
          <w:b/>
          <w:color w:val="000000"/>
        </w:rPr>
        <w:t xml:space="preserve">flesh </w:t>
      </w:r>
      <w:r w:rsidRPr="00FD5395">
        <w:rPr>
          <w:rFonts w:asciiTheme="majorBidi" w:hAnsiTheme="majorBidi" w:cstheme="majorBidi"/>
          <w:b/>
          <w:color w:val="000000"/>
        </w:rPr>
        <w:t xml:space="preserve">– </w:t>
      </w:r>
      <w:r w:rsidR="00D7515B">
        <w:rPr>
          <w:rFonts w:asciiTheme="majorBidi" w:hAnsiTheme="majorBidi" w:cstheme="majorBidi"/>
          <w:b/>
          <w:color w:val="000000"/>
        </w:rPr>
        <w:t>Solo</w:t>
      </w:r>
    </w:p>
    <w:p w14:paraId="144745BD" w14:textId="77777777" w:rsidR="00341843"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Anne works in a research institute where people donate their organs for scientific purposes after their death. She has been keen to eat human flesh once for the sake of experiencing its taste. One night, Anne decides to enter the lab late at night and cut from one of the corpses from a body part that had already been studied and is no longer useful for any scientific purpose. After she makes sure it is completely free of any contamination, she brings the small piece of human flesh home, cooks it, and eats it with bread and wine. She enjoys it, and nothing bad happens later.</w:t>
      </w:r>
    </w:p>
    <w:p w14:paraId="59AF63FA" w14:textId="77777777" w:rsidR="00D7515B" w:rsidRPr="00FD5395" w:rsidRDefault="00D7515B"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p>
    <w:p w14:paraId="144745BE" w14:textId="7F38F4ED"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Ash – </w:t>
      </w:r>
      <w:r w:rsidR="00D7515B">
        <w:rPr>
          <w:rFonts w:asciiTheme="majorBidi" w:hAnsiTheme="majorBidi" w:cstheme="majorBidi"/>
          <w:b/>
          <w:color w:val="000000"/>
        </w:rPr>
        <w:t>Joint</w:t>
      </w:r>
    </w:p>
    <w:p w14:paraId="144745BF" w14:textId="7777777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 xml:space="preserve"> Joe, Eli, and Liz are young siblings. Even though their grandmother is not alive anymore, they still hate her. Before her death, their grandmother asked them to have her remains cremated after her death. She also asked them to keep the ashes in a beautiful urn. Joe, Eli, and Liz do exactly what their grandmother asked them to do, but also, they add a large amount of dog faeces into an urn of their grandmother's ashes. </w:t>
      </w:r>
    </w:p>
    <w:p w14:paraId="144745C0" w14:textId="41C8EDD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b/>
          <w:color w:val="000000"/>
        </w:rPr>
      </w:pPr>
      <w:r w:rsidRPr="00FD5395">
        <w:rPr>
          <w:rFonts w:asciiTheme="majorBidi" w:hAnsiTheme="majorBidi" w:cstheme="majorBidi"/>
          <w:b/>
          <w:color w:val="000000"/>
        </w:rPr>
        <w:t xml:space="preserve">Ash – </w:t>
      </w:r>
      <w:r w:rsidR="00D7515B">
        <w:rPr>
          <w:rFonts w:asciiTheme="majorBidi" w:hAnsiTheme="majorBidi" w:cstheme="majorBidi"/>
          <w:b/>
          <w:color w:val="000000"/>
        </w:rPr>
        <w:t>Solo</w:t>
      </w:r>
    </w:p>
    <w:p w14:paraId="144745C2" w14:textId="3A475287" w:rsidR="00341843" w:rsidRPr="00FD5395" w:rsidRDefault="00163B63" w:rsidP="00F27863">
      <w:pPr>
        <w:pBdr>
          <w:top w:val="nil"/>
          <w:left w:val="nil"/>
          <w:bottom w:val="nil"/>
          <w:right w:val="nil"/>
          <w:between w:val="nil"/>
        </w:pBdr>
        <w:tabs>
          <w:tab w:val="left" w:pos="426"/>
          <w:tab w:val="left" w:pos="993"/>
        </w:tabs>
        <w:ind w:right="231" w:firstLine="720"/>
        <w:jc w:val="both"/>
        <w:rPr>
          <w:rFonts w:asciiTheme="majorBidi" w:hAnsiTheme="majorBidi" w:cstheme="majorBidi"/>
          <w:color w:val="000000"/>
        </w:rPr>
      </w:pPr>
      <w:r w:rsidRPr="00FD5395">
        <w:rPr>
          <w:rFonts w:asciiTheme="majorBidi" w:hAnsiTheme="majorBidi" w:cstheme="majorBidi"/>
          <w:color w:val="000000"/>
        </w:rPr>
        <w:t>Joe is a young adult. Even though his grandmother is not alive anymore, he still hates her. Before her death, her grandmother asked him to have her remains cremated after her death. She also asked him to keep her ashes in a beautiful urn. Joe does exactly what his grandmother asked him to do, but also, he adds a large amount of dog faeces into the urn of his grandmother's ashes.</w:t>
      </w:r>
      <w:r w:rsidRPr="00FD5395">
        <w:rPr>
          <w:rFonts w:asciiTheme="majorBidi" w:hAnsiTheme="majorBidi" w:cstheme="majorBidi"/>
        </w:rPr>
        <w:br w:type="page"/>
      </w:r>
    </w:p>
    <w:p w14:paraId="144745C3" w14:textId="1F4E21BC" w:rsidR="00341843" w:rsidRPr="00FD5395" w:rsidRDefault="00D7515B" w:rsidP="00D7515B">
      <w:pPr>
        <w:pStyle w:val="Heading3"/>
      </w:pPr>
      <w:r>
        <w:lastRenderedPageBreak/>
        <w:t xml:space="preserve">4. </w:t>
      </w:r>
      <w:r w:rsidR="00163B63" w:rsidRPr="00FD5395">
        <w:t>References</w:t>
      </w:r>
    </w:p>
    <w:p w14:paraId="144745C4" w14:textId="7BB30214" w:rsidR="00341843" w:rsidRPr="00D7515B" w:rsidRDefault="00163B63" w:rsidP="00795002">
      <w:pPr>
        <w:numPr>
          <w:ilvl w:val="0"/>
          <w:numId w:val="1"/>
        </w:numPr>
        <w:tabs>
          <w:tab w:val="left" w:pos="426"/>
          <w:tab w:val="left" w:pos="993"/>
        </w:tabs>
        <w:spacing w:after="120"/>
        <w:jc w:val="both"/>
        <w:rPr>
          <w:rFonts w:asciiTheme="majorBidi" w:hAnsiTheme="majorBidi" w:cstheme="majorBidi"/>
        </w:rPr>
      </w:pPr>
      <w:r w:rsidRPr="00D7515B">
        <w:rPr>
          <w:rFonts w:asciiTheme="majorBidi" w:hAnsiTheme="majorBidi" w:cstheme="majorBidi"/>
        </w:rPr>
        <w:t>Lüdecke D, Ben-Shachar M, Patil I, Waggoner P, &amp; Makowski</w:t>
      </w:r>
      <w:r w:rsidR="00EF404E" w:rsidRPr="00D7515B">
        <w:rPr>
          <w:rFonts w:asciiTheme="majorBidi" w:hAnsiTheme="majorBidi" w:cstheme="majorBidi"/>
        </w:rPr>
        <w:t>,</w:t>
      </w:r>
      <w:r w:rsidRPr="00D7515B">
        <w:rPr>
          <w:rFonts w:asciiTheme="majorBidi" w:hAnsiTheme="majorBidi" w:cstheme="majorBidi"/>
        </w:rPr>
        <w:t xml:space="preserve"> D. Assessment, Testing and Comparison of Statistical Models using R. </w:t>
      </w:r>
      <w:r w:rsidRPr="00D7515B">
        <w:rPr>
          <w:rFonts w:asciiTheme="majorBidi" w:hAnsiTheme="majorBidi" w:cstheme="majorBidi"/>
          <w:i/>
        </w:rPr>
        <w:t>Journal of Open Source Software</w:t>
      </w:r>
      <w:r w:rsidRPr="00D7515B">
        <w:rPr>
          <w:rFonts w:asciiTheme="majorBidi" w:hAnsiTheme="majorBidi" w:cstheme="majorBidi"/>
        </w:rPr>
        <w:t>,</w:t>
      </w:r>
      <w:r w:rsidRPr="00D7515B">
        <w:rPr>
          <w:rFonts w:asciiTheme="majorBidi" w:hAnsiTheme="majorBidi" w:cstheme="majorBidi"/>
          <w:i/>
        </w:rPr>
        <w:t> 6</w:t>
      </w:r>
      <w:r w:rsidRPr="00D7515B">
        <w:rPr>
          <w:rFonts w:asciiTheme="majorBidi" w:hAnsiTheme="majorBidi" w:cstheme="majorBidi"/>
        </w:rPr>
        <w:t>(59), 3112</w:t>
      </w:r>
      <w:r w:rsidR="00F93282" w:rsidRPr="00D7515B">
        <w:rPr>
          <w:rFonts w:asciiTheme="majorBidi" w:hAnsiTheme="majorBidi" w:cstheme="majorBidi"/>
        </w:rPr>
        <w:t xml:space="preserve"> (2021)</w:t>
      </w:r>
      <w:r w:rsidRPr="00D7515B">
        <w:rPr>
          <w:rFonts w:asciiTheme="majorBidi" w:hAnsiTheme="majorBidi" w:cstheme="majorBidi"/>
        </w:rPr>
        <w:t>. doi: </w:t>
      </w:r>
      <w:hyperlink r:id="rId16">
        <w:r w:rsidRPr="00D7515B">
          <w:rPr>
            <w:rFonts w:asciiTheme="majorBidi" w:hAnsiTheme="majorBidi" w:cstheme="majorBidi"/>
            <w:color w:val="0000FF"/>
            <w:u w:val="single"/>
          </w:rPr>
          <w:t>10.31234/osf.io/vtq8f</w:t>
        </w:r>
      </w:hyperlink>
      <w:r w:rsidRPr="00D7515B">
        <w:rPr>
          <w:rFonts w:asciiTheme="majorBidi" w:hAnsiTheme="majorBidi" w:cstheme="majorBidi"/>
        </w:rPr>
        <w:t>.</w:t>
      </w:r>
    </w:p>
    <w:p w14:paraId="144745C5" w14:textId="0D81BBB6" w:rsidR="00341843" w:rsidRPr="00D7515B" w:rsidRDefault="00163B63">
      <w:pPr>
        <w:numPr>
          <w:ilvl w:val="0"/>
          <w:numId w:val="1"/>
        </w:numPr>
        <w:tabs>
          <w:tab w:val="left" w:pos="426"/>
          <w:tab w:val="left" w:pos="993"/>
        </w:tabs>
        <w:spacing w:after="200"/>
        <w:jc w:val="both"/>
        <w:rPr>
          <w:rFonts w:asciiTheme="majorBidi" w:hAnsiTheme="majorBidi" w:cstheme="majorBidi"/>
        </w:rPr>
      </w:pPr>
      <w:r w:rsidRPr="00D7515B">
        <w:rPr>
          <w:rFonts w:asciiTheme="majorBidi" w:hAnsiTheme="majorBidi" w:cstheme="majorBidi"/>
        </w:rPr>
        <w:t xml:space="preserve">Christensen, R.H.B. </w:t>
      </w:r>
      <w:r w:rsidRPr="00D7515B">
        <w:rPr>
          <w:rFonts w:asciiTheme="majorBidi" w:hAnsiTheme="majorBidi" w:cstheme="majorBidi"/>
          <w:i/>
          <w:iCs/>
        </w:rPr>
        <w:t>ordinal—Regression Models for Ordinal Data</w:t>
      </w:r>
      <w:r w:rsidRPr="00D7515B">
        <w:rPr>
          <w:rFonts w:asciiTheme="majorBidi" w:hAnsiTheme="majorBidi" w:cstheme="majorBidi"/>
        </w:rPr>
        <w:t>. R package version 2019.12-10</w:t>
      </w:r>
      <w:r w:rsidR="000828E8" w:rsidRPr="00D7515B">
        <w:rPr>
          <w:rFonts w:asciiTheme="majorBidi" w:hAnsiTheme="majorBidi" w:cstheme="majorBidi"/>
        </w:rPr>
        <w:t xml:space="preserve"> (2019)</w:t>
      </w:r>
      <w:r w:rsidRPr="00D7515B">
        <w:rPr>
          <w:rFonts w:asciiTheme="majorBidi" w:hAnsiTheme="majorBidi" w:cstheme="majorBidi"/>
        </w:rPr>
        <w:t xml:space="preserve">. </w:t>
      </w:r>
      <w:hyperlink r:id="rId17">
        <w:r w:rsidRPr="00D7515B">
          <w:rPr>
            <w:rFonts w:asciiTheme="majorBidi" w:hAnsiTheme="majorBidi" w:cstheme="majorBidi"/>
            <w:color w:val="0000FF"/>
            <w:u w:val="single"/>
          </w:rPr>
          <w:t>https://CRAN.R-project.org/package=ordinal</w:t>
        </w:r>
      </w:hyperlink>
      <w:r w:rsidRPr="00D7515B">
        <w:rPr>
          <w:rFonts w:asciiTheme="majorBidi" w:hAnsiTheme="majorBidi" w:cstheme="majorBidi"/>
        </w:rPr>
        <w:t xml:space="preserve">. </w:t>
      </w:r>
    </w:p>
    <w:p w14:paraId="144745C6" w14:textId="51871E57" w:rsidR="00341843" w:rsidRPr="00D7515B" w:rsidRDefault="00163B63">
      <w:pPr>
        <w:numPr>
          <w:ilvl w:val="0"/>
          <w:numId w:val="1"/>
        </w:numPr>
        <w:tabs>
          <w:tab w:val="left" w:pos="426"/>
          <w:tab w:val="left" w:pos="993"/>
        </w:tabs>
        <w:jc w:val="both"/>
        <w:rPr>
          <w:rFonts w:asciiTheme="majorBidi" w:hAnsiTheme="majorBidi" w:cstheme="majorBidi"/>
        </w:rPr>
      </w:pPr>
      <w:r w:rsidRPr="00D7515B">
        <w:rPr>
          <w:rFonts w:asciiTheme="majorBidi" w:hAnsiTheme="majorBidi" w:cstheme="majorBidi"/>
        </w:rPr>
        <w:t xml:space="preserve">Bürkner, P.C. Advanced {Bayesian} Multilevel Modeling with the {R} Package {brms}. </w:t>
      </w:r>
      <w:r w:rsidRPr="00D7515B">
        <w:rPr>
          <w:rFonts w:asciiTheme="majorBidi" w:hAnsiTheme="majorBidi" w:cstheme="majorBidi"/>
          <w:i/>
        </w:rPr>
        <w:t>The R Journal</w:t>
      </w:r>
      <w:r w:rsidRPr="00D7515B">
        <w:rPr>
          <w:rFonts w:asciiTheme="majorBidi" w:hAnsiTheme="majorBidi" w:cstheme="majorBidi"/>
        </w:rPr>
        <w:t xml:space="preserve">, </w:t>
      </w:r>
      <w:r w:rsidRPr="00D7515B">
        <w:rPr>
          <w:rFonts w:asciiTheme="majorBidi" w:hAnsiTheme="majorBidi" w:cstheme="majorBidi"/>
          <w:i/>
        </w:rPr>
        <w:t>10</w:t>
      </w:r>
      <w:r w:rsidRPr="00D7515B">
        <w:rPr>
          <w:rFonts w:asciiTheme="majorBidi" w:hAnsiTheme="majorBidi" w:cstheme="majorBidi"/>
        </w:rPr>
        <w:t>(1), 395–411</w:t>
      </w:r>
      <w:r w:rsidR="000828E8" w:rsidRPr="00D7515B">
        <w:rPr>
          <w:rFonts w:asciiTheme="majorBidi" w:hAnsiTheme="majorBidi" w:cstheme="majorBidi"/>
        </w:rPr>
        <w:t xml:space="preserve"> (2018)</w:t>
      </w:r>
      <w:r w:rsidRPr="00D7515B">
        <w:rPr>
          <w:rFonts w:asciiTheme="majorBidi" w:hAnsiTheme="majorBidi" w:cstheme="majorBidi"/>
        </w:rPr>
        <w:t>.</w:t>
      </w:r>
    </w:p>
    <w:p w14:paraId="144745C7" w14:textId="69C81013" w:rsidR="00341843" w:rsidRPr="00D7515B" w:rsidRDefault="00163B63">
      <w:pPr>
        <w:numPr>
          <w:ilvl w:val="0"/>
          <w:numId w:val="1"/>
        </w:numPr>
        <w:tabs>
          <w:tab w:val="left" w:pos="426"/>
          <w:tab w:val="left" w:pos="993"/>
        </w:tabs>
        <w:spacing w:after="200"/>
        <w:jc w:val="both"/>
        <w:rPr>
          <w:rFonts w:asciiTheme="majorBidi" w:hAnsiTheme="majorBidi" w:cstheme="majorBidi"/>
        </w:rPr>
      </w:pPr>
      <w:r w:rsidRPr="00D7515B">
        <w:rPr>
          <w:rFonts w:asciiTheme="majorBidi" w:hAnsiTheme="majorBidi" w:cstheme="majorBidi"/>
        </w:rPr>
        <w:t xml:space="preserve">Patil, I. </w:t>
      </w:r>
      <w:r w:rsidRPr="00D7515B">
        <w:rPr>
          <w:rFonts w:asciiTheme="majorBidi" w:hAnsiTheme="majorBidi" w:cstheme="majorBidi"/>
          <w:i/>
        </w:rPr>
        <w:t>ggstatsplot: "ggplot2"</w:t>
      </w:r>
      <w:r w:rsidR="00F7434E" w:rsidRPr="00D7515B">
        <w:rPr>
          <w:rFonts w:asciiTheme="majorBidi" w:hAnsiTheme="majorBidi" w:cstheme="majorBidi"/>
          <w:i/>
        </w:rPr>
        <w:t>-ba</w:t>
      </w:r>
      <w:r w:rsidRPr="00D7515B">
        <w:rPr>
          <w:rFonts w:asciiTheme="majorBidi" w:hAnsiTheme="majorBidi" w:cstheme="majorBidi"/>
          <w:i/>
        </w:rPr>
        <w:t xml:space="preserve">ased </w:t>
      </w:r>
      <w:r w:rsidR="00F7434E" w:rsidRPr="00D7515B">
        <w:rPr>
          <w:rFonts w:asciiTheme="majorBidi" w:hAnsiTheme="majorBidi" w:cstheme="majorBidi"/>
          <w:i/>
        </w:rPr>
        <w:t>p</w:t>
      </w:r>
      <w:r w:rsidRPr="00D7515B">
        <w:rPr>
          <w:rFonts w:asciiTheme="majorBidi" w:hAnsiTheme="majorBidi" w:cstheme="majorBidi"/>
          <w:i/>
        </w:rPr>
        <w:t xml:space="preserve">lots with </w:t>
      </w:r>
      <w:r w:rsidR="00F7434E" w:rsidRPr="00D7515B">
        <w:rPr>
          <w:rFonts w:asciiTheme="majorBidi" w:hAnsiTheme="majorBidi" w:cstheme="majorBidi"/>
          <w:i/>
        </w:rPr>
        <w:t>s</w:t>
      </w:r>
      <w:r w:rsidRPr="00D7515B">
        <w:rPr>
          <w:rFonts w:asciiTheme="majorBidi" w:hAnsiTheme="majorBidi" w:cstheme="majorBidi"/>
          <w:i/>
        </w:rPr>
        <w:t xml:space="preserve">tatistical </w:t>
      </w:r>
      <w:r w:rsidR="00F7434E" w:rsidRPr="00D7515B">
        <w:rPr>
          <w:rFonts w:asciiTheme="majorBidi" w:hAnsiTheme="majorBidi" w:cstheme="majorBidi"/>
          <w:i/>
        </w:rPr>
        <w:t>d</w:t>
      </w:r>
      <w:r w:rsidRPr="00D7515B">
        <w:rPr>
          <w:rFonts w:asciiTheme="majorBidi" w:hAnsiTheme="majorBidi" w:cstheme="majorBidi"/>
          <w:i/>
        </w:rPr>
        <w:t>etails</w:t>
      </w:r>
      <w:r w:rsidRPr="00D7515B">
        <w:rPr>
          <w:rFonts w:asciiTheme="majorBidi" w:hAnsiTheme="majorBidi" w:cstheme="majorBidi"/>
        </w:rPr>
        <w:t>.</w:t>
      </w:r>
      <w:r w:rsidR="008C1B99" w:rsidRPr="00D7515B">
        <w:rPr>
          <w:rFonts w:asciiTheme="majorBidi" w:hAnsiTheme="majorBidi" w:cstheme="majorBidi"/>
        </w:rPr>
        <w:t xml:space="preserve"> (2018)</w:t>
      </w:r>
      <w:r w:rsidR="00A94ED8" w:rsidRPr="00D7515B">
        <w:rPr>
          <w:rFonts w:asciiTheme="majorBidi" w:hAnsiTheme="majorBidi" w:cstheme="majorBidi"/>
        </w:rPr>
        <w:t>.</w:t>
      </w:r>
      <w:r w:rsidR="00F7434E" w:rsidRPr="00D7515B">
        <w:rPr>
          <w:rFonts w:asciiTheme="majorBidi" w:hAnsiTheme="majorBidi" w:cstheme="majorBidi"/>
        </w:rPr>
        <w:t xml:space="preserve"> </w:t>
      </w:r>
      <w:hyperlink r:id="rId18" w:history="1">
        <w:r w:rsidR="00F7434E" w:rsidRPr="00D7515B">
          <w:rPr>
            <w:rStyle w:val="Hyperlink"/>
            <w:rFonts w:asciiTheme="majorBidi" w:hAnsiTheme="majorBidi" w:cstheme="majorBidi"/>
          </w:rPr>
          <w:t>https://doi.org/10.5281/zenodo.2074621</w:t>
        </w:r>
      </w:hyperlink>
      <w:r w:rsidRPr="00D7515B">
        <w:rPr>
          <w:rFonts w:asciiTheme="majorBidi" w:hAnsiTheme="majorBidi" w:cstheme="majorBidi"/>
        </w:rPr>
        <w:t xml:space="preserve"> </w:t>
      </w:r>
    </w:p>
    <w:p w14:paraId="144745CE" w14:textId="758DDF0F" w:rsidR="00341843" w:rsidRPr="007115ED" w:rsidRDefault="00163B63" w:rsidP="00997BFA">
      <w:pPr>
        <w:numPr>
          <w:ilvl w:val="0"/>
          <w:numId w:val="1"/>
        </w:numPr>
        <w:tabs>
          <w:tab w:val="left" w:pos="426"/>
          <w:tab w:val="left" w:pos="993"/>
        </w:tabs>
        <w:spacing w:after="200"/>
        <w:jc w:val="both"/>
        <w:rPr>
          <w:rFonts w:asciiTheme="majorBidi" w:hAnsiTheme="majorBidi" w:cstheme="majorBidi"/>
        </w:rPr>
      </w:pPr>
      <w:r w:rsidRPr="00D7515B">
        <w:rPr>
          <w:rFonts w:asciiTheme="majorBidi" w:hAnsiTheme="majorBidi" w:cstheme="majorBidi"/>
          <w:color w:val="000000"/>
        </w:rPr>
        <w:t>Bates, D., Mächler, M., Bolker, B., &amp; Walker, S. Fitting Linear Mixed-Effects Models Using lme4. </w:t>
      </w:r>
      <w:r w:rsidRPr="00D7515B">
        <w:rPr>
          <w:rFonts w:asciiTheme="majorBidi" w:hAnsiTheme="majorBidi" w:cstheme="majorBidi"/>
          <w:i/>
          <w:color w:val="000000"/>
        </w:rPr>
        <w:t>Journal of Statistical Software, 67</w:t>
      </w:r>
      <w:r w:rsidRPr="00D7515B">
        <w:rPr>
          <w:rFonts w:asciiTheme="majorBidi" w:hAnsiTheme="majorBidi" w:cstheme="majorBidi"/>
          <w:color w:val="000000"/>
        </w:rPr>
        <w:t xml:space="preserve">(1), 1 </w:t>
      </w:r>
      <w:r w:rsidR="008C1B99" w:rsidRPr="00D7515B">
        <w:rPr>
          <w:rFonts w:asciiTheme="majorBidi" w:hAnsiTheme="majorBidi" w:cstheme="majorBidi"/>
          <w:color w:val="000000"/>
        </w:rPr>
        <w:t>–</w:t>
      </w:r>
      <w:r w:rsidRPr="00D7515B">
        <w:rPr>
          <w:rFonts w:asciiTheme="majorBidi" w:hAnsiTheme="majorBidi" w:cstheme="majorBidi"/>
          <w:color w:val="000000"/>
        </w:rPr>
        <w:t xml:space="preserve"> 48</w:t>
      </w:r>
      <w:r w:rsidR="008C1B99" w:rsidRPr="00D7515B">
        <w:rPr>
          <w:rFonts w:asciiTheme="majorBidi" w:hAnsiTheme="majorBidi" w:cstheme="majorBidi"/>
          <w:color w:val="000000"/>
        </w:rPr>
        <w:t xml:space="preserve"> (2015)</w:t>
      </w:r>
      <w:r w:rsidRPr="00D7515B">
        <w:rPr>
          <w:rFonts w:asciiTheme="majorBidi" w:hAnsiTheme="majorBidi" w:cstheme="majorBidi"/>
          <w:color w:val="000000"/>
        </w:rPr>
        <w:t xml:space="preserve">. </w:t>
      </w:r>
      <w:r w:rsidRPr="007115ED">
        <w:rPr>
          <w:rFonts w:asciiTheme="majorBidi" w:hAnsiTheme="majorBidi" w:cstheme="majorBidi"/>
          <w:color w:val="000000"/>
        </w:rPr>
        <w:t>doi:</w:t>
      </w:r>
      <w:hyperlink r:id="rId19">
        <w:r w:rsidRPr="007115ED">
          <w:rPr>
            <w:rFonts w:asciiTheme="majorBidi" w:hAnsiTheme="majorBidi" w:cstheme="majorBidi"/>
            <w:color w:val="0000FF"/>
            <w:u w:val="single"/>
          </w:rPr>
          <w:t>http://dx.doi.org/10.18637/jss.v067.i01</w:t>
        </w:r>
      </w:hyperlink>
    </w:p>
    <w:p w14:paraId="21F86884" w14:textId="4A2D2E9C" w:rsidR="008F07B2" w:rsidRPr="008F07B2" w:rsidRDefault="000C417B" w:rsidP="00997BFA">
      <w:pPr>
        <w:numPr>
          <w:ilvl w:val="0"/>
          <w:numId w:val="1"/>
        </w:numPr>
        <w:tabs>
          <w:tab w:val="left" w:pos="426"/>
          <w:tab w:val="left" w:pos="993"/>
        </w:tabs>
        <w:spacing w:after="200"/>
        <w:jc w:val="both"/>
        <w:rPr>
          <w:rFonts w:asciiTheme="majorBidi" w:hAnsiTheme="majorBidi" w:cstheme="majorBidi"/>
        </w:rPr>
      </w:pPr>
      <w:r w:rsidRPr="000C417B">
        <w:rPr>
          <w:rFonts w:asciiTheme="majorBidi" w:hAnsiTheme="majorBidi" w:cstheme="majorBidi"/>
        </w:rPr>
        <w:t>Lenth</w:t>
      </w:r>
      <w:r w:rsidR="00297F4A">
        <w:rPr>
          <w:rFonts w:asciiTheme="majorBidi" w:hAnsiTheme="majorBidi" w:cstheme="majorBidi"/>
        </w:rPr>
        <w:t>, R.V.,</w:t>
      </w:r>
      <w:r w:rsidRPr="000C417B">
        <w:rPr>
          <w:rFonts w:asciiTheme="majorBidi" w:hAnsiTheme="majorBidi" w:cstheme="majorBidi"/>
        </w:rPr>
        <w:t xml:space="preserve"> Buerkner, </w:t>
      </w:r>
      <w:r w:rsidR="00297F4A">
        <w:rPr>
          <w:rFonts w:asciiTheme="majorBidi" w:hAnsiTheme="majorBidi" w:cstheme="majorBidi"/>
        </w:rPr>
        <w:t xml:space="preserve">P., </w:t>
      </w:r>
      <w:r w:rsidRPr="000C417B">
        <w:rPr>
          <w:rFonts w:asciiTheme="majorBidi" w:hAnsiTheme="majorBidi" w:cstheme="majorBidi"/>
        </w:rPr>
        <w:t>Herve</w:t>
      </w:r>
      <w:r w:rsidR="00297F4A">
        <w:rPr>
          <w:rFonts w:asciiTheme="majorBidi" w:hAnsiTheme="majorBidi" w:cstheme="majorBidi"/>
        </w:rPr>
        <w:t>, M.</w:t>
      </w:r>
      <w:r w:rsidRPr="000C417B">
        <w:rPr>
          <w:rFonts w:asciiTheme="majorBidi" w:hAnsiTheme="majorBidi" w:cstheme="majorBidi"/>
        </w:rPr>
        <w:t xml:space="preserve">, Love, </w:t>
      </w:r>
      <w:r w:rsidR="00297F4A">
        <w:rPr>
          <w:rFonts w:asciiTheme="majorBidi" w:hAnsiTheme="majorBidi" w:cstheme="majorBidi"/>
        </w:rPr>
        <w:t xml:space="preserve">J., </w:t>
      </w:r>
      <w:r w:rsidRPr="000C417B">
        <w:rPr>
          <w:rFonts w:asciiTheme="majorBidi" w:hAnsiTheme="majorBidi" w:cstheme="majorBidi"/>
        </w:rPr>
        <w:t>Miguez</w:t>
      </w:r>
      <w:r w:rsidR="00297F4A">
        <w:rPr>
          <w:rFonts w:asciiTheme="majorBidi" w:hAnsiTheme="majorBidi" w:cstheme="majorBidi"/>
        </w:rPr>
        <w:t>, F.</w:t>
      </w:r>
      <w:r w:rsidRPr="000C417B">
        <w:rPr>
          <w:rFonts w:asciiTheme="majorBidi" w:hAnsiTheme="majorBidi" w:cstheme="majorBidi"/>
        </w:rPr>
        <w:t>, Riebl,</w:t>
      </w:r>
      <w:r w:rsidR="00297F4A">
        <w:rPr>
          <w:rFonts w:asciiTheme="majorBidi" w:hAnsiTheme="majorBidi" w:cstheme="majorBidi"/>
        </w:rPr>
        <w:t xml:space="preserve"> H.,</w:t>
      </w:r>
      <w:r w:rsidRPr="000C417B">
        <w:rPr>
          <w:rFonts w:asciiTheme="majorBidi" w:hAnsiTheme="majorBidi" w:cstheme="majorBidi"/>
        </w:rPr>
        <w:t xml:space="preserve"> Singmann</w:t>
      </w:r>
      <w:r w:rsidR="00297F4A">
        <w:rPr>
          <w:rFonts w:asciiTheme="majorBidi" w:hAnsiTheme="majorBidi" w:cstheme="majorBidi"/>
        </w:rPr>
        <w:t xml:space="preserve">, H. </w:t>
      </w:r>
      <w:r w:rsidR="00424561">
        <w:rPr>
          <w:rFonts w:asciiTheme="majorBidi" w:hAnsiTheme="majorBidi" w:cstheme="majorBidi"/>
          <w:i/>
          <w:iCs/>
        </w:rPr>
        <w:t>emmeans: Estimated Marginal Means, aka Least-Squares Means</w:t>
      </w:r>
      <w:r w:rsidR="00424561">
        <w:rPr>
          <w:rFonts w:asciiTheme="majorBidi" w:hAnsiTheme="majorBidi" w:cstheme="majorBidi"/>
        </w:rPr>
        <w:t xml:space="preserve">. R Package </w:t>
      </w:r>
      <w:r w:rsidR="00EF0B40">
        <w:rPr>
          <w:rFonts w:asciiTheme="majorBidi" w:hAnsiTheme="majorBidi" w:cstheme="majorBidi"/>
        </w:rPr>
        <w:t>version 1.7.5 (2022).</w:t>
      </w:r>
    </w:p>
    <w:p w14:paraId="356EDB86" w14:textId="57A64D82" w:rsidR="00C6085E" w:rsidRPr="007115ED" w:rsidRDefault="00C6085E" w:rsidP="00997BFA">
      <w:pPr>
        <w:numPr>
          <w:ilvl w:val="0"/>
          <w:numId w:val="1"/>
        </w:numPr>
        <w:tabs>
          <w:tab w:val="left" w:pos="426"/>
          <w:tab w:val="left" w:pos="993"/>
        </w:tabs>
        <w:spacing w:after="200"/>
        <w:jc w:val="both"/>
        <w:rPr>
          <w:rFonts w:asciiTheme="majorBidi" w:hAnsiTheme="majorBidi" w:cstheme="majorBidi"/>
        </w:rPr>
      </w:pPr>
      <w:r w:rsidRPr="007115ED">
        <w:rPr>
          <w:rFonts w:asciiTheme="majorBidi" w:hAnsiTheme="majorBidi" w:cstheme="majorBidi"/>
          <w:color w:val="222222"/>
          <w:shd w:val="clear" w:color="auto" w:fill="FFFFFF"/>
        </w:rPr>
        <w:t>Magnusson, A</w:t>
      </w:r>
      <w:r w:rsidR="00D56C7F" w:rsidRPr="007115ED">
        <w:rPr>
          <w:rFonts w:asciiTheme="majorBidi" w:hAnsiTheme="majorBidi" w:cstheme="majorBidi"/>
          <w:color w:val="222222"/>
          <w:shd w:val="clear" w:color="auto" w:fill="FFFFFF"/>
        </w:rPr>
        <w:t>.</w:t>
      </w:r>
      <w:r w:rsidRPr="007115ED">
        <w:rPr>
          <w:rFonts w:asciiTheme="majorBidi" w:hAnsiTheme="majorBidi" w:cstheme="majorBidi"/>
          <w:color w:val="222222"/>
          <w:shd w:val="clear" w:color="auto" w:fill="FFFFFF"/>
        </w:rPr>
        <w:t xml:space="preserve">, Skaug, </w:t>
      </w:r>
      <w:r w:rsidR="00D56C7F" w:rsidRPr="007115ED">
        <w:rPr>
          <w:rFonts w:asciiTheme="majorBidi" w:hAnsiTheme="majorBidi" w:cstheme="majorBidi"/>
          <w:color w:val="222222"/>
          <w:shd w:val="clear" w:color="auto" w:fill="FFFFFF"/>
        </w:rPr>
        <w:t xml:space="preserve">H., </w:t>
      </w:r>
      <w:r w:rsidRPr="007115ED">
        <w:rPr>
          <w:rFonts w:asciiTheme="majorBidi" w:hAnsiTheme="majorBidi" w:cstheme="majorBidi"/>
          <w:color w:val="222222"/>
          <w:shd w:val="clear" w:color="auto" w:fill="FFFFFF"/>
        </w:rPr>
        <w:t xml:space="preserve">Nielsen, </w:t>
      </w:r>
      <w:r w:rsidR="00D56C7F" w:rsidRPr="007115ED">
        <w:rPr>
          <w:rFonts w:asciiTheme="majorBidi" w:hAnsiTheme="majorBidi" w:cstheme="majorBidi"/>
          <w:color w:val="222222"/>
          <w:shd w:val="clear" w:color="auto" w:fill="FFFFFF"/>
        </w:rPr>
        <w:t xml:space="preserve">A., </w:t>
      </w:r>
      <w:r w:rsidRPr="007115ED">
        <w:rPr>
          <w:rFonts w:asciiTheme="majorBidi" w:hAnsiTheme="majorBidi" w:cstheme="majorBidi"/>
          <w:color w:val="222222"/>
          <w:shd w:val="clear" w:color="auto" w:fill="FFFFFF"/>
        </w:rPr>
        <w:t xml:space="preserve">Berg, </w:t>
      </w:r>
      <w:r w:rsidR="00D56C7F" w:rsidRPr="007115ED">
        <w:rPr>
          <w:rFonts w:asciiTheme="majorBidi" w:hAnsiTheme="majorBidi" w:cstheme="majorBidi"/>
          <w:color w:val="222222"/>
          <w:shd w:val="clear" w:color="auto" w:fill="FFFFFF"/>
        </w:rPr>
        <w:t xml:space="preserve">C., </w:t>
      </w:r>
      <w:r w:rsidRPr="007115ED">
        <w:rPr>
          <w:rFonts w:asciiTheme="majorBidi" w:hAnsiTheme="majorBidi" w:cstheme="majorBidi"/>
          <w:color w:val="222222"/>
          <w:shd w:val="clear" w:color="auto" w:fill="FFFFFF"/>
        </w:rPr>
        <w:t xml:space="preserve">Kristensen, </w:t>
      </w:r>
      <w:r w:rsidR="00D56C7F" w:rsidRPr="007115ED">
        <w:rPr>
          <w:rFonts w:asciiTheme="majorBidi" w:hAnsiTheme="majorBidi" w:cstheme="majorBidi"/>
          <w:color w:val="222222"/>
          <w:shd w:val="clear" w:color="auto" w:fill="FFFFFF"/>
        </w:rPr>
        <w:t xml:space="preserve">K., </w:t>
      </w:r>
      <w:r w:rsidRPr="007115ED">
        <w:rPr>
          <w:rFonts w:asciiTheme="majorBidi" w:hAnsiTheme="majorBidi" w:cstheme="majorBidi"/>
          <w:color w:val="222222"/>
          <w:shd w:val="clear" w:color="auto" w:fill="FFFFFF"/>
        </w:rPr>
        <w:t xml:space="preserve">Maechler, </w:t>
      </w:r>
      <w:r w:rsidR="00D56C7F" w:rsidRPr="007115ED">
        <w:rPr>
          <w:rFonts w:asciiTheme="majorBidi" w:hAnsiTheme="majorBidi" w:cstheme="majorBidi"/>
          <w:color w:val="222222"/>
          <w:shd w:val="clear" w:color="auto" w:fill="FFFFFF"/>
        </w:rPr>
        <w:t xml:space="preserve">M., </w:t>
      </w:r>
      <w:r w:rsidRPr="007115ED">
        <w:rPr>
          <w:rFonts w:asciiTheme="majorBidi" w:hAnsiTheme="majorBidi" w:cstheme="majorBidi"/>
          <w:color w:val="222222"/>
          <w:shd w:val="clear" w:color="auto" w:fill="FFFFFF"/>
        </w:rPr>
        <w:t xml:space="preserve">van Bentham, </w:t>
      </w:r>
      <w:r w:rsidR="00D56C7F" w:rsidRPr="007115ED">
        <w:rPr>
          <w:rFonts w:asciiTheme="majorBidi" w:hAnsiTheme="majorBidi" w:cstheme="majorBidi"/>
          <w:color w:val="222222"/>
          <w:shd w:val="clear" w:color="auto" w:fill="FFFFFF"/>
        </w:rPr>
        <w:t xml:space="preserve">K., </w:t>
      </w:r>
      <w:r w:rsidRPr="007115ED">
        <w:rPr>
          <w:rFonts w:asciiTheme="majorBidi" w:hAnsiTheme="majorBidi" w:cstheme="majorBidi"/>
          <w:color w:val="222222"/>
          <w:shd w:val="clear" w:color="auto" w:fill="FFFFFF"/>
        </w:rPr>
        <w:t xml:space="preserve">Bolker, </w:t>
      </w:r>
      <w:r w:rsidR="00D56C7F" w:rsidRPr="007115ED">
        <w:rPr>
          <w:rFonts w:asciiTheme="majorBidi" w:hAnsiTheme="majorBidi" w:cstheme="majorBidi"/>
          <w:color w:val="222222"/>
          <w:shd w:val="clear" w:color="auto" w:fill="FFFFFF"/>
        </w:rPr>
        <w:t xml:space="preserve">B., </w:t>
      </w:r>
      <w:r w:rsidRPr="007115ED">
        <w:rPr>
          <w:rFonts w:asciiTheme="majorBidi" w:hAnsiTheme="majorBidi" w:cstheme="majorBidi"/>
          <w:color w:val="222222"/>
          <w:shd w:val="clear" w:color="auto" w:fill="FFFFFF"/>
        </w:rPr>
        <w:t xml:space="preserve">Brooks, </w:t>
      </w:r>
      <w:r w:rsidR="00D56C7F" w:rsidRPr="007115ED">
        <w:rPr>
          <w:rFonts w:asciiTheme="majorBidi" w:hAnsiTheme="majorBidi" w:cstheme="majorBidi"/>
          <w:color w:val="222222"/>
          <w:shd w:val="clear" w:color="auto" w:fill="FFFFFF"/>
        </w:rPr>
        <w:t>M., &amp;</w:t>
      </w:r>
      <w:r w:rsidRPr="007115ED">
        <w:rPr>
          <w:rFonts w:asciiTheme="majorBidi" w:hAnsiTheme="majorBidi" w:cstheme="majorBidi"/>
          <w:color w:val="222222"/>
          <w:shd w:val="clear" w:color="auto" w:fill="FFFFFF"/>
        </w:rPr>
        <w:t xml:space="preserve"> Brooks</w:t>
      </w:r>
      <w:r w:rsidR="00D56C7F" w:rsidRPr="007115ED">
        <w:rPr>
          <w:rFonts w:asciiTheme="majorBidi" w:hAnsiTheme="majorBidi" w:cstheme="majorBidi"/>
          <w:color w:val="222222"/>
          <w:shd w:val="clear" w:color="auto" w:fill="FFFFFF"/>
        </w:rPr>
        <w:t>, M.M</w:t>
      </w:r>
      <w:r w:rsidRPr="007115ED">
        <w:rPr>
          <w:rFonts w:asciiTheme="majorBidi" w:hAnsiTheme="majorBidi" w:cstheme="majorBidi"/>
          <w:color w:val="222222"/>
          <w:shd w:val="clear" w:color="auto" w:fill="FFFFFF"/>
        </w:rPr>
        <w:t xml:space="preserve">. </w:t>
      </w:r>
      <w:r w:rsidRPr="007115ED">
        <w:rPr>
          <w:rFonts w:asciiTheme="majorBidi" w:hAnsiTheme="majorBidi" w:cstheme="majorBidi"/>
          <w:i/>
          <w:iCs/>
          <w:color w:val="222222"/>
          <w:shd w:val="clear" w:color="auto" w:fill="FFFFFF"/>
        </w:rPr>
        <w:t>Package ‘glmmtmb’.</w:t>
      </w:r>
      <w:r w:rsidRPr="007115ED">
        <w:rPr>
          <w:rFonts w:asciiTheme="majorBidi" w:hAnsiTheme="majorBidi" w:cstheme="majorBidi"/>
          <w:color w:val="222222"/>
          <w:shd w:val="clear" w:color="auto" w:fill="FFFFFF"/>
        </w:rPr>
        <w:t> R Package Version 0.2. 0 (2017).</w:t>
      </w:r>
    </w:p>
    <w:p w14:paraId="3BDE3F38" w14:textId="0CF77307" w:rsidR="008A1882" w:rsidRPr="00A706FB" w:rsidRDefault="008A1882" w:rsidP="00997BFA">
      <w:pPr>
        <w:numPr>
          <w:ilvl w:val="0"/>
          <w:numId w:val="1"/>
        </w:numPr>
        <w:tabs>
          <w:tab w:val="left" w:pos="426"/>
          <w:tab w:val="left" w:pos="993"/>
        </w:tabs>
        <w:spacing w:after="200"/>
        <w:jc w:val="both"/>
        <w:rPr>
          <w:rFonts w:asciiTheme="majorBidi" w:hAnsiTheme="majorBidi" w:cstheme="majorBidi"/>
        </w:rPr>
      </w:pPr>
      <w:r w:rsidRPr="00D7515B">
        <w:rPr>
          <w:rFonts w:asciiTheme="majorBidi" w:hAnsiTheme="majorBidi" w:cstheme="majorBidi"/>
          <w:color w:val="222222"/>
          <w:shd w:val="clear" w:color="auto" w:fill="FFFFFF"/>
        </w:rPr>
        <w:t>Smithson, M</w:t>
      </w:r>
      <w:r w:rsidR="00BA21A9" w:rsidRPr="00D7515B">
        <w:rPr>
          <w:rFonts w:asciiTheme="majorBidi" w:hAnsiTheme="majorBidi" w:cstheme="majorBidi"/>
          <w:color w:val="222222"/>
          <w:shd w:val="clear" w:color="auto" w:fill="FFFFFF"/>
        </w:rPr>
        <w:t>.</w:t>
      </w:r>
      <w:r w:rsidRPr="00D7515B">
        <w:rPr>
          <w:rFonts w:asciiTheme="majorBidi" w:hAnsiTheme="majorBidi" w:cstheme="majorBidi"/>
          <w:color w:val="222222"/>
          <w:shd w:val="clear" w:color="auto" w:fill="FFFFFF"/>
        </w:rPr>
        <w:t xml:space="preserve">, </w:t>
      </w:r>
      <w:r w:rsidR="00BA21A9" w:rsidRPr="00D7515B">
        <w:rPr>
          <w:rFonts w:asciiTheme="majorBidi" w:hAnsiTheme="majorBidi" w:cstheme="majorBidi"/>
          <w:color w:val="222222"/>
          <w:shd w:val="clear" w:color="auto" w:fill="FFFFFF"/>
        </w:rPr>
        <w:t>&amp;</w:t>
      </w:r>
      <w:r w:rsidRPr="00D7515B">
        <w:rPr>
          <w:rFonts w:asciiTheme="majorBidi" w:hAnsiTheme="majorBidi" w:cstheme="majorBidi"/>
          <w:color w:val="222222"/>
          <w:shd w:val="clear" w:color="auto" w:fill="FFFFFF"/>
        </w:rPr>
        <w:t xml:space="preserve"> Verkuilen</w:t>
      </w:r>
      <w:r w:rsidR="00BA21A9" w:rsidRPr="00D7515B">
        <w:rPr>
          <w:rFonts w:asciiTheme="majorBidi" w:hAnsiTheme="majorBidi" w:cstheme="majorBidi"/>
          <w:color w:val="222222"/>
          <w:shd w:val="clear" w:color="auto" w:fill="FFFFFF"/>
        </w:rPr>
        <w:t>, J</w:t>
      </w:r>
      <w:r w:rsidRPr="00D7515B">
        <w:rPr>
          <w:rFonts w:asciiTheme="majorBidi" w:hAnsiTheme="majorBidi" w:cstheme="majorBidi"/>
          <w:color w:val="222222"/>
          <w:shd w:val="clear" w:color="auto" w:fill="FFFFFF"/>
        </w:rPr>
        <w:t>. A better lemon squeezer? Maximum-likelihood regression with beta-distributed dependent variables. </w:t>
      </w:r>
      <w:r w:rsidRPr="00D7515B">
        <w:rPr>
          <w:rFonts w:asciiTheme="majorBidi" w:hAnsiTheme="majorBidi" w:cstheme="majorBidi"/>
          <w:i/>
          <w:iCs/>
          <w:color w:val="222222"/>
          <w:shd w:val="clear" w:color="auto" w:fill="FFFFFF"/>
        </w:rPr>
        <w:t>Psychological methods</w:t>
      </w:r>
      <w:r w:rsidR="00A94ED8" w:rsidRPr="00D7515B">
        <w:rPr>
          <w:rFonts w:asciiTheme="majorBidi" w:hAnsiTheme="majorBidi" w:cstheme="majorBidi"/>
          <w:color w:val="222222"/>
          <w:shd w:val="clear" w:color="auto" w:fill="FFFFFF"/>
        </w:rPr>
        <w:t>,</w:t>
      </w:r>
      <w:r w:rsidRPr="00D7515B">
        <w:rPr>
          <w:rFonts w:asciiTheme="majorBidi" w:hAnsiTheme="majorBidi" w:cstheme="majorBidi"/>
          <w:color w:val="222222"/>
          <w:shd w:val="clear" w:color="auto" w:fill="FFFFFF"/>
        </w:rPr>
        <w:t> 11</w:t>
      </w:r>
      <w:r w:rsidR="00A94ED8" w:rsidRPr="00D7515B">
        <w:rPr>
          <w:rFonts w:asciiTheme="majorBidi" w:hAnsiTheme="majorBidi" w:cstheme="majorBidi"/>
          <w:color w:val="222222"/>
          <w:shd w:val="clear" w:color="auto" w:fill="FFFFFF"/>
        </w:rPr>
        <w:t>(</w:t>
      </w:r>
      <w:r w:rsidRPr="00D7515B">
        <w:rPr>
          <w:rFonts w:asciiTheme="majorBidi" w:hAnsiTheme="majorBidi" w:cstheme="majorBidi"/>
          <w:color w:val="222222"/>
          <w:shd w:val="clear" w:color="auto" w:fill="FFFFFF"/>
        </w:rPr>
        <w:t>1</w:t>
      </w:r>
      <w:r w:rsidR="00A94ED8" w:rsidRPr="00D7515B">
        <w:rPr>
          <w:rFonts w:asciiTheme="majorBidi" w:hAnsiTheme="majorBidi" w:cstheme="majorBidi"/>
          <w:color w:val="222222"/>
          <w:shd w:val="clear" w:color="auto" w:fill="FFFFFF"/>
        </w:rPr>
        <w:t>), 54</w:t>
      </w:r>
      <w:r w:rsidRPr="00D7515B">
        <w:rPr>
          <w:rFonts w:asciiTheme="majorBidi" w:hAnsiTheme="majorBidi" w:cstheme="majorBidi"/>
          <w:color w:val="222222"/>
          <w:shd w:val="clear" w:color="auto" w:fill="FFFFFF"/>
        </w:rPr>
        <w:t xml:space="preserve"> (2006).</w:t>
      </w:r>
    </w:p>
    <w:p w14:paraId="6E706DC7" w14:textId="629529A8" w:rsidR="00A706FB" w:rsidRPr="00AC2F6B" w:rsidRDefault="00A706FB" w:rsidP="00997BFA">
      <w:pPr>
        <w:numPr>
          <w:ilvl w:val="0"/>
          <w:numId w:val="1"/>
        </w:numPr>
        <w:tabs>
          <w:tab w:val="left" w:pos="426"/>
          <w:tab w:val="left" w:pos="993"/>
        </w:tabs>
        <w:spacing w:after="200"/>
        <w:jc w:val="both"/>
        <w:rPr>
          <w:rFonts w:asciiTheme="majorBidi" w:hAnsiTheme="majorBidi" w:cstheme="majorBidi"/>
        </w:rPr>
      </w:pPr>
      <w:r w:rsidRPr="00AC2F6B">
        <w:rPr>
          <w:rFonts w:asciiTheme="majorBidi" w:hAnsiTheme="majorBidi" w:cstheme="majorBidi"/>
          <w:color w:val="222222"/>
          <w:shd w:val="clear" w:color="auto" w:fill="FFFFFF"/>
        </w:rPr>
        <w:t xml:space="preserve">Green, P., MacLeod, C.J., &amp; Alday, P. </w:t>
      </w:r>
      <w:r w:rsidRPr="00AC2F6B">
        <w:rPr>
          <w:rFonts w:asciiTheme="majorBidi" w:hAnsiTheme="majorBidi" w:cstheme="majorBidi"/>
          <w:i/>
          <w:iCs/>
          <w:color w:val="222222"/>
          <w:shd w:val="clear" w:color="auto" w:fill="FFFFFF"/>
        </w:rPr>
        <w:t>Package ‘simr’</w:t>
      </w:r>
      <w:r w:rsidRPr="00AC2F6B">
        <w:rPr>
          <w:rFonts w:asciiTheme="majorBidi" w:hAnsiTheme="majorBidi" w:cstheme="majorBidi"/>
          <w:color w:val="222222"/>
          <w:shd w:val="clear" w:color="auto" w:fill="FFFFFF"/>
        </w:rPr>
        <w:t>. </w:t>
      </w:r>
      <w:r w:rsidR="00AC2F6B" w:rsidRPr="00AC2F6B">
        <w:rPr>
          <w:rFonts w:asciiTheme="majorBidi" w:hAnsiTheme="majorBidi" w:cstheme="majorBidi"/>
          <w:color w:val="222222"/>
          <w:shd w:val="clear" w:color="auto" w:fill="FFFFFF"/>
        </w:rPr>
        <w:t>R Package Version 1.0.6</w:t>
      </w:r>
      <w:r w:rsidRPr="00AC2F6B">
        <w:rPr>
          <w:rFonts w:asciiTheme="majorBidi" w:hAnsiTheme="majorBidi" w:cstheme="majorBidi"/>
          <w:color w:val="222222"/>
          <w:shd w:val="clear" w:color="auto" w:fill="FFFFFF"/>
        </w:rPr>
        <w:t> (201</w:t>
      </w:r>
      <w:r w:rsidR="00AC2F6B" w:rsidRPr="00AC2F6B">
        <w:rPr>
          <w:rFonts w:asciiTheme="majorBidi" w:hAnsiTheme="majorBidi" w:cstheme="majorBidi"/>
          <w:color w:val="222222"/>
          <w:shd w:val="clear" w:color="auto" w:fill="FFFFFF"/>
        </w:rPr>
        <w:t>9</w:t>
      </w:r>
      <w:r w:rsidRPr="00AC2F6B">
        <w:rPr>
          <w:rFonts w:asciiTheme="majorBidi" w:hAnsiTheme="majorBidi" w:cstheme="majorBidi"/>
          <w:color w:val="222222"/>
          <w:shd w:val="clear" w:color="auto" w:fill="FFFFFF"/>
        </w:rPr>
        <w:t>).</w:t>
      </w:r>
    </w:p>
    <w:sectPr w:rsidR="00A706FB" w:rsidRPr="00AC2F6B">
      <w:footerReference w:type="even" r:id="rId20"/>
      <w:footerReference w:type="default" r:id="rId21"/>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B35B0" w14:textId="77777777" w:rsidR="000641A0" w:rsidRDefault="000641A0">
      <w:r>
        <w:separator/>
      </w:r>
    </w:p>
  </w:endnote>
  <w:endnote w:type="continuationSeparator" w:id="0">
    <w:p w14:paraId="080A4D2D" w14:textId="77777777" w:rsidR="000641A0" w:rsidRDefault="0006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Gungsuh">
    <w:altName w:val="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745DB" w14:textId="77777777" w:rsidR="00341843" w:rsidRDefault="00163B63">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144745DC" w14:textId="77777777" w:rsidR="00341843" w:rsidRDefault="00341843">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745DD" w14:textId="3AAA2963" w:rsidR="00341843" w:rsidRDefault="00163B63">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F4A1B">
      <w:rPr>
        <w:noProof/>
        <w:color w:val="000000"/>
      </w:rPr>
      <w:t>1</w:t>
    </w:r>
    <w:r>
      <w:rPr>
        <w:color w:val="000000"/>
      </w:rPr>
      <w:fldChar w:fldCharType="end"/>
    </w:r>
  </w:p>
  <w:p w14:paraId="144745DE" w14:textId="77777777" w:rsidR="00341843" w:rsidRDefault="00341843">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D025F" w14:textId="77777777" w:rsidR="000641A0" w:rsidRDefault="000641A0">
      <w:r>
        <w:separator/>
      </w:r>
    </w:p>
  </w:footnote>
  <w:footnote w:type="continuationSeparator" w:id="0">
    <w:p w14:paraId="0C6ECEDA" w14:textId="77777777" w:rsidR="000641A0" w:rsidRDefault="00064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709D"/>
    <w:multiLevelType w:val="multilevel"/>
    <w:tmpl w:val="20BC4E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3465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843"/>
    <w:rsid w:val="0004616B"/>
    <w:rsid w:val="000463A3"/>
    <w:rsid w:val="0005484B"/>
    <w:rsid w:val="000641A0"/>
    <w:rsid w:val="000828E8"/>
    <w:rsid w:val="00091A1B"/>
    <w:rsid w:val="000A1780"/>
    <w:rsid w:val="000B061A"/>
    <w:rsid w:val="000B70F9"/>
    <w:rsid w:val="000C417B"/>
    <w:rsid w:val="000C5957"/>
    <w:rsid w:val="000D277E"/>
    <w:rsid w:val="000F1BCF"/>
    <w:rsid w:val="001007EE"/>
    <w:rsid w:val="00124953"/>
    <w:rsid w:val="00163B63"/>
    <w:rsid w:val="001712FC"/>
    <w:rsid w:val="001879D2"/>
    <w:rsid w:val="001F28A1"/>
    <w:rsid w:val="00206E77"/>
    <w:rsid w:val="0022586D"/>
    <w:rsid w:val="0024538D"/>
    <w:rsid w:val="00262F1C"/>
    <w:rsid w:val="00275A66"/>
    <w:rsid w:val="00282B5A"/>
    <w:rsid w:val="00297F4A"/>
    <w:rsid w:val="002A03AD"/>
    <w:rsid w:val="002B3402"/>
    <w:rsid w:val="002B5932"/>
    <w:rsid w:val="002B66B3"/>
    <w:rsid w:val="002F6565"/>
    <w:rsid w:val="00341843"/>
    <w:rsid w:val="00343919"/>
    <w:rsid w:val="00347EAE"/>
    <w:rsid w:val="00386047"/>
    <w:rsid w:val="003A11D0"/>
    <w:rsid w:val="003D0AAD"/>
    <w:rsid w:val="004126F6"/>
    <w:rsid w:val="00424561"/>
    <w:rsid w:val="004249EC"/>
    <w:rsid w:val="00440E39"/>
    <w:rsid w:val="00446B19"/>
    <w:rsid w:val="00447574"/>
    <w:rsid w:val="00463937"/>
    <w:rsid w:val="004828C3"/>
    <w:rsid w:val="004E13AC"/>
    <w:rsid w:val="004E659A"/>
    <w:rsid w:val="00533258"/>
    <w:rsid w:val="0054258E"/>
    <w:rsid w:val="00546274"/>
    <w:rsid w:val="00567196"/>
    <w:rsid w:val="00570ACE"/>
    <w:rsid w:val="005A70D4"/>
    <w:rsid w:val="005C6DEE"/>
    <w:rsid w:val="00605F9E"/>
    <w:rsid w:val="00623BF0"/>
    <w:rsid w:val="006367F4"/>
    <w:rsid w:val="0064002E"/>
    <w:rsid w:val="00640C26"/>
    <w:rsid w:val="00655F18"/>
    <w:rsid w:val="00665278"/>
    <w:rsid w:val="006758C2"/>
    <w:rsid w:val="006827C4"/>
    <w:rsid w:val="00695D6D"/>
    <w:rsid w:val="006B29B4"/>
    <w:rsid w:val="006C630A"/>
    <w:rsid w:val="006F0DE1"/>
    <w:rsid w:val="006F51EC"/>
    <w:rsid w:val="006F5DF6"/>
    <w:rsid w:val="0070521F"/>
    <w:rsid w:val="007115ED"/>
    <w:rsid w:val="00731A34"/>
    <w:rsid w:val="0073651D"/>
    <w:rsid w:val="00751949"/>
    <w:rsid w:val="0075337C"/>
    <w:rsid w:val="00772D6D"/>
    <w:rsid w:val="00783065"/>
    <w:rsid w:val="0079021B"/>
    <w:rsid w:val="00795002"/>
    <w:rsid w:val="007A0307"/>
    <w:rsid w:val="007B7984"/>
    <w:rsid w:val="007B7D15"/>
    <w:rsid w:val="007D01B8"/>
    <w:rsid w:val="008211E5"/>
    <w:rsid w:val="00821E98"/>
    <w:rsid w:val="00842F2E"/>
    <w:rsid w:val="00844720"/>
    <w:rsid w:val="00847747"/>
    <w:rsid w:val="008542BA"/>
    <w:rsid w:val="00866839"/>
    <w:rsid w:val="008842FA"/>
    <w:rsid w:val="00892A6E"/>
    <w:rsid w:val="008A1882"/>
    <w:rsid w:val="008A1C11"/>
    <w:rsid w:val="008A3B2A"/>
    <w:rsid w:val="008B3910"/>
    <w:rsid w:val="008C1B99"/>
    <w:rsid w:val="008D28B9"/>
    <w:rsid w:val="008F07B2"/>
    <w:rsid w:val="008F4A1B"/>
    <w:rsid w:val="008F67B2"/>
    <w:rsid w:val="00906C66"/>
    <w:rsid w:val="00915EB3"/>
    <w:rsid w:val="00925B97"/>
    <w:rsid w:val="00965FCF"/>
    <w:rsid w:val="00966F7C"/>
    <w:rsid w:val="009724C1"/>
    <w:rsid w:val="00997BFA"/>
    <w:rsid w:val="009B0686"/>
    <w:rsid w:val="009B2B61"/>
    <w:rsid w:val="009F1E12"/>
    <w:rsid w:val="00A04C1F"/>
    <w:rsid w:val="00A33A5F"/>
    <w:rsid w:val="00A36825"/>
    <w:rsid w:val="00A3745F"/>
    <w:rsid w:val="00A378EF"/>
    <w:rsid w:val="00A50DC1"/>
    <w:rsid w:val="00A53117"/>
    <w:rsid w:val="00A706FB"/>
    <w:rsid w:val="00A94ED8"/>
    <w:rsid w:val="00A97F09"/>
    <w:rsid w:val="00AA719C"/>
    <w:rsid w:val="00AC0689"/>
    <w:rsid w:val="00AC2F6B"/>
    <w:rsid w:val="00AD2B28"/>
    <w:rsid w:val="00AD2BA8"/>
    <w:rsid w:val="00AD3330"/>
    <w:rsid w:val="00AD7346"/>
    <w:rsid w:val="00AE42F0"/>
    <w:rsid w:val="00AE7478"/>
    <w:rsid w:val="00AF0046"/>
    <w:rsid w:val="00B0036D"/>
    <w:rsid w:val="00B1086F"/>
    <w:rsid w:val="00B26AF4"/>
    <w:rsid w:val="00B46185"/>
    <w:rsid w:val="00B51CDB"/>
    <w:rsid w:val="00B8592F"/>
    <w:rsid w:val="00BA1E27"/>
    <w:rsid w:val="00BA21A9"/>
    <w:rsid w:val="00BA5781"/>
    <w:rsid w:val="00BB1BD0"/>
    <w:rsid w:val="00BB6CDC"/>
    <w:rsid w:val="00BC331D"/>
    <w:rsid w:val="00BC48BF"/>
    <w:rsid w:val="00BD4D3B"/>
    <w:rsid w:val="00BD7913"/>
    <w:rsid w:val="00BE36A4"/>
    <w:rsid w:val="00BF1320"/>
    <w:rsid w:val="00BF600D"/>
    <w:rsid w:val="00C11CEE"/>
    <w:rsid w:val="00C17B8B"/>
    <w:rsid w:val="00C208AC"/>
    <w:rsid w:val="00C20A82"/>
    <w:rsid w:val="00C20C44"/>
    <w:rsid w:val="00C4730E"/>
    <w:rsid w:val="00C53521"/>
    <w:rsid w:val="00C6085E"/>
    <w:rsid w:val="00C67668"/>
    <w:rsid w:val="00C701C7"/>
    <w:rsid w:val="00C74FA7"/>
    <w:rsid w:val="00CC1DEC"/>
    <w:rsid w:val="00CC6717"/>
    <w:rsid w:val="00CF21F4"/>
    <w:rsid w:val="00D11E8A"/>
    <w:rsid w:val="00D21C6C"/>
    <w:rsid w:val="00D514BF"/>
    <w:rsid w:val="00D56888"/>
    <w:rsid w:val="00D56C7F"/>
    <w:rsid w:val="00D6011F"/>
    <w:rsid w:val="00D67EE7"/>
    <w:rsid w:val="00D74A73"/>
    <w:rsid w:val="00D7515B"/>
    <w:rsid w:val="00D87FEB"/>
    <w:rsid w:val="00DC146A"/>
    <w:rsid w:val="00DC42C8"/>
    <w:rsid w:val="00DD6F5B"/>
    <w:rsid w:val="00DF0F81"/>
    <w:rsid w:val="00DF1FD0"/>
    <w:rsid w:val="00E12173"/>
    <w:rsid w:val="00E20B88"/>
    <w:rsid w:val="00EC1849"/>
    <w:rsid w:val="00ED053E"/>
    <w:rsid w:val="00ED46D5"/>
    <w:rsid w:val="00EE444B"/>
    <w:rsid w:val="00EF0B40"/>
    <w:rsid w:val="00EF404E"/>
    <w:rsid w:val="00F15E30"/>
    <w:rsid w:val="00F17D07"/>
    <w:rsid w:val="00F27863"/>
    <w:rsid w:val="00F30F9F"/>
    <w:rsid w:val="00F354A9"/>
    <w:rsid w:val="00F37B17"/>
    <w:rsid w:val="00F453AB"/>
    <w:rsid w:val="00F7434E"/>
    <w:rsid w:val="00F772DE"/>
    <w:rsid w:val="00F93282"/>
    <w:rsid w:val="00F93CA5"/>
    <w:rsid w:val="00F97E12"/>
    <w:rsid w:val="00FA04DE"/>
    <w:rsid w:val="00FA42A8"/>
    <w:rsid w:val="00FB0B20"/>
    <w:rsid w:val="00FC2305"/>
    <w:rsid w:val="00FD5395"/>
    <w:rsid w:val="00FE1E7C"/>
    <w:rsid w:val="00FE5D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743B6"/>
  <w15:docId w15:val="{6DE3C361-B6CA-48E4-AC33-A789F4C5D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0BD"/>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Heading3"/>
    <w:next w:val="Normal"/>
    <w:link w:val="Heading2Char"/>
    <w:uiPriority w:val="9"/>
    <w:unhideWhenUsed/>
    <w:qFormat/>
    <w:rsid w:val="00B00989"/>
    <w:pPr>
      <w:keepNext/>
      <w:keepLines/>
      <w:spacing w:before="720" w:after="240" w:line="300" w:lineRule="exact"/>
      <w:outlineLvl w:val="1"/>
    </w:pPr>
    <w:rPr>
      <w:rFonts w:eastAsia="Calibri"/>
      <w:b/>
      <w:bCs/>
      <w:lang w:eastAsia="en-GB"/>
    </w:rPr>
  </w:style>
  <w:style w:type="paragraph" w:styleId="Heading3">
    <w:name w:val="heading 3"/>
    <w:basedOn w:val="Normal"/>
    <w:next w:val="Normal"/>
    <w:link w:val="Heading3Char"/>
    <w:uiPriority w:val="9"/>
    <w:unhideWhenUsed/>
    <w:qFormat/>
    <w:rsid w:val="00453F4F"/>
    <w:pPr>
      <w:tabs>
        <w:tab w:val="left" w:pos="426"/>
        <w:tab w:val="left" w:pos="993"/>
      </w:tabs>
      <w:spacing w:before="360" w:after="120" w:line="140" w:lineRule="atLeast"/>
      <w:ind w:firstLine="284"/>
      <w:outlineLvl w:val="2"/>
    </w:pPr>
    <w:rPr>
      <w:rFonts w:eastAsiaTheme="minorHAnsi"/>
      <w:color w:val="000000" w:themeColor="text1"/>
      <w:sz w:val="28"/>
      <w:szCs w:val="28"/>
      <w:lang w:eastAsia="en-US"/>
    </w:rPr>
  </w:style>
  <w:style w:type="paragraph" w:styleId="Heading4">
    <w:name w:val="heading 4"/>
    <w:basedOn w:val="Normal"/>
    <w:next w:val="Normal"/>
    <w:link w:val="Heading4Char"/>
    <w:uiPriority w:val="9"/>
    <w:unhideWhenUsed/>
    <w:qFormat/>
    <w:rsid w:val="009E1AB6"/>
    <w:pPr>
      <w:tabs>
        <w:tab w:val="left" w:pos="426"/>
        <w:tab w:val="left" w:pos="993"/>
      </w:tabs>
      <w:spacing w:before="120" w:after="120"/>
      <w:ind w:firstLine="284"/>
      <w:jc w:val="both"/>
      <w:outlineLvl w:val="3"/>
    </w:pPr>
    <w:rPr>
      <w:rFonts w:asciiTheme="majorBidi" w:eastAsiaTheme="majorEastAsia" w:hAnsiTheme="majorBidi" w:cstheme="majorBidi"/>
      <w:i/>
      <w:color w:val="000000" w:themeColor="text1"/>
      <w:spacing w:val="10"/>
      <w:lang w:eastAsia="en-US"/>
    </w:rPr>
  </w:style>
  <w:style w:type="paragraph" w:styleId="Heading5">
    <w:name w:val="heading 5"/>
    <w:basedOn w:val="Normal"/>
    <w:next w:val="Normal"/>
    <w:link w:val="Heading5Char"/>
    <w:uiPriority w:val="9"/>
    <w:unhideWhenUsed/>
    <w:qFormat/>
    <w:rsid w:val="00B46185"/>
    <w:pPr>
      <w:spacing w:before="320" w:after="120" w:line="252" w:lineRule="auto"/>
      <w:ind w:firstLine="567"/>
      <w:outlineLvl w:val="4"/>
    </w:pPr>
    <w:rPr>
      <w:rFonts w:asciiTheme="majorBidi" w:eastAsiaTheme="majorEastAsia" w:hAnsiTheme="majorBidi" w:cstheme="majorBidi"/>
      <w:color w:val="000000" w:themeColor="text1"/>
      <w:spacing w:val="10"/>
      <w:sz w:val="20"/>
      <w:szCs w:val="22"/>
      <w:u w:val="single"/>
      <w:lang w:val="de-DE" w:eastAsia="en-U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B00989"/>
    <w:rPr>
      <w:rFonts w:ascii="Times New Roman" w:eastAsia="Calibri" w:hAnsi="Times New Roman" w:cs="Times New Roman"/>
      <w:b/>
      <w:bCs/>
      <w:color w:val="000000" w:themeColor="text1"/>
      <w:sz w:val="28"/>
      <w:szCs w:val="28"/>
      <w:lang w:val="en-GB" w:eastAsia="en-GB"/>
    </w:rPr>
  </w:style>
  <w:style w:type="character" w:customStyle="1" w:styleId="Heading3Char">
    <w:name w:val="Heading 3 Char"/>
    <w:basedOn w:val="DefaultParagraphFont"/>
    <w:link w:val="Heading3"/>
    <w:uiPriority w:val="9"/>
    <w:rsid w:val="00453F4F"/>
    <w:rPr>
      <w:rFonts w:ascii="Times New Roman" w:hAnsi="Times New Roman" w:cs="Times New Roman"/>
      <w:color w:val="000000" w:themeColor="text1"/>
      <w:sz w:val="28"/>
      <w:szCs w:val="28"/>
      <w:lang w:val="en-GB"/>
    </w:rPr>
  </w:style>
  <w:style w:type="character" w:customStyle="1" w:styleId="Heading4Char">
    <w:name w:val="Heading 4 Char"/>
    <w:basedOn w:val="DefaultParagraphFont"/>
    <w:link w:val="Heading4"/>
    <w:uiPriority w:val="9"/>
    <w:rsid w:val="009E1AB6"/>
    <w:rPr>
      <w:rFonts w:asciiTheme="majorBidi" w:eastAsiaTheme="majorEastAsia" w:hAnsiTheme="majorBidi" w:cstheme="majorBidi"/>
      <w:i/>
      <w:color w:val="000000" w:themeColor="text1"/>
      <w:spacing w:val="10"/>
      <w:lang w:val="en-GB"/>
    </w:rPr>
  </w:style>
  <w:style w:type="character" w:customStyle="1" w:styleId="Heading5Char">
    <w:name w:val="Heading 5 Char"/>
    <w:basedOn w:val="DefaultParagraphFont"/>
    <w:link w:val="Heading5"/>
    <w:uiPriority w:val="9"/>
    <w:rsid w:val="00B46185"/>
    <w:rPr>
      <w:rFonts w:asciiTheme="majorBidi" w:eastAsiaTheme="majorEastAsia" w:hAnsiTheme="majorBidi" w:cstheme="majorBidi"/>
      <w:color w:val="000000" w:themeColor="text1"/>
      <w:spacing w:val="10"/>
      <w:sz w:val="20"/>
      <w:szCs w:val="22"/>
      <w:u w:val="single"/>
      <w:lang w:val="de-DE"/>
    </w:rPr>
  </w:style>
  <w:style w:type="character" w:styleId="Hyperlink">
    <w:name w:val="Hyperlink"/>
    <w:basedOn w:val="DefaultParagraphFont"/>
    <w:uiPriority w:val="99"/>
    <w:unhideWhenUsed/>
    <w:rsid w:val="000E00BD"/>
    <w:rPr>
      <w:color w:val="0000FF"/>
      <w:u w:val="single"/>
    </w:rPr>
  </w:style>
  <w:style w:type="paragraph" w:customStyle="1" w:styleId="BodyA">
    <w:name w:val="Body A"/>
    <w:rsid w:val="000E00BD"/>
    <w:pPr>
      <w:pBdr>
        <w:top w:val="nil"/>
        <w:left w:val="nil"/>
        <w:bottom w:val="nil"/>
        <w:right w:val="nil"/>
        <w:between w:val="nil"/>
        <w:bar w:val="nil"/>
      </w:pBdr>
      <w:suppressAutoHyphens/>
    </w:pPr>
    <w:rPr>
      <w:rFonts w:ascii="Calibri" w:eastAsia="Calibri" w:hAnsi="Calibri" w:cs="Calibri"/>
      <w:color w:val="000000"/>
      <w:u w:color="000000"/>
      <w:bdr w:val="nil"/>
      <w:lang w:val="en-US" w:eastAsia="en-GB"/>
    </w:rPr>
  </w:style>
  <w:style w:type="paragraph" w:customStyle="1" w:styleId="refrense">
    <w:name w:val="refrense"/>
    <w:basedOn w:val="Normal"/>
    <w:link w:val="refrenseChar"/>
    <w:autoRedefine/>
    <w:qFormat/>
    <w:rsid w:val="000E00BD"/>
    <w:pPr>
      <w:tabs>
        <w:tab w:val="left" w:pos="426"/>
        <w:tab w:val="left" w:pos="993"/>
      </w:tabs>
      <w:autoSpaceDE w:val="0"/>
      <w:autoSpaceDN w:val="0"/>
      <w:adjustRightInd w:val="0"/>
      <w:spacing w:after="200"/>
      <w:ind w:firstLine="284"/>
    </w:pPr>
    <w:rPr>
      <w:rFonts w:eastAsiaTheme="majorEastAsia"/>
      <w:noProof/>
      <w:sz w:val="22"/>
      <w:szCs w:val="22"/>
      <w:lang w:eastAsia="en-US"/>
    </w:rPr>
  </w:style>
  <w:style w:type="paragraph" w:customStyle="1" w:styleId="mtaneasli">
    <w:name w:val="mtane asli"/>
    <w:basedOn w:val="Normal"/>
    <w:link w:val="mtaneasliChar"/>
    <w:qFormat/>
    <w:rsid w:val="000E00BD"/>
    <w:pPr>
      <w:tabs>
        <w:tab w:val="left" w:pos="426"/>
        <w:tab w:val="left" w:pos="993"/>
      </w:tabs>
      <w:spacing w:after="200"/>
      <w:ind w:firstLine="284"/>
      <w:jc w:val="both"/>
    </w:pPr>
    <w:rPr>
      <w:rFonts w:asciiTheme="majorBidi" w:eastAsiaTheme="majorEastAsia" w:hAnsiTheme="majorBidi" w:cstheme="majorBidi"/>
    </w:rPr>
  </w:style>
  <w:style w:type="character" w:customStyle="1" w:styleId="refrenseChar">
    <w:name w:val="refrense Char"/>
    <w:basedOn w:val="DefaultParagraphFont"/>
    <w:link w:val="refrense"/>
    <w:rsid w:val="000E00BD"/>
    <w:rPr>
      <w:rFonts w:ascii="Times New Roman" w:eastAsiaTheme="majorEastAsia" w:hAnsi="Times New Roman" w:cs="Times New Roman"/>
      <w:noProof/>
      <w:sz w:val="22"/>
      <w:szCs w:val="22"/>
      <w:lang w:val="en-GB"/>
    </w:rPr>
  </w:style>
  <w:style w:type="paragraph" w:customStyle="1" w:styleId="figure">
    <w:name w:val="figure"/>
    <w:basedOn w:val="Normal"/>
    <w:link w:val="figureChar"/>
    <w:qFormat/>
    <w:rsid w:val="000E00BD"/>
    <w:pPr>
      <w:shd w:val="clear" w:color="auto" w:fill="FFFFFF"/>
      <w:tabs>
        <w:tab w:val="left" w:pos="426"/>
        <w:tab w:val="left" w:pos="993"/>
      </w:tabs>
      <w:spacing w:after="200"/>
      <w:ind w:firstLine="284"/>
      <w:jc w:val="both"/>
    </w:pPr>
    <w:rPr>
      <w:rFonts w:asciiTheme="majorBidi" w:eastAsiaTheme="majorEastAsia" w:hAnsiTheme="majorBidi" w:cstheme="majorBidi"/>
      <w:sz w:val="20"/>
      <w:szCs w:val="20"/>
      <w:lang w:eastAsia="en-US"/>
    </w:rPr>
  </w:style>
  <w:style w:type="character" w:customStyle="1" w:styleId="mtaneasliChar">
    <w:name w:val="mtane asli Char"/>
    <w:basedOn w:val="DefaultParagraphFont"/>
    <w:link w:val="mtaneasli"/>
    <w:rsid w:val="000E00BD"/>
    <w:rPr>
      <w:rFonts w:asciiTheme="majorBidi" w:eastAsiaTheme="majorEastAsia" w:hAnsiTheme="majorBidi" w:cstheme="majorBidi"/>
      <w:lang w:val="en-GB" w:eastAsia="en-GB"/>
    </w:rPr>
  </w:style>
  <w:style w:type="character" w:customStyle="1" w:styleId="figureChar">
    <w:name w:val="figure Char"/>
    <w:basedOn w:val="DefaultParagraphFont"/>
    <w:link w:val="figure"/>
    <w:rsid w:val="000E00BD"/>
    <w:rPr>
      <w:rFonts w:asciiTheme="majorBidi" w:eastAsiaTheme="majorEastAsia" w:hAnsiTheme="majorBidi" w:cstheme="majorBidi"/>
      <w:sz w:val="20"/>
      <w:szCs w:val="20"/>
      <w:shd w:val="clear" w:color="auto" w:fill="FFFFFF"/>
      <w:lang w:val="en-GB"/>
    </w:rPr>
  </w:style>
  <w:style w:type="paragraph" w:customStyle="1" w:styleId="titrerefrence">
    <w:name w:val="titre refrence"/>
    <w:basedOn w:val="Normal"/>
    <w:link w:val="titrerefrenceChar"/>
    <w:qFormat/>
    <w:rsid w:val="000E00BD"/>
    <w:pPr>
      <w:tabs>
        <w:tab w:val="left" w:pos="426"/>
        <w:tab w:val="left" w:pos="993"/>
      </w:tabs>
      <w:spacing w:before="1680" w:after="720"/>
      <w:jc w:val="both"/>
    </w:pPr>
    <w:rPr>
      <w:rFonts w:asciiTheme="majorBidi" w:hAnsiTheme="majorBidi" w:cstheme="majorBidi"/>
      <w:i/>
      <w:iCs/>
      <w:sz w:val="28"/>
      <w:szCs w:val="28"/>
    </w:rPr>
  </w:style>
  <w:style w:type="character" w:customStyle="1" w:styleId="titrerefrenceChar">
    <w:name w:val="titre refrence Char"/>
    <w:basedOn w:val="DefaultParagraphFont"/>
    <w:link w:val="titrerefrence"/>
    <w:rsid w:val="000E00BD"/>
    <w:rPr>
      <w:rFonts w:asciiTheme="majorBidi" w:eastAsia="Times New Roman" w:hAnsiTheme="majorBidi" w:cstheme="majorBidi"/>
      <w:i/>
      <w:iCs/>
      <w:sz w:val="28"/>
      <w:szCs w:val="28"/>
      <w:lang w:val="en-GB" w:eastAsia="en-GB"/>
    </w:rPr>
  </w:style>
  <w:style w:type="character" w:styleId="UnresolvedMention">
    <w:name w:val="Unresolved Mention"/>
    <w:basedOn w:val="DefaultParagraphFont"/>
    <w:uiPriority w:val="99"/>
    <w:semiHidden/>
    <w:unhideWhenUsed/>
    <w:rsid w:val="006A1719"/>
    <w:rPr>
      <w:color w:val="605E5C"/>
      <w:shd w:val="clear" w:color="auto" w:fill="E1DFDD"/>
    </w:rPr>
  </w:style>
  <w:style w:type="paragraph" w:styleId="Footer">
    <w:name w:val="footer"/>
    <w:basedOn w:val="Normal"/>
    <w:link w:val="FooterChar"/>
    <w:uiPriority w:val="99"/>
    <w:unhideWhenUsed/>
    <w:rsid w:val="00FA55B5"/>
    <w:pPr>
      <w:tabs>
        <w:tab w:val="center" w:pos="4513"/>
        <w:tab w:val="right" w:pos="9026"/>
      </w:tabs>
    </w:pPr>
  </w:style>
  <w:style w:type="character" w:customStyle="1" w:styleId="FooterChar">
    <w:name w:val="Footer Char"/>
    <w:basedOn w:val="DefaultParagraphFont"/>
    <w:link w:val="Footer"/>
    <w:uiPriority w:val="99"/>
    <w:rsid w:val="00FA55B5"/>
    <w:rPr>
      <w:rFonts w:ascii="Times New Roman" w:eastAsia="Times New Roman" w:hAnsi="Times New Roman" w:cs="Times New Roman"/>
      <w:lang w:val="en-GB" w:eastAsia="en-GB"/>
    </w:rPr>
  </w:style>
  <w:style w:type="character" w:styleId="PageNumber">
    <w:name w:val="page number"/>
    <w:basedOn w:val="DefaultParagraphFont"/>
    <w:uiPriority w:val="99"/>
    <w:semiHidden/>
    <w:unhideWhenUsed/>
    <w:rsid w:val="00FA55B5"/>
  </w:style>
  <w:style w:type="paragraph" w:styleId="Revision">
    <w:name w:val="Revision"/>
    <w:hidden/>
    <w:uiPriority w:val="99"/>
    <w:semiHidden/>
    <w:rsid w:val="00743E56"/>
    <w:rPr>
      <w:lang w:eastAsia="en-GB"/>
    </w:rPr>
  </w:style>
  <w:style w:type="character" w:styleId="CommentReference">
    <w:name w:val="annotation reference"/>
    <w:basedOn w:val="DefaultParagraphFont"/>
    <w:uiPriority w:val="99"/>
    <w:semiHidden/>
    <w:unhideWhenUsed/>
    <w:rsid w:val="00762082"/>
    <w:rPr>
      <w:sz w:val="16"/>
      <w:szCs w:val="16"/>
    </w:rPr>
  </w:style>
  <w:style w:type="paragraph" w:styleId="CommentText">
    <w:name w:val="annotation text"/>
    <w:basedOn w:val="Normal"/>
    <w:link w:val="CommentTextChar"/>
    <w:uiPriority w:val="99"/>
    <w:unhideWhenUsed/>
    <w:rsid w:val="00762082"/>
    <w:rPr>
      <w:sz w:val="20"/>
      <w:szCs w:val="20"/>
    </w:rPr>
  </w:style>
  <w:style w:type="character" w:customStyle="1" w:styleId="CommentTextChar">
    <w:name w:val="Comment Text Char"/>
    <w:basedOn w:val="DefaultParagraphFont"/>
    <w:link w:val="CommentText"/>
    <w:uiPriority w:val="99"/>
    <w:rsid w:val="0076208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762082"/>
    <w:rPr>
      <w:b/>
      <w:bCs/>
    </w:rPr>
  </w:style>
  <w:style w:type="character" w:customStyle="1" w:styleId="CommentSubjectChar">
    <w:name w:val="Comment Subject Char"/>
    <w:basedOn w:val="CommentTextChar"/>
    <w:link w:val="CommentSubject"/>
    <w:uiPriority w:val="99"/>
    <w:semiHidden/>
    <w:rsid w:val="00762082"/>
    <w:rPr>
      <w:rFonts w:ascii="Times New Roman" w:eastAsia="Times New Roman" w:hAnsi="Times New Roman" w:cs="Times New Roman"/>
      <w:b/>
      <w:bCs/>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rsid w:val="008A1C11"/>
    <w:rPr>
      <w:sz w:val="20"/>
      <w:szCs w:val="20"/>
    </w:rPr>
  </w:style>
  <w:style w:type="character" w:customStyle="1" w:styleId="FootnoteTextChar">
    <w:name w:val="Footnote Text Char"/>
    <w:basedOn w:val="DefaultParagraphFont"/>
    <w:link w:val="FootnoteText"/>
    <w:uiPriority w:val="99"/>
    <w:semiHidden/>
    <w:rsid w:val="008A1C11"/>
    <w:rPr>
      <w:sz w:val="20"/>
      <w:szCs w:val="20"/>
      <w:lang w:eastAsia="en-GB"/>
    </w:rPr>
  </w:style>
  <w:style w:type="character" w:styleId="FootnoteReference">
    <w:name w:val="footnote reference"/>
    <w:basedOn w:val="DefaultParagraphFont"/>
    <w:uiPriority w:val="99"/>
    <w:semiHidden/>
    <w:unhideWhenUsed/>
    <w:rsid w:val="008A1C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doi.org/10.5281/zenodo.2074621"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cran.r-project.org/package=ordinal" TargetMode="External"/><Relationship Id="rId2" Type="http://schemas.openxmlformats.org/officeDocument/2006/relationships/customXml" Target="../customXml/item2.xml"/><Relationship Id="rId16" Type="http://schemas.openxmlformats.org/officeDocument/2006/relationships/hyperlink" Target="https://doi.org/10.31234/osf.io/vtq8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osf.io/hjnxm"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dx.doi.org/10.18637/jss.v067.i01" TargetMode="External"/><Relationship Id="rId4" Type="http://schemas.openxmlformats.org/officeDocument/2006/relationships/styles" Target="styles.xml"/><Relationship Id="rId9" Type="http://schemas.openxmlformats.org/officeDocument/2006/relationships/hyperlink" Target="mailto:anita.keshmirian@gmail.com"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3c5H1US4AyzpB1UAfeWV/c9Naig==">AMUW2mWGfz0Iqf2KOHXJFYiJIha+Rb6xBtpRXkzV1ow32zIP0RRtrj7ZuSUXetlQPwCTg6jGDPkkZH+fCOAGAx6IdtEmsgtwVZwWDPGJIRRzovDcsvTJ3KrKkJUf9PYmX35DCk23fMy9d0MxEdtTyCDsTrr+vszKC3pkALDb7Zdk3fQy+tMZuO6uXwVnV0J+83F7hSK8dw62tBVKQVuUbsefpSSKoEDqtzI31WaBeUXVVT1AX/kxZw+9nGbzAuYJGWkKUpkfBqtOyj4esIsyqIy9DT3qjTobUrPqS0VzfejWLTrr5l8777Y=</go:docsCustomData>
</go:gDocsCustomXmlDataStorage>
</file>

<file path=customXml/itemProps1.xml><?xml version="1.0" encoding="utf-8"?>
<ds:datastoreItem xmlns:ds="http://schemas.openxmlformats.org/officeDocument/2006/customXml" ds:itemID="{5703D1DB-713E-483A-9E08-C1FDC9856A8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6527</Words>
  <Characters>37727</Characters>
  <Application>Microsoft Office Word</Application>
  <DocSecurity>0</DocSecurity>
  <Lines>598</Lines>
  <Paragraphs>112</Paragraphs>
  <ScaleCrop>false</ScaleCrop>
  <Company/>
  <LinksUpToDate>false</LinksUpToDate>
  <CharactersWithSpaces>44142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Keshmirian</dc:creator>
  <cp:lastModifiedBy>Anita Keshmirian</cp:lastModifiedBy>
  <cp:revision>2</cp:revision>
  <dcterms:created xsi:type="dcterms:W3CDTF">2022-08-03T09:55:00Z</dcterms:created>
  <dcterms:modified xsi:type="dcterms:W3CDTF">2022-08-03T09:55:00Z</dcterms:modified>
</cp:coreProperties>
</file>