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01DB7" w:rsidRPr="00EE0FCC" w:rsidRDefault="00923BE7">
      <w:pPr>
        <w:rPr>
          <w:rFonts w:ascii="Times New Roman" w:hAnsi="Times New Roman" w:cs="Times New Roman"/>
          <w:b/>
          <w:sz w:val="28"/>
          <w:szCs w:val="24"/>
          <w:u w:val="single"/>
          <w:lang w:val="en-US"/>
        </w:rPr>
      </w:pPr>
      <w:r w:rsidRPr="00EE0FCC">
        <w:rPr>
          <w:rFonts w:ascii="Times New Roman" w:hAnsi="Times New Roman" w:cs="Times New Roman"/>
          <w:b/>
          <w:sz w:val="28"/>
          <w:szCs w:val="24"/>
          <w:u w:val="single"/>
          <w:lang w:val="en-US"/>
        </w:rPr>
        <w:t>Supplementary Table and Figure Legends</w:t>
      </w:r>
    </w:p>
    <w:p w:rsidR="00923BE7" w:rsidRPr="00EE0FCC" w:rsidRDefault="00923BE7" w:rsidP="00923BE7">
      <w:pPr>
        <w:jc w:val="both"/>
        <w:rPr>
          <w:rFonts w:ascii="Times New Roman" w:hAnsi="Times New Roman" w:cs="Times New Roman"/>
          <w:sz w:val="24"/>
          <w:szCs w:val="24"/>
        </w:rPr>
      </w:pPr>
      <w:r w:rsidRPr="00EE0FCC">
        <w:rPr>
          <w:rFonts w:ascii="Times New Roman" w:hAnsi="Times New Roman" w:cs="Times New Roman"/>
          <w:b/>
          <w:sz w:val="24"/>
          <w:szCs w:val="24"/>
        </w:rPr>
        <w:t>Supplementary Table S1.</w:t>
      </w:r>
      <w:r w:rsidRPr="00EE0FCC">
        <w:rPr>
          <w:rFonts w:ascii="Times New Roman" w:hAnsi="Times New Roman" w:cs="Times New Roman"/>
          <w:sz w:val="24"/>
          <w:szCs w:val="24"/>
        </w:rPr>
        <w:t xml:space="preserve">  Data of </w:t>
      </w:r>
      <w:proofErr w:type="spellStart"/>
      <w:r w:rsidRPr="00EE0FCC">
        <w:rPr>
          <w:rFonts w:ascii="Times New Roman" w:hAnsi="Times New Roman" w:cs="Times New Roman"/>
          <w:sz w:val="24"/>
          <w:szCs w:val="24"/>
        </w:rPr>
        <w:t>nsSNPs</w:t>
      </w:r>
      <w:proofErr w:type="spellEnd"/>
      <w:r w:rsidRPr="00EE0FCC">
        <w:rPr>
          <w:rFonts w:ascii="Times New Roman" w:hAnsi="Times New Roman" w:cs="Times New Roman"/>
          <w:sz w:val="24"/>
          <w:szCs w:val="24"/>
        </w:rPr>
        <w:t xml:space="preserve"> from Ensemble variation table (Supplementary Table S1. Data of </w:t>
      </w:r>
      <w:proofErr w:type="spellStart"/>
      <w:r w:rsidRPr="00EE0FCC">
        <w:rPr>
          <w:rFonts w:ascii="Times New Roman" w:hAnsi="Times New Roman" w:cs="Times New Roman"/>
          <w:sz w:val="24"/>
          <w:szCs w:val="24"/>
        </w:rPr>
        <w:t>nsSNP</w:t>
      </w:r>
      <w:proofErr w:type="spellEnd"/>
      <w:r w:rsidRPr="00EE0FCC">
        <w:rPr>
          <w:rFonts w:ascii="Times New Roman" w:hAnsi="Times New Roman" w:cs="Times New Roman"/>
          <w:sz w:val="24"/>
          <w:szCs w:val="24"/>
        </w:rPr>
        <w:t xml:space="preserve"> from Ensemble variation table (Assembly: GRCh38, Accessed on 14.10.2020; URL: https://asia.ensembl.org/Homo_s</w:t>
      </w:r>
      <w:bookmarkStart w:id="0" w:name="_GoBack"/>
      <w:bookmarkEnd w:id="0"/>
      <w:r w:rsidRPr="00EE0FCC">
        <w:rPr>
          <w:rFonts w:ascii="Times New Roman" w:hAnsi="Times New Roman" w:cs="Times New Roman"/>
          <w:sz w:val="24"/>
          <w:szCs w:val="24"/>
        </w:rPr>
        <w:t>apiens/Gene/Variation_Gene/Table?db=core;g=ENSG00000125084;r=12:48978322-48982620).</w:t>
      </w:r>
      <w:r w:rsidRPr="00EE0FCC">
        <w:rPr>
          <w:rFonts w:ascii="Times New Roman" w:hAnsi="Times New Roman" w:cs="Times New Roman"/>
          <w:sz w:val="24"/>
          <w:szCs w:val="24"/>
        </w:rPr>
        <w:tab/>
      </w:r>
      <w:r w:rsidRPr="00EE0FCC">
        <w:rPr>
          <w:rFonts w:ascii="Times New Roman" w:hAnsi="Times New Roman" w:cs="Times New Roman"/>
          <w:sz w:val="24"/>
          <w:szCs w:val="24"/>
        </w:rPr>
        <w:tab/>
      </w:r>
      <w:r w:rsidRPr="00EE0FCC">
        <w:rPr>
          <w:rFonts w:ascii="Times New Roman" w:hAnsi="Times New Roman" w:cs="Times New Roman"/>
          <w:sz w:val="24"/>
          <w:szCs w:val="24"/>
        </w:rPr>
        <w:tab/>
      </w:r>
      <w:r w:rsidRPr="00EE0FCC">
        <w:rPr>
          <w:rFonts w:ascii="Times New Roman" w:hAnsi="Times New Roman" w:cs="Times New Roman"/>
          <w:sz w:val="24"/>
          <w:szCs w:val="24"/>
        </w:rPr>
        <w:tab/>
      </w:r>
      <w:r w:rsidRPr="00EE0FCC">
        <w:rPr>
          <w:rFonts w:ascii="Times New Roman" w:hAnsi="Times New Roman" w:cs="Times New Roman"/>
          <w:sz w:val="24"/>
          <w:szCs w:val="24"/>
        </w:rPr>
        <w:tab/>
      </w:r>
      <w:r w:rsidRPr="00EE0FCC">
        <w:rPr>
          <w:rFonts w:ascii="Times New Roman" w:hAnsi="Times New Roman" w:cs="Times New Roman"/>
          <w:sz w:val="24"/>
          <w:szCs w:val="24"/>
        </w:rPr>
        <w:tab/>
      </w:r>
      <w:r w:rsidRPr="00EE0FCC">
        <w:rPr>
          <w:rFonts w:ascii="Times New Roman" w:hAnsi="Times New Roman" w:cs="Times New Roman"/>
          <w:sz w:val="24"/>
          <w:szCs w:val="24"/>
        </w:rPr>
        <w:tab/>
      </w:r>
      <w:r w:rsidRPr="00EE0FCC">
        <w:rPr>
          <w:rFonts w:ascii="Times New Roman" w:hAnsi="Times New Roman" w:cs="Times New Roman"/>
          <w:sz w:val="24"/>
          <w:szCs w:val="24"/>
        </w:rPr>
        <w:tab/>
      </w:r>
    </w:p>
    <w:p w:rsidR="00923BE7" w:rsidRPr="00EE0FCC" w:rsidRDefault="00923BE7" w:rsidP="00923BE7">
      <w:pPr>
        <w:jc w:val="both"/>
        <w:rPr>
          <w:rFonts w:ascii="Times New Roman" w:hAnsi="Times New Roman" w:cs="Times New Roman"/>
          <w:sz w:val="24"/>
          <w:szCs w:val="24"/>
        </w:rPr>
      </w:pPr>
      <w:r w:rsidRPr="00EE0FCC">
        <w:rPr>
          <w:rFonts w:ascii="Times New Roman" w:hAnsi="Times New Roman" w:cs="Times New Roman"/>
          <w:b/>
          <w:sz w:val="24"/>
          <w:szCs w:val="24"/>
        </w:rPr>
        <w:t>Supplementary Table S2.</w:t>
      </w:r>
      <w:r w:rsidRPr="00EE0FCC">
        <w:rPr>
          <w:rFonts w:ascii="Times New Roman" w:hAnsi="Times New Roman" w:cs="Times New Roman"/>
          <w:sz w:val="24"/>
          <w:szCs w:val="24"/>
        </w:rPr>
        <w:t xml:space="preserve"> Initial screening of 292 </w:t>
      </w:r>
      <w:proofErr w:type="spellStart"/>
      <w:r w:rsidRPr="00EE0FCC">
        <w:rPr>
          <w:rFonts w:ascii="Times New Roman" w:hAnsi="Times New Roman" w:cs="Times New Roman"/>
          <w:sz w:val="24"/>
          <w:szCs w:val="24"/>
        </w:rPr>
        <w:t>nsSNPs</w:t>
      </w:r>
      <w:proofErr w:type="spellEnd"/>
      <w:r w:rsidRPr="00EE0FCC">
        <w:rPr>
          <w:rFonts w:ascii="Times New Roman" w:hAnsi="Times New Roman" w:cs="Times New Roman"/>
          <w:sz w:val="24"/>
          <w:szCs w:val="24"/>
        </w:rPr>
        <w:t xml:space="preserve"> of human </w:t>
      </w:r>
      <w:r w:rsidRPr="00EE0FCC">
        <w:rPr>
          <w:rFonts w:ascii="Times New Roman" w:hAnsi="Times New Roman" w:cs="Times New Roman"/>
          <w:i/>
          <w:sz w:val="24"/>
          <w:szCs w:val="24"/>
        </w:rPr>
        <w:t>Wnt1</w:t>
      </w:r>
      <w:r w:rsidRPr="00EE0FCC">
        <w:rPr>
          <w:rFonts w:ascii="Times New Roman" w:hAnsi="Times New Roman" w:cs="Times New Roman"/>
          <w:sz w:val="24"/>
          <w:szCs w:val="24"/>
        </w:rPr>
        <w:t xml:space="preserve"> gene using multiple web-servers.</w:t>
      </w:r>
      <w:r w:rsidRPr="00EE0FCC">
        <w:rPr>
          <w:rFonts w:ascii="Times New Roman" w:hAnsi="Times New Roman" w:cs="Times New Roman"/>
          <w:sz w:val="24"/>
          <w:szCs w:val="24"/>
        </w:rPr>
        <w:tab/>
      </w:r>
    </w:p>
    <w:p w:rsidR="00A8704C" w:rsidRPr="00EE0FCC" w:rsidRDefault="00923BE7" w:rsidP="00923BE7">
      <w:pPr>
        <w:jc w:val="both"/>
        <w:rPr>
          <w:rFonts w:ascii="Times New Roman" w:hAnsi="Times New Roman" w:cs="Times New Roman"/>
          <w:sz w:val="24"/>
          <w:szCs w:val="24"/>
        </w:rPr>
      </w:pPr>
      <w:r w:rsidRPr="00EE0FCC">
        <w:rPr>
          <w:rFonts w:ascii="Times New Roman" w:hAnsi="Times New Roman" w:cs="Times New Roman"/>
          <w:b/>
          <w:sz w:val="24"/>
          <w:szCs w:val="24"/>
        </w:rPr>
        <w:t>Supplementary Table S3.</w:t>
      </w:r>
      <w:r w:rsidRPr="00EE0FCC">
        <w:rPr>
          <w:rFonts w:ascii="Times New Roman" w:hAnsi="Times New Roman" w:cs="Times New Roman"/>
          <w:sz w:val="24"/>
          <w:szCs w:val="24"/>
        </w:rPr>
        <w:t xml:space="preserve">  </w:t>
      </w:r>
      <w:r w:rsidR="00A8704C" w:rsidRPr="00EE0FCC">
        <w:rPr>
          <w:rFonts w:ascii="Times New Roman" w:hAnsi="Times New Roman" w:cs="Times New Roman"/>
          <w:sz w:val="24"/>
          <w:szCs w:val="24"/>
        </w:rPr>
        <w:t>Stability prediction by I-Mutant 3.0 server.</w:t>
      </w:r>
    </w:p>
    <w:p w:rsidR="00923BE7" w:rsidRPr="00EE0FCC" w:rsidRDefault="00A8704C" w:rsidP="00923BE7">
      <w:pPr>
        <w:jc w:val="both"/>
        <w:rPr>
          <w:rFonts w:ascii="Times New Roman" w:hAnsi="Times New Roman" w:cs="Times New Roman"/>
          <w:sz w:val="24"/>
          <w:szCs w:val="24"/>
        </w:rPr>
      </w:pPr>
      <w:r w:rsidRPr="00EE0FC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en-IN"/>
        </w:rPr>
        <w:t>Supplementary Table S4.</w:t>
      </w:r>
      <w:r w:rsidRPr="00EE0FCC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en-IN"/>
        </w:rPr>
        <w:t xml:space="preserve">  </w:t>
      </w:r>
      <w:r w:rsidR="00923BE7" w:rsidRPr="00EE0FCC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en-IN"/>
        </w:rPr>
        <w:t xml:space="preserve">List of conservation score wise amino acid distribution in human Wnt1 by </w:t>
      </w:r>
      <w:proofErr w:type="spellStart"/>
      <w:r w:rsidR="00923BE7" w:rsidRPr="00EE0FCC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en-IN"/>
        </w:rPr>
        <w:t>ConSurf</w:t>
      </w:r>
      <w:proofErr w:type="spellEnd"/>
      <w:r w:rsidR="00923BE7" w:rsidRPr="00EE0FCC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en-IN"/>
        </w:rPr>
        <w:t xml:space="preserve"> server.</w:t>
      </w:r>
      <w:r w:rsidR="00923BE7" w:rsidRPr="00EE0FC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en-IN"/>
        </w:rPr>
        <w:t xml:space="preserve"> </w:t>
      </w:r>
      <w:r w:rsidR="00923BE7" w:rsidRPr="00EE0FCC">
        <w:rPr>
          <w:rFonts w:ascii="Times New Roman" w:hAnsi="Times New Roman" w:cs="Times New Roman"/>
          <w:sz w:val="24"/>
          <w:szCs w:val="24"/>
        </w:rPr>
        <w:tab/>
      </w:r>
    </w:p>
    <w:p w:rsidR="00923BE7" w:rsidRPr="00EE0FCC" w:rsidRDefault="00A8704C" w:rsidP="00923BE7">
      <w:pPr>
        <w:jc w:val="both"/>
        <w:rPr>
          <w:rFonts w:ascii="Times New Roman" w:hAnsi="Times New Roman" w:cs="Times New Roman"/>
          <w:sz w:val="24"/>
          <w:szCs w:val="24"/>
        </w:rPr>
      </w:pPr>
      <w:r w:rsidRPr="00EE0FCC">
        <w:rPr>
          <w:rFonts w:ascii="Times New Roman" w:hAnsi="Times New Roman" w:cs="Times New Roman"/>
          <w:b/>
          <w:sz w:val="24"/>
          <w:szCs w:val="24"/>
        </w:rPr>
        <w:t>Supplementary Table S5</w:t>
      </w:r>
      <w:r w:rsidR="00923BE7" w:rsidRPr="00EE0FCC">
        <w:rPr>
          <w:rFonts w:ascii="Times New Roman" w:hAnsi="Times New Roman" w:cs="Times New Roman"/>
          <w:b/>
          <w:sz w:val="24"/>
          <w:szCs w:val="24"/>
        </w:rPr>
        <w:t>.</w:t>
      </w:r>
      <w:r w:rsidR="00923BE7" w:rsidRPr="00EE0FCC">
        <w:rPr>
          <w:rFonts w:ascii="Times New Roman" w:hAnsi="Times New Roman" w:cs="Times New Roman"/>
          <w:sz w:val="24"/>
          <w:szCs w:val="24"/>
        </w:rPr>
        <w:t xml:space="preserve">  Effect of 10 </w:t>
      </w:r>
      <w:proofErr w:type="spellStart"/>
      <w:r w:rsidR="00923BE7" w:rsidRPr="00EE0FCC">
        <w:rPr>
          <w:rFonts w:ascii="Times New Roman" w:hAnsi="Times New Roman" w:cs="Times New Roman"/>
          <w:sz w:val="24"/>
          <w:szCs w:val="24"/>
        </w:rPr>
        <w:t>nsSNPs</w:t>
      </w:r>
      <w:proofErr w:type="spellEnd"/>
      <w:r w:rsidR="00923BE7" w:rsidRPr="00EE0FCC">
        <w:rPr>
          <w:rFonts w:ascii="Times New Roman" w:hAnsi="Times New Roman" w:cs="Times New Roman"/>
          <w:sz w:val="24"/>
          <w:szCs w:val="24"/>
        </w:rPr>
        <w:t xml:space="preserve"> on the structure, functions and post-translational modifications of human Wnt1 as predicted by MutPred2 web-server.</w:t>
      </w:r>
    </w:p>
    <w:p w:rsidR="00370CC6" w:rsidRPr="00EE0FCC" w:rsidRDefault="00A8704C" w:rsidP="00923BE7">
      <w:pPr>
        <w:rPr>
          <w:rFonts w:ascii="Times New Roman" w:hAnsi="Times New Roman" w:cs="Times New Roman"/>
          <w:sz w:val="24"/>
          <w:szCs w:val="24"/>
        </w:rPr>
      </w:pPr>
      <w:r w:rsidRPr="00EE0FCC">
        <w:rPr>
          <w:rFonts w:ascii="Times New Roman" w:hAnsi="Times New Roman" w:cs="Times New Roman"/>
          <w:b/>
          <w:bCs/>
          <w:sz w:val="24"/>
          <w:szCs w:val="24"/>
        </w:rPr>
        <w:t>Supplementary Table S6</w:t>
      </w:r>
      <w:r w:rsidR="00923BE7" w:rsidRPr="00EE0FCC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="00370CC6" w:rsidRPr="00EE0FCC">
        <w:rPr>
          <w:rFonts w:ascii="Times New Roman" w:hAnsi="Times New Roman" w:cs="Times New Roman"/>
          <w:b/>
          <w:bCs/>
          <w:sz w:val="24"/>
          <w:szCs w:val="24"/>
        </w:rPr>
        <w:t xml:space="preserve">  </w:t>
      </w:r>
      <w:r w:rsidR="00370CC6" w:rsidRPr="00EE0FCC">
        <w:rPr>
          <w:rFonts w:ascii="Times New Roman" w:hAnsi="Times New Roman" w:cs="Times New Roman"/>
          <w:bCs/>
          <w:sz w:val="24"/>
          <w:szCs w:val="24"/>
        </w:rPr>
        <w:t xml:space="preserve">Residues interaction pattern in the binding interface of wild type Wnt1 and seven FZD-CRD complexes obtained from HDOCK, HADDOCK and </w:t>
      </w:r>
      <w:proofErr w:type="spellStart"/>
      <w:r w:rsidR="00370CC6" w:rsidRPr="00EE0FCC">
        <w:rPr>
          <w:rFonts w:ascii="Times New Roman" w:hAnsi="Times New Roman" w:cs="Times New Roman"/>
          <w:bCs/>
          <w:sz w:val="24"/>
          <w:szCs w:val="24"/>
        </w:rPr>
        <w:t>ClusPro</w:t>
      </w:r>
      <w:proofErr w:type="spellEnd"/>
      <w:r w:rsidR="00370CC6" w:rsidRPr="00EE0FCC">
        <w:rPr>
          <w:rFonts w:ascii="Times New Roman" w:hAnsi="Times New Roman" w:cs="Times New Roman"/>
          <w:bCs/>
          <w:sz w:val="24"/>
          <w:szCs w:val="24"/>
        </w:rPr>
        <w:t xml:space="preserve"> servers by </w:t>
      </w:r>
      <w:proofErr w:type="spellStart"/>
      <w:r w:rsidR="00370CC6" w:rsidRPr="00EE0FCC">
        <w:rPr>
          <w:rFonts w:ascii="Times New Roman" w:hAnsi="Times New Roman" w:cs="Times New Roman"/>
          <w:bCs/>
          <w:sz w:val="24"/>
          <w:szCs w:val="24"/>
        </w:rPr>
        <w:t>PDBsum</w:t>
      </w:r>
      <w:proofErr w:type="spellEnd"/>
      <w:r w:rsidR="00370CC6" w:rsidRPr="00EE0FCC">
        <w:rPr>
          <w:rFonts w:ascii="Times New Roman" w:hAnsi="Times New Roman" w:cs="Times New Roman"/>
          <w:bCs/>
          <w:sz w:val="24"/>
          <w:szCs w:val="24"/>
        </w:rPr>
        <w:t>.</w:t>
      </w:r>
      <w:r w:rsidR="00370CC6" w:rsidRPr="00EE0FCC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F0687" w:rsidRPr="00EE0FCC" w:rsidRDefault="00AF0687" w:rsidP="00923BE7">
      <w:pPr>
        <w:rPr>
          <w:rFonts w:ascii="Times New Roman" w:hAnsi="Times New Roman" w:cs="Times New Roman"/>
          <w:sz w:val="24"/>
          <w:szCs w:val="24"/>
        </w:rPr>
      </w:pPr>
      <w:r w:rsidRPr="00EE0FCC">
        <w:rPr>
          <w:rFonts w:ascii="Times New Roman" w:hAnsi="Times New Roman" w:cs="Times New Roman"/>
          <w:b/>
          <w:sz w:val="24"/>
          <w:szCs w:val="24"/>
        </w:rPr>
        <w:t>Supplementary Table S7.</w:t>
      </w:r>
      <w:r w:rsidRPr="00EE0FCC">
        <w:rPr>
          <w:rFonts w:ascii="Times New Roman" w:hAnsi="Times New Roman" w:cs="Times New Roman"/>
          <w:sz w:val="24"/>
          <w:szCs w:val="24"/>
        </w:rPr>
        <w:t xml:space="preserve">  Stability prediction of binding interfaces between all variants coincide with positions of </w:t>
      </w:r>
      <w:proofErr w:type="spellStart"/>
      <w:r w:rsidRPr="00EE0FCC">
        <w:rPr>
          <w:rFonts w:ascii="Times New Roman" w:hAnsi="Times New Roman" w:cs="Times New Roman"/>
          <w:sz w:val="24"/>
          <w:szCs w:val="24"/>
        </w:rPr>
        <w:t>nsSNPs</w:t>
      </w:r>
      <w:proofErr w:type="spellEnd"/>
      <w:r w:rsidRPr="00EE0FCC">
        <w:rPr>
          <w:rFonts w:ascii="Times New Roman" w:hAnsi="Times New Roman" w:cs="Times New Roman"/>
          <w:sz w:val="24"/>
          <w:szCs w:val="24"/>
        </w:rPr>
        <w:t xml:space="preserve"> present in Wnt1 binding interface and seven FZD-CRDs by </w:t>
      </w:r>
      <w:proofErr w:type="spellStart"/>
      <w:r w:rsidRPr="00EE0FCC">
        <w:rPr>
          <w:rFonts w:ascii="Times New Roman" w:hAnsi="Times New Roman" w:cs="Times New Roman"/>
          <w:sz w:val="24"/>
          <w:szCs w:val="24"/>
        </w:rPr>
        <w:t>mCSM</w:t>
      </w:r>
      <w:proofErr w:type="spellEnd"/>
      <w:r w:rsidRPr="00EE0FCC">
        <w:rPr>
          <w:rFonts w:ascii="Times New Roman" w:hAnsi="Times New Roman" w:cs="Times New Roman"/>
          <w:sz w:val="24"/>
          <w:szCs w:val="24"/>
        </w:rPr>
        <w:t>.</w:t>
      </w:r>
    </w:p>
    <w:p w:rsidR="00BC7A24" w:rsidRPr="00EE0FCC" w:rsidRDefault="00AF0687" w:rsidP="00923BE7">
      <w:pPr>
        <w:rPr>
          <w:rFonts w:ascii="Times New Roman" w:hAnsi="Times New Roman" w:cs="Times New Roman"/>
          <w:sz w:val="24"/>
          <w:szCs w:val="24"/>
        </w:rPr>
      </w:pPr>
      <w:r w:rsidRPr="00EE0FCC">
        <w:rPr>
          <w:rFonts w:ascii="Times New Roman" w:hAnsi="Times New Roman" w:cs="Times New Roman"/>
          <w:b/>
          <w:sz w:val="24"/>
          <w:szCs w:val="24"/>
        </w:rPr>
        <w:t>Supplementary Table S8.</w:t>
      </w:r>
      <w:r w:rsidRPr="00EE0FCC">
        <w:rPr>
          <w:rFonts w:ascii="Times New Roman" w:hAnsi="Times New Roman" w:cs="Times New Roman"/>
          <w:sz w:val="24"/>
          <w:szCs w:val="24"/>
        </w:rPr>
        <w:t xml:space="preserve">  </w:t>
      </w:r>
      <w:r w:rsidR="00BC7A24" w:rsidRPr="00EE0FCC">
        <w:rPr>
          <w:rFonts w:ascii="Times New Roman" w:hAnsi="Times New Roman" w:cs="Times New Roman"/>
          <w:i/>
          <w:sz w:val="24"/>
          <w:szCs w:val="24"/>
        </w:rPr>
        <w:t>Wnt1</w:t>
      </w:r>
      <w:r w:rsidR="00BC7A24" w:rsidRPr="00EE0FCC">
        <w:rPr>
          <w:rFonts w:ascii="Times New Roman" w:hAnsi="Times New Roman" w:cs="Times New Roman"/>
          <w:sz w:val="24"/>
          <w:szCs w:val="24"/>
        </w:rPr>
        <w:t xml:space="preserve"> </w:t>
      </w:r>
      <w:r w:rsidR="001029CB" w:rsidRPr="00EE0FCC">
        <w:rPr>
          <w:rFonts w:ascii="Times New Roman" w:hAnsi="Times New Roman" w:cs="Times New Roman"/>
          <w:sz w:val="24"/>
          <w:szCs w:val="24"/>
        </w:rPr>
        <w:t xml:space="preserve">gene </w:t>
      </w:r>
      <w:r w:rsidR="00BC7A24" w:rsidRPr="00EE0FCC">
        <w:rPr>
          <w:rFonts w:ascii="Times New Roman" w:hAnsi="Times New Roman" w:cs="Times New Roman"/>
          <w:sz w:val="24"/>
          <w:szCs w:val="24"/>
        </w:rPr>
        <w:t>expression with corresponding fold changes in 21 different cancer types by TNM-plot.</w:t>
      </w:r>
    </w:p>
    <w:p w:rsidR="00A8704C" w:rsidRPr="00EE0FCC" w:rsidRDefault="00A8704C" w:rsidP="00923BE7">
      <w:pPr>
        <w:rPr>
          <w:rFonts w:ascii="Times New Roman" w:hAnsi="Times New Roman" w:cs="Times New Roman"/>
          <w:sz w:val="24"/>
          <w:szCs w:val="24"/>
        </w:rPr>
      </w:pPr>
      <w:r w:rsidRPr="00EE0FCC">
        <w:rPr>
          <w:rFonts w:ascii="Times New Roman" w:hAnsi="Times New Roman" w:cs="Times New Roman"/>
          <w:b/>
          <w:sz w:val="24"/>
          <w:szCs w:val="24"/>
        </w:rPr>
        <w:t>Supplementary Table</w:t>
      </w:r>
      <w:r w:rsidR="00370CC6" w:rsidRPr="00EE0FCC">
        <w:rPr>
          <w:rFonts w:ascii="Times New Roman" w:hAnsi="Times New Roman" w:cs="Times New Roman"/>
          <w:b/>
          <w:sz w:val="24"/>
          <w:szCs w:val="24"/>
        </w:rPr>
        <w:t xml:space="preserve"> S9</w:t>
      </w:r>
      <w:r w:rsidRPr="00EE0FCC">
        <w:rPr>
          <w:rFonts w:ascii="Times New Roman" w:hAnsi="Times New Roman" w:cs="Times New Roman"/>
          <w:b/>
          <w:sz w:val="24"/>
          <w:szCs w:val="24"/>
        </w:rPr>
        <w:t>.</w:t>
      </w:r>
      <w:r w:rsidR="001029CB" w:rsidRPr="00EE0FCC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1029CB" w:rsidRPr="00EE0FCC">
        <w:rPr>
          <w:rFonts w:ascii="Times New Roman" w:hAnsi="Times New Roman" w:cs="Times New Roman"/>
          <w:sz w:val="24"/>
          <w:szCs w:val="24"/>
        </w:rPr>
        <w:t xml:space="preserve">Wnt1 gene expression pattern in twelve normal, </w:t>
      </w:r>
      <w:proofErr w:type="spellStart"/>
      <w:r w:rsidR="001029CB" w:rsidRPr="00EE0FCC">
        <w:rPr>
          <w:rFonts w:ascii="Times New Roman" w:hAnsi="Times New Roman" w:cs="Times New Roman"/>
          <w:sz w:val="24"/>
          <w:szCs w:val="24"/>
        </w:rPr>
        <w:t>tumor</w:t>
      </w:r>
      <w:proofErr w:type="spellEnd"/>
      <w:r w:rsidR="001029CB" w:rsidRPr="00EE0FCC">
        <w:rPr>
          <w:rFonts w:ascii="Times New Roman" w:hAnsi="Times New Roman" w:cs="Times New Roman"/>
          <w:sz w:val="24"/>
          <w:szCs w:val="24"/>
        </w:rPr>
        <w:t xml:space="preserve"> and metastatic tissue samples with their corresponding </w:t>
      </w:r>
      <w:proofErr w:type="spellStart"/>
      <w:r w:rsidR="001029CB" w:rsidRPr="00EE0FCC">
        <w:rPr>
          <w:rFonts w:ascii="Times New Roman" w:hAnsi="Times New Roman" w:cs="Times New Roman"/>
          <w:sz w:val="24"/>
          <w:szCs w:val="24"/>
        </w:rPr>
        <w:t>tumor</w:t>
      </w:r>
      <w:proofErr w:type="spellEnd"/>
      <w:r w:rsidR="001029CB" w:rsidRPr="00EE0FCC">
        <w:rPr>
          <w:rFonts w:ascii="Times New Roman" w:hAnsi="Times New Roman" w:cs="Times New Roman"/>
          <w:sz w:val="24"/>
          <w:szCs w:val="24"/>
        </w:rPr>
        <w:t>-metastatic fold changes by TNM-plot.</w:t>
      </w:r>
      <w:r w:rsidRPr="00EE0FCC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923BE7" w:rsidRPr="00EE0FCC" w:rsidRDefault="00923BE7" w:rsidP="00923BE7">
      <w:pPr>
        <w:rPr>
          <w:rFonts w:ascii="Times New Roman" w:hAnsi="Times New Roman" w:cs="Times New Roman"/>
          <w:sz w:val="24"/>
          <w:szCs w:val="24"/>
        </w:rPr>
      </w:pPr>
    </w:p>
    <w:p w:rsidR="00CE7791" w:rsidRPr="00EE0FCC" w:rsidRDefault="00CE7791" w:rsidP="00923BE7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923BE7" w:rsidRPr="00EE0FCC" w:rsidRDefault="00923BE7" w:rsidP="00923BE7">
      <w:pPr>
        <w:jc w:val="both"/>
        <w:rPr>
          <w:rFonts w:ascii="Times New Roman" w:hAnsi="Times New Roman" w:cs="Times New Roman"/>
          <w:sz w:val="24"/>
          <w:szCs w:val="24"/>
        </w:rPr>
      </w:pPr>
      <w:r w:rsidRPr="00EE0FCC">
        <w:rPr>
          <w:rFonts w:ascii="Times New Roman" w:hAnsi="Times New Roman" w:cs="Times New Roman"/>
          <w:b/>
          <w:sz w:val="24"/>
          <w:szCs w:val="24"/>
        </w:rPr>
        <w:t>Supplementary Figure S1</w:t>
      </w:r>
      <w:r w:rsidRPr="00EE0FCC">
        <w:rPr>
          <w:rFonts w:ascii="Times New Roman" w:hAnsi="Times New Roman" w:cs="Times New Roman"/>
          <w:sz w:val="24"/>
          <w:szCs w:val="24"/>
        </w:rPr>
        <w:t>.</w:t>
      </w:r>
      <w:r w:rsidR="00E13894" w:rsidRPr="00EE0FCC">
        <w:rPr>
          <w:rFonts w:ascii="Times New Roman" w:hAnsi="Times New Roman" w:cs="Times New Roman"/>
          <w:sz w:val="24"/>
          <w:szCs w:val="24"/>
        </w:rPr>
        <w:t xml:space="preserve"> </w:t>
      </w:r>
      <w:r w:rsidRPr="00EE0FCC">
        <w:rPr>
          <w:rFonts w:ascii="Times New Roman" w:hAnsi="Times New Roman" w:cs="Times New Roman"/>
          <w:sz w:val="24"/>
          <w:szCs w:val="24"/>
        </w:rPr>
        <w:t xml:space="preserve"> Flexibility plot of amino acids in human Wnt1.</w:t>
      </w:r>
    </w:p>
    <w:p w:rsidR="00923BE7" w:rsidRPr="00EE0FCC" w:rsidRDefault="00923BE7" w:rsidP="00923BE7">
      <w:pPr>
        <w:jc w:val="both"/>
        <w:rPr>
          <w:rFonts w:ascii="Times New Roman" w:hAnsi="Times New Roman" w:cs="Times New Roman"/>
          <w:sz w:val="24"/>
          <w:szCs w:val="24"/>
        </w:rPr>
      </w:pPr>
      <w:r w:rsidRPr="00EE0FCC">
        <w:rPr>
          <w:rFonts w:ascii="Times New Roman" w:hAnsi="Times New Roman" w:cs="Times New Roman"/>
          <w:b/>
          <w:sz w:val="24"/>
          <w:szCs w:val="24"/>
        </w:rPr>
        <w:t>Supplementary Figure S2.</w:t>
      </w:r>
      <w:r w:rsidR="00E13894" w:rsidRPr="00EE0FC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EE0FCC">
        <w:rPr>
          <w:rFonts w:ascii="Times New Roman" w:hAnsi="Times New Roman" w:cs="Times New Roman"/>
          <w:sz w:val="24"/>
          <w:szCs w:val="24"/>
        </w:rPr>
        <w:t xml:space="preserve"> </w:t>
      </w:r>
      <w:r w:rsidR="00E13894" w:rsidRPr="00EE0FCC">
        <w:rPr>
          <w:rFonts w:ascii="Times New Roman" w:hAnsi="Times New Roman" w:cs="Times New Roman"/>
          <w:sz w:val="24"/>
          <w:szCs w:val="24"/>
        </w:rPr>
        <w:t xml:space="preserve">Disorder regions and globular domains of human wild type Wnt1 and 10 Wnt1 variants by </w:t>
      </w:r>
      <w:proofErr w:type="spellStart"/>
      <w:r w:rsidR="00E13894" w:rsidRPr="00EE0FCC">
        <w:rPr>
          <w:rFonts w:ascii="Times New Roman" w:hAnsi="Times New Roman" w:cs="Times New Roman"/>
          <w:sz w:val="24"/>
          <w:szCs w:val="24"/>
        </w:rPr>
        <w:t>GlobPlot</w:t>
      </w:r>
      <w:proofErr w:type="spellEnd"/>
      <w:r w:rsidR="00E13894" w:rsidRPr="00EE0FCC">
        <w:rPr>
          <w:rFonts w:ascii="Times New Roman" w:hAnsi="Times New Roman" w:cs="Times New Roman"/>
          <w:sz w:val="24"/>
          <w:szCs w:val="24"/>
        </w:rPr>
        <w:t xml:space="preserve"> 2.3</w:t>
      </w:r>
      <w:r w:rsidRPr="00EE0FCC">
        <w:rPr>
          <w:rFonts w:ascii="Times New Roman" w:hAnsi="Times New Roman" w:cs="Times New Roman"/>
          <w:sz w:val="24"/>
          <w:szCs w:val="24"/>
        </w:rPr>
        <w:t>.</w:t>
      </w:r>
    </w:p>
    <w:p w:rsidR="00923BE7" w:rsidRPr="00EE0FCC" w:rsidRDefault="00923BE7" w:rsidP="00923BE7">
      <w:pPr>
        <w:jc w:val="both"/>
        <w:rPr>
          <w:rFonts w:ascii="Times New Roman" w:hAnsi="Times New Roman" w:cs="Times New Roman"/>
          <w:sz w:val="24"/>
          <w:szCs w:val="24"/>
        </w:rPr>
      </w:pPr>
      <w:r w:rsidRPr="00EE0FCC">
        <w:rPr>
          <w:rFonts w:ascii="Times New Roman" w:hAnsi="Times New Roman" w:cs="Times New Roman"/>
          <w:b/>
          <w:sz w:val="24"/>
          <w:szCs w:val="24"/>
        </w:rPr>
        <w:t>Supplementary Figure S3.</w:t>
      </w:r>
      <w:r w:rsidR="00E13894" w:rsidRPr="00EE0FC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EE0FCC">
        <w:rPr>
          <w:rFonts w:ascii="Times New Roman" w:hAnsi="Times New Roman" w:cs="Times New Roman"/>
          <w:sz w:val="24"/>
          <w:szCs w:val="24"/>
        </w:rPr>
        <w:t xml:space="preserve"> </w:t>
      </w:r>
      <w:r w:rsidR="00E13894" w:rsidRPr="00EE0FCC">
        <w:rPr>
          <w:rFonts w:ascii="Times New Roman" w:hAnsi="Times New Roman" w:cs="Times New Roman"/>
          <w:sz w:val="24"/>
          <w:szCs w:val="24"/>
        </w:rPr>
        <w:t>Secondary structure of human wild type Wnt1 and 10 Wnt1 variants by PSIPRED</w:t>
      </w:r>
      <w:r w:rsidRPr="00EE0FCC">
        <w:rPr>
          <w:rFonts w:ascii="Times New Roman" w:hAnsi="Times New Roman" w:cs="Times New Roman"/>
          <w:sz w:val="24"/>
          <w:szCs w:val="24"/>
        </w:rPr>
        <w:t>.</w:t>
      </w:r>
    </w:p>
    <w:p w:rsidR="00E13894" w:rsidRPr="00EE0FCC" w:rsidRDefault="00923BE7" w:rsidP="00923BE7">
      <w:pPr>
        <w:jc w:val="both"/>
        <w:rPr>
          <w:rFonts w:ascii="Times New Roman" w:hAnsi="Times New Roman" w:cs="Times New Roman"/>
          <w:sz w:val="24"/>
          <w:szCs w:val="24"/>
        </w:rPr>
      </w:pPr>
      <w:r w:rsidRPr="00EE0FCC">
        <w:rPr>
          <w:rFonts w:ascii="Times New Roman" w:hAnsi="Times New Roman" w:cs="Times New Roman"/>
          <w:b/>
          <w:sz w:val="24"/>
          <w:szCs w:val="24"/>
        </w:rPr>
        <w:t>Supplementary Figure</w:t>
      </w:r>
      <w:r w:rsidRPr="00EE0FCC">
        <w:rPr>
          <w:rFonts w:ascii="Times New Roman" w:hAnsi="Times New Roman" w:cs="Times New Roman"/>
          <w:sz w:val="24"/>
          <w:szCs w:val="24"/>
        </w:rPr>
        <w:t xml:space="preserve"> </w:t>
      </w:r>
      <w:r w:rsidRPr="00EE0FCC">
        <w:rPr>
          <w:rFonts w:ascii="Times New Roman" w:hAnsi="Times New Roman" w:cs="Times New Roman"/>
          <w:b/>
          <w:sz w:val="24"/>
          <w:szCs w:val="24"/>
        </w:rPr>
        <w:t>S4.</w:t>
      </w:r>
      <w:r w:rsidR="00E13894" w:rsidRPr="00EE0FCC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E13894" w:rsidRPr="00EE0FCC">
        <w:rPr>
          <w:rFonts w:ascii="Times New Roman" w:hAnsi="Times New Roman" w:cs="Times New Roman"/>
          <w:sz w:val="24"/>
          <w:szCs w:val="24"/>
        </w:rPr>
        <w:t xml:space="preserve">Multiple sequence alignment of human wild type Wnt1 and its 10 variants </w:t>
      </w:r>
      <w:r w:rsidR="00AE6D34" w:rsidRPr="00EE0FCC">
        <w:rPr>
          <w:rFonts w:ascii="Times New Roman" w:hAnsi="Times New Roman" w:cs="Times New Roman"/>
          <w:sz w:val="24"/>
          <w:szCs w:val="24"/>
        </w:rPr>
        <w:t xml:space="preserve">by </w:t>
      </w:r>
      <w:proofErr w:type="spellStart"/>
      <w:r w:rsidR="00E13894" w:rsidRPr="00EE0FCC">
        <w:rPr>
          <w:rFonts w:ascii="Times New Roman" w:hAnsi="Times New Roman" w:cs="Times New Roman"/>
          <w:sz w:val="24"/>
          <w:szCs w:val="24"/>
        </w:rPr>
        <w:t>Clustal</w:t>
      </w:r>
      <w:proofErr w:type="spellEnd"/>
      <w:r w:rsidR="00E13894" w:rsidRPr="00EE0FCC">
        <w:rPr>
          <w:rFonts w:ascii="Times New Roman" w:hAnsi="Times New Roman" w:cs="Times New Roman"/>
          <w:sz w:val="24"/>
          <w:szCs w:val="24"/>
        </w:rPr>
        <w:t xml:space="preserve"> Omega.</w:t>
      </w:r>
    </w:p>
    <w:p w:rsidR="00E13894" w:rsidRPr="00EE0FCC" w:rsidRDefault="00E13894" w:rsidP="00923BE7">
      <w:pPr>
        <w:jc w:val="both"/>
        <w:rPr>
          <w:rFonts w:ascii="Times New Roman" w:hAnsi="Times New Roman" w:cs="Times New Roman"/>
          <w:sz w:val="24"/>
          <w:szCs w:val="24"/>
        </w:rPr>
      </w:pPr>
      <w:r w:rsidRPr="00EE0FCC">
        <w:rPr>
          <w:rFonts w:ascii="Times New Roman" w:hAnsi="Times New Roman" w:cs="Times New Roman"/>
          <w:b/>
          <w:sz w:val="24"/>
          <w:szCs w:val="24"/>
        </w:rPr>
        <w:t>Supplementary Figure</w:t>
      </w:r>
      <w:r w:rsidRPr="00EE0FCC">
        <w:rPr>
          <w:rFonts w:ascii="Times New Roman" w:hAnsi="Times New Roman" w:cs="Times New Roman"/>
          <w:sz w:val="24"/>
          <w:szCs w:val="24"/>
        </w:rPr>
        <w:t xml:space="preserve"> </w:t>
      </w:r>
      <w:r w:rsidRPr="00EE0FCC">
        <w:rPr>
          <w:rFonts w:ascii="Times New Roman" w:hAnsi="Times New Roman" w:cs="Times New Roman"/>
          <w:b/>
          <w:sz w:val="24"/>
          <w:szCs w:val="24"/>
        </w:rPr>
        <w:t xml:space="preserve">S5.  </w:t>
      </w:r>
      <w:r w:rsidRPr="00EE0FCC">
        <w:rPr>
          <w:rFonts w:ascii="Times New Roman" w:hAnsi="Times New Roman" w:cs="Times New Roman"/>
          <w:sz w:val="24"/>
          <w:szCs w:val="24"/>
        </w:rPr>
        <w:t>Protein-protein interaction patterns of human Wnt1.</w:t>
      </w:r>
      <w:r w:rsidR="00923BE7" w:rsidRPr="00EE0FCC">
        <w:rPr>
          <w:rFonts w:ascii="Times New Roman" w:hAnsi="Times New Roman" w:cs="Times New Roman"/>
          <w:sz w:val="24"/>
          <w:szCs w:val="24"/>
        </w:rPr>
        <w:t xml:space="preserve"> </w:t>
      </w:r>
    </w:p>
    <w:p w:rsidR="00763F0C" w:rsidRPr="00EE0FCC" w:rsidRDefault="00E13894" w:rsidP="00923BE7">
      <w:pPr>
        <w:jc w:val="both"/>
        <w:rPr>
          <w:rFonts w:ascii="Times New Roman" w:hAnsi="Times New Roman" w:cs="Times New Roman"/>
          <w:sz w:val="24"/>
          <w:szCs w:val="24"/>
        </w:rPr>
      </w:pPr>
      <w:r w:rsidRPr="00EE0FCC">
        <w:rPr>
          <w:rFonts w:ascii="Times New Roman" w:hAnsi="Times New Roman" w:cs="Times New Roman"/>
          <w:b/>
          <w:sz w:val="24"/>
          <w:szCs w:val="24"/>
        </w:rPr>
        <w:t>Supplementary Figure</w:t>
      </w:r>
      <w:r w:rsidRPr="00EE0FCC">
        <w:rPr>
          <w:rFonts w:ascii="Times New Roman" w:hAnsi="Times New Roman" w:cs="Times New Roman"/>
          <w:sz w:val="24"/>
          <w:szCs w:val="24"/>
        </w:rPr>
        <w:t xml:space="preserve"> </w:t>
      </w:r>
      <w:r w:rsidRPr="00EE0FCC">
        <w:rPr>
          <w:rFonts w:ascii="Times New Roman" w:hAnsi="Times New Roman" w:cs="Times New Roman"/>
          <w:b/>
          <w:sz w:val="24"/>
          <w:szCs w:val="24"/>
        </w:rPr>
        <w:t>S6.</w:t>
      </w:r>
      <w:r w:rsidR="005265C7" w:rsidRPr="00EE0FCC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5265C7" w:rsidRPr="00EE0FCC">
        <w:rPr>
          <w:rFonts w:ascii="Times New Roman" w:hAnsi="Times New Roman" w:cs="Times New Roman"/>
          <w:sz w:val="24"/>
          <w:szCs w:val="24"/>
        </w:rPr>
        <w:t>Pictures and Ramachandran p</w:t>
      </w:r>
      <w:r w:rsidRPr="00EE0FCC">
        <w:rPr>
          <w:rFonts w:ascii="Times New Roman" w:hAnsi="Times New Roman" w:cs="Times New Roman"/>
          <w:sz w:val="24"/>
          <w:szCs w:val="24"/>
        </w:rPr>
        <w:t xml:space="preserve">lots of human Wnt1, </w:t>
      </w:r>
      <w:proofErr w:type="spellStart"/>
      <w:r w:rsidR="005265C7" w:rsidRPr="00EE0FCC">
        <w:rPr>
          <w:rFonts w:ascii="Times New Roman" w:hAnsi="Times New Roman" w:cs="Times New Roman"/>
          <w:sz w:val="24"/>
          <w:szCs w:val="24"/>
        </w:rPr>
        <w:t>model</w:t>
      </w:r>
      <w:r w:rsidRPr="00EE0FCC">
        <w:rPr>
          <w:rFonts w:ascii="Times New Roman" w:hAnsi="Times New Roman" w:cs="Times New Roman"/>
          <w:sz w:val="24"/>
          <w:szCs w:val="24"/>
        </w:rPr>
        <w:t>ed</w:t>
      </w:r>
      <w:proofErr w:type="spellEnd"/>
      <w:r w:rsidRPr="00EE0FCC">
        <w:rPr>
          <w:rFonts w:ascii="Times New Roman" w:hAnsi="Times New Roman" w:cs="Times New Roman"/>
          <w:sz w:val="24"/>
          <w:szCs w:val="24"/>
        </w:rPr>
        <w:t xml:space="preserve"> from</w:t>
      </w:r>
      <w:r w:rsidR="005265C7" w:rsidRPr="00EE0FCC">
        <w:rPr>
          <w:rFonts w:ascii="Times New Roman" w:hAnsi="Times New Roman" w:cs="Times New Roman"/>
          <w:sz w:val="24"/>
          <w:szCs w:val="24"/>
        </w:rPr>
        <w:t xml:space="preserve"> different </w:t>
      </w:r>
      <w:proofErr w:type="spellStart"/>
      <w:r w:rsidR="005265C7" w:rsidRPr="00EE0FCC">
        <w:rPr>
          <w:rFonts w:ascii="Times New Roman" w:hAnsi="Times New Roman" w:cs="Times New Roman"/>
          <w:sz w:val="24"/>
          <w:szCs w:val="24"/>
        </w:rPr>
        <w:t>modeling</w:t>
      </w:r>
      <w:proofErr w:type="spellEnd"/>
      <w:r w:rsidR="005265C7" w:rsidRPr="00EE0FCC">
        <w:rPr>
          <w:rFonts w:ascii="Times New Roman" w:hAnsi="Times New Roman" w:cs="Times New Roman"/>
          <w:sz w:val="24"/>
          <w:szCs w:val="24"/>
        </w:rPr>
        <w:t xml:space="preserve"> servers</w:t>
      </w:r>
      <w:r w:rsidRPr="00EE0FCC">
        <w:rPr>
          <w:rFonts w:ascii="Times New Roman" w:hAnsi="Times New Roman" w:cs="Times New Roman"/>
          <w:sz w:val="24"/>
          <w:szCs w:val="24"/>
        </w:rPr>
        <w:t xml:space="preserve"> </w:t>
      </w:r>
      <w:r w:rsidR="005265C7" w:rsidRPr="00EE0FCC">
        <w:rPr>
          <w:rFonts w:ascii="Times New Roman" w:hAnsi="Times New Roman" w:cs="Times New Roman"/>
          <w:sz w:val="24"/>
          <w:szCs w:val="24"/>
        </w:rPr>
        <w:t xml:space="preserve">and </w:t>
      </w:r>
      <w:proofErr w:type="spellStart"/>
      <w:r w:rsidR="005265C7" w:rsidRPr="00EE0FCC">
        <w:rPr>
          <w:rFonts w:ascii="Times New Roman" w:hAnsi="Times New Roman" w:cs="Times New Roman"/>
          <w:sz w:val="24"/>
          <w:szCs w:val="24"/>
        </w:rPr>
        <w:t>PDBsum</w:t>
      </w:r>
      <w:proofErr w:type="spellEnd"/>
      <w:r w:rsidR="005265C7" w:rsidRPr="00EE0FCC">
        <w:rPr>
          <w:rFonts w:ascii="Times New Roman" w:hAnsi="Times New Roman" w:cs="Times New Roman"/>
          <w:sz w:val="24"/>
          <w:szCs w:val="24"/>
        </w:rPr>
        <w:t xml:space="preserve"> respectively.</w:t>
      </w:r>
    </w:p>
    <w:p w:rsidR="00E13894" w:rsidRPr="00EE0FCC" w:rsidRDefault="00763F0C" w:rsidP="00923BE7">
      <w:pPr>
        <w:jc w:val="both"/>
        <w:rPr>
          <w:rFonts w:ascii="Times New Roman" w:hAnsi="Times New Roman" w:cs="Times New Roman"/>
          <w:sz w:val="24"/>
          <w:szCs w:val="24"/>
        </w:rPr>
      </w:pPr>
      <w:r w:rsidRPr="00EE0FCC">
        <w:rPr>
          <w:rFonts w:ascii="Times New Roman" w:hAnsi="Times New Roman" w:cs="Times New Roman"/>
          <w:b/>
          <w:sz w:val="24"/>
          <w:szCs w:val="24"/>
        </w:rPr>
        <w:t>Supplementary Figure</w:t>
      </w:r>
      <w:r w:rsidRPr="00EE0FCC">
        <w:rPr>
          <w:rFonts w:ascii="Times New Roman" w:hAnsi="Times New Roman" w:cs="Times New Roman"/>
          <w:sz w:val="24"/>
          <w:szCs w:val="24"/>
        </w:rPr>
        <w:t xml:space="preserve"> </w:t>
      </w:r>
      <w:r w:rsidRPr="00EE0FCC">
        <w:rPr>
          <w:rFonts w:ascii="Times New Roman" w:hAnsi="Times New Roman" w:cs="Times New Roman"/>
          <w:b/>
          <w:sz w:val="24"/>
          <w:szCs w:val="24"/>
        </w:rPr>
        <w:t xml:space="preserve">S7.  </w:t>
      </w:r>
      <w:r w:rsidRPr="00EE0FCC">
        <w:rPr>
          <w:rFonts w:ascii="Times New Roman" w:hAnsi="Times New Roman" w:cs="Times New Roman"/>
          <w:sz w:val="24"/>
          <w:szCs w:val="24"/>
        </w:rPr>
        <w:t xml:space="preserve">10 Wnt1 variants </w:t>
      </w:r>
      <w:proofErr w:type="spellStart"/>
      <w:r w:rsidRPr="00EE0FCC">
        <w:rPr>
          <w:rFonts w:ascii="Times New Roman" w:hAnsi="Times New Roman" w:cs="Times New Roman"/>
          <w:sz w:val="24"/>
          <w:szCs w:val="24"/>
        </w:rPr>
        <w:t>modeled</w:t>
      </w:r>
      <w:proofErr w:type="spellEnd"/>
      <w:r w:rsidRPr="00EE0FCC">
        <w:rPr>
          <w:rFonts w:ascii="Times New Roman" w:hAnsi="Times New Roman" w:cs="Times New Roman"/>
          <w:sz w:val="24"/>
          <w:szCs w:val="24"/>
        </w:rPr>
        <w:t xml:space="preserve"> by I-TASSER.</w:t>
      </w:r>
      <w:r w:rsidRPr="00EE0FCC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E13894" w:rsidRPr="00EE0FCC">
        <w:rPr>
          <w:rFonts w:ascii="Times New Roman" w:hAnsi="Times New Roman" w:cs="Times New Roman"/>
          <w:b/>
          <w:sz w:val="24"/>
          <w:szCs w:val="24"/>
        </w:rPr>
        <w:t xml:space="preserve">  </w:t>
      </w:r>
    </w:p>
    <w:p w:rsidR="00923BE7" w:rsidRPr="00EE0FCC" w:rsidRDefault="00763F0C" w:rsidP="00923BE7">
      <w:pPr>
        <w:jc w:val="both"/>
        <w:rPr>
          <w:rFonts w:ascii="Times New Roman" w:hAnsi="Times New Roman" w:cs="Times New Roman"/>
          <w:sz w:val="24"/>
          <w:szCs w:val="24"/>
        </w:rPr>
      </w:pPr>
      <w:r w:rsidRPr="00EE0FCC">
        <w:rPr>
          <w:rFonts w:ascii="Times New Roman" w:hAnsi="Times New Roman" w:cs="Times New Roman"/>
          <w:b/>
          <w:sz w:val="24"/>
          <w:szCs w:val="24"/>
        </w:rPr>
        <w:t>Supplementary Figure</w:t>
      </w:r>
      <w:r w:rsidRPr="00EE0FCC">
        <w:rPr>
          <w:rFonts w:ascii="Times New Roman" w:hAnsi="Times New Roman" w:cs="Times New Roman"/>
          <w:sz w:val="24"/>
          <w:szCs w:val="24"/>
        </w:rPr>
        <w:t xml:space="preserve"> </w:t>
      </w:r>
      <w:r w:rsidRPr="00EE0FCC">
        <w:rPr>
          <w:rFonts w:ascii="Times New Roman" w:hAnsi="Times New Roman" w:cs="Times New Roman"/>
          <w:b/>
          <w:sz w:val="24"/>
          <w:szCs w:val="24"/>
        </w:rPr>
        <w:t xml:space="preserve">S8.  </w:t>
      </w:r>
      <w:r w:rsidR="00923BE7" w:rsidRPr="00EE0FCC">
        <w:rPr>
          <w:rFonts w:ascii="Times New Roman" w:hAnsi="Times New Roman" w:cs="Times New Roman"/>
          <w:sz w:val="24"/>
          <w:szCs w:val="24"/>
        </w:rPr>
        <w:t xml:space="preserve">Graphical representation of BC score, RIMSIP score and deformation energy by </w:t>
      </w:r>
      <w:proofErr w:type="spellStart"/>
      <w:r w:rsidR="00923BE7" w:rsidRPr="00EE0FCC">
        <w:rPr>
          <w:rFonts w:ascii="Times New Roman" w:hAnsi="Times New Roman" w:cs="Times New Roman"/>
          <w:sz w:val="24"/>
          <w:szCs w:val="24"/>
        </w:rPr>
        <w:t>Webnma</w:t>
      </w:r>
      <w:proofErr w:type="spellEnd"/>
      <w:r w:rsidR="00923BE7" w:rsidRPr="00EE0FCC">
        <w:rPr>
          <w:rFonts w:ascii="Times New Roman" w:hAnsi="Times New Roman" w:cs="Times New Roman"/>
          <w:sz w:val="24"/>
          <w:szCs w:val="24"/>
        </w:rPr>
        <w:t>.</w:t>
      </w:r>
    </w:p>
    <w:p w:rsidR="00763F0C" w:rsidRPr="00EE0FCC" w:rsidRDefault="00763F0C" w:rsidP="00923BE7">
      <w:pPr>
        <w:jc w:val="both"/>
        <w:rPr>
          <w:rFonts w:ascii="Times New Roman" w:hAnsi="Times New Roman" w:cs="Times New Roman"/>
          <w:sz w:val="24"/>
          <w:szCs w:val="24"/>
        </w:rPr>
      </w:pPr>
      <w:r w:rsidRPr="00EE0FCC">
        <w:rPr>
          <w:rFonts w:ascii="Times New Roman" w:hAnsi="Times New Roman" w:cs="Times New Roman"/>
          <w:b/>
          <w:sz w:val="24"/>
          <w:szCs w:val="24"/>
        </w:rPr>
        <w:t>Supplementary Figure</w:t>
      </w:r>
      <w:r w:rsidRPr="00EE0FCC">
        <w:rPr>
          <w:rFonts w:ascii="Times New Roman" w:hAnsi="Times New Roman" w:cs="Times New Roman"/>
          <w:sz w:val="24"/>
          <w:szCs w:val="24"/>
        </w:rPr>
        <w:t xml:space="preserve"> </w:t>
      </w:r>
      <w:r w:rsidR="00377667" w:rsidRPr="00EE0FCC">
        <w:rPr>
          <w:rFonts w:ascii="Times New Roman" w:hAnsi="Times New Roman" w:cs="Times New Roman"/>
          <w:b/>
          <w:sz w:val="24"/>
          <w:szCs w:val="24"/>
        </w:rPr>
        <w:t>S9</w:t>
      </w:r>
      <w:r w:rsidRPr="00EE0FCC">
        <w:rPr>
          <w:rFonts w:ascii="Times New Roman" w:hAnsi="Times New Roman" w:cs="Times New Roman"/>
          <w:b/>
          <w:sz w:val="24"/>
          <w:szCs w:val="24"/>
        </w:rPr>
        <w:t xml:space="preserve">.  </w:t>
      </w:r>
      <w:r w:rsidRPr="00EE0FCC">
        <w:rPr>
          <w:rFonts w:ascii="Times New Roman" w:hAnsi="Times New Roman" w:cs="Times New Roman"/>
          <w:sz w:val="24"/>
          <w:szCs w:val="24"/>
        </w:rPr>
        <w:t xml:space="preserve">Interacting interfaces between </w:t>
      </w:r>
      <w:r w:rsidR="00AE6D34" w:rsidRPr="00EE0FCC">
        <w:rPr>
          <w:rFonts w:ascii="Times New Roman" w:hAnsi="Times New Roman" w:cs="Times New Roman"/>
          <w:sz w:val="24"/>
          <w:szCs w:val="24"/>
        </w:rPr>
        <w:t xml:space="preserve">human wild type </w:t>
      </w:r>
      <w:r w:rsidRPr="00EE0FCC">
        <w:rPr>
          <w:rFonts w:ascii="Times New Roman" w:hAnsi="Times New Roman" w:cs="Times New Roman"/>
          <w:sz w:val="24"/>
          <w:szCs w:val="24"/>
        </w:rPr>
        <w:t>Wnt1 and CRD regions of different Frizzled receptors</w:t>
      </w:r>
      <w:r w:rsidR="00AE6D34" w:rsidRPr="00EE0FCC">
        <w:rPr>
          <w:rFonts w:ascii="Times New Roman" w:hAnsi="Times New Roman" w:cs="Times New Roman"/>
          <w:sz w:val="24"/>
          <w:szCs w:val="24"/>
        </w:rPr>
        <w:t xml:space="preserve"> by </w:t>
      </w:r>
      <w:proofErr w:type="spellStart"/>
      <w:r w:rsidR="00AE6D34" w:rsidRPr="00EE0FCC">
        <w:rPr>
          <w:rFonts w:ascii="Times New Roman" w:hAnsi="Times New Roman" w:cs="Times New Roman"/>
          <w:sz w:val="24"/>
          <w:szCs w:val="24"/>
        </w:rPr>
        <w:t>PDBsum</w:t>
      </w:r>
      <w:proofErr w:type="spellEnd"/>
      <w:r w:rsidRPr="00EE0FCC">
        <w:rPr>
          <w:rFonts w:ascii="Times New Roman" w:hAnsi="Times New Roman" w:cs="Times New Roman"/>
          <w:sz w:val="24"/>
          <w:szCs w:val="24"/>
        </w:rPr>
        <w:t>.</w:t>
      </w:r>
    </w:p>
    <w:p w:rsidR="00377667" w:rsidRPr="00EE0FCC" w:rsidRDefault="00377667" w:rsidP="00923BE7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EE0FCC">
        <w:rPr>
          <w:rFonts w:ascii="Times New Roman" w:hAnsi="Times New Roman" w:cs="Times New Roman"/>
          <w:b/>
          <w:sz w:val="24"/>
          <w:szCs w:val="24"/>
        </w:rPr>
        <w:t>Supplementary Figure</w:t>
      </w:r>
      <w:r w:rsidRPr="00EE0FCC">
        <w:rPr>
          <w:rFonts w:ascii="Times New Roman" w:hAnsi="Times New Roman" w:cs="Times New Roman"/>
          <w:sz w:val="24"/>
          <w:szCs w:val="24"/>
        </w:rPr>
        <w:t xml:space="preserve"> </w:t>
      </w:r>
      <w:r w:rsidRPr="00EE0FCC">
        <w:rPr>
          <w:rFonts w:ascii="Times New Roman" w:hAnsi="Times New Roman" w:cs="Times New Roman"/>
          <w:b/>
          <w:sz w:val="24"/>
          <w:szCs w:val="24"/>
        </w:rPr>
        <w:t xml:space="preserve">S10A.  </w:t>
      </w:r>
      <w:r w:rsidRPr="00EE0FCC">
        <w:rPr>
          <w:rFonts w:ascii="Times New Roman" w:hAnsi="Times New Roman" w:cs="Times New Roman"/>
          <w:sz w:val="24"/>
          <w:szCs w:val="24"/>
        </w:rPr>
        <w:t>2D plot of human wild type Wnt1 vs different FZD-CRD complexes obtained from HDOCK server by LigPlot+v.2.2.5</w:t>
      </w:r>
      <w:r w:rsidRPr="00EE0FCC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377667" w:rsidRPr="00EE0FCC" w:rsidRDefault="00377667" w:rsidP="00377667">
      <w:pPr>
        <w:jc w:val="both"/>
        <w:rPr>
          <w:rFonts w:ascii="Times New Roman" w:hAnsi="Times New Roman" w:cs="Times New Roman"/>
          <w:sz w:val="24"/>
          <w:szCs w:val="24"/>
        </w:rPr>
      </w:pPr>
      <w:r w:rsidRPr="00EE0FCC">
        <w:rPr>
          <w:rFonts w:ascii="Times New Roman" w:hAnsi="Times New Roman" w:cs="Times New Roman"/>
          <w:b/>
          <w:sz w:val="24"/>
          <w:szCs w:val="24"/>
        </w:rPr>
        <w:t>Supplementary Figure</w:t>
      </w:r>
      <w:r w:rsidRPr="00EE0FCC">
        <w:rPr>
          <w:rFonts w:ascii="Times New Roman" w:hAnsi="Times New Roman" w:cs="Times New Roman"/>
          <w:sz w:val="24"/>
          <w:szCs w:val="24"/>
        </w:rPr>
        <w:t xml:space="preserve"> </w:t>
      </w:r>
      <w:r w:rsidRPr="00EE0FCC">
        <w:rPr>
          <w:rFonts w:ascii="Times New Roman" w:hAnsi="Times New Roman" w:cs="Times New Roman"/>
          <w:b/>
          <w:sz w:val="24"/>
          <w:szCs w:val="24"/>
        </w:rPr>
        <w:t xml:space="preserve">S10A.  </w:t>
      </w:r>
      <w:r w:rsidRPr="00EE0FCC">
        <w:rPr>
          <w:rFonts w:ascii="Times New Roman" w:hAnsi="Times New Roman" w:cs="Times New Roman"/>
          <w:sz w:val="24"/>
          <w:szCs w:val="24"/>
        </w:rPr>
        <w:t>2D plot of human wild type Wnt1 vs different FZD-CRD complexes obtained from HADDOCK server by LigPlot+v.2.2.5</w:t>
      </w:r>
      <w:r w:rsidRPr="00EE0FCC">
        <w:rPr>
          <w:rFonts w:ascii="Times New Roman" w:hAnsi="Times New Roman" w:cs="Times New Roman"/>
          <w:b/>
          <w:sz w:val="24"/>
          <w:szCs w:val="24"/>
        </w:rPr>
        <w:t xml:space="preserve">  </w:t>
      </w:r>
    </w:p>
    <w:p w:rsidR="00377667" w:rsidRPr="00EE0FCC" w:rsidRDefault="00377667" w:rsidP="00377667">
      <w:pPr>
        <w:jc w:val="both"/>
        <w:rPr>
          <w:rFonts w:ascii="Times New Roman" w:hAnsi="Times New Roman" w:cs="Times New Roman"/>
          <w:sz w:val="24"/>
          <w:szCs w:val="24"/>
        </w:rPr>
      </w:pPr>
      <w:r w:rsidRPr="00EE0FCC">
        <w:rPr>
          <w:rFonts w:ascii="Times New Roman" w:hAnsi="Times New Roman" w:cs="Times New Roman"/>
          <w:b/>
          <w:sz w:val="24"/>
          <w:szCs w:val="24"/>
        </w:rPr>
        <w:t xml:space="preserve"> Supplementary Figure</w:t>
      </w:r>
      <w:r w:rsidRPr="00EE0FCC">
        <w:rPr>
          <w:rFonts w:ascii="Times New Roman" w:hAnsi="Times New Roman" w:cs="Times New Roman"/>
          <w:sz w:val="24"/>
          <w:szCs w:val="24"/>
        </w:rPr>
        <w:t xml:space="preserve"> </w:t>
      </w:r>
      <w:r w:rsidRPr="00EE0FCC">
        <w:rPr>
          <w:rFonts w:ascii="Times New Roman" w:hAnsi="Times New Roman" w:cs="Times New Roman"/>
          <w:b/>
          <w:sz w:val="24"/>
          <w:szCs w:val="24"/>
        </w:rPr>
        <w:t xml:space="preserve">S10A.  </w:t>
      </w:r>
      <w:r w:rsidRPr="00EE0FCC">
        <w:rPr>
          <w:rFonts w:ascii="Times New Roman" w:hAnsi="Times New Roman" w:cs="Times New Roman"/>
          <w:sz w:val="24"/>
          <w:szCs w:val="24"/>
        </w:rPr>
        <w:t xml:space="preserve">2D plot of human wild type Wnt1 vs different FZD-CRD complexes obtained from </w:t>
      </w:r>
      <w:proofErr w:type="spellStart"/>
      <w:r w:rsidRPr="00EE0FCC">
        <w:rPr>
          <w:rFonts w:ascii="Times New Roman" w:hAnsi="Times New Roman" w:cs="Times New Roman"/>
          <w:sz w:val="24"/>
          <w:szCs w:val="24"/>
        </w:rPr>
        <w:t>ClusPro</w:t>
      </w:r>
      <w:proofErr w:type="spellEnd"/>
      <w:r w:rsidRPr="00EE0FCC">
        <w:rPr>
          <w:rFonts w:ascii="Times New Roman" w:hAnsi="Times New Roman" w:cs="Times New Roman"/>
          <w:sz w:val="24"/>
          <w:szCs w:val="24"/>
        </w:rPr>
        <w:t xml:space="preserve"> server by LigPlot+v.2.2.5</w:t>
      </w:r>
      <w:r w:rsidRPr="00EE0FCC">
        <w:rPr>
          <w:rFonts w:ascii="Times New Roman" w:hAnsi="Times New Roman" w:cs="Times New Roman"/>
          <w:b/>
          <w:sz w:val="24"/>
          <w:szCs w:val="24"/>
        </w:rPr>
        <w:t xml:space="preserve">  </w:t>
      </w:r>
    </w:p>
    <w:p w:rsidR="00923BE7" w:rsidRPr="00EE0FCC" w:rsidRDefault="00923BE7" w:rsidP="00C061AC">
      <w:pPr>
        <w:jc w:val="both"/>
        <w:rPr>
          <w:rFonts w:ascii="Times New Roman" w:hAnsi="Times New Roman" w:cs="Times New Roman"/>
          <w:sz w:val="24"/>
          <w:szCs w:val="24"/>
        </w:rPr>
      </w:pPr>
      <w:r w:rsidRPr="00EE0FCC">
        <w:rPr>
          <w:rFonts w:ascii="Times New Roman" w:hAnsi="Times New Roman" w:cs="Times New Roman"/>
          <w:b/>
          <w:sz w:val="24"/>
          <w:szCs w:val="24"/>
        </w:rPr>
        <w:t>Supplementary Figure</w:t>
      </w:r>
      <w:r w:rsidR="003E74BE" w:rsidRPr="00EE0FCC">
        <w:rPr>
          <w:rFonts w:ascii="Times New Roman" w:hAnsi="Times New Roman" w:cs="Times New Roman"/>
          <w:b/>
          <w:sz w:val="24"/>
          <w:szCs w:val="24"/>
        </w:rPr>
        <w:t xml:space="preserve"> S11</w:t>
      </w:r>
      <w:r w:rsidRPr="00EE0FCC">
        <w:rPr>
          <w:rFonts w:ascii="Times New Roman" w:hAnsi="Times New Roman" w:cs="Times New Roman"/>
          <w:b/>
          <w:sz w:val="24"/>
          <w:szCs w:val="24"/>
        </w:rPr>
        <w:t>.</w:t>
      </w:r>
      <w:r w:rsidR="00E13894" w:rsidRPr="00EE0FC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EE0FCC">
        <w:rPr>
          <w:rFonts w:ascii="Times New Roman" w:hAnsi="Times New Roman" w:cs="Times New Roman"/>
          <w:sz w:val="24"/>
          <w:szCs w:val="24"/>
        </w:rPr>
        <w:t xml:space="preserve"> Pan-cancer analyses by </w:t>
      </w:r>
      <w:proofErr w:type="spellStart"/>
      <w:r w:rsidRPr="00EE0FCC">
        <w:rPr>
          <w:rFonts w:ascii="Times New Roman" w:hAnsi="Times New Roman" w:cs="Times New Roman"/>
          <w:sz w:val="24"/>
          <w:szCs w:val="24"/>
        </w:rPr>
        <w:t>TNMplot</w:t>
      </w:r>
      <w:proofErr w:type="spellEnd"/>
      <w:r w:rsidRPr="00EE0FCC">
        <w:rPr>
          <w:rFonts w:ascii="Times New Roman" w:hAnsi="Times New Roman" w:cs="Times New Roman"/>
          <w:sz w:val="24"/>
          <w:szCs w:val="24"/>
        </w:rPr>
        <w:t xml:space="preserve">.  Boxplot of </w:t>
      </w:r>
      <w:r w:rsidRPr="00EE0FCC">
        <w:rPr>
          <w:rFonts w:ascii="Times New Roman" w:hAnsi="Times New Roman" w:cs="Times New Roman"/>
          <w:i/>
          <w:sz w:val="24"/>
          <w:szCs w:val="24"/>
        </w:rPr>
        <w:t>Wnt1</w:t>
      </w:r>
      <w:r w:rsidRPr="00EE0FCC">
        <w:rPr>
          <w:rFonts w:ascii="Times New Roman" w:hAnsi="Times New Roman" w:cs="Times New Roman"/>
          <w:sz w:val="24"/>
          <w:szCs w:val="24"/>
        </w:rPr>
        <w:t xml:space="preserve"> gene differentially expressed in </w:t>
      </w:r>
      <w:r w:rsidR="00FC124B" w:rsidRPr="00EE0FCC">
        <w:rPr>
          <w:rFonts w:ascii="Times New Roman" w:hAnsi="Times New Roman" w:cs="Times New Roman"/>
          <w:sz w:val="24"/>
          <w:szCs w:val="24"/>
        </w:rPr>
        <w:t>different</w:t>
      </w:r>
      <w:r w:rsidRPr="00EE0FC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E0FCC">
        <w:rPr>
          <w:rFonts w:ascii="Times New Roman" w:hAnsi="Times New Roman" w:cs="Times New Roman"/>
          <w:sz w:val="24"/>
          <w:szCs w:val="24"/>
        </w:rPr>
        <w:t>tumor</w:t>
      </w:r>
      <w:proofErr w:type="spellEnd"/>
      <w:r w:rsidRPr="00EE0FCC">
        <w:rPr>
          <w:rFonts w:ascii="Times New Roman" w:hAnsi="Times New Roman" w:cs="Times New Roman"/>
          <w:sz w:val="24"/>
          <w:szCs w:val="24"/>
        </w:rPr>
        <w:t xml:space="preserve"> types.  Significant differences by a Mann–Whitney U test are marked with red </w:t>
      </w:r>
      <w:proofErr w:type="spellStart"/>
      <w:r w:rsidRPr="00EE0FCC">
        <w:rPr>
          <w:rFonts w:ascii="Times New Roman" w:hAnsi="Times New Roman" w:cs="Times New Roman"/>
          <w:sz w:val="24"/>
          <w:szCs w:val="24"/>
        </w:rPr>
        <w:t>color</w:t>
      </w:r>
      <w:proofErr w:type="spellEnd"/>
      <w:r w:rsidRPr="00EE0FCC">
        <w:rPr>
          <w:rFonts w:ascii="Times New Roman" w:hAnsi="Times New Roman" w:cs="Times New Roman"/>
          <w:sz w:val="24"/>
          <w:szCs w:val="24"/>
        </w:rPr>
        <w:t xml:space="preserve"> (* p &lt; 0.01).</w:t>
      </w:r>
    </w:p>
    <w:p w:rsidR="00923BE7" w:rsidRPr="00082CB3" w:rsidRDefault="00082CB3" w:rsidP="00923BE7">
      <w:pPr>
        <w:rPr>
          <w:rFonts w:ascii="Times New Roman" w:hAnsi="Times New Roman" w:cs="Times New Roman"/>
          <w:sz w:val="24"/>
          <w:szCs w:val="24"/>
        </w:rPr>
      </w:pPr>
      <w:r w:rsidRPr="00EE0FCC">
        <w:rPr>
          <w:rFonts w:ascii="Times New Roman" w:hAnsi="Times New Roman" w:cs="Times New Roman"/>
          <w:b/>
          <w:sz w:val="24"/>
          <w:szCs w:val="24"/>
        </w:rPr>
        <w:t xml:space="preserve">Supplementary Figure S12. </w:t>
      </w:r>
      <w:r w:rsidRPr="00EE0FCC">
        <w:rPr>
          <w:rFonts w:ascii="Times New Roman" w:hAnsi="Times New Roman" w:cs="Times New Roman"/>
          <w:sz w:val="24"/>
          <w:szCs w:val="24"/>
        </w:rPr>
        <w:t xml:space="preserve">Flowchart depicting the detailed procedure of analyses in </w:t>
      </w:r>
      <w:proofErr w:type="spellStart"/>
      <w:r w:rsidRPr="00EE0FCC">
        <w:rPr>
          <w:rFonts w:ascii="Times New Roman" w:hAnsi="Times New Roman" w:cs="Times New Roman"/>
          <w:sz w:val="24"/>
          <w:szCs w:val="24"/>
        </w:rPr>
        <w:t>TNMplot</w:t>
      </w:r>
      <w:proofErr w:type="spellEnd"/>
      <w:r w:rsidRPr="00EE0FCC">
        <w:rPr>
          <w:rFonts w:ascii="Times New Roman" w:hAnsi="Times New Roman" w:cs="Times New Roman"/>
          <w:sz w:val="24"/>
          <w:szCs w:val="24"/>
        </w:rPr>
        <w:t xml:space="preserve"> (A) and in </w:t>
      </w:r>
      <w:proofErr w:type="spellStart"/>
      <w:r w:rsidRPr="00EE0FCC">
        <w:rPr>
          <w:rFonts w:ascii="Times New Roman" w:hAnsi="Times New Roman" w:cs="Times New Roman"/>
          <w:sz w:val="24"/>
          <w:szCs w:val="24"/>
        </w:rPr>
        <w:t>Kalpan</w:t>
      </w:r>
      <w:proofErr w:type="spellEnd"/>
      <w:r w:rsidRPr="00EE0FCC">
        <w:rPr>
          <w:rFonts w:ascii="Times New Roman" w:hAnsi="Times New Roman" w:cs="Times New Roman"/>
          <w:sz w:val="24"/>
          <w:szCs w:val="24"/>
        </w:rPr>
        <w:t>-Meier plotter (B).</w:t>
      </w:r>
    </w:p>
    <w:p w:rsidR="00923BE7" w:rsidRDefault="00923BE7" w:rsidP="00923BE7">
      <w:pPr>
        <w:rPr>
          <w:rFonts w:ascii="Times New Roman" w:hAnsi="Times New Roman" w:cs="Times New Roman"/>
          <w:sz w:val="24"/>
          <w:szCs w:val="24"/>
        </w:rPr>
      </w:pPr>
    </w:p>
    <w:p w:rsidR="00923BE7" w:rsidRPr="00923BE7" w:rsidRDefault="00923BE7">
      <w:pPr>
        <w:rPr>
          <w:rFonts w:ascii="Times New Roman" w:hAnsi="Times New Roman" w:cs="Times New Roman"/>
          <w:sz w:val="24"/>
          <w:szCs w:val="24"/>
          <w:lang w:val="en-US"/>
        </w:rPr>
      </w:pPr>
    </w:p>
    <w:sectPr w:rsidR="00923BE7" w:rsidRPr="00923BE7" w:rsidSect="00EE0FCC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web"/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A4507"/>
    <w:rsid w:val="00082CB3"/>
    <w:rsid w:val="001029CB"/>
    <w:rsid w:val="00370CC6"/>
    <w:rsid w:val="00377667"/>
    <w:rsid w:val="003E74BE"/>
    <w:rsid w:val="005265C7"/>
    <w:rsid w:val="006F071E"/>
    <w:rsid w:val="00763F0C"/>
    <w:rsid w:val="008B65D5"/>
    <w:rsid w:val="00923BE7"/>
    <w:rsid w:val="00A549F3"/>
    <w:rsid w:val="00A8704C"/>
    <w:rsid w:val="00AE6D34"/>
    <w:rsid w:val="00AF0687"/>
    <w:rsid w:val="00BC7A24"/>
    <w:rsid w:val="00C061AC"/>
    <w:rsid w:val="00CE7791"/>
    <w:rsid w:val="00DA4507"/>
    <w:rsid w:val="00E01DB7"/>
    <w:rsid w:val="00E13894"/>
    <w:rsid w:val="00EE0FCC"/>
    <w:rsid w:val="00FC12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3AF6A0A9-BF60-4490-8859-DE7DA99D75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477</Words>
  <Characters>2719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3190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amaleshm@outlook.com</dc:creator>
  <cp:lastModifiedBy>Bhuvaneswari R.</cp:lastModifiedBy>
  <cp:revision>4</cp:revision>
  <dcterms:created xsi:type="dcterms:W3CDTF">2022-08-05T10:47:00Z</dcterms:created>
  <dcterms:modified xsi:type="dcterms:W3CDTF">2022-08-27T14:08:00Z</dcterms:modified>
</cp:coreProperties>
</file>