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3680C" w14:textId="67007160" w:rsidR="00CE4DD5" w:rsidRPr="00F108E4" w:rsidRDefault="00E63FAE" w:rsidP="00CE4DD5">
      <w:pPr>
        <w:pStyle w:val="Titolo2"/>
        <w:spacing w:before="120" w:after="80"/>
        <w:ind w:left="36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  <w:lang w:val="en-US"/>
        </w:rPr>
      </w:pPr>
      <w:r w:rsidRPr="00E63FAE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</w:t>
      </w:r>
      <w:bookmarkStart w:id="0" w:name="_Hlk113018599"/>
      <w:r w:rsidRPr="00E63FAE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upplementary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="00CE4DD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</w:t>
      </w:r>
      <w:r w:rsidR="00CE4DD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1</w:t>
      </w:r>
      <w:bookmarkEnd w:id="0"/>
      <w:r w:rsidR="00CE4DD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. </w:t>
      </w:r>
      <w:r w:rsidR="00CE4DD5" w:rsidRPr="00F108E4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Red deer specimens used for gene expression studies.</w:t>
      </w:r>
    </w:p>
    <w:tbl>
      <w:tblPr>
        <w:tblStyle w:val="Grigliatabella"/>
        <w:tblW w:w="8173" w:type="dxa"/>
        <w:tblInd w:w="2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2218"/>
        <w:gridCol w:w="1415"/>
        <w:gridCol w:w="1653"/>
        <w:gridCol w:w="1492"/>
      </w:tblGrid>
      <w:tr w:rsidR="00CE4DD5" w:rsidRPr="00257F62" w14:paraId="6566F6F6" w14:textId="77777777" w:rsidTr="00E1212A">
        <w:trPr>
          <w:trHeight w:hRule="exact" w:val="621"/>
        </w:trPr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B6B46" w14:textId="77777777" w:rsidR="00CE4DD5" w:rsidRPr="00257F62" w:rsidRDefault="00CE4DD5" w:rsidP="00525792">
            <w:pPr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bookmarkStart w:id="1" w:name="_Hlk113018549"/>
            <w:r w:rsidRPr="00257F62">
              <w:rPr>
                <w:b/>
                <w:bCs/>
                <w:sz w:val="20"/>
                <w:szCs w:val="20"/>
                <w:lang w:val="en-US"/>
              </w:rPr>
              <w:t>Sample denomination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F513E" w14:textId="77777777" w:rsidR="00CE4DD5" w:rsidRPr="00257F62" w:rsidRDefault="00CE4DD5" w:rsidP="00525792">
            <w:pPr>
              <w:spacing w:line="480" w:lineRule="auto"/>
              <w:jc w:val="center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b/>
                <w:bCs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C9842" w14:textId="77777777" w:rsidR="00CE4DD5" w:rsidRPr="00257F62" w:rsidRDefault="00CE4DD5" w:rsidP="00525792">
            <w:pPr>
              <w:spacing w:line="480" w:lineRule="auto"/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b/>
                <w:bCs/>
                <w:sz w:val="20"/>
                <w:szCs w:val="20"/>
                <w:lang w:val="en-US"/>
              </w:rPr>
              <w:t>Age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9E2A3" w14:textId="77777777" w:rsidR="00CE4DD5" w:rsidRPr="00257F62" w:rsidRDefault="00CE4DD5" w:rsidP="005257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57F62">
              <w:rPr>
                <w:b/>
                <w:bCs/>
                <w:sz w:val="20"/>
                <w:szCs w:val="20"/>
                <w:lang w:val="en-US"/>
              </w:rPr>
              <w:t>Antler size (number of tips)</w:t>
            </w:r>
          </w:p>
        </w:tc>
        <w:tc>
          <w:tcPr>
            <w:tcW w:w="1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845B4" w14:textId="77777777" w:rsidR="00CE4DD5" w:rsidRPr="00257F62" w:rsidRDefault="00CE4DD5" w:rsidP="005257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57F62">
              <w:rPr>
                <w:b/>
                <w:bCs/>
                <w:sz w:val="20"/>
                <w:szCs w:val="20"/>
                <w:lang w:val="en-US"/>
              </w:rPr>
              <w:t>Experimental group</w:t>
            </w:r>
          </w:p>
        </w:tc>
      </w:tr>
      <w:tr w:rsidR="00CE4DD5" w:rsidRPr="00257F62" w14:paraId="3DA02B9A" w14:textId="77777777" w:rsidTr="00E1212A">
        <w:trPr>
          <w:trHeight w:hRule="exact" w:val="340"/>
        </w:trPr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14:paraId="3A1D1CD9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Y01</w:t>
            </w:r>
          </w:p>
        </w:tc>
        <w:tc>
          <w:tcPr>
            <w:tcW w:w="2218" w:type="dxa"/>
            <w:tcBorders>
              <w:top w:val="single" w:sz="4" w:space="0" w:color="auto"/>
            </w:tcBorders>
            <w:vAlign w:val="center"/>
          </w:tcPr>
          <w:p w14:paraId="09E896BD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Lagunes deer farm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3AEB8556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13-14 months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14:paraId="78670250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</w:tcPr>
          <w:p w14:paraId="22D0C19B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Young</w:t>
            </w:r>
          </w:p>
        </w:tc>
      </w:tr>
      <w:tr w:rsidR="00CE4DD5" w:rsidRPr="00257F62" w14:paraId="15252988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44B59A0C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Y02</w:t>
            </w:r>
          </w:p>
        </w:tc>
        <w:tc>
          <w:tcPr>
            <w:tcW w:w="2218" w:type="dxa"/>
            <w:vAlign w:val="center"/>
          </w:tcPr>
          <w:p w14:paraId="05E395CE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Lagunes deer farm</w:t>
            </w:r>
          </w:p>
        </w:tc>
        <w:tc>
          <w:tcPr>
            <w:tcW w:w="1415" w:type="dxa"/>
            <w:vAlign w:val="center"/>
          </w:tcPr>
          <w:p w14:paraId="06F6B257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13-14 months</w:t>
            </w:r>
          </w:p>
        </w:tc>
        <w:tc>
          <w:tcPr>
            <w:tcW w:w="1653" w:type="dxa"/>
            <w:vAlign w:val="center"/>
          </w:tcPr>
          <w:p w14:paraId="4124776A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92" w:type="dxa"/>
            <w:vMerge/>
            <w:vAlign w:val="center"/>
          </w:tcPr>
          <w:p w14:paraId="2F06061C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3D54E06E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4DB6F336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Y03</w:t>
            </w:r>
          </w:p>
        </w:tc>
        <w:tc>
          <w:tcPr>
            <w:tcW w:w="2218" w:type="dxa"/>
            <w:vAlign w:val="center"/>
          </w:tcPr>
          <w:p w14:paraId="7E9D5048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57F62">
              <w:rPr>
                <w:sz w:val="20"/>
                <w:szCs w:val="20"/>
                <w:lang w:val="en-US"/>
              </w:rPr>
              <w:t>Cabañeros</w:t>
            </w:r>
            <w:proofErr w:type="spellEnd"/>
            <w:r w:rsidRPr="00257F62">
              <w:rPr>
                <w:sz w:val="20"/>
                <w:szCs w:val="20"/>
                <w:lang w:val="en-US"/>
              </w:rPr>
              <w:t xml:space="preserve"> National Park</w:t>
            </w:r>
          </w:p>
        </w:tc>
        <w:tc>
          <w:tcPr>
            <w:tcW w:w="1415" w:type="dxa"/>
            <w:vAlign w:val="center"/>
          </w:tcPr>
          <w:p w14:paraId="741DC90C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3 years</w:t>
            </w:r>
          </w:p>
        </w:tc>
        <w:tc>
          <w:tcPr>
            <w:tcW w:w="1653" w:type="dxa"/>
            <w:vAlign w:val="center"/>
          </w:tcPr>
          <w:p w14:paraId="35B6CAF8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92" w:type="dxa"/>
            <w:vMerge/>
            <w:vAlign w:val="center"/>
          </w:tcPr>
          <w:p w14:paraId="40955E71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2D0C7E72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7C32AB75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Y04</w:t>
            </w:r>
          </w:p>
        </w:tc>
        <w:tc>
          <w:tcPr>
            <w:tcW w:w="2218" w:type="dxa"/>
            <w:vAlign w:val="center"/>
          </w:tcPr>
          <w:p w14:paraId="3EE89CFE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57F62">
              <w:rPr>
                <w:sz w:val="20"/>
                <w:szCs w:val="20"/>
                <w:lang w:val="en-US"/>
              </w:rPr>
              <w:t>Cabañeros</w:t>
            </w:r>
            <w:proofErr w:type="spellEnd"/>
            <w:r w:rsidRPr="00257F62">
              <w:rPr>
                <w:sz w:val="20"/>
                <w:szCs w:val="20"/>
                <w:lang w:val="en-US"/>
              </w:rPr>
              <w:t xml:space="preserve"> National Park</w:t>
            </w:r>
          </w:p>
        </w:tc>
        <w:tc>
          <w:tcPr>
            <w:tcW w:w="1415" w:type="dxa"/>
            <w:vAlign w:val="center"/>
          </w:tcPr>
          <w:p w14:paraId="7CDB8EEA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3 years</w:t>
            </w:r>
          </w:p>
        </w:tc>
        <w:tc>
          <w:tcPr>
            <w:tcW w:w="1653" w:type="dxa"/>
            <w:vAlign w:val="center"/>
          </w:tcPr>
          <w:p w14:paraId="0E06B4A0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92" w:type="dxa"/>
            <w:vMerge/>
            <w:vAlign w:val="center"/>
          </w:tcPr>
          <w:p w14:paraId="324C1D4A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166FEF16" w14:textId="77777777" w:rsidTr="00E1212A">
        <w:trPr>
          <w:trHeight w:hRule="exact" w:val="340"/>
        </w:trPr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535B97BB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Y05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14:paraId="7BD8C33C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57F62">
              <w:rPr>
                <w:sz w:val="20"/>
                <w:szCs w:val="20"/>
                <w:lang w:val="en-US"/>
              </w:rPr>
              <w:t>Cabañeros</w:t>
            </w:r>
            <w:proofErr w:type="spellEnd"/>
            <w:r w:rsidRPr="00257F62">
              <w:rPr>
                <w:sz w:val="20"/>
                <w:szCs w:val="20"/>
                <w:lang w:val="en-US"/>
              </w:rPr>
              <w:t xml:space="preserve"> National Park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45C6E0FD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&lt; 4 years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79B21E0D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</w:tcPr>
          <w:p w14:paraId="4137D840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2D9567B8" w14:textId="77777777" w:rsidTr="00E1212A">
        <w:trPr>
          <w:trHeight w:hRule="exact" w:val="340"/>
        </w:trPr>
        <w:tc>
          <w:tcPr>
            <w:tcW w:w="1395" w:type="dxa"/>
            <w:tcBorders>
              <w:top w:val="single" w:sz="4" w:space="0" w:color="auto"/>
            </w:tcBorders>
            <w:vAlign w:val="center"/>
          </w:tcPr>
          <w:p w14:paraId="5F33DEAE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A01</w:t>
            </w:r>
          </w:p>
        </w:tc>
        <w:tc>
          <w:tcPr>
            <w:tcW w:w="2218" w:type="dxa"/>
            <w:tcBorders>
              <w:top w:val="single" w:sz="4" w:space="0" w:color="auto"/>
            </w:tcBorders>
            <w:vAlign w:val="center"/>
          </w:tcPr>
          <w:p w14:paraId="63F2A22F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El Pardo Regional Park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6E44D145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&gt; 4 years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center"/>
          </w:tcPr>
          <w:p w14:paraId="611D28FE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92" w:type="dxa"/>
            <w:vMerge w:val="restart"/>
            <w:tcBorders>
              <w:top w:val="single" w:sz="4" w:space="0" w:color="auto"/>
            </w:tcBorders>
            <w:vAlign w:val="center"/>
          </w:tcPr>
          <w:p w14:paraId="36BA8BE4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Adult</w:t>
            </w:r>
          </w:p>
        </w:tc>
      </w:tr>
      <w:tr w:rsidR="00CE4DD5" w:rsidRPr="00257F62" w14:paraId="7102DA54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57B8D908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A02</w:t>
            </w:r>
          </w:p>
        </w:tc>
        <w:tc>
          <w:tcPr>
            <w:tcW w:w="2218" w:type="dxa"/>
            <w:vAlign w:val="center"/>
          </w:tcPr>
          <w:p w14:paraId="696AE3EA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El Pardo Regional Park</w:t>
            </w:r>
          </w:p>
        </w:tc>
        <w:tc>
          <w:tcPr>
            <w:tcW w:w="1415" w:type="dxa"/>
            <w:vAlign w:val="center"/>
          </w:tcPr>
          <w:p w14:paraId="44B68A4F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&gt; 4 years</w:t>
            </w:r>
          </w:p>
        </w:tc>
        <w:tc>
          <w:tcPr>
            <w:tcW w:w="1653" w:type="dxa"/>
            <w:vAlign w:val="center"/>
          </w:tcPr>
          <w:p w14:paraId="29E4CDAB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92" w:type="dxa"/>
            <w:vMerge/>
            <w:vAlign w:val="center"/>
          </w:tcPr>
          <w:p w14:paraId="49B2F236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179EFB99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157ECB1E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A03</w:t>
            </w:r>
          </w:p>
        </w:tc>
        <w:tc>
          <w:tcPr>
            <w:tcW w:w="2218" w:type="dxa"/>
            <w:vAlign w:val="center"/>
          </w:tcPr>
          <w:p w14:paraId="3C430874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El Pardo Regional Park</w:t>
            </w:r>
          </w:p>
        </w:tc>
        <w:tc>
          <w:tcPr>
            <w:tcW w:w="1415" w:type="dxa"/>
            <w:vAlign w:val="center"/>
          </w:tcPr>
          <w:p w14:paraId="72A819B6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&gt; 4 years</w:t>
            </w:r>
          </w:p>
        </w:tc>
        <w:tc>
          <w:tcPr>
            <w:tcW w:w="1653" w:type="dxa"/>
            <w:vAlign w:val="center"/>
          </w:tcPr>
          <w:p w14:paraId="35EF5793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92" w:type="dxa"/>
            <w:vMerge/>
            <w:vAlign w:val="center"/>
          </w:tcPr>
          <w:p w14:paraId="39FF7101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735397EA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4926D3F4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A04</w:t>
            </w:r>
          </w:p>
        </w:tc>
        <w:tc>
          <w:tcPr>
            <w:tcW w:w="2218" w:type="dxa"/>
            <w:vAlign w:val="center"/>
          </w:tcPr>
          <w:p w14:paraId="719E1A65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El Pardo Regional Park</w:t>
            </w:r>
          </w:p>
        </w:tc>
        <w:tc>
          <w:tcPr>
            <w:tcW w:w="1415" w:type="dxa"/>
            <w:vAlign w:val="center"/>
          </w:tcPr>
          <w:p w14:paraId="59677DF7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&gt; 4 years</w:t>
            </w:r>
          </w:p>
        </w:tc>
        <w:tc>
          <w:tcPr>
            <w:tcW w:w="1653" w:type="dxa"/>
            <w:vAlign w:val="center"/>
          </w:tcPr>
          <w:p w14:paraId="72584E82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492" w:type="dxa"/>
            <w:vMerge/>
            <w:vAlign w:val="center"/>
          </w:tcPr>
          <w:p w14:paraId="40C8D301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2D952B8E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68F7E1F1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A05</w:t>
            </w:r>
          </w:p>
        </w:tc>
        <w:tc>
          <w:tcPr>
            <w:tcW w:w="2218" w:type="dxa"/>
            <w:vAlign w:val="center"/>
          </w:tcPr>
          <w:p w14:paraId="08A3D729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El Pardo Regional Park</w:t>
            </w:r>
          </w:p>
        </w:tc>
        <w:tc>
          <w:tcPr>
            <w:tcW w:w="1415" w:type="dxa"/>
            <w:vAlign w:val="center"/>
          </w:tcPr>
          <w:p w14:paraId="1081F5FF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&gt; 4 years</w:t>
            </w:r>
          </w:p>
        </w:tc>
        <w:tc>
          <w:tcPr>
            <w:tcW w:w="1653" w:type="dxa"/>
            <w:vAlign w:val="center"/>
          </w:tcPr>
          <w:p w14:paraId="64C6F0A8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92" w:type="dxa"/>
            <w:vMerge/>
            <w:vAlign w:val="center"/>
          </w:tcPr>
          <w:p w14:paraId="3F0B3FA3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707486D9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4EB4AA2C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A06</w:t>
            </w:r>
          </w:p>
        </w:tc>
        <w:tc>
          <w:tcPr>
            <w:tcW w:w="2218" w:type="dxa"/>
            <w:vAlign w:val="center"/>
          </w:tcPr>
          <w:p w14:paraId="03F12DAF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El Pardo Regional Park</w:t>
            </w:r>
          </w:p>
        </w:tc>
        <w:tc>
          <w:tcPr>
            <w:tcW w:w="1415" w:type="dxa"/>
            <w:vAlign w:val="center"/>
          </w:tcPr>
          <w:p w14:paraId="567241EE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&gt; 4 years</w:t>
            </w:r>
          </w:p>
        </w:tc>
        <w:tc>
          <w:tcPr>
            <w:tcW w:w="1653" w:type="dxa"/>
            <w:vAlign w:val="center"/>
          </w:tcPr>
          <w:p w14:paraId="78581981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492" w:type="dxa"/>
            <w:vMerge/>
            <w:vAlign w:val="center"/>
          </w:tcPr>
          <w:p w14:paraId="66D76618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7E0381EB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416634C2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A07</w:t>
            </w:r>
          </w:p>
        </w:tc>
        <w:tc>
          <w:tcPr>
            <w:tcW w:w="2218" w:type="dxa"/>
            <w:vAlign w:val="center"/>
          </w:tcPr>
          <w:p w14:paraId="0902CF1F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57F62">
              <w:rPr>
                <w:sz w:val="20"/>
                <w:szCs w:val="20"/>
                <w:lang w:val="en-US"/>
              </w:rPr>
              <w:t>Cabañeros</w:t>
            </w:r>
            <w:proofErr w:type="spellEnd"/>
            <w:r w:rsidRPr="00257F62">
              <w:rPr>
                <w:sz w:val="20"/>
                <w:szCs w:val="20"/>
                <w:lang w:val="en-US"/>
              </w:rPr>
              <w:t xml:space="preserve"> National Park</w:t>
            </w:r>
          </w:p>
        </w:tc>
        <w:tc>
          <w:tcPr>
            <w:tcW w:w="1415" w:type="dxa"/>
            <w:vAlign w:val="center"/>
          </w:tcPr>
          <w:p w14:paraId="4BD0872B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5 years</w:t>
            </w:r>
          </w:p>
        </w:tc>
        <w:tc>
          <w:tcPr>
            <w:tcW w:w="1653" w:type="dxa"/>
            <w:vAlign w:val="center"/>
          </w:tcPr>
          <w:p w14:paraId="19DE4B39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92" w:type="dxa"/>
            <w:vMerge/>
            <w:vAlign w:val="center"/>
          </w:tcPr>
          <w:p w14:paraId="7FF891EF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09FDFD05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679C1D90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A08</w:t>
            </w:r>
          </w:p>
        </w:tc>
        <w:tc>
          <w:tcPr>
            <w:tcW w:w="2218" w:type="dxa"/>
            <w:vAlign w:val="center"/>
          </w:tcPr>
          <w:p w14:paraId="6B270DA1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57F62">
              <w:rPr>
                <w:sz w:val="20"/>
                <w:szCs w:val="20"/>
                <w:lang w:val="en-US"/>
              </w:rPr>
              <w:t>Cabañeros</w:t>
            </w:r>
            <w:proofErr w:type="spellEnd"/>
            <w:r w:rsidRPr="00257F62">
              <w:rPr>
                <w:sz w:val="20"/>
                <w:szCs w:val="20"/>
                <w:lang w:val="en-US"/>
              </w:rPr>
              <w:t xml:space="preserve"> National Park</w:t>
            </w:r>
          </w:p>
        </w:tc>
        <w:tc>
          <w:tcPr>
            <w:tcW w:w="1415" w:type="dxa"/>
            <w:vAlign w:val="center"/>
          </w:tcPr>
          <w:p w14:paraId="5442BE0B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5 years</w:t>
            </w:r>
          </w:p>
        </w:tc>
        <w:tc>
          <w:tcPr>
            <w:tcW w:w="1653" w:type="dxa"/>
            <w:vAlign w:val="center"/>
          </w:tcPr>
          <w:p w14:paraId="1F817CD9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492" w:type="dxa"/>
            <w:vMerge/>
            <w:vAlign w:val="center"/>
          </w:tcPr>
          <w:p w14:paraId="459F43EF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1093187A" w14:textId="77777777" w:rsidTr="00E1212A">
        <w:trPr>
          <w:trHeight w:hRule="exact" w:val="340"/>
        </w:trPr>
        <w:tc>
          <w:tcPr>
            <w:tcW w:w="1395" w:type="dxa"/>
            <w:vAlign w:val="center"/>
          </w:tcPr>
          <w:p w14:paraId="6FE07072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A09</w:t>
            </w:r>
          </w:p>
        </w:tc>
        <w:tc>
          <w:tcPr>
            <w:tcW w:w="2218" w:type="dxa"/>
            <w:vAlign w:val="center"/>
          </w:tcPr>
          <w:p w14:paraId="1046B822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57F62">
              <w:rPr>
                <w:sz w:val="20"/>
                <w:szCs w:val="20"/>
                <w:lang w:val="en-US"/>
              </w:rPr>
              <w:t>Cabañeros</w:t>
            </w:r>
            <w:proofErr w:type="spellEnd"/>
            <w:r w:rsidRPr="00257F62">
              <w:rPr>
                <w:sz w:val="20"/>
                <w:szCs w:val="20"/>
                <w:lang w:val="en-US"/>
              </w:rPr>
              <w:t xml:space="preserve"> National Park</w:t>
            </w:r>
          </w:p>
        </w:tc>
        <w:tc>
          <w:tcPr>
            <w:tcW w:w="1415" w:type="dxa"/>
            <w:vAlign w:val="center"/>
          </w:tcPr>
          <w:p w14:paraId="0412A76E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6 years</w:t>
            </w:r>
          </w:p>
        </w:tc>
        <w:tc>
          <w:tcPr>
            <w:tcW w:w="1653" w:type="dxa"/>
            <w:vAlign w:val="center"/>
          </w:tcPr>
          <w:p w14:paraId="5AADC77B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492" w:type="dxa"/>
            <w:vMerge/>
            <w:vAlign w:val="center"/>
          </w:tcPr>
          <w:p w14:paraId="57CA8D14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CE4DD5" w:rsidRPr="00257F62" w14:paraId="19692A6B" w14:textId="77777777" w:rsidTr="00E1212A">
        <w:trPr>
          <w:trHeight w:hRule="exact" w:val="340"/>
        </w:trPr>
        <w:tc>
          <w:tcPr>
            <w:tcW w:w="1395" w:type="dxa"/>
            <w:tcBorders>
              <w:bottom w:val="single" w:sz="4" w:space="0" w:color="auto"/>
            </w:tcBorders>
            <w:vAlign w:val="center"/>
          </w:tcPr>
          <w:p w14:paraId="761EBC7C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A10</w:t>
            </w:r>
          </w:p>
        </w:tc>
        <w:tc>
          <w:tcPr>
            <w:tcW w:w="2218" w:type="dxa"/>
            <w:tcBorders>
              <w:bottom w:val="single" w:sz="4" w:space="0" w:color="auto"/>
            </w:tcBorders>
            <w:vAlign w:val="center"/>
          </w:tcPr>
          <w:p w14:paraId="1431DBC8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 w:rsidRPr="00257F62">
              <w:rPr>
                <w:sz w:val="20"/>
                <w:szCs w:val="20"/>
                <w:lang w:val="en-US"/>
              </w:rPr>
              <w:t>Cabañeros</w:t>
            </w:r>
            <w:proofErr w:type="spellEnd"/>
            <w:r w:rsidRPr="00257F62">
              <w:rPr>
                <w:sz w:val="20"/>
                <w:szCs w:val="20"/>
                <w:lang w:val="en-US"/>
              </w:rPr>
              <w:t xml:space="preserve"> National Park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vAlign w:val="center"/>
          </w:tcPr>
          <w:p w14:paraId="57C94F83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6 years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vAlign w:val="center"/>
          </w:tcPr>
          <w:p w14:paraId="60FC35D8" w14:textId="77777777" w:rsidR="00CE4DD5" w:rsidRPr="00257F62" w:rsidRDefault="00CE4DD5" w:rsidP="00525792">
            <w:pPr>
              <w:spacing w:line="480" w:lineRule="auto"/>
              <w:jc w:val="center"/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492" w:type="dxa"/>
            <w:vMerge/>
            <w:tcBorders>
              <w:bottom w:val="single" w:sz="4" w:space="0" w:color="auto"/>
            </w:tcBorders>
            <w:vAlign w:val="center"/>
          </w:tcPr>
          <w:p w14:paraId="46AA96D4" w14:textId="77777777" w:rsidR="00CE4DD5" w:rsidRPr="00257F62" w:rsidRDefault="00CE4DD5" w:rsidP="00525792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bookmarkEnd w:id="1"/>
    </w:tbl>
    <w:p w14:paraId="0EB6D2F9" w14:textId="77777777" w:rsidR="007F220E" w:rsidRPr="00257F62" w:rsidRDefault="007F220E">
      <w:pPr>
        <w:rPr>
          <w:lang w:val="en-US"/>
        </w:rPr>
      </w:pPr>
    </w:p>
    <w:p w14:paraId="213740CF" w14:textId="5CC7FA72" w:rsidR="005772D6" w:rsidRPr="00257F62" w:rsidRDefault="00E63FAE" w:rsidP="005772D6">
      <w:pPr>
        <w:pStyle w:val="Titolo2"/>
        <w:spacing w:before="120" w:after="80"/>
        <w:ind w:left="360"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21"/>
          <w:szCs w:val="21"/>
          <w:lang w:val="en-US"/>
        </w:rPr>
      </w:pPr>
      <w:r w:rsidRPr="00257F62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Supplementary Table S</w:t>
      </w:r>
      <w:r w:rsidR="005772D6" w:rsidRPr="00257F62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2. </w:t>
      </w:r>
      <w:r w:rsidR="005772D6" w:rsidRPr="00257F62">
        <w:rPr>
          <w:rFonts w:ascii="Times New Roman" w:eastAsia="Times New Roman" w:hAnsi="Times New Roman" w:cs="Times New Roman"/>
          <w:b/>
          <w:bCs/>
          <w:color w:val="auto"/>
          <w:kern w:val="36"/>
          <w:sz w:val="21"/>
          <w:szCs w:val="21"/>
          <w:lang w:val="en-US"/>
        </w:rPr>
        <w:t>Candidate reference genes information.</w:t>
      </w:r>
    </w:p>
    <w:tbl>
      <w:tblPr>
        <w:tblStyle w:val="Grigliatabella"/>
        <w:tblW w:w="100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992"/>
        <w:gridCol w:w="5387"/>
        <w:gridCol w:w="1134"/>
      </w:tblGrid>
      <w:tr w:rsidR="005772D6" w:rsidRPr="00257F62" w14:paraId="2BF59A41" w14:textId="77777777" w:rsidTr="00525792"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E03B0" w14:textId="77777777" w:rsidR="005772D6" w:rsidRPr="00257F62" w:rsidRDefault="005772D6" w:rsidP="005257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57F62">
              <w:rPr>
                <w:b/>
                <w:bCs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06383" w14:textId="77777777" w:rsidR="005772D6" w:rsidRPr="00257F62" w:rsidRDefault="005772D6" w:rsidP="005257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57F62">
              <w:rPr>
                <w:b/>
                <w:bCs/>
                <w:sz w:val="20"/>
                <w:szCs w:val="20"/>
                <w:lang w:val="en-US"/>
              </w:rPr>
              <w:t>Gene symbol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653A1" w14:textId="77777777" w:rsidR="005772D6" w:rsidRPr="00257F62" w:rsidRDefault="005772D6" w:rsidP="005257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57F62">
              <w:rPr>
                <w:b/>
                <w:bCs/>
                <w:sz w:val="20"/>
                <w:szCs w:val="20"/>
                <w:lang w:val="en-US"/>
              </w:rPr>
              <w:t>Biological function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34CCA" w14:textId="77777777" w:rsidR="005772D6" w:rsidRPr="00257F62" w:rsidRDefault="005772D6" w:rsidP="005257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57F62">
              <w:rPr>
                <w:b/>
                <w:bCs/>
                <w:sz w:val="18"/>
                <w:szCs w:val="18"/>
                <w:lang w:val="en-US"/>
              </w:rPr>
              <w:t>Ref.</w:t>
            </w:r>
          </w:p>
        </w:tc>
      </w:tr>
      <w:tr w:rsidR="005772D6" w:rsidRPr="00257F62" w14:paraId="4F532604" w14:textId="77777777" w:rsidTr="009E3CA7">
        <w:tc>
          <w:tcPr>
            <w:tcW w:w="2557" w:type="dxa"/>
            <w:tcBorders>
              <w:top w:val="single" w:sz="4" w:space="0" w:color="auto"/>
            </w:tcBorders>
            <w:vAlign w:val="center"/>
          </w:tcPr>
          <w:p w14:paraId="082B8449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9F9F9"/>
                <w:lang w:val="en-US"/>
              </w:rPr>
              <w:t>Succinate Dehydrogenase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87EA1BD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SDHA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D0F927E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Oxidation of succinate in Krebs cycle and respiratory chain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973ECE0" w14:textId="5150E0FD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28</w:t>
            </w:r>
            <w:r w:rsidRPr="00257F62">
              <w:rPr>
                <w:sz w:val="20"/>
                <w:szCs w:val="20"/>
                <w:lang w:val="en-US"/>
              </w:rPr>
              <w:t>]</w:t>
            </w:r>
          </w:p>
        </w:tc>
      </w:tr>
      <w:tr w:rsidR="005772D6" w:rsidRPr="00257F62" w14:paraId="7621786B" w14:textId="77777777" w:rsidTr="009E3CA7">
        <w:tc>
          <w:tcPr>
            <w:tcW w:w="2557" w:type="dxa"/>
            <w:vAlign w:val="center"/>
          </w:tcPr>
          <w:p w14:paraId="43E63CB9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9F9F9"/>
                <w:lang w:val="en-US"/>
              </w:rPr>
              <w:t>Phosphoglycerate Kinase 1</w:t>
            </w:r>
          </w:p>
        </w:tc>
        <w:tc>
          <w:tcPr>
            <w:tcW w:w="992" w:type="dxa"/>
            <w:vAlign w:val="center"/>
          </w:tcPr>
          <w:p w14:paraId="72B453CE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PGK1</w:t>
            </w:r>
          </w:p>
        </w:tc>
        <w:tc>
          <w:tcPr>
            <w:tcW w:w="5387" w:type="dxa"/>
            <w:vAlign w:val="center"/>
          </w:tcPr>
          <w:p w14:paraId="0AFFF46F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ATP-generating enzymes in glycolysis</w:t>
            </w:r>
          </w:p>
        </w:tc>
        <w:tc>
          <w:tcPr>
            <w:tcW w:w="1134" w:type="dxa"/>
            <w:vAlign w:val="center"/>
          </w:tcPr>
          <w:p w14:paraId="1850FDB3" w14:textId="0E2A1E9D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25</w:t>
            </w:r>
            <w:r w:rsidRPr="00257F62">
              <w:rPr>
                <w:sz w:val="20"/>
                <w:szCs w:val="20"/>
                <w:lang w:val="en-US"/>
              </w:rPr>
              <w:t>]</w:t>
            </w:r>
          </w:p>
        </w:tc>
      </w:tr>
      <w:tr w:rsidR="005772D6" w:rsidRPr="00257F62" w14:paraId="6BFCBF63" w14:textId="77777777" w:rsidTr="009E3CA7">
        <w:tc>
          <w:tcPr>
            <w:tcW w:w="2557" w:type="dxa"/>
            <w:vAlign w:val="center"/>
          </w:tcPr>
          <w:p w14:paraId="7D158A24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9F9F9"/>
                <w:lang w:val="en-US"/>
              </w:rPr>
              <w:t>Glyceraldehyde-3-Phosphate Dehydrogenase</w:t>
            </w:r>
          </w:p>
        </w:tc>
        <w:tc>
          <w:tcPr>
            <w:tcW w:w="992" w:type="dxa"/>
            <w:vAlign w:val="center"/>
          </w:tcPr>
          <w:p w14:paraId="3E618F39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GAPDH</w:t>
            </w:r>
          </w:p>
        </w:tc>
        <w:tc>
          <w:tcPr>
            <w:tcW w:w="5387" w:type="dxa"/>
            <w:vAlign w:val="center"/>
          </w:tcPr>
          <w:p w14:paraId="3FC05932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Oxidoreductase in glucose metabolism</w:t>
            </w:r>
          </w:p>
        </w:tc>
        <w:tc>
          <w:tcPr>
            <w:tcW w:w="1134" w:type="dxa"/>
            <w:vAlign w:val="center"/>
          </w:tcPr>
          <w:p w14:paraId="512AA4AF" w14:textId="347A6D9C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26</w:t>
            </w:r>
            <w:r w:rsidRPr="00257F62">
              <w:rPr>
                <w:sz w:val="20"/>
                <w:szCs w:val="20"/>
                <w:lang w:val="en-US"/>
              </w:rPr>
              <w:t>]</w:t>
            </w:r>
          </w:p>
        </w:tc>
      </w:tr>
      <w:tr w:rsidR="005772D6" w:rsidRPr="00257F62" w14:paraId="1BB2CC59" w14:textId="77777777" w:rsidTr="009E3CA7">
        <w:tc>
          <w:tcPr>
            <w:tcW w:w="2557" w:type="dxa"/>
            <w:vAlign w:val="center"/>
          </w:tcPr>
          <w:p w14:paraId="5A4735CB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9F9F9"/>
                <w:lang w:val="en-US"/>
              </w:rPr>
              <w:sym w:font="Symbol" w:char="F062"/>
            </w:r>
            <w:r w:rsidRPr="00257F62">
              <w:rPr>
                <w:sz w:val="20"/>
                <w:szCs w:val="20"/>
                <w:shd w:val="clear" w:color="auto" w:fill="F9F9F9"/>
                <w:lang w:val="en-US"/>
              </w:rPr>
              <w:t>-Actin</w:t>
            </w:r>
          </w:p>
        </w:tc>
        <w:tc>
          <w:tcPr>
            <w:tcW w:w="992" w:type="dxa"/>
            <w:vAlign w:val="center"/>
          </w:tcPr>
          <w:p w14:paraId="78E79E42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ACTB</w:t>
            </w:r>
          </w:p>
        </w:tc>
        <w:tc>
          <w:tcPr>
            <w:tcW w:w="5387" w:type="dxa"/>
            <w:vAlign w:val="center"/>
          </w:tcPr>
          <w:p w14:paraId="68AF514B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Cytoskeletal structural protein</w:t>
            </w:r>
          </w:p>
        </w:tc>
        <w:tc>
          <w:tcPr>
            <w:tcW w:w="1134" w:type="dxa"/>
            <w:vAlign w:val="center"/>
          </w:tcPr>
          <w:p w14:paraId="28CEAC40" w14:textId="05F6BC1D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18</w:t>
            </w:r>
            <w:r w:rsidRPr="00257F62">
              <w:rPr>
                <w:sz w:val="20"/>
                <w:szCs w:val="20"/>
                <w:lang w:val="en-US"/>
              </w:rPr>
              <w:t>]</w:t>
            </w:r>
          </w:p>
        </w:tc>
      </w:tr>
      <w:tr w:rsidR="005772D6" w:rsidRPr="00257F62" w14:paraId="4E30212F" w14:textId="77777777" w:rsidTr="009E3CA7">
        <w:tc>
          <w:tcPr>
            <w:tcW w:w="2557" w:type="dxa"/>
            <w:vAlign w:val="center"/>
          </w:tcPr>
          <w:p w14:paraId="3556358B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9F9F9"/>
                <w:lang w:val="en-US"/>
              </w:rPr>
              <w:t>Ribosomal Protein Lateral Stalk Subunit P0</w:t>
            </w:r>
          </w:p>
        </w:tc>
        <w:tc>
          <w:tcPr>
            <w:tcW w:w="992" w:type="dxa"/>
            <w:vAlign w:val="center"/>
          </w:tcPr>
          <w:p w14:paraId="4750ECB6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RPLP0</w:t>
            </w:r>
          </w:p>
        </w:tc>
        <w:tc>
          <w:tcPr>
            <w:tcW w:w="5387" w:type="dxa"/>
            <w:vAlign w:val="center"/>
          </w:tcPr>
          <w:p w14:paraId="0695EC72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Protein biosynthesis</w:t>
            </w:r>
          </w:p>
        </w:tc>
        <w:tc>
          <w:tcPr>
            <w:tcW w:w="1134" w:type="dxa"/>
            <w:vAlign w:val="center"/>
          </w:tcPr>
          <w:p w14:paraId="409C7B39" w14:textId="3D93F90D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28</w:t>
            </w:r>
            <w:r w:rsidRPr="00257F62">
              <w:rPr>
                <w:sz w:val="20"/>
                <w:szCs w:val="20"/>
                <w:lang w:val="en-US"/>
              </w:rPr>
              <w:t>]</w:t>
            </w:r>
          </w:p>
        </w:tc>
      </w:tr>
      <w:tr w:rsidR="005772D6" w:rsidRPr="00257F62" w14:paraId="5C1A2E67" w14:textId="77777777" w:rsidTr="009E3CA7">
        <w:tc>
          <w:tcPr>
            <w:tcW w:w="2557" w:type="dxa"/>
            <w:vAlign w:val="center"/>
          </w:tcPr>
          <w:p w14:paraId="2775DBFF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FFFFF"/>
                <w:lang w:val="en-US"/>
              </w:rPr>
              <w:t>Glucuronidase Beta</w:t>
            </w:r>
          </w:p>
        </w:tc>
        <w:tc>
          <w:tcPr>
            <w:tcW w:w="992" w:type="dxa"/>
            <w:vAlign w:val="center"/>
          </w:tcPr>
          <w:p w14:paraId="6F8589E5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GUSB</w:t>
            </w:r>
          </w:p>
        </w:tc>
        <w:tc>
          <w:tcPr>
            <w:tcW w:w="5387" w:type="dxa"/>
            <w:vAlign w:val="center"/>
          </w:tcPr>
          <w:p w14:paraId="7108023C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Degradation of glucuronic acid containing glycosaminoglycan</w:t>
            </w:r>
          </w:p>
        </w:tc>
        <w:tc>
          <w:tcPr>
            <w:tcW w:w="1134" w:type="dxa"/>
            <w:vAlign w:val="center"/>
          </w:tcPr>
          <w:p w14:paraId="5B4AB54D" w14:textId="7DD16562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2</w:t>
            </w:r>
            <w:r w:rsidRPr="00257F62">
              <w:rPr>
                <w:sz w:val="20"/>
                <w:szCs w:val="20"/>
                <w:lang w:val="en-US"/>
              </w:rPr>
              <w:t>8]</w:t>
            </w:r>
          </w:p>
        </w:tc>
      </w:tr>
      <w:tr w:rsidR="005772D6" w:rsidRPr="00257F62" w14:paraId="4B60A77B" w14:textId="77777777" w:rsidTr="009E3CA7">
        <w:tc>
          <w:tcPr>
            <w:tcW w:w="2557" w:type="dxa"/>
            <w:vAlign w:val="center"/>
          </w:tcPr>
          <w:p w14:paraId="737300AE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FFFFF"/>
                <w:lang w:val="en-US"/>
              </w:rPr>
              <w:t>Beta-2-microglobulin</w:t>
            </w:r>
          </w:p>
        </w:tc>
        <w:tc>
          <w:tcPr>
            <w:tcW w:w="992" w:type="dxa"/>
            <w:vAlign w:val="center"/>
          </w:tcPr>
          <w:p w14:paraId="1DEDF632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B2M</w:t>
            </w:r>
          </w:p>
        </w:tc>
        <w:tc>
          <w:tcPr>
            <w:tcW w:w="5387" w:type="dxa"/>
            <w:vAlign w:val="center"/>
          </w:tcPr>
          <w:p w14:paraId="4D0A8DB1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Component of the class I major histocompatibility complex (MHC). Involved in the presentation of peptide antigens to the immune system</w:t>
            </w:r>
          </w:p>
        </w:tc>
        <w:tc>
          <w:tcPr>
            <w:tcW w:w="1134" w:type="dxa"/>
            <w:vAlign w:val="center"/>
          </w:tcPr>
          <w:p w14:paraId="28EA9B9D" w14:textId="0D73DCFB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25</w:t>
            </w:r>
            <w:r w:rsidRPr="00257F62">
              <w:rPr>
                <w:sz w:val="20"/>
                <w:szCs w:val="20"/>
                <w:lang w:val="en-US"/>
              </w:rPr>
              <w:t>]</w:t>
            </w:r>
          </w:p>
        </w:tc>
      </w:tr>
      <w:tr w:rsidR="005772D6" w:rsidRPr="00257F62" w14:paraId="648A01DB" w14:textId="77777777" w:rsidTr="009E3CA7">
        <w:tc>
          <w:tcPr>
            <w:tcW w:w="2557" w:type="dxa"/>
            <w:tcBorders>
              <w:bottom w:val="single" w:sz="4" w:space="0" w:color="auto"/>
            </w:tcBorders>
            <w:vAlign w:val="center"/>
          </w:tcPr>
          <w:p w14:paraId="56060488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shd w:val="clear" w:color="auto" w:fill="FFFFFF"/>
                <w:lang w:val="en-US"/>
              </w:rPr>
              <w:t>Glucose-6-Phosphate 1-Dehydrogenase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E8AFFF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G6PD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5CB49444" w14:textId="77777777" w:rsidR="005772D6" w:rsidRPr="00257F62" w:rsidRDefault="005772D6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Catalyzes the rate-limiting step of the oxidative pentose-phosphate pathway, which represents a route for the dissimilation of carbohydrates besides glycolysis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A8CB40" w14:textId="28C6280B" w:rsidR="005772D6" w:rsidRPr="00257F62" w:rsidRDefault="009E3CA7" w:rsidP="009E3CA7">
            <w:pPr>
              <w:rPr>
                <w:sz w:val="20"/>
                <w:szCs w:val="20"/>
                <w:lang w:val="en-US"/>
              </w:rPr>
            </w:pPr>
            <w:r w:rsidRPr="00257F62">
              <w:rPr>
                <w:sz w:val="20"/>
                <w:szCs w:val="20"/>
                <w:lang w:val="en-US"/>
              </w:rPr>
              <w:t>[</w:t>
            </w:r>
            <w:r w:rsidR="00F3780B">
              <w:rPr>
                <w:sz w:val="20"/>
                <w:szCs w:val="20"/>
                <w:lang w:val="en-US"/>
              </w:rPr>
              <w:t>28</w:t>
            </w:r>
            <w:r w:rsidRPr="00257F62">
              <w:rPr>
                <w:sz w:val="20"/>
                <w:szCs w:val="20"/>
                <w:lang w:val="en-US"/>
              </w:rPr>
              <w:t>]</w:t>
            </w:r>
          </w:p>
        </w:tc>
      </w:tr>
    </w:tbl>
    <w:p w14:paraId="5030CF93" w14:textId="7B981C7B" w:rsidR="0007365C" w:rsidRPr="00257F62" w:rsidRDefault="0007365C">
      <w:pPr>
        <w:rPr>
          <w:lang w:val="en-US"/>
        </w:rPr>
      </w:pPr>
    </w:p>
    <w:p w14:paraId="158991F9" w14:textId="31343941" w:rsidR="0007365C" w:rsidRPr="008A6647" w:rsidRDefault="0007365C" w:rsidP="008A6647">
      <w:pPr>
        <w:pStyle w:val="Titolo2"/>
        <w:spacing w:before="120" w:after="80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257F62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 xml:space="preserve">Supplementary Figure S1. </w:t>
      </w:r>
      <w:r w:rsidR="00850FCF" w:rsidRPr="00257F62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Uncropped agarose gel (</w:t>
      </w:r>
      <w:r w:rsidR="00EB36FC" w:rsidRPr="00257F62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2</w:t>
      </w:r>
      <w:r w:rsidR="00850FCF" w:rsidRPr="00257F62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%) electrophoresis </w:t>
      </w:r>
      <w:r w:rsidR="00834D40" w:rsidRPr="00257F62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depicted in Fig 2</w:t>
      </w:r>
      <w:r w:rsidR="008A6647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; the </w:t>
      </w:r>
      <w:r w:rsidR="008A6647" w:rsidRPr="008A6647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box point</w:t>
      </w:r>
      <w:r w:rsidR="008A6647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</w:t>
      </w:r>
      <w:r w:rsidR="008A6647" w:rsidRPr="008A6647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to the piece corresponding to Fig. 2</w:t>
      </w:r>
      <w:r w:rsidR="008A6647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a.</w:t>
      </w:r>
    </w:p>
    <w:p w14:paraId="1418FA1D" w14:textId="5259F8F1" w:rsidR="0007365C" w:rsidRDefault="004C4FF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0B00E7D" wp14:editId="7FBC7FB3">
            <wp:extent cx="5816600" cy="37719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DB8B1" w14:textId="77777777" w:rsidR="009A2E8C" w:rsidRDefault="009A2E8C">
      <w:pPr>
        <w:rPr>
          <w:lang w:val="en-US"/>
        </w:rPr>
      </w:pPr>
    </w:p>
    <w:p w14:paraId="24F8B97A" w14:textId="735A5A75" w:rsidR="004D011B" w:rsidRPr="00F724C0" w:rsidRDefault="00E63FAE" w:rsidP="00CE4DD5">
      <w:pPr>
        <w:pStyle w:val="Titolo2"/>
        <w:spacing w:before="120" w:after="8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</w:pPr>
      <w:r w:rsidRPr="00E63FAE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Supplementary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Table S</w:t>
      </w:r>
      <w:r w:rsidR="005772D6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3</w:t>
      </w:r>
      <w:r w:rsidR="00CE4DD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. 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C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vertAlign w:val="subscript"/>
          <w:lang w:val="en-US"/>
        </w:rPr>
        <w:t>T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values obtained for all samples and candidate reference genes</w:t>
      </w:r>
      <w:r w:rsidR="004D011B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</w:p>
    <w:tbl>
      <w:tblPr>
        <w:tblW w:w="85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951"/>
        <w:gridCol w:w="951"/>
        <w:gridCol w:w="951"/>
        <w:gridCol w:w="951"/>
        <w:gridCol w:w="951"/>
        <w:gridCol w:w="951"/>
        <w:gridCol w:w="951"/>
        <w:gridCol w:w="956"/>
      </w:tblGrid>
      <w:tr w:rsidR="004D011B" w:rsidRPr="0039728F" w14:paraId="017D13CF" w14:textId="77777777" w:rsidTr="00525792">
        <w:trPr>
          <w:trHeight w:hRule="exact" w:val="283"/>
        </w:trPr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4F048FF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</w:t>
            </w:r>
            <w:r w:rsidRPr="00F724C0">
              <w:rPr>
                <w:b/>
                <w:bCs/>
                <w:sz w:val="21"/>
                <w:szCs w:val="21"/>
                <w:lang w:val="en-US"/>
              </w:rPr>
              <w:t>ample</w:t>
            </w:r>
          </w:p>
        </w:tc>
        <w:tc>
          <w:tcPr>
            <w:tcW w:w="7613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D4A02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C</w:t>
            </w:r>
            <w:r w:rsidRPr="00F724C0">
              <w:rPr>
                <w:b/>
                <w:bCs/>
                <w:sz w:val="21"/>
                <w:szCs w:val="21"/>
                <w:vertAlign w:val="subscript"/>
                <w:lang w:val="en-US"/>
              </w:rPr>
              <w:t>T</w:t>
            </w:r>
            <w:r w:rsidRPr="00F724C0">
              <w:rPr>
                <w:b/>
                <w:bCs/>
                <w:sz w:val="21"/>
                <w:szCs w:val="21"/>
                <w:lang w:val="en-US"/>
              </w:rPr>
              <w:t xml:space="preserve"> values</w:t>
            </w:r>
          </w:p>
        </w:tc>
      </w:tr>
      <w:tr w:rsidR="004D011B" w:rsidRPr="0039728F" w14:paraId="403AD44C" w14:textId="77777777" w:rsidTr="00525792">
        <w:trPr>
          <w:trHeight w:hRule="exact" w:val="283"/>
        </w:trPr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6DA0F3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45F53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B2M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9B84F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ACT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0A1A3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RPLP0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5DC7C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G6PD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834AB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SDH</w:t>
            </w:r>
            <w:r>
              <w:rPr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98A19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PGK1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38BDD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GUSB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92A0" w14:textId="77777777" w:rsidR="004D011B" w:rsidRPr="004C1C35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4C1C35">
              <w:rPr>
                <w:b/>
                <w:bCs/>
                <w:sz w:val="21"/>
                <w:szCs w:val="21"/>
                <w:lang w:val="en-US"/>
              </w:rPr>
              <w:t>GAPDH</w:t>
            </w:r>
          </w:p>
        </w:tc>
      </w:tr>
      <w:tr w:rsidR="004D011B" w:rsidRPr="0039728F" w14:paraId="410E762A" w14:textId="77777777" w:rsidTr="00525792">
        <w:trPr>
          <w:trHeight w:hRule="exact" w:val="283"/>
        </w:trPr>
        <w:tc>
          <w:tcPr>
            <w:tcW w:w="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F4F16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Y01-1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9D2E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14.47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1F4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16.40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5FC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15.28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1FE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27.53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512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25.26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4C5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19.15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994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23.56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403B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17.13</w:t>
            </w:r>
          </w:p>
        </w:tc>
      </w:tr>
      <w:tr w:rsidR="004D011B" w:rsidRPr="0039728F" w14:paraId="0A25687A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81394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Y01-2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0B4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2707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BFB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FA4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AE9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C7A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19.07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C08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23.62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84AA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16.99</w:t>
            </w:r>
          </w:p>
        </w:tc>
      </w:tr>
      <w:tr w:rsidR="004D011B" w:rsidRPr="0039728F" w14:paraId="02CF94D7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25C871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Y01-3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72C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894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DB2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651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27.53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3D1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70B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125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23.38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AF2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17.06</w:t>
            </w:r>
          </w:p>
        </w:tc>
      </w:tr>
      <w:tr w:rsidR="004D011B" w:rsidRPr="0039728F" w14:paraId="0AB72B95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DABC2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Y02-1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1F6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687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8F7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AEF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C7F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3C3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58D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990D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18.17</w:t>
            </w:r>
          </w:p>
        </w:tc>
      </w:tr>
      <w:tr w:rsidR="004D011B" w:rsidRPr="0039728F" w14:paraId="05213284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F9692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Y02-2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35A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46F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893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A74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1188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9C5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1FA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31B0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18.07</w:t>
            </w:r>
          </w:p>
        </w:tc>
      </w:tr>
      <w:tr w:rsidR="004D011B" w:rsidRPr="0039728F" w14:paraId="2F74F677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BB5CC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Y02-3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526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076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4AF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A69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272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1BD2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BE5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DC1E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18.12</w:t>
            </w:r>
          </w:p>
        </w:tc>
      </w:tr>
      <w:tr w:rsidR="004D011B" w:rsidRPr="00E93296" w14:paraId="2B65EB7F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FFF82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Y03-1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9F49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3BC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D84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F29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27.81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F89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130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8AC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22.98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DB35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18.29</w:t>
            </w:r>
          </w:p>
        </w:tc>
      </w:tr>
      <w:tr w:rsidR="004D011B" w:rsidRPr="00E93296" w14:paraId="3E3A23CB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82748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Y03-2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94D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42A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8689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89B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57A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109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147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43DF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18.55</w:t>
            </w:r>
          </w:p>
        </w:tc>
      </w:tr>
      <w:tr w:rsidR="004D011B" w:rsidRPr="00E93296" w14:paraId="76E27B50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BEE46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Y03-3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D0D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9B8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83C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2FA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27.72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08B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357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0B4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23.05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0254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18.42</w:t>
            </w:r>
          </w:p>
        </w:tc>
      </w:tr>
      <w:tr w:rsidR="004D011B" w:rsidRPr="00E93296" w14:paraId="6B4422CE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1B58E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Y04-1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EEE6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D2C9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FC1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AFE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8738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115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20.50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7C5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23.58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0FCE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19.27</w:t>
            </w:r>
          </w:p>
        </w:tc>
      </w:tr>
      <w:tr w:rsidR="004D011B" w:rsidRPr="00E93296" w14:paraId="1AA6D7BC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82BB4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Y04-2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5D6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F70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CE9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766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6D4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61A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20.50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751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23.53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8F89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19.53</w:t>
            </w:r>
          </w:p>
        </w:tc>
      </w:tr>
      <w:tr w:rsidR="004D011B" w:rsidRPr="00E93296" w14:paraId="347174F7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F1766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Y04-3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5E3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A29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7EE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134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28.49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5C9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209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20.50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E24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23.85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271B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19.40</w:t>
            </w:r>
          </w:p>
        </w:tc>
      </w:tr>
      <w:tr w:rsidR="004D011B" w:rsidRPr="00E93296" w14:paraId="6900EAA5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0E864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Y05-1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3B2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976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CF1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7CB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711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23.99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2A4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35C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08F9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17.71</w:t>
            </w:r>
          </w:p>
        </w:tc>
      </w:tr>
      <w:tr w:rsidR="004D011B" w:rsidRPr="00E93296" w14:paraId="573FE6D8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69986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Y05-2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A4D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7D7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16.65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12A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21F6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907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B07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2F4F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23.06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C993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17.48</w:t>
            </w:r>
          </w:p>
        </w:tc>
      </w:tr>
      <w:tr w:rsidR="004D011B" w:rsidRPr="00E93296" w14:paraId="627DFCD0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7C81B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Y05-3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4934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2814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581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0EE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28.16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3FC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E9D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E06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3F22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17.60</w:t>
            </w:r>
          </w:p>
        </w:tc>
      </w:tr>
      <w:tr w:rsidR="004D011B" w:rsidRPr="00E93296" w14:paraId="63936197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8A350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A01-1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DEF2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9D9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6B1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85F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AC0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503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547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23.52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6A7E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17.31</w:t>
            </w:r>
          </w:p>
        </w:tc>
      </w:tr>
      <w:tr w:rsidR="004D011B" w:rsidRPr="00E93296" w14:paraId="1425B2DD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3CBA1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A01-2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96F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14.27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388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380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AD5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01A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157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7AF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23.38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F05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17.32</w:t>
            </w:r>
          </w:p>
        </w:tc>
      </w:tr>
      <w:tr w:rsidR="004D011B" w:rsidRPr="00E93296" w14:paraId="6CDB51AD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B94CA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A01-3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CE5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D77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A22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CB2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074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41E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1DB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EF28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17.32</w:t>
            </w:r>
          </w:p>
        </w:tc>
      </w:tr>
      <w:tr w:rsidR="004D011B" w:rsidRPr="00E93296" w14:paraId="5BFCB405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946DF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A02-1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979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D5F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5BD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002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AE3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E8C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B78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23.22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716A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15.79</w:t>
            </w:r>
          </w:p>
        </w:tc>
      </w:tr>
      <w:tr w:rsidR="004D011B" w:rsidRPr="00E93296" w14:paraId="5705D1AC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31C3B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A02-2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B2F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812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29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3B6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27.95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CB5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8CA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6CD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8489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16.18</w:t>
            </w:r>
          </w:p>
        </w:tc>
      </w:tr>
      <w:tr w:rsidR="004D011B" w:rsidRPr="00E93296" w14:paraId="52A18082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9A740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A02-3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0E1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13.94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2E83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3C6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02A4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EC3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CE9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BA0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5F26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15.99</w:t>
            </w:r>
          </w:p>
        </w:tc>
      </w:tr>
      <w:tr w:rsidR="004D011B" w:rsidRPr="00E93296" w14:paraId="379302B9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BD751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A03-1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FFAF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CCF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130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55A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27.76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9FF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23.88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EA3E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06C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8A23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16.91</w:t>
            </w:r>
          </w:p>
        </w:tc>
      </w:tr>
      <w:tr w:rsidR="004D011B" w:rsidRPr="00E93296" w14:paraId="28815D60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C53A4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A03-2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8BA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4DA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AEA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11F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18E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23.87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5C0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A4A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4572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16.79</w:t>
            </w:r>
          </w:p>
        </w:tc>
      </w:tr>
      <w:tr w:rsidR="004D011B" w:rsidRPr="00E93296" w14:paraId="07A497FC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7E14E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lastRenderedPageBreak/>
              <w:t>A03-3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0E0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1DB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0DA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BCC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9EE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23.88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7C0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D5C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23.32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B82C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16.85</w:t>
            </w:r>
          </w:p>
        </w:tc>
      </w:tr>
      <w:tr w:rsidR="004D011B" w:rsidRPr="00E93296" w14:paraId="41B45360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75EE9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A04-1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EB9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14.72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86C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689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631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407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23.91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056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F0A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24.23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ACF6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16.34</w:t>
            </w:r>
          </w:p>
        </w:tc>
      </w:tr>
      <w:tr w:rsidR="004D011B" w:rsidRPr="00E93296" w14:paraId="443F188A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F6E5B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A04-2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62C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AF0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A2F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CE8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C62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0B0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BF8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23.33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159C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16.31</w:t>
            </w:r>
          </w:p>
        </w:tc>
      </w:tr>
      <w:tr w:rsidR="004D011B" w:rsidRPr="00E93296" w14:paraId="324887AF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D44C4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A04-3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FCD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156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107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8F9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C48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A17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7EE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23.27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48B1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16.33</w:t>
            </w:r>
          </w:p>
        </w:tc>
      </w:tr>
      <w:tr w:rsidR="004D011B" w:rsidRPr="00E93296" w14:paraId="6F9D3FD9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A235C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A05-1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51A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FCE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510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B4F9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30.03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34F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AAC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22.36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F71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26.56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1739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18.09</w:t>
            </w:r>
          </w:p>
        </w:tc>
      </w:tr>
      <w:tr w:rsidR="004D011B" w:rsidRPr="00E93296" w14:paraId="3756BEB0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764A9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A05-2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AFD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9C1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78E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C9A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30.38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F64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610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22.31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415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26.39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4DE7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18.09</w:t>
            </w:r>
          </w:p>
        </w:tc>
      </w:tr>
      <w:tr w:rsidR="004D011B" w:rsidRPr="00E93296" w14:paraId="025679E6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E48C5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A05-3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777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2E0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8AD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657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30.21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810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053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22.34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2E08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26.48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B805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18.09</w:t>
            </w:r>
          </w:p>
        </w:tc>
      </w:tr>
      <w:tr w:rsidR="004D011B" w:rsidRPr="00E93296" w14:paraId="009FC25C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F1132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A06-1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7E2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CBC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8C0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15.91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D65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BEF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F13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522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4C9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15.63</w:t>
            </w:r>
          </w:p>
        </w:tc>
      </w:tr>
      <w:tr w:rsidR="004D011B" w:rsidRPr="00E93296" w14:paraId="3C2AEDA7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FF434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A06-2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2BE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5CE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B2F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15.97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9F6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28.43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1E7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926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29D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0FDF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15.51</w:t>
            </w:r>
          </w:p>
        </w:tc>
      </w:tr>
      <w:tr w:rsidR="004D011B" w:rsidRPr="00E93296" w14:paraId="0F18C9F1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BF71C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A06-3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C60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317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A4A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640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0D5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010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258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DA5A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15.57</w:t>
            </w:r>
          </w:p>
        </w:tc>
      </w:tr>
      <w:tr w:rsidR="004D011B" w:rsidRPr="00E93296" w14:paraId="22E75BC1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7E6F6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A07-1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55F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3B6F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16.58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ABF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2B0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ABA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F66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F97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0B2C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18.07</w:t>
            </w:r>
          </w:p>
        </w:tc>
      </w:tr>
      <w:tr w:rsidR="004D011B" w:rsidRPr="00E93296" w14:paraId="20C96223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7BE54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A07-2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4D5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F97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672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15.47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447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5D2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656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F2B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22.98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955AC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18.02</w:t>
            </w:r>
          </w:p>
        </w:tc>
      </w:tr>
      <w:tr w:rsidR="004D011B" w:rsidRPr="00E93296" w14:paraId="30386CA5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68F56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A07-3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C00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2BC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691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CF3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B47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0F8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2B3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23.19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8FAC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18.05</w:t>
            </w:r>
          </w:p>
        </w:tc>
      </w:tr>
      <w:tr w:rsidR="004D011B" w:rsidRPr="00E93296" w14:paraId="4A16F14A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CC80F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A08-1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EAA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BE3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8257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2BD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27.90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960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5A3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A0A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23.56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67C2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18.20</w:t>
            </w:r>
          </w:p>
        </w:tc>
      </w:tr>
      <w:tr w:rsidR="004D011B" w:rsidRPr="00E93296" w14:paraId="386E0701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37208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A08-2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880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515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185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F7F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105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23.63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15D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19.76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244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BB5E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18.02</w:t>
            </w:r>
          </w:p>
        </w:tc>
      </w:tr>
      <w:tr w:rsidR="004D011B" w:rsidRPr="00E93296" w14:paraId="52AB8AC7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F9205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A08-3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AFC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1E0D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F5F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D8A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1CD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1CB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7BE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23.50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C2B0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18.11</w:t>
            </w:r>
          </w:p>
        </w:tc>
      </w:tr>
      <w:tr w:rsidR="004D011B" w:rsidRPr="00E93296" w14:paraId="5B3A0E79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7C8F7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A09-1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68F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15.07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F51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344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39F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B9F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3FEE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19.81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F88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23.66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827C3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18.14</w:t>
            </w:r>
          </w:p>
        </w:tc>
      </w:tr>
      <w:tr w:rsidR="004D011B" w:rsidRPr="00E93296" w14:paraId="57957A8C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A1F5B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A09-2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D95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004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A970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EFD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409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6B6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19.72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D92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23.70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BEC4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18.12</w:t>
            </w:r>
          </w:p>
        </w:tc>
      </w:tr>
      <w:tr w:rsidR="004D011B" w:rsidRPr="00E93296" w14:paraId="5965D196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B43A0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A09-3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E00C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15.03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C03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C35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A84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1E9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FB5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19.77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536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23.68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2A0F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18.13</w:t>
            </w:r>
          </w:p>
        </w:tc>
      </w:tr>
      <w:tr w:rsidR="004D011B" w:rsidRPr="00E93296" w14:paraId="0C14115C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647A0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A10-1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A0B1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586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3B4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8E9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0CF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25.02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04C6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19.91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08F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651FC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17.98</w:t>
            </w:r>
          </w:p>
        </w:tc>
      </w:tr>
      <w:tr w:rsidR="004D011B" w:rsidRPr="00E93296" w14:paraId="1A4635F0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A9D9B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A10-2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436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14.29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EA8B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29B95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768B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28.04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EAA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24.53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151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19.83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FD5B2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23.42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5F78A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17.94</w:t>
            </w:r>
          </w:p>
        </w:tc>
      </w:tr>
      <w:tr w:rsidR="004D011B" w:rsidRPr="00E93296" w14:paraId="72F89EE5" w14:textId="77777777" w:rsidTr="00525792">
        <w:trPr>
          <w:trHeight w:hRule="exact" w:val="283"/>
        </w:trPr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FF2A2" w14:textId="77777777" w:rsidR="004D011B" w:rsidRPr="00F724C0" w:rsidRDefault="004D011B" w:rsidP="0052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F724C0">
              <w:rPr>
                <w:b/>
                <w:bCs/>
                <w:sz w:val="21"/>
                <w:szCs w:val="21"/>
                <w:lang w:val="en-US"/>
              </w:rPr>
              <w:t>A10-3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FE6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14.35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8F2E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16.36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C8C8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15.02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57CD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27.84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47AF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24.78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FA37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19.87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CA34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23.44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E589" w14:textId="77777777" w:rsidR="004D011B" w:rsidRPr="00F724C0" w:rsidRDefault="004D011B" w:rsidP="00525792">
            <w:pPr>
              <w:jc w:val="center"/>
              <w:rPr>
                <w:sz w:val="21"/>
                <w:szCs w:val="21"/>
                <w:lang w:val="en-US"/>
              </w:rPr>
            </w:pPr>
            <w:r w:rsidRPr="00F724C0">
              <w:rPr>
                <w:sz w:val="21"/>
                <w:szCs w:val="21"/>
                <w:lang w:val="en-US"/>
              </w:rPr>
              <w:t>17.96</w:t>
            </w:r>
          </w:p>
        </w:tc>
      </w:tr>
    </w:tbl>
    <w:p w14:paraId="5501AFC4" w14:textId="16FAAE22" w:rsidR="00FE0401" w:rsidRDefault="00FE0401">
      <w:pPr>
        <w:rPr>
          <w:lang w:val="en-US"/>
        </w:rPr>
      </w:pPr>
    </w:p>
    <w:p w14:paraId="063B9A9A" w14:textId="626BD06A" w:rsidR="004D011B" w:rsidRPr="000941D1" w:rsidRDefault="00E63FAE" w:rsidP="00CE4DD5">
      <w:pPr>
        <w:pStyle w:val="Titolo2"/>
        <w:spacing w:before="120" w:after="80"/>
        <w:jc w:val="center"/>
        <w:rPr>
          <w:lang w:val="en-US"/>
        </w:rPr>
      </w:pPr>
      <w:r w:rsidRPr="00E63FAE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Supplementary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Table S</w:t>
      </w:r>
      <w:r w:rsidR="005772D6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4</w:t>
      </w:r>
      <w:r w:rsidR="00CE4DD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  <w:r w:rsidR="005772D6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Comparison of candidate reference gene expression stabilities by descriptive statistics using the XLSTAT v. 2020.2.2 software (</w:t>
      </w:r>
      <w:proofErr w:type="spellStart"/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Addi</w:t>
      </w:r>
      <w:r w:rsidR="004D011B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n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soft</w:t>
      </w:r>
      <w:proofErr w:type="spellEnd"/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) to calculate the statistical parameters of C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vertAlign w:val="subscript"/>
          <w:lang w:val="en-US"/>
        </w:rPr>
        <w:t>T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values. Data in this table were used to obtain the boxplots shown in Fig.</w:t>
      </w:r>
      <w:r w:rsidR="004D011B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3.</w:t>
      </w:r>
    </w:p>
    <w:tbl>
      <w:tblPr>
        <w:tblW w:w="890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D011B" w:rsidRPr="00E93296" w14:paraId="4F1C4E5C" w14:textId="77777777" w:rsidTr="00525792">
        <w:trPr>
          <w:trHeight w:hRule="exact"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6BF1E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Statistical parameter</w:t>
            </w:r>
          </w:p>
        </w:tc>
        <w:tc>
          <w:tcPr>
            <w:tcW w:w="63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FEAC15" w14:textId="77777777" w:rsidR="004D011B" w:rsidRPr="00F724C0" w:rsidRDefault="004D011B" w:rsidP="0052579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724C0">
              <w:rPr>
                <w:b/>
                <w:bCs/>
                <w:sz w:val="20"/>
                <w:szCs w:val="20"/>
                <w:lang w:val="en-US"/>
              </w:rPr>
              <w:t>Candidate reference gene</w:t>
            </w:r>
          </w:p>
        </w:tc>
      </w:tr>
      <w:tr w:rsidR="004D011B" w:rsidRPr="00E93296" w14:paraId="44246B8A" w14:textId="77777777" w:rsidTr="00525792">
        <w:trPr>
          <w:trHeight w:hRule="exact" w:val="227"/>
        </w:trPr>
        <w:tc>
          <w:tcPr>
            <w:tcW w:w="255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F70A20" w14:textId="77777777" w:rsidR="004D011B" w:rsidRPr="00D6020B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4C13EA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B2M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A4CAE1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ACT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7EF89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G6PD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7D0D6C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GAPDH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78B9FB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GUSB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83BE0C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PGK1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1E84B6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RPLP0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6165B" w14:textId="77777777" w:rsidR="004D011B" w:rsidRPr="00D6020B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D6020B">
              <w:rPr>
                <w:b/>
                <w:bCs/>
                <w:sz w:val="18"/>
                <w:szCs w:val="18"/>
                <w:lang w:val="en-US"/>
              </w:rPr>
              <w:t>SDH</w:t>
            </w:r>
          </w:p>
        </w:tc>
      </w:tr>
      <w:tr w:rsidR="004D011B" w:rsidRPr="00E93296" w14:paraId="28F4661B" w14:textId="77777777" w:rsidTr="00525792">
        <w:trPr>
          <w:trHeight w:hRule="exact" w:val="227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E55BD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No. of observations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0DE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188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B7D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101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090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CE8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56A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A7B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45</w:t>
            </w:r>
          </w:p>
        </w:tc>
      </w:tr>
      <w:tr w:rsidR="004D011B" w:rsidRPr="00E93296" w14:paraId="0E2F1E10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DD8C0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Minimum value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076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13.940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E97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15.840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350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27.170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FDC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15.510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9A4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22.980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3C0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18.240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E4A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15.020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CE6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23.360</w:t>
            </w:r>
          </w:p>
        </w:tc>
      </w:tr>
      <w:tr w:rsidR="004D011B" w:rsidRPr="00E93296" w14:paraId="4B10DD17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0FACB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Maximum value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135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16.020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CE8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18.220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F3BF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30.380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E5D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19.530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771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26.560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B59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22.360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AAC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16.770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A77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25.930</w:t>
            </w:r>
          </w:p>
        </w:tc>
      </w:tr>
      <w:tr w:rsidR="004D011B" w:rsidRPr="00E93296" w14:paraId="55C6A6E1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E8DED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Rank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9D6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2.080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7BB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2.380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D1E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3.210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9FC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4.020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523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3.580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D50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4.120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A32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1.750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8DD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2.570</w:t>
            </w:r>
          </w:p>
        </w:tc>
      </w:tr>
      <w:tr w:rsidR="004D011B" w:rsidRPr="00E93296" w14:paraId="5AE55B78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CF90E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1</w:t>
            </w:r>
            <w:r w:rsidRPr="00834E50">
              <w:rPr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 w:rsidRPr="00F724C0">
              <w:rPr>
                <w:b/>
                <w:bCs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567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14.290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FEE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16.310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BE6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27.720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6BF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16.910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7D3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23.190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523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19.020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DA7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15.390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53A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23.880</w:t>
            </w:r>
          </w:p>
        </w:tc>
      </w:tr>
      <w:tr w:rsidR="004D011B" w:rsidRPr="00E93296" w14:paraId="4CC67F0E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300D5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Median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B6F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14.460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9F9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16.540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269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28.010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4F2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17.960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2015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23.460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01A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19.500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2D5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15.590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4B9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24.110</w:t>
            </w:r>
          </w:p>
        </w:tc>
      </w:tr>
      <w:tr w:rsidR="004D011B" w:rsidRPr="00E93296" w14:paraId="6AF34AC4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51EC3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3</w:t>
            </w:r>
            <w:r w:rsidRPr="00834E50">
              <w:rPr>
                <w:b/>
                <w:bCs/>
                <w:sz w:val="18"/>
                <w:szCs w:val="18"/>
                <w:vertAlign w:val="superscript"/>
                <w:lang w:val="en-US"/>
              </w:rPr>
              <w:t>rd</w:t>
            </w:r>
            <w:r w:rsidRPr="00F724C0">
              <w:rPr>
                <w:b/>
                <w:bCs/>
                <w:sz w:val="18"/>
                <w:szCs w:val="18"/>
                <w:lang w:val="en-US"/>
              </w:rPr>
              <w:t xml:space="preserve"> Quartile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278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14.980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8C0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16.980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C92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28.300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D5B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18.120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46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23.700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4E9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19.800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DD3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16.020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3ED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24.350</w:t>
            </w:r>
          </w:p>
        </w:tc>
      </w:tr>
      <w:tr w:rsidR="004D011B" w:rsidRPr="00E93296" w14:paraId="18C173A3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835CC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Mean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840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14.638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3E9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16.640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E65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28.134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65A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17.532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EE9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23.687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D30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19.567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87A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15.725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8A5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24.276</w:t>
            </w:r>
          </w:p>
        </w:tc>
      </w:tr>
      <w:tr w:rsidR="004D011B" w:rsidRPr="00E93296" w14:paraId="6CC026A4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DF3C1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Variance (n-1)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0E2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0.245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BC3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7AB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1F9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0.994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83C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0.694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516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0.870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8E8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583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0.447</w:t>
            </w:r>
          </w:p>
        </w:tc>
      </w:tr>
      <w:tr w:rsidR="004D011B" w:rsidRPr="00E93296" w14:paraId="6511CE65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74F6D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Standard deviation (n-1)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C72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0.495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637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0.566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769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0.685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1DF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0.997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401D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0.833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B4B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0.933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ECF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70A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0.669</w:t>
            </w:r>
          </w:p>
        </w:tc>
      </w:tr>
      <w:tr w:rsidR="004D011B" w:rsidRPr="00E93296" w14:paraId="7EEFD226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7F212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Coefficient of variation (n-1)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A6A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65B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5D7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7FF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14B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0.035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DEFE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0E1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94F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0.028</w:t>
            </w:r>
          </w:p>
        </w:tc>
      </w:tr>
      <w:tr w:rsidR="004D011B" w:rsidRPr="00E93296" w14:paraId="4B465D7C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E0200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Skewness (Pearson)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A02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1.356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DB9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1.116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31C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1.726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780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-0.366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7AB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2.503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93B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1.531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419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0.503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6E6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1.056</w:t>
            </w:r>
          </w:p>
        </w:tc>
      </w:tr>
      <w:tr w:rsidR="004D011B" w:rsidRPr="00E93296" w14:paraId="29C65693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D2A9F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Skewness (Fisher)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080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1.404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CE7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1.154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372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1.786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5BB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-0.378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23B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2.590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122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1.585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208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0.520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F9D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1.093</w:t>
            </w:r>
          </w:p>
        </w:tc>
      </w:tr>
      <w:tr w:rsidR="004D011B" w:rsidRPr="00E93296" w14:paraId="3070BC7C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3FD3A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Kurtosis (Pearson)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59E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1.571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103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1.418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0BC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3.390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E7C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-0.388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3A2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5.889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ABB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2.905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429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-0.398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C23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0.312</w:t>
            </w:r>
          </w:p>
        </w:tc>
      </w:tr>
      <w:tr w:rsidR="004D011B" w:rsidRPr="00E93296" w14:paraId="7D0FF75F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BB377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Kurtosis (Fisher)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D4F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1.907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ED0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1.736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15D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3.946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576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-0.288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1DA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6.746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407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3.402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F28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-0.300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B75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0.496</w:t>
            </w:r>
          </w:p>
        </w:tc>
      </w:tr>
      <w:tr w:rsidR="004D011B" w:rsidRPr="00E93296" w14:paraId="7104C0ED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1E521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Standard error of the mean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194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718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C1C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D8C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0.149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B3F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05B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0.139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33A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059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0.100</w:t>
            </w:r>
          </w:p>
        </w:tc>
      </w:tr>
      <w:tr w:rsidR="004D011B" w:rsidRPr="00E93296" w14:paraId="079B3112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A2CD9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Lower limit of the mean (95%)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584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14.490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4E4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16.470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7D6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27.929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25A7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17.233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9D5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23.437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D93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19.287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9E1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15.594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13F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24.075</w:t>
            </w:r>
          </w:p>
        </w:tc>
      </w:tr>
      <w:tr w:rsidR="004D011B" w:rsidRPr="00E93296" w14:paraId="32D6D17C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62B72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Upper limit of the mean (95%)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9F3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14.787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C80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16.810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B63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28.340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98B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17.832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BA2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23.937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740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19.848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5F8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15.856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906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24.477</w:t>
            </w:r>
          </w:p>
        </w:tc>
      </w:tr>
      <w:tr w:rsidR="004D011B" w:rsidRPr="00E93296" w14:paraId="1D313F8A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F4FE5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Standard error of variance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F9D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0.052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1AC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0.068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FE5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E0C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0.212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899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E74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A00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0.040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471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0.095</w:t>
            </w:r>
          </w:p>
        </w:tc>
      </w:tr>
      <w:tr w:rsidR="004D011B" w:rsidRPr="00E93296" w14:paraId="0B9FC187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F4B5B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Lower limit of variance (95%)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9AB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0.168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D184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0.220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A4E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CD4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0.681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8F0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096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0.597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BD5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0.130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343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0.306</w:t>
            </w:r>
          </w:p>
        </w:tc>
      </w:tr>
      <w:tr w:rsidR="004D011B" w:rsidRPr="00E93296" w14:paraId="2A1FA690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01DA8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Upper limit of variance (95%)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5FB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0.391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E2D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0.511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2E5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0.748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B07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1.586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F48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1.108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ED8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1.389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4CD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597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0.714</w:t>
            </w:r>
          </w:p>
        </w:tc>
      </w:tr>
      <w:tr w:rsidR="004D011B" w:rsidRPr="00E93296" w14:paraId="3600248E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5999D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Mean absolute deviation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D17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62E6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F2E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C66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0.813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4D3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0.526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10D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0.626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400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302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0.501</w:t>
            </w:r>
          </w:p>
        </w:tc>
      </w:tr>
      <w:tr w:rsidR="004D011B" w:rsidRPr="00E93296" w14:paraId="76FAF5DD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73400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Median absolute deviation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CAB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0.200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1C8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7AE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0.290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CBA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0.480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7FB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0.270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8CF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0.360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5CC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0.310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47D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0.240</w:t>
            </w:r>
          </w:p>
        </w:tc>
      </w:tr>
      <w:tr w:rsidR="004D011B" w:rsidRPr="00E93296" w14:paraId="5FCC7CF3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7106E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Geometric mean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0A3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14.630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2AB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16.631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5C1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28.127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D5F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17.504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0E45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23.674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524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19.547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F04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15.719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6069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24.267</w:t>
            </w:r>
          </w:p>
        </w:tc>
      </w:tr>
      <w:tr w:rsidR="004D011B" w:rsidRPr="00E93296" w14:paraId="7D67750A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2E26A31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Geometric standard deviation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B39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1.034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8C61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1.034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42C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1.024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A49B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1.059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948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1.034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6D5D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1.047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415C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1.028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1F37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1.028</w:t>
            </w:r>
          </w:p>
        </w:tc>
      </w:tr>
      <w:tr w:rsidR="004D011B" w:rsidRPr="00E93296" w14:paraId="4B603FAE" w14:textId="77777777" w:rsidTr="00525792">
        <w:trPr>
          <w:trHeight w:hRule="exact" w:val="227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020EC7" w14:textId="77777777" w:rsidR="004D011B" w:rsidRPr="00F724C0" w:rsidRDefault="004D011B" w:rsidP="00525792">
            <w:pPr>
              <w:rPr>
                <w:b/>
                <w:bCs/>
                <w:sz w:val="18"/>
                <w:szCs w:val="18"/>
                <w:lang w:val="en-US"/>
              </w:rPr>
            </w:pPr>
            <w:r w:rsidRPr="00F724C0">
              <w:rPr>
                <w:b/>
                <w:bCs/>
                <w:sz w:val="18"/>
                <w:szCs w:val="18"/>
                <w:lang w:val="en-US"/>
              </w:rPr>
              <w:t>Harmonic mean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D8B6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14.623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B026F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16.622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91F63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28.119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5E23E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17.475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55718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23.661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ADCDA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19.527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78CB0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15.713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CF3C2" w14:textId="77777777" w:rsidR="004D011B" w:rsidRPr="00F724C0" w:rsidRDefault="004D011B" w:rsidP="00525792">
            <w:pPr>
              <w:jc w:val="right"/>
              <w:rPr>
                <w:sz w:val="18"/>
                <w:szCs w:val="18"/>
                <w:lang w:val="en-US"/>
              </w:rPr>
            </w:pPr>
            <w:r w:rsidRPr="00F724C0">
              <w:rPr>
                <w:sz w:val="18"/>
                <w:szCs w:val="18"/>
                <w:lang w:val="en-US"/>
              </w:rPr>
              <w:t>24.258</w:t>
            </w:r>
          </w:p>
        </w:tc>
      </w:tr>
    </w:tbl>
    <w:p w14:paraId="29F7105D" w14:textId="523592D8" w:rsidR="004D011B" w:rsidRDefault="004D011B">
      <w:pPr>
        <w:rPr>
          <w:lang w:val="en-US"/>
        </w:rPr>
      </w:pPr>
    </w:p>
    <w:p w14:paraId="3836BC4B" w14:textId="00FB7F71" w:rsidR="004D011B" w:rsidRPr="00F724C0" w:rsidRDefault="00E63FAE" w:rsidP="00CE4DD5">
      <w:pPr>
        <w:pStyle w:val="Titolo2"/>
        <w:spacing w:before="120" w:after="80"/>
        <w:jc w:val="center"/>
        <w:rPr>
          <w:rFonts w:ascii="Times New Roman" w:hAnsi="Times New Roman" w:cs="Times New Roman"/>
          <w:b/>
          <w:bCs/>
          <w:color w:val="auto"/>
          <w:sz w:val="21"/>
          <w:szCs w:val="21"/>
          <w:lang w:val="en-US"/>
        </w:rPr>
      </w:pPr>
      <w:r w:rsidRPr="00E63FAE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lastRenderedPageBreak/>
        <w:t>Supplementary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 Table S</w:t>
      </w:r>
      <w:r w:rsidR="005772D6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5</w:t>
      </w:r>
      <w:r w:rsidR="00CE4DD5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 xml:space="preserve">. </w:t>
      </w:r>
      <w:r w:rsidR="004D011B" w:rsidRPr="00F724C0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Stability ranking of candidate reference genes</w:t>
      </w:r>
      <w:r w:rsidR="004D011B">
        <w:rPr>
          <w:rFonts w:ascii="Times New Roman" w:hAnsi="Times New Roman" w:cs="Times New Roman"/>
          <w:b/>
          <w:bCs/>
          <w:color w:val="auto"/>
          <w:sz w:val="20"/>
          <w:szCs w:val="20"/>
          <w:lang w:val="en-US"/>
        </w:rPr>
        <w:t>.</w:t>
      </w:r>
    </w:p>
    <w:tbl>
      <w:tblPr>
        <w:tblW w:w="1018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"/>
        <w:gridCol w:w="1128"/>
        <w:gridCol w:w="878"/>
        <w:gridCol w:w="886"/>
        <w:gridCol w:w="880"/>
        <w:gridCol w:w="1496"/>
        <w:gridCol w:w="880"/>
        <w:gridCol w:w="1028"/>
        <w:gridCol w:w="880"/>
        <w:gridCol w:w="1252"/>
      </w:tblGrid>
      <w:tr w:rsidR="004D011B" w:rsidRPr="00E93296" w14:paraId="10B3C0EC" w14:textId="77777777" w:rsidTr="00525792">
        <w:trPr>
          <w:trHeight w:hRule="exact" w:val="340"/>
        </w:trPr>
        <w:tc>
          <w:tcPr>
            <w:tcW w:w="2006" w:type="dxa"/>
            <w:gridSpan w:val="2"/>
            <w:shd w:val="clear" w:color="auto" w:fill="auto"/>
            <w:vAlign w:val="center"/>
          </w:tcPr>
          <w:p w14:paraId="26E260D7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214FFE">
              <w:rPr>
                <w:b/>
                <w:bCs/>
                <w:sz w:val="18"/>
                <w:szCs w:val="18"/>
                <w:lang w:val="en-US"/>
              </w:rPr>
              <w:t>GeNorm</w:t>
            </w:r>
            <w:proofErr w:type="spellEnd"/>
          </w:p>
        </w:tc>
        <w:tc>
          <w:tcPr>
            <w:tcW w:w="1764" w:type="dxa"/>
            <w:gridSpan w:val="2"/>
            <w:shd w:val="clear" w:color="auto" w:fill="auto"/>
            <w:vAlign w:val="center"/>
          </w:tcPr>
          <w:p w14:paraId="55A9D88B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214FFE">
              <w:rPr>
                <w:b/>
                <w:bCs/>
                <w:sz w:val="18"/>
                <w:szCs w:val="18"/>
                <w:lang w:val="en-US"/>
              </w:rPr>
              <w:t>NormFinder</w:t>
            </w:r>
            <w:proofErr w:type="spellEnd"/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6FE52E6D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214FFE">
              <w:rPr>
                <w:b/>
                <w:bCs/>
                <w:sz w:val="18"/>
                <w:szCs w:val="18"/>
                <w:lang w:val="en-US"/>
              </w:rPr>
              <w:t>BestKeeper</w:t>
            </w:r>
            <w:proofErr w:type="spellEnd"/>
          </w:p>
        </w:tc>
        <w:tc>
          <w:tcPr>
            <w:tcW w:w="1908" w:type="dxa"/>
            <w:gridSpan w:val="2"/>
            <w:shd w:val="clear" w:color="auto" w:fill="auto"/>
            <w:vAlign w:val="center"/>
          </w:tcPr>
          <w:p w14:paraId="4632F4F2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214FFE">
              <w:rPr>
                <w:b/>
                <w:bCs/>
                <w:sz w:val="18"/>
                <w:szCs w:val="18"/>
                <w:lang w:val="en-US"/>
              </w:rPr>
              <w:t>ΔCt</w:t>
            </w:r>
            <w:proofErr w:type="spellEnd"/>
            <w:r w:rsidRPr="00214FFE">
              <w:rPr>
                <w:b/>
                <w:bCs/>
                <w:sz w:val="18"/>
                <w:szCs w:val="18"/>
                <w:lang w:val="en-US"/>
              </w:rPr>
              <w:t xml:space="preserve"> Method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2BEBD0BE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214FFE">
              <w:rPr>
                <w:b/>
                <w:bCs/>
                <w:sz w:val="18"/>
                <w:szCs w:val="18"/>
                <w:lang w:val="en-US"/>
              </w:rPr>
              <w:t>RefFinder</w:t>
            </w:r>
            <w:proofErr w:type="spellEnd"/>
          </w:p>
        </w:tc>
      </w:tr>
      <w:tr w:rsidR="004D011B" w:rsidRPr="00E93296" w14:paraId="440ECA72" w14:textId="77777777" w:rsidTr="00525792">
        <w:trPr>
          <w:trHeight w:hRule="exact" w:val="628"/>
        </w:trPr>
        <w:tc>
          <w:tcPr>
            <w:tcW w:w="878" w:type="dxa"/>
            <w:shd w:val="clear" w:color="auto" w:fill="auto"/>
            <w:vAlign w:val="center"/>
            <w:hideMark/>
          </w:tcPr>
          <w:p w14:paraId="5AFCE48A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Gene </w:t>
            </w:r>
          </w:p>
          <w:p w14:paraId="32D874ED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name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14:paraId="350A6610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Stability value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14:paraId="6AFA55F7" w14:textId="77777777" w:rsidR="004D011B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Gene </w:t>
            </w:r>
          </w:p>
          <w:p w14:paraId="20C0E2FD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name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14:paraId="22D0B9F0" w14:textId="77777777" w:rsidR="004D011B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Stability </w:t>
            </w:r>
          </w:p>
          <w:p w14:paraId="3C79DE3D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value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2A4FB0E3" w14:textId="77777777" w:rsidR="004D011B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Gene </w:t>
            </w:r>
          </w:p>
          <w:p w14:paraId="4E41CF6D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name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DBF7611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Standard deviation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521527A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Gene </w:t>
            </w:r>
          </w:p>
          <w:p w14:paraId="2A65E62B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name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223BBCEA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Average SD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8CB26CF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 xml:space="preserve">Gene </w:t>
            </w:r>
          </w:p>
          <w:p w14:paraId="549CD02E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name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14:paraId="1EEB4DA7" w14:textId="77777777" w:rsidR="004D011B" w:rsidRPr="00214FFE" w:rsidRDefault="004D011B" w:rsidP="00525792">
            <w:pPr>
              <w:jc w:val="center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i/>
                <w:iCs/>
                <w:sz w:val="18"/>
                <w:szCs w:val="18"/>
                <w:lang w:val="en-US"/>
              </w:rPr>
              <w:t>Geomean of ranking values</w:t>
            </w:r>
          </w:p>
        </w:tc>
      </w:tr>
      <w:tr w:rsidR="004D011B" w:rsidRPr="00E93296" w14:paraId="6BA95D4A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06795BE6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B2M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8C729EB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0.354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0BA01263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B2M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6EE16BE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0.314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6EB2208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RPLP0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458570C9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0.370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B44ADBB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B2M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04C9A931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0.66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76C7080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B2M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2624C514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1.19</w:t>
            </w:r>
          </w:p>
        </w:tc>
      </w:tr>
      <w:tr w:rsidR="004D011B" w:rsidRPr="00E93296" w14:paraId="496BE77D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5B6CD598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ACTB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794B0FD7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0.354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4FABB353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G6PD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90B59B0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0.484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37C62F2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B2M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25ECA59F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0.379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29A9816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ACTB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7FC936DD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0.73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54AC94D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ACTB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01197A0D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2.06</w:t>
            </w:r>
          </w:p>
        </w:tc>
      </w:tr>
      <w:tr w:rsidR="004D011B" w:rsidRPr="00E93296" w14:paraId="4ECFF652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4B9C8B0A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RPLP0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4F8EE1C3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0.398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3777DB98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ACTB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C302353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0.485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DC7D71C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ACTB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66940A3D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0.421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859A16C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G6PD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01928F38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0.74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E8D08CB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RPLP0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33974F74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2.78</w:t>
            </w:r>
          </w:p>
        </w:tc>
      </w:tr>
      <w:tr w:rsidR="004D011B" w:rsidRPr="00E93296" w14:paraId="0CACEFB9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1B29982F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G6PD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25C0083C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0.587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5308B25F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PGK1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0FAFD8C8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0.539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81C2434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G6PD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1AA5DDE6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0.461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83E6F75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RPLP0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3E46D078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DB853D3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G6PD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6374A363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3.13</w:t>
            </w:r>
          </w:p>
        </w:tc>
      </w:tr>
      <w:tr w:rsidR="004D011B" w:rsidRPr="00E93296" w14:paraId="6076D2CD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61754F1E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SDHA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6C69139A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0.672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1621F5C1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RPLP0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2FDDBBDD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0.573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687CE373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SDH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1A2EAEA3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0.501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0BEE605C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PGK1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52F3654A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0.78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E81A6BE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SDH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2EE69F37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5.48</w:t>
            </w:r>
          </w:p>
        </w:tc>
      </w:tr>
      <w:tr w:rsidR="004D011B" w:rsidRPr="00E93296" w14:paraId="56A12CC1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4981E9CC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GUSB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7F32375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0.705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65A40C01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SDH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616D6DA9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0.612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3E14CA6E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GUSB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3EA6B63A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0.526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CA9A7DD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SDH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33998621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3BB6659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PGK1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67522D4F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5.60</w:t>
            </w:r>
          </w:p>
        </w:tc>
      </w:tr>
      <w:tr w:rsidR="004D011B" w:rsidRPr="00E93296" w14:paraId="336EC27F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003EC807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PGK1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038C54D7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0.728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399F7A99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GUSB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362F142A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0.648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7255504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PGK1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7E3B5869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0.626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5BBABCE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GUSB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4BBADAD2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0.82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5A699416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GUSB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1F62FC1E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6.48</w:t>
            </w:r>
          </w:p>
        </w:tc>
      </w:tr>
      <w:tr w:rsidR="004D011B" w:rsidRPr="00E93296" w14:paraId="433B2FFC" w14:textId="77777777" w:rsidTr="00525792">
        <w:trPr>
          <w:trHeight w:hRule="exact" w:val="284"/>
        </w:trPr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3B28536F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GAPDH</w:t>
            </w:r>
          </w:p>
        </w:tc>
        <w:tc>
          <w:tcPr>
            <w:tcW w:w="1128" w:type="dxa"/>
            <w:shd w:val="clear" w:color="auto" w:fill="auto"/>
            <w:noWrap/>
            <w:vAlign w:val="center"/>
            <w:hideMark/>
          </w:tcPr>
          <w:p w14:paraId="1515A63D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0.784</w:t>
            </w:r>
          </w:p>
        </w:tc>
        <w:tc>
          <w:tcPr>
            <w:tcW w:w="878" w:type="dxa"/>
            <w:shd w:val="clear" w:color="auto" w:fill="auto"/>
            <w:noWrap/>
            <w:vAlign w:val="center"/>
            <w:hideMark/>
          </w:tcPr>
          <w:p w14:paraId="7A972EA0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GAPDH</w:t>
            </w:r>
          </w:p>
        </w:tc>
        <w:tc>
          <w:tcPr>
            <w:tcW w:w="886" w:type="dxa"/>
            <w:shd w:val="clear" w:color="auto" w:fill="auto"/>
            <w:noWrap/>
            <w:vAlign w:val="center"/>
            <w:hideMark/>
          </w:tcPr>
          <w:p w14:paraId="14E4A05F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0.814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1E913E3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GAPDH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05ACA7DC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0.813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BB065D5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GAPDH</w:t>
            </w:r>
          </w:p>
        </w:tc>
        <w:tc>
          <w:tcPr>
            <w:tcW w:w="1028" w:type="dxa"/>
            <w:shd w:val="clear" w:color="auto" w:fill="auto"/>
            <w:noWrap/>
            <w:vAlign w:val="center"/>
            <w:hideMark/>
          </w:tcPr>
          <w:p w14:paraId="493F7E16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0.95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23D4E670" w14:textId="77777777" w:rsidR="004D011B" w:rsidRPr="00214FFE" w:rsidRDefault="004D011B" w:rsidP="00525792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214FFE">
              <w:rPr>
                <w:b/>
                <w:bCs/>
                <w:sz w:val="18"/>
                <w:szCs w:val="18"/>
                <w:lang w:val="en-US"/>
              </w:rPr>
              <w:t>GAPDH</w:t>
            </w:r>
          </w:p>
        </w:tc>
        <w:tc>
          <w:tcPr>
            <w:tcW w:w="1252" w:type="dxa"/>
            <w:shd w:val="clear" w:color="auto" w:fill="auto"/>
            <w:noWrap/>
            <w:vAlign w:val="center"/>
            <w:hideMark/>
          </w:tcPr>
          <w:p w14:paraId="3999255D" w14:textId="77777777" w:rsidR="004D011B" w:rsidRPr="00214FFE" w:rsidRDefault="004D011B" w:rsidP="00525792">
            <w:pPr>
              <w:jc w:val="center"/>
              <w:rPr>
                <w:sz w:val="18"/>
                <w:szCs w:val="18"/>
                <w:lang w:val="en-US"/>
              </w:rPr>
            </w:pPr>
            <w:r w:rsidRPr="00214FFE">
              <w:rPr>
                <w:sz w:val="18"/>
                <w:szCs w:val="18"/>
                <w:lang w:val="en-US"/>
              </w:rPr>
              <w:t>8.00</w:t>
            </w:r>
          </w:p>
        </w:tc>
      </w:tr>
    </w:tbl>
    <w:p w14:paraId="6C4F45D4" w14:textId="77777777" w:rsidR="004D011B" w:rsidRPr="00A95B0A" w:rsidRDefault="004D011B">
      <w:pPr>
        <w:rPr>
          <w:lang w:val="en-US"/>
        </w:rPr>
      </w:pPr>
    </w:p>
    <w:sectPr w:rsidR="004D011B" w:rsidRPr="00A95B0A" w:rsidSect="0070248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948DD"/>
    <w:multiLevelType w:val="hybridMultilevel"/>
    <w:tmpl w:val="71D0BEAE"/>
    <w:lvl w:ilvl="0" w:tplc="65BE7EDA">
      <w:start w:val="1"/>
      <w:numFmt w:val="decimal"/>
      <w:lvlText w:val="Suppl.Table %1."/>
      <w:lvlJc w:val="left"/>
      <w:pPr>
        <w:ind w:left="3337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 w:tplc="040A0019" w:tentative="1">
      <w:start w:val="1"/>
      <w:numFmt w:val="lowerLetter"/>
      <w:lvlText w:val="%2."/>
      <w:lvlJc w:val="left"/>
      <w:pPr>
        <w:ind w:left="4057" w:hanging="360"/>
      </w:pPr>
    </w:lvl>
    <w:lvl w:ilvl="2" w:tplc="040A001B" w:tentative="1">
      <w:start w:val="1"/>
      <w:numFmt w:val="lowerRoman"/>
      <w:lvlText w:val="%3."/>
      <w:lvlJc w:val="right"/>
      <w:pPr>
        <w:ind w:left="4777" w:hanging="180"/>
      </w:pPr>
    </w:lvl>
    <w:lvl w:ilvl="3" w:tplc="040A000F" w:tentative="1">
      <w:start w:val="1"/>
      <w:numFmt w:val="decimal"/>
      <w:lvlText w:val="%4."/>
      <w:lvlJc w:val="left"/>
      <w:pPr>
        <w:ind w:left="5497" w:hanging="360"/>
      </w:pPr>
    </w:lvl>
    <w:lvl w:ilvl="4" w:tplc="040A0019" w:tentative="1">
      <w:start w:val="1"/>
      <w:numFmt w:val="lowerLetter"/>
      <w:lvlText w:val="%5."/>
      <w:lvlJc w:val="left"/>
      <w:pPr>
        <w:ind w:left="6217" w:hanging="360"/>
      </w:pPr>
    </w:lvl>
    <w:lvl w:ilvl="5" w:tplc="040A001B" w:tentative="1">
      <w:start w:val="1"/>
      <w:numFmt w:val="lowerRoman"/>
      <w:lvlText w:val="%6."/>
      <w:lvlJc w:val="right"/>
      <w:pPr>
        <w:ind w:left="6937" w:hanging="180"/>
      </w:pPr>
    </w:lvl>
    <w:lvl w:ilvl="6" w:tplc="040A000F" w:tentative="1">
      <w:start w:val="1"/>
      <w:numFmt w:val="decimal"/>
      <w:lvlText w:val="%7."/>
      <w:lvlJc w:val="left"/>
      <w:pPr>
        <w:ind w:left="7657" w:hanging="360"/>
      </w:pPr>
    </w:lvl>
    <w:lvl w:ilvl="7" w:tplc="040A0019" w:tentative="1">
      <w:start w:val="1"/>
      <w:numFmt w:val="lowerLetter"/>
      <w:lvlText w:val="%8."/>
      <w:lvlJc w:val="left"/>
      <w:pPr>
        <w:ind w:left="8377" w:hanging="360"/>
      </w:pPr>
    </w:lvl>
    <w:lvl w:ilvl="8" w:tplc="040A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7BBA6841"/>
    <w:multiLevelType w:val="hybridMultilevel"/>
    <w:tmpl w:val="50DA3276"/>
    <w:lvl w:ilvl="0" w:tplc="F2181C6A">
      <w:start w:val="1"/>
      <w:numFmt w:val="decimal"/>
      <w:lvlText w:val="Table 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08892">
    <w:abstractNumId w:val="0"/>
  </w:num>
  <w:num w:numId="2" w16cid:durableId="1959529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0A"/>
    <w:rsid w:val="0007365C"/>
    <w:rsid w:val="001C1E94"/>
    <w:rsid w:val="00257F62"/>
    <w:rsid w:val="00295897"/>
    <w:rsid w:val="004C4FFE"/>
    <w:rsid w:val="004D011B"/>
    <w:rsid w:val="005772D6"/>
    <w:rsid w:val="0070248E"/>
    <w:rsid w:val="00764204"/>
    <w:rsid w:val="007F220E"/>
    <w:rsid w:val="00834D40"/>
    <w:rsid w:val="00850FCF"/>
    <w:rsid w:val="008A6647"/>
    <w:rsid w:val="008D619A"/>
    <w:rsid w:val="00937E98"/>
    <w:rsid w:val="009A2E8C"/>
    <w:rsid w:val="009E10FD"/>
    <w:rsid w:val="009E3CA7"/>
    <w:rsid w:val="00A95B0A"/>
    <w:rsid w:val="00CE4DD5"/>
    <w:rsid w:val="00DC4621"/>
    <w:rsid w:val="00E1212A"/>
    <w:rsid w:val="00E63FAE"/>
    <w:rsid w:val="00EB36FC"/>
    <w:rsid w:val="00F345F5"/>
    <w:rsid w:val="00F3780B"/>
    <w:rsid w:val="00FE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65D2"/>
  <w15:chartTrackingRefBased/>
  <w15:docId w15:val="{78BA52F2-183F-DA44-A567-B432D52C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D01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_tradn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D011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_tradnl"/>
    </w:rPr>
  </w:style>
  <w:style w:type="table" w:styleId="Grigliatabella">
    <w:name w:val="Table Grid"/>
    <w:basedOn w:val="Tabellanormale"/>
    <w:uiPriority w:val="39"/>
    <w:rsid w:val="00CE4DD5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34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1111</Words>
  <Characters>6338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Broggini</dc:creator>
  <cp:keywords/>
  <dc:description/>
  <cp:lastModifiedBy>Camilla Broggini</cp:lastModifiedBy>
  <cp:revision>9</cp:revision>
  <dcterms:created xsi:type="dcterms:W3CDTF">2022-09-02T11:55:00Z</dcterms:created>
  <dcterms:modified xsi:type="dcterms:W3CDTF">2022-09-13T13:12:00Z</dcterms:modified>
</cp:coreProperties>
</file>