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FCDB9B" w14:textId="3902BD26" w:rsidR="00DC276F" w:rsidRPr="006C37EF" w:rsidRDefault="00E032DF" w:rsidP="00DC276F">
      <w:pPr>
        <w:ind w:firstLine="0"/>
        <w:jc w:val="center"/>
        <w:rPr>
          <w:b/>
          <w:sz w:val="22"/>
          <w:szCs w:val="21"/>
          <w:lang w:val="en-GB"/>
        </w:rPr>
      </w:pPr>
      <w:r w:rsidRPr="006C37EF">
        <w:rPr>
          <w:b/>
          <w:sz w:val="22"/>
          <w:szCs w:val="21"/>
          <w:lang w:val="en-GB"/>
        </w:rPr>
        <w:t>Supplementary Material</w:t>
      </w:r>
    </w:p>
    <w:p w14:paraId="391F33AC" w14:textId="7D0E114B" w:rsidR="00B445A3" w:rsidRPr="006C37EF" w:rsidRDefault="00B445A3" w:rsidP="00DC276F">
      <w:pPr>
        <w:ind w:firstLine="0"/>
        <w:jc w:val="center"/>
        <w:rPr>
          <w:b/>
          <w:sz w:val="22"/>
          <w:szCs w:val="21"/>
          <w:lang w:val="en-GB"/>
        </w:rPr>
      </w:pPr>
    </w:p>
    <w:p w14:paraId="59F1BC9B" w14:textId="0B362FBE" w:rsidR="00B445A3" w:rsidRPr="006C37EF" w:rsidRDefault="00B445A3" w:rsidP="00B445A3">
      <w:pPr>
        <w:ind w:firstLine="0"/>
        <w:rPr>
          <w:sz w:val="22"/>
          <w:szCs w:val="21"/>
          <w:lang w:val="en-GB"/>
        </w:rPr>
      </w:pPr>
      <w:r w:rsidRPr="006C37EF">
        <w:rPr>
          <w:b/>
          <w:sz w:val="22"/>
          <w:szCs w:val="21"/>
          <w:lang w:val="en-GB"/>
        </w:rPr>
        <w:t xml:space="preserve">Supplementary Table 1. </w:t>
      </w:r>
      <w:r w:rsidRPr="006C37EF">
        <w:rPr>
          <w:sz w:val="22"/>
          <w:szCs w:val="21"/>
          <w:lang w:val="en-GB"/>
        </w:rPr>
        <w:t>Descriptive data for the qualitative sound ratings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47"/>
        <w:gridCol w:w="709"/>
        <w:gridCol w:w="1920"/>
        <w:gridCol w:w="1920"/>
        <w:gridCol w:w="1920"/>
      </w:tblGrid>
      <w:tr w:rsidR="006C37EF" w:rsidRPr="006C37EF" w14:paraId="1801DE69" w14:textId="77777777" w:rsidTr="001D7001">
        <w:tc>
          <w:tcPr>
            <w:tcW w:w="2547" w:type="dxa"/>
            <w:tcBorders>
              <w:top w:val="single" w:sz="4" w:space="0" w:color="auto"/>
              <w:bottom w:val="single" w:sz="4" w:space="0" w:color="auto"/>
            </w:tcBorders>
          </w:tcPr>
          <w:p w14:paraId="0E810B26" w14:textId="6EFA2910" w:rsidR="008B2D12" w:rsidRPr="006C37EF" w:rsidRDefault="008B2D12" w:rsidP="00B445A3">
            <w:pPr>
              <w:ind w:firstLine="0"/>
              <w:rPr>
                <w:sz w:val="22"/>
                <w:szCs w:val="21"/>
                <w:lang w:val="en-GB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711D9588" w14:textId="0FD4F2B8" w:rsidR="008B2D12" w:rsidRPr="006C37EF" w:rsidRDefault="008B2D12" w:rsidP="00B445A3">
            <w:pPr>
              <w:ind w:firstLine="0"/>
              <w:rPr>
                <w:b/>
                <w:bCs/>
                <w:sz w:val="22"/>
                <w:szCs w:val="21"/>
                <w:lang w:val="en-GB"/>
              </w:rPr>
            </w:pPr>
          </w:p>
        </w:tc>
        <w:tc>
          <w:tcPr>
            <w:tcW w:w="1920" w:type="dxa"/>
            <w:tcBorders>
              <w:top w:val="single" w:sz="4" w:space="0" w:color="auto"/>
              <w:bottom w:val="single" w:sz="4" w:space="0" w:color="auto"/>
            </w:tcBorders>
          </w:tcPr>
          <w:p w14:paraId="48DC5384" w14:textId="77777777" w:rsidR="006C6981" w:rsidRPr="006C37EF" w:rsidRDefault="008B2D12" w:rsidP="006C6981">
            <w:pPr>
              <w:spacing w:line="240" w:lineRule="auto"/>
              <w:ind w:firstLine="0"/>
              <w:contextualSpacing/>
              <w:jc w:val="center"/>
              <w:rPr>
                <w:b/>
                <w:bCs/>
                <w:sz w:val="22"/>
                <w:szCs w:val="21"/>
                <w:lang w:val="en-GB"/>
              </w:rPr>
            </w:pPr>
            <w:r w:rsidRPr="006C37EF">
              <w:rPr>
                <w:b/>
                <w:bCs/>
                <w:sz w:val="22"/>
                <w:szCs w:val="21"/>
                <w:lang w:val="en-GB"/>
              </w:rPr>
              <w:t>Mo</w:t>
            </w:r>
            <w:bookmarkStart w:id="0" w:name="_GoBack"/>
            <w:bookmarkEnd w:id="0"/>
            <w:r w:rsidRPr="006C37EF">
              <w:rPr>
                <w:b/>
                <w:bCs/>
                <w:sz w:val="22"/>
                <w:szCs w:val="21"/>
                <w:lang w:val="en-GB"/>
              </w:rPr>
              <w:t>notony/</w:t>
            </w:r>
          </w:p>
          <w:p w14:paraId="07956F26" w14:textId="7B60BA69" w:rsidR="008B2D12" w:rsidRPr="006C37EF" w:rsidRDefault="008B2D12" w:rsidP="006C6981">
            <w:pPr>
              <w:spacing w:after="120" w:line="240" w:lineRule="auto"/>
              <w:ind w:firstLine="0"/>
              <w:jc w:val="center"/>
              <w:rPr>
                <w:b/>
                <w:bCs/>
                <w:sz w:val="22"/>
                <w:szCs w:val="21"/>
                <w:lang w:val="en-GB"/>
              </w:rPr>
            </w:pPr>
            <w:r w:rsidRPr="006C37EF">
              <w:rPr>
                <w:b/>
                <w:bCs/>
                <w:sz w:val="22"/>
                <w:szCs w:val="21"/>
                <w:lang w:val="en-GB"/>
              </w:rPr>
              <w:t>Diversity</w:t>
            </w:r>
          </w:p>
        </w:tc>
        <w:tc>
          <w:tcPr>
            <w:tcW w:w="1920" w:type="dxa"/>
            <w:tcBorders>
              <w:top w:val="single" w:sz="4" w:space="0" w:color="auto"/>
              <w:bottom w:val="single" w:sz="4" w:space="0" w:color="auto"/>
            </w:tcBorders>
          </w:tcPr>
          <w:p w14:paraId="0AD5BD14" w14:textId="52A49B03" w:rsidR="008B2D12" w:rsidRPr="006C37EF" w:rsidRDefault="008B2D12" w:rsidP="006C6981">
            <w:pPr>
              <w:spacing w:line="240" w:lineRule="auto"/>
              <w:ind w:firstLine="0"/>
              <w:contextualSpacing/>
              <w:jc w:val="center"/>
              <w:rPr>
                <w:b/>
                <w:bCs/>
                <w:sz w:val="22"/>
                <w:szCs w:val="21"/>
                <w:lang w:val="en-GB"/>
              </w:rPr>
            </w:pPr>
            <w:r w:rsidRPr="006C37EF">
              <w:rPr>
                <w:b/>
                <w:bCs/>
                <w:sz w:val="22"/>
                <w:szCs w:val="21"/>
                <w:lang w:val="en-GB"/>
              </w:rPr>
              <w:t>Beauty</w:t>
            </w:r>
          </w:p>
        </w:tc>
        <w:tc>
          <w:tcPr>
            <w:tcW w:w="1920" w:type="dxa"/>
            <w:tcBorders>
              <w:top w:val="single" w:sz="4" w:space="0" w:color="auto"/>
              <w:bottom w:val="single" w:sz="4" w:space="0" w:color="auto"/>
            </w:tcBorders>
          </w:tcPr>
          <w:p w14:paraId="44C36B8D" w14:textId="791DD1B4" w:rsidR="008B2D12" w:rsidRPr="006C37EF" w:rsidRDefault="008B2D12" w:rsidP="006C6981">
            <w:pPr>
              <w:spacing w:line="240" w:lineRule="auto"/>
              <w:ind w:firstLine="0"/>
              <w:contextualSpacing/>
              <w:jc w:val="center"/>
              <w:rPr>
                <w:b/>
                <w:bCs/>
                <w:sz w:val="22"/>
                <w:szCs w:val="21"/>
                <w:lang w:val="en-GB"/>
              </w:rPr>
            </w:pPr>
            <w:r w:rsidRPr="006C37EF">
              <w:rPr>
                <w:b/>
                <w:bCs/>
                <w:sz w:val="22"/>
                <w:szCs w:val="21"/>
                <w:lang w:val="en-GB"/>
              </w:rPr>
              <w:t>Pleasantness</w:t>
            </w:r>
          </w:p>
        </w:tc>
      </w:tr>
      <w:tr w:rsidR="006C37EF" w:rsidRPr="006C37EF" w14:paraId="62BDDB0F" w14:textId="77777777" w:rsidTr="001D7001">
        <w:tc>
          <w:tcPr>
            <w:tcW w:w="2547" w:type="dxa"/>
            <w:tcBorders>
              <w:top w:val="single" w:sz="4" w:space="0" w:color="auto"/>
              <w:bottom w:val="single" w:sz="4" w:space="0" w:color="auto"/>
            </w:tcBorders>
          </w:tcPr>
          <w:p w14:paraId="459BFB30" w14:textId="502B78B3" w:rsidR="008B2D12" w:rsidRPr="006C37EF" w:rsidRDefault="008B2D12" w:rsidP="001D7001">
            <w:pPr>
              <w:spacing w:before="120"/>
              <w:ind w:firstLine="0"/>
              <w:rPr>
                <w:b/>
                <w:bCs/>
                <w:sz w:val="22"/>
                <w:szCs w:val="21"/>
                <w:lang w:val="en-GB"/>
              </w:rPr>
            </w:pPr>
            <w:r w:rsidRPr="006C37EF">
              <w:rPr>
                <w:b/>
                <w:bCs/>
                <w:sz w:val="22"/>
                <w:szCs w:val="21"/>
                <w:lang w:val="en-GB"/>
              </w:rPr>
              <w:t>Groups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3C4D1359" w14:textId="77702A9F" w:rsidR="008B2D12" w:rsidRPr="006C37EF" w:rsidRDefault="008B2D12" w:rsidP="001D7001">
            <w:pPr>
              <w:spacing w:before="120"/>
              <w:ind w:firstLine="0"/>
              <w:jc w:val="center"/>
              <w:rPr>
                <w:b/>
                <w:bCs/>
                <w:sz w:val="22"/>
                <w:szCs w:val="21"/>
                <w:lang w:val="en-GB"/>
              </w:rPr>
            </w:pPr>
            <w:r w:rsidRPr="006C37EF">
              <w:rPr>
                <w:b/>
                <w:bCs/>
                <w:sz w:val="22"/>
                <w:szCs w:val="21"/>
                <w:lang w:val="en-GB"/>
              </w:rPr>
              <w:t>n</w:t>
            </w:r>
          </w:p>
        </w:tc>
        <w:tc>
          <w:tcPr>
            <w:tcW w:w="57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03CACCB" w14:textId="16FE7EA4" w:rsidR="008B2D12" w:rsidRPr="006C37EF" w:rsidRDefault="008B2D12" w:rsidP="001D7001">
            <w:pPr>
              <w:spacing w:before="120"/>
              <w:ind w:firstLine="0"/>
              <w:jc w:val="center"/>
              <w:rPr>
                <w:b/>
                <w:bCs/>
                <w:sz w:val="22"/>
                <w:szCs w:val="21"/>
                <w:lang w:val="en-GB"/>
              </w:rPr>
            </w:pPr>
            <w:r w:rsidRPr="006C37EF">
              <w:rPr>
                <w:b/>
                <w:bCs/>
                <w:sz w:val="22"/>
                <w:szCs w:val="21"/>
                <w:lang w:val="en-GB"/>
              </w:rPr>
              <w:t>Mean (SD)</w:t>
            </w:r>
          </w:p>
        </w:tc>
      </w:tr>
      <w:tr w:rsidR="006C37EF" w:rsidRPr="006C37EF" w14:paraId="2141BE78" w14:textId="77777777" w:rsidTr="001D7001">
        <w:tc>
          <w:tcPr>
            <w:tcW w:w="2547" w:type="dxa"/>
            <w:tcBorders>
              <w:top w:val="single" w:sz="4" w:space="0" w:color="auto"/>
            </w:tcBorders>
          </w:tcPr>
          <w:p w14:paraId="1ABE21FC" w14:textId="05ADAC71" w:rsidR="008B2D12" w:rsidRPr="006C37EF" w:rsidRDefault="008B2D12" w:rsidP="001D7001">
            <w:pPr>
              <w:spacing w:before="120"/>
              <w:ind w:firstLine="0"/>
              <w:rPr>
                <w:sz w:val="22"/>
                <w:szCs w:val="21"/>
                <w:lang w:val="en-GB"/>
              </w:rPr>
            </w:pPr>
            <w:r w:rsidRPr="006C37EF">
              <w:rPr>
                <w:sz w:val="22"/>
                <w:szCs w:val="21"/>
                <w:lang w:val="en-GB"/>
              </w:rPr>
              <w:t>Diversity: low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4383E1AF" w14:textId="78811D13" w:rsidR="008B2D12" w:rsidRPr="006C37EF" w:rsidRDefault="00D126AB" w:rsidP="001D7001">
            <w:pPr>
              <w:spacing w:before="120"/>
              <w:ind w:firstLine="0"/>
              <w:rPr>
                <w:sz w:val="22"/>
                <w:szCs w:val="21"/>
                <w:lang w:val="en-GB"/>
              </w:rPr>
            </w:pPr>
            <w:r w:rsidRPr="006C37EF">
              <w:rPr>
                <w:sz w:val="22"/>
                <w:szCs w:val="21"/>
                <w:lang w:val="en-GB"/>
              </w:rPr>
              <w:t>144</w:t>
            </w:r>
          </w:p>
        </w:tc>
        <w:tc>
          <w:tcPr>
            <w:tcW w:w="1920" w:type="dxa"/>
            <w:tcBorders>
              <w:top w:val="single" w:sz="4" w:space="0" w:color="auto"/>
            </w:tcBorders>
          </w:tcPr>
          <w:p w14:paraId="0B2A9119" w14:textId="5A171AD6" w:rsidR="008B2D12" w:rsidRPr="006C37EF" w:rsidRDefault="00E35008" w:rsidP="001D7001">
            <w:pPr>
              <w:spacing w:before="120"/>
              <w:ind w:firstLine="0"/>
              <w:jc w:val="center"/>
              <w:rPr>
                <w:sz w:val="22"/>
                <w:szCs w:val="21"/>
                <w:lang w:val="en-GB"/>
              </w:rPr>
            </w:pPr>
            <w:r w:rsidRPr="006C37EF">
              <w:rPr>
                <w:sz w:val="22"/>
                <w:szCs w:val="21"/>
                <w:lang w:val="en-GB"/>
              </w:rPr>
              <w:t>49.40 (26.03)</w:t>
            </w:r>
          </w:p>
        </w:tc>
        <w:tc>
          <w:tcPr>
            <w:tcW w:w="1920" w:type="dxa"/>
            <w:tcBorders>
              <w:top w:val="single" w:sz="4" w:space="0" w:color="auto"/>
            </w:tcBorders>
          </w:tcPr>
          <w:p w14:paraId="7B0D29AB" w14:textId="22362059" w:rsidR="008B2D12" w:rsidRPr="006C37EF" w:rsidRDefault="00E35008" w:rsidP="001D7001">
            <w:pPr>
              <w:spacing w:before="120"/>
              <w:ind w:firstLine="0"/>
              <w:jc w:val="center"/>
              <w:rPr>
                <w:sz w:val="22"/>
                <w:szCs w:val="21"/>
                <w:lang w:val="en-GB"/>
              </w:rPr>
            </w:pPr>
            <w:r w:rsidRPr="006C37EF">
              <w:rPr>
                <w:sz w:val="22"/>
                <w:szCs w:val="21"/>
                <w:lang w:val="en-GB"/>
              </w:rPr>
              <w:t>50.27 (31.37)</w:t>
            </w:r>
          </w:p>
        </w:tc>
        <w:tc>
          <w:tcPr>
            <w:tcW w:w="1920" w:type="dxa"/>
            <w:tcBorders>
              <w:top w:val="single" w:sz="4" w:space="0" w:color="auto"/>
            </w:tcBorders>
          </w:tcPr>
          <w:p w14:paraId="4304912A" w14:textId="5A6E21D8" w:rsidR="008B2D12" w:rsidRPr="006C37EF" w:rsidRDefault="00E35008" w:rsidP="001D7001">
            <w:pPr>
              <w:spacing w:before="120"/>
              <w:ind w:firstLine="0"/>
              <w:jc w:val="center"/>
              <w:rPr>
                <w:sz w:val="22"/>
                <w:szCs w:val="21"/>
                <w:lang w:val="en-GB"/>
              </w:rPr>
            </w:pPr>
            <w:r w:rsidRPr="006C37EF">
              <w:rPr>
                <w:sz w:val="22"/>
                <w:szCs w:val="21"/>
                <w:lang w:val="en-GB"/>
              </w:rPr>
              <w:t>52.86 (27.67)</w:t>
            </w:r>
          </w:p>
        </w:tc>
      </w:tr>
      <w:tr w:rsidR="006C37EF" w:rsidRPr="006C37EF" w14:paraId="7934A26B" w14:textId="77777777" w:rsidTr="001D7001">
        <w:tc>
          <w:tcPr>
            <w:tcW w:w="2547" w:type="dxa"/>
          </w:tcPr>
          <w:p w14:paraId="7234BCA2" w14:textId="559B2287" w:rsidR="008B2D12" w:rsidRPr="006C37EF" w:rsidRDefault="008B2D12" w:rsidP="00B445A3">
            <w:pPr>
              <w:ind w:firstLine="0"/>
              <w:rPr>
                <w:sz w:val="22"/>
                <w:szCs w:val="21"/>
                <w:lang w:val="en-GB"/>
              </w:rPr>
            </w:pPr>
            <w:r w:rsidRPr="006C37EF">
              <w:rPr>
                <w:sz w:val="22"/>
                <w:szCs w:val="21"/>
                <w:lang w:val="en-GB"/>
              </w:rPr>
              <w:t>Diversity: high</w:t>
            </w:r>
          </w:p>
        </w:tc>
        <w:tc>
          <w:tcPr>
            <w:tcW w:w="709" w:type="dxa"/>
          </w:tcPr>
          <w:p w14:paraId="010623FF" w14:textId="7CD95365" w:rsidR="008B2D12" w:rsidRPr="006C37EF" w:rsidRDefault="00D126AB" w:rsidP="00B445A3">
            <w:pPr>
              <w:ind w:firstLine="0"/>
              <w:rPr>
                <w:sz w:val="22"/>
                <w:szCs w:val="21"/>
                <w:lang w:val="en-GB"/>
              </w:rPr>
            </w:pPr>
            <w:r w:rsidRPr="006C37EF">
              <w:rPr>
                <w:sz w:val="22"/>
                <w:szCs w:val="21"/>
                <w:lang w:val="en-GB"/>
              </w:rPr>
              <w:t>138</w:t>
            </w:r>
          </w:p>
        </w:tc>
        <w:tc>
          <w:tcPr>
            <w:tcW w:w="1920" w:type="dxa"/>
          </w:tcPr>
          <w:p w14:paraId="6C359826" w14:textId="6590EDB1" w:rsidR="008B2D12" w:rsidRPr="006C37EF" w:rsidRDefault="00E35008" w:rsidP="008B2D12">
            <w:pPr>
              <w:ind w:firstLine="0"/>
              <w:jc w:val="center"/>
              <w:rPr>
                <w:sz w:val="22"/>
                <w:szCs w:val="21"/>
                <w:lang w:val="en-GB"/>
              </w:rPr>
            </w:pPr>
            <w:r w:rsidRPr="006C37EF">
              <w:rPr>
                <w:sz w:val="22"/>
                <w:szCs w:val="21"/>
                <w:lang w:val="en-GB"/>
              </w:rPr>
              <w:t>57.35 (25.57)</w:t>
            </w:r>
          </w:p>
        </w:tc>
        <w:tc>
          <w:tcPr>
            <w:tcW w:w="1920" w:type="dxa"/>
          </w:tcPr>
          <w:p w14:paraId="5F1AC909" w14:textId="4F7AD37E" w:rsidR="008B2D12" w:rsidRPr="006C37EF" w:rsidRDefault="00E35008" w:rsidP="008B2D12">
            <w:pPr>
              <w:ind w:firstLine="0"/>
              <w:jc w:val="center"/>
              <w:rPr>
                <w:sz w:val="22"/>
                <w:szCs w:val="21"/>
                <w:lang w:val="en-GB"/>
              </w:rPr>
            </w:pPr>
            <w:r w:rsidRPr="006C37EF">
              <w:rPr>
                <w:sz w:val="22"/>
                <w:szCs w:val="21"/>
                <w:lang w:val="en-GB"/>
              </w:rPr>
              <w:t>51.06 (30.61)</w:t>
            </w:r>
          </w:p>
        </w:tc>
        <w:tc>
          <w:tcPr>
            <w:tcW w:w="1920" w:type="dxa"/>
          </w:tcPr>
          <w:p w14:paraId="219F5961" w14:textId="4A3824D7" w:rsidR="008B2D12" w:rsidRPr="006C37EF" w:rsidRDefault="00E35008" w:rsidP="008B2D12">
            <w:pPr>
              <w:ind w:firstLine="0"/>
              <w:jc w:val="center"/>
              <w:rPr>
                <w:sz w:val="22"/>
                <w:szCs w:val="21"/>
                <w:lang w:val="en-GB"/>
              </w:rPr>
            </w:pPr>
            <w:r w:rsidRPr="006C37EF">
              <w:rPr>
                <w:sz w:val="22"/>
                <w:szCs w:val="21"/>
                <w:lang w:val="en-GB"/>
              </w:rPr>
              <w:t>54.04 (29.99)</w:t>
            </w:r>
          </w:p>
        </w:tc>
      </w:tr>
      <w:tr w:rsidR="006C37EF" w:rsidRPr="006C37EF" w14:paraId="321241A7" w14:textId="77777777" w:rsidTr="001D7001">
        <w:tc>
          <w:tcPr>
            <w:tcW w:w="2547" w:type="dxa"/>
          </w:tcPr>
          <w:p w14:paraId="7347EE4F" w14:textId="6BF84523" w:rsidR="008B2D12" w:rsidRPr="006C37EF" w:rsidRDefault="008B2D12" w:rsidP="00B445A3">
            <w:pPr>
              <w:ind w:firstLine="0"/>
              <w:rPr>
                <w:sz w:val="22"/>
                <w:szCs w:val="21"/>
                <w:lang w:val="en-GB"/>
              </w:rPr>
            </w:pPr>
            <w:r w:rsidRPr="006C37EF">
              <w:rPr>
                <w:sz w:val="22"/>
                <w:szCs w:val="21"/>
                <w:lang w:val="en-GB"/>
              </w:rPr>
              <w:t>Type: city noise</w:t>
            </w:r>
          </w:p>
        </w:tc>
        <w:tc>
          <w:tcPr>
            <w:tcW w:w="709" w:type="dxa"/>
          </w:tcPr>
          <w:p w14:paraId="00560BCC" w14:textId="796FC7EA" w:rsidR="008B2D12" w:rsidRPr="006C37EF" w:rsidRDefault="00D126AB" w:rsidP="00B445A3">
            <w:pPr>
              <w:ind w:firstLine="0"/>
              <w:rPr>
                <w:sz w:val="22"/>
                <w:szCs w:val="21"/>
                <w:lang w:val="en-GB"/>
              </w:rPr>
            </w:pPr>
            <w:r w:rsidRPr="006C37EF">
              <w:rPr>
                <w:sz w:val="22"/>
                <w:szCs w:val="21"/>
                <w:lang w:val="en-GB"/>
              </w:rPr>
              <w:t>149</w:t>
            </w:r>
          </w:p>
        </w:tc>
        <w:tc>
          <w:tcPr>
            <w:tcW w:w="1920" w:type="dxa"/>
          </w:tcPr>
          <w:p w14:paraId="298E4E40" w14:textId="432203FB" w:rsidR="008B2D12" w:rsidRPr="006C37EF" w:rsidRDefault="00E35008" w:rsidP="008B2D12">
            <w:pPr>
              <w:ind w:firstLine="0"/>
              <w:jc w:val="center"/>
              <w:rPr>
                <w:sz w:val="22"/>
                <w:szCs w:val="21"/>
                <w:lang w:val="en-GB"/>
              </w:rPr>
            </w:pPr>
            <w:r w:rsidRPr="006C37EF">
              <w:rPr>
                <w:sz w:val="22"/>
                <w:szCs w:val="21"/>
                <w:lang w:val="en-GB"/>
              </w:rPr>
              <w:t>52.56 (27.40)</w:t>
            </w:r>
          </w:p>
        </w:tc>
        <w:tc>
          <w:tcPr>
            <w:tcW w:w="1920" w:type="dxa"/>
          </w:tcPr>
          <w:p w14:paraId="535CC956" w14:textId="32A50589" w:rsidR="008B2D12" w:rsidRPr="006C37EF" w:rsidRDefault="00E35008" w:rsidP="008B2D12">
            <w:pPr>
              <w:ind w:firstLine="0"/>
              <w:jc w:val="center"/>
              <w:rPr>
                <w:sz w:val="22"/>
                <w:szCs w:val="21"/>
                <w:lang w:val="en-GB"/>
              </w:rPr>
            </w:pPr>
            <w:r w:rsidRPr="006C37EF">
              <w:rPr>
                <w:sz w:val="22"/>
                <w:szCs w:val="21"/>
                <w:lang w:val="en-GB"/>
              </w:rPr>
              <w:t>32.84 (27.08)</w:t>
            </w:r>
          </w:p>
        </w:tc>
        <w:tc>
          <w:tcPr>
            <w:tcW w:w="1920" w:type="dxa"/>
          </w:tcPr>
          <w:p w14:paraId="29A4CB26" w14:textId="10AB1302" w:rsidR="008B2D12" w:rsidRPr="006C37EF" w:rsidRDefault="00E35008" w:rsidP="008B2D12">
            <w:pPr>
              <w:ind w:firstLine="0"/>
              <w:jc w:val="center"/>
              <w:rPr>
                <w:sz w:val="22"/>
                <w:szCs w:val="21"/>
                <w:lang w:val="en-GB"/>
              </w:rPr>
            </w:pPr>
            <w:r w:rsidRPr="006C37EF">
              <w:rPr>
                <w:sz w:val="22"/>
                <w:szCs w:val="21"/>
                <w:lang w:val="en-GB"/>
              </w:rPr>
              <w:t>36.50 (23.93)</w:t>
            </w:r>
          </w:p>
        </w:tc>
      </w:tr>
      <w:tr w:rsidR="006C37EF" w:rsidRPr="006C37EF" w14:paraId="5A0AAB33" w14:textId="77777777" w:rsidTr="001D7001">
        <w:tc>
          <w:tcPr>
            <w:tcW w:w="2547" w:type="dxa"/>
          </w:tcPr>
          <w:p w14:paraId="016D7D23" w14:textId="2E2F108E" w:rsidR="008B2D12" w:rsidRPr="006C37EF" w:rsidRDefault="008B2D12" w:rsidP="00B445A3">
            <w:pPr>
              <w:ind w:firstLine="0"/>
              <w:rPr>
                <w:sz w:val="22"/>
                <w:szCs w:val="21"/>
                <w:lang w:val="en-GB"/>
              </w:rPr>
            </w:pPr>
            <w:r w:rsidRPr="006C37EF">
              <w:rPr>
                <w:sz w:val="22"/>
                <w:szCs w:val="21"/>
                <w:lang w:val="en-GB"/>
              </w:rPr>
              <w:t>Type: birdsongs</w:t>
            </w:r>
          </w:p>
        </w:tc>
        <w:tc>
          <w:tcPr>
            <w:tcW w:w="709" w:type="dxa"/>
          </w:tcPr>
          <w:p w14:paraId="61FB405E" w14:textId="57CC491A" w:rsidR="008B2D12" w:rsidRPr="006C37EF" w:rsidRDefault="00D126AB" w:rsidP="00B445A3">
            <w:pPr>
              <w:ind w:firstLine="0"/>
              <w:rPr>
                <w:sz w:val="22"/>
                <w:szCs w:val="21"/>
                <w:lang w:val="en-GB"/>
              </w:rPr>
            </w:pPr>
            <w:r w:rsidRPr="006C37EF">
              <w:rPr>
                <w:sz w:val="22"/>
                <w:szCs w:val="21"/>
                <w:lang w:val="en-GB"/>
              </w:rPr>
              <w:t>133</w:t>
            </w:r>
          </w:p>
        </w:tc>
        <w:tc>
          <w:tcPr>
            <w:tcW w:w="1920" w:type="dxa"/>
          </w:tcPr>
          <w:p w14:paraId="6066568B" w14:textId="0AFF9D89" w:rsidR="008B2D12" w:rsidRPr="006C37EF" w:rsidRDefault="00E35008" w:rsidP="008B2D12">
            <w:pPr>
              <w:ind w:firstLine="0"/>
              <w:jc w:val="center"/>
              <w:rPr>
                <w:sz w:val="22"/>
                <w:szCs w:val="21"/>
                <w:lang w:val="en-GB"/>
              </w:rPr>
            </w:pPr>
            <w:r w:rsidRPr="006C37EF">
              <w:rPr>
                <w:sz w:val="22"/>
                <w:szCs w:val="21"/>
                <w:lang w:val="en-GB"/>
              </w:rPr>
              <w:t>54.11 (24.55)</w:t>
            </w:r>
          </w:p>
        </w:tc>
        <w:tc>
          <w:tcPr>
            <w:tcW w:w="1920" w:type="dxa"/>
          </w:tcPr>
          <w:p w14:paraId="5113007E" w14:textId="6D79F64E" w:rsidR="008B2D12" w:rsidRPr="006C37EF" w:rsidRDefault="00E35008" w:rsidP="008B2D12">
            <w:pPr>
              <w:ind w:firstLine="0"/>
              <w:jc w:val="center"/>
              <w:rPr>
                <w:sz w:val="22"/>
                <w:szCs w:val="21"/>
                <w:lang w:val="en-GB"/>
              </w:rPr>
            </w:pPr>
            <w:r w:rsidRPr="006C37EF">
              <w:rPr>
                <w:sz w:val="22"/>
                <w:szCs w:val="21"/>
                <w:lang w:val="en-GB"/>
              </w:rPr>
              <w:t>70.62 (21.38)</w:t>
            </w:r>
          </w:p>
        </w:tc>
        <w:tc>
          <w:tcPr>
            <w:tcW w:w="1920" w:type="dxa"/>
          </w:tcPr>
          <w:p w14:paraId="6106B996" w14:textId="07B401AC" w:rsidR="008B2D12" w:rsidRPr="006C37EF" w:rsidRDefault="00E35008" w:rsidP="008B2D12">
            <w:pPr>
              <w:ind w:firstLine="0"/>
              <w:jc w:val="center"/>
              <w:rPr>
                <w:sz w:val="22"/>
                <w:szCs w:val="21"/>
                <w:lang w:val="en-GB"/>
              </w:rPr>
            </w:pPr>
            <w:r w:rsidRPr="006C37EF">
              <w:rPr>
                <w:sz w:val="22"/>
                <w:szCs w:val="21"/>
                <w:lang w:val="en-GB"/>
              </w:rPr>
              <w:t>72.41 (20.86)</w:t>
            </w:r>
          </w:p>
        </w:tc>
      </w:tr>
      <w:tr w:rsidR="006C37EF" w:rsidRPr="006C37EF" w14:paraId="374BA668" w14:textId="77777777" w:rsidTr="001D7001">
        <w:tc>
          <w:tcPr>
            <w:tcW w:w="2547" w:type="dxa"/>
          </w:tcPr>
          <w:p w14:paraId="66569918" w14:textId="1163F55B" w:rsidR="008B2D12" w:rsidRPr="006C37EF" w:rsidRDefault="008B2D12" w:rsidP="00B445A3">
            <w:pPr>
              <w:ind w:firstLine="0"/>
              <w:rPr>
                <w:sz w:val="22"/>
                <w:szCs w:val="21"/>
                <w:lang w:val="en-GB"/>
              </w:rPr>
            </w:pPr>
            <w:r w:rsidRPr="006C37EF">
              <w:rPr>
                <w:sz w:val="22"/>
                <w:szCs w:val="21"/>
                <w:lang w:val="en-GB"/>
              </w:rPr>
              <w:t>City noise low diversity</w:t>
            </w:r>
          </w:p>
        </w:tc>
        <w:tc>
          <w:tcPr>
            <w:tcW w:w="709" w:type="dxa"/>
          </w:tcPr>
          <w:p w14:paraId="209E2DC1" w14:textId="3B63E555" w:rsidR="008B2D12" w:rsidRPr="006C37EF" w:rsidRDefault="006C6981" w:rsidP="00B445A3">
            <w:pPr>
              <w:ind w:firstLine="0"/>
              <w:rPr>
                <w:sz w:val="22"/>
                <w:szCs w:val="21"/>
                <w:lang w:val="en-GB"/>
              </w:rPr>
            </w:pPr>
            <w:r w:rsidRPr="006C37EF">
              <w:rPr>
                <w:sz w:val="22"/>
                <w:szCs w:val="21"/>
                <w:lang w:val="en-GB"/>
              </w:rPr>
              <w:t>83</w:t>
            </w:r>
          </w:p>
        </w:tc>
        <w:tc>
          <w:tcPr>
            <w:tcW w:w="1920" w:type="dxa"/>
          </w:tcPr>
          <w:p w14:paraId="233C1832" w14:textId="6C73B53A" w:rsidR="008B2D12" w:rsidRPr="006C37EF" w:rsidRDefault="006C6981" w:rsidP="008B2D12">
            <w:pPr>
              <w:ind w:firstLine="0"/>
              <w:jc w:val="center"/>
              <w:rPr>
                <w:sz w:val="22"/>
                <w:szCs w:val="21"/>
                <w:lang w:val="en-GB"/>
              </w:rPr>
            </w:pPr>
            <w:r w:rsidRPr="006C37EF">
              <w:rPr>
                <w:sz w:val="22"/>
                <w:szCs w:val="21"/>
                <w:lang w:val="en-GB"/>
              </w:rPr>
              <w:t>47.95 (28.76)</w:t>
            </w:r>
          </w:p>
        </w:tc>
        <w:tc>
          <w:tcPr>
            <w:tcW w:w="1920" w:type="dxa"/>
          </w:tcPr>
          <w:p w14:paraId="5378EDE9" w14:textId="728933D2" w:rsidR="008B2D12" w:rsidRPr="006C37EF" w:rsidRDefault="006C6981" w:rsidP="008B2D12">
            <w:pPr>
              <w:ind w:firstLine="0"/>
              <w:jc w:val="center"/>
              <w:rPr>
                <w:sz w:val="22"/>
                <w:szCs w:val="21"/>
                <w:lang w:val="en-GB"/>
              </w:rPr>
            </w:pPr>
            <w:r w:rsidRPr="006C37EF">
              <w:rPr>
                <w:sz w:val="22"/>
                <w:szCs w:val="21"/>
                <w:lang w:val="en-GB"/>
              </w:rPr>
              <w:t>36.22 (29.58)</w:t>
            </w:r>
          </w:p>
        </w:tc>
        <w:tc>
          <w:tcPr>
            <w:tcW w:w="1920" w:type="dxa"/>
          </w:tcPr>
          <w:p w14:paraId="614BE2E0" w14:textId="68A5B54D" w:rsidR="008B2D12" w:rsidRPr="006C37EF" w:rsidRDefault="006C6981" w:rsidP="008B2D12">
            <w:pPr>
              <w:ind w:firstLine="0"/>
              <w:jc w:val="center"/>
              <w:rPr>
                <w:sz w:val="22"/>
                <w:szCs w:val="21"/>
                <w:lang w:val="en-GB"/>
              </w:rPr>
            </w:pPr>
            <w:r w:rsidRPr="006C37EF">
              <w:rPr>
                <w:sz w:val="22"/>
                <w:szCs w:val="21"/>
                <w:lang w:val="en-GB"/>
              </w:rPr>
              <w:t>40.16 (24.62)</w:t>
            </w:r>
          </w:p>
        </w:tc>
      </w:tr>
      <w:tr w:rsidR="006C37EF" w:rsidRPr="006C37EF" w14:paraId="4F72747A" w14:textId="77777777" w:rsidTr="001D7001">
        <w:tc>
          <w:tcPr>
            <w:tcW w:w="2547" w:type="dxa"/>
          </w:tcPr>
          <w:p w14:paraId="6C3BC75C" w14:textId="208E3CFC" w:rsidR="008B2D12" w:rsidRPr="006C37EF" w:rsidRDefault="008B2D12" w:rsidP="00B445A3">
            <w:pPr>
              <w:ind w:firstLine="0"/>
              <w:rPr>
                <w:sz w:val="22"/>
                <w:szCs w:val="21"/>
                <w:lang w:val="en-GB"/>
              </w:rPr>
            </w:pPr>
            <w:r w:rsidRPr="006C37EF">
              <w:rPr>
                <w:sz w:val="22"/>
                <w:szCs w:val="21"/>
                <w:lang w:val="en-GB"/>
              </w:rPr>
              <w:t>City noise high diversity</w:t>
            </w:r>
          </w:p>
        </w:tc>
        <w:tc>
          <w:tcPr>
            <w:tcW w:w="709" w:type="dxa"/>
          </w:tcPr>
          <w:p w14:paraId="1FBEEE14" w14:textId="7938320B" w:rsidR="008B2D12" w:rsidRPr="006C37EF" w:rsidRDefault="006C6981" w:rsidP="00B445A3">
            <w:pPr>
              <w:ind w:firstLine="0"/>
              <w:rPr>
                <w:sz w:val="22"/>
                <w:szCs w:val="21"/>
                <w:lang w:val="en-GB"/>
              </w:rPr>
            </w:pPr>
            <w:r w:rsidRPr="006C37EF">
              <w:rPr>
                <w:sz w:val="22"/>
                <w:szCs w:val="21"/>
                <w:lang w:val="en-GB"/>
              </w:rPr>
              <w:t>66</w:t>
            </w:r>
          </w:p>
        </w:tc>
        <w:tc>
          <w:tcPr>
            <w:tcW w:w="1920" w:type="dxa"/>
          </w:tcPr>
          <w:p w14:paraId="4C5BFD9F" w14:textId="66A3C20F" w:rsidR="008B2D12" w:rsidRPr="006C37EF" w:rsidRDefault="006C6981" w:rsidP="008B2D12">
            <w:pPr>
              <w:ind w:firstLine="0"/>
              <w:jc w:val="center"/>
              <w:rPr>
                <w:sz w:val="22"/>
                <w:szCs w:val="21"/>
                <w:lang w:val="en-GB"/>
              </w:rPr>
            </w:pPr>
            <w:r w:rsidRPr="006C37EF">
              <w:rPr>
                <w:sz w:val="22"/>
                <w:szCs w:val="21"/>
                <w:lang w:val="en-GB"/>
              </w:rPr>
              <w:t>58.36 (24.59)</w:t>
            </w:r>
          </w:p>
        </w:tc>
        <w:tc>
          <w:tcPr>
            <w:tcW w:w="1920" w:type="dxa"/>
          </w:tcPr>
          <w:p w14:paraId="001D9781" w14:textId="1B236A06" w:rsidR="008B2D12" w:rsidRPr="006C37EF" w:rsidRDefault="006C6981" w:rsidP="008B2D12">
            <w:pPr>
              <w:ind w:firstLine="0"/>
              <w:jc w:val="center"/>
              <w:rPr>
                <w:sz w:val="22"/>
                <w:szCs w:val="21"/>
                <w:lang w:val="en-GB"/>
              </w:rPr>
            </w:pPr>
            <w:r w:rsidRPr="006C37EF">
              <w:rPr>
                <w:sz w:val="22"/>
                <w:szCs w:val="21"/>
                <w:lang w:val="en-GB"/>
              </w:rPr>
              <w:t>28.59 (23.08)</w:t>
            </w:r>
          </w:p>
        </w:tc>
        <w:tc>
          <w:tcPr>
            <w:tcW w:w="1920" w:type="dxa"/>
          </w:tcPr>
          <w:p w14:paraId="0A49E212" w14:textId="5A855DBE" w:rsidR="008B2D12" w:rsidRPr="006C37EF" w:rsidRDefault="006C6981" w:rsidP="008B2D12">
            <w:pPr>
              <w:ind w:firstLine="0"/>
              <w:jc w:val="center"/>
              <w:rPr>
                <w:sz w:val="22"/>
                <w:szCs w:val="21"/>
                <w:lang w:val="en-GB"/>
              </w:rPr>
            </w:pPr>
            <w:r w:rsidRPr="006C37EF">
              <w:rPr>
                <w:sz w:val="22"/>
                <w:szCs w:val="21"/>
                <w:lang w:val="en-GB"/>
              </w:rPr>
              <w:t>31.91 (22.37)</w:t>
            </w:r>
          </w:p>
        </w:tc>
      </w:tr>
      <w:tr w:rsidR="006C37EF" w:rsidRPr="006C37EF" w14:paraId="0E6A77DD" w14:textId="77777777" w:rsidTr="001D7001">
        <w:tc>
          <w:tcPr>
            <w:tcW w:w="2547" w:type="dxa"/>
          </w:tcPr>
          <w:p w14:paraId="74EB4D6A" w14:textId="5366D467" w:rsidR="008B2D12" w:rsidRPr="006C37EF" w:rsidRDefault="008B2D12" w:rsidP="00B445A3">
            <w:pPr>
              <w:ind w:firstLine="0"/>
              <w:rPr>
                <w:sz w:val="22"/>
                <w:szCs w:val="21"/>
                <w:lang w:val="en-GB"/>
              </w:rPr>
            </w:pPr>
            <w:r w:rsidRPr="006C37EF">
              <w:rPr>
                <w:sz w:val="22"/>
                <w:szCs w:val="21"/>
                <w:lang w:val="en-GB"/>
              </w:rPr>
              <w:t>Birdsongs low diversity</w:t>
            </w:r>
          </w:p>
        </w:tc>
        <w:tc>
          <w:tcPr>
            <w:tcW w:w="709" w:type="dxa"/>
          </w:tcPr>
          <w:p w14:paraId="3AF8BAE6" w14:textId="122E5323" w:rsidR="008B2D12" w:rsidRPr="006C37EF" w:rsidRDefault="006C6981" w:rsidP="00B445A3">
            <w:pPr>
              <w:ind w:firstLine="0"/>
              <w:rPr>
                <w:sz w:val="22"/>
                <w:szCs w:val="21"/>
                <w:lang w:val="en-GB"/>
              </w:rPr>
            </w:pPr>
            <w:r w:rsidRPr="006C37EF">
              <w:rPr>
                <w:sz w:val="22"/>
                <w:szCs w:val="21"/>
                <w:lang w:val="en-GB"/>
              </w:rPr>
              <w:t>61</w:t>
            </w:r>
          </w:p>
        </w:tc>
        <w:tc>
          <w:tcPr>
            <w:tcW w:w="1920" w:type="dxa"/>
          </w:tcPr>
          <w:p w14:paraId="0205DC04" w14:textId="294557DF" w:rsidR="008B2D12" w:rsidRPr="006C37EF" w:rsidRDefault="006C6981" w:rsidP="008B2D12">
            <w:pPr>
              <w:ind w:firstLine="0"/>
              <w:jc w:val="center"/>
              <w:rPr>
                <w:sz w:val="22"/>
                <w:szCs w:val="21"/>
                <w:lang w:val="en-GB"/>
              </w:rPr>
            </w:pPr>
            <w:r w:rsidRPr="006C37EF">
              <w:rPr>
                <w:sz w:val="22"/>
                <w:szCs w:val="21"/>
                <w:lang w:val="en-GB"/>
              </w:rPr>
              <w:t>51.38 (21.84)</w:t>
            </w:r>
          </w:p>
        </w:tc>
        <w:tc>
          <w:tcPr>
            <w:tcW w:w="1920" w:type="dxa"/>
          </w:tcPr>
          <w:p w14:paraId="35D62659" w14:textId="71EB0930" w:rsidR="008B2D12" w:rsidRPr="006C37EF" w:rsidRDefault="006C6981" w:rsidP="008B2D12">
            <w:pPr>
              <w:ind w:firstLine="0"/>
              <w:jc w:val="center"/>
              <w:rPr>
                <w:sz w:val="22"/>
                <w:szCs w:val="21"/>
                <w:lang w:val="en-GB"/>
              </w:rPr>
            </w:pPr>
            <w:r w:rsidRPr="006C37EF">
              <w:rPr>
                <w:sz w:val="22"/>
                <w:szCs w:val="21"/>
                <w:lang w:val="en-GB"/>
              </w:rPr>
              <w:t>69.39 (22.47)</w:t>
            </w:r>
          </w:p>
        </w:tc>
        <w:tc>
          <w:tcPr>
            <w:tcW w:w="1920" w:type="dxa"/>
          </w:tcPr>
          <w:p w14:paraId="7389F435" w14:textId="0BBDF53C" w:rsidR="008B2D12" w:rsidRPr="006C37EF" w:rsidRDefault="006C6981" w:rsidP="008B2D12">
            <w:pPr>
              <w:ind w:firstLine="0"/>
              <w:jc w:val="center"/>
              <w:rPr>
                <w:sz w:val="22"/>
                <w:szCs w:val="21"/>
                <w:lang w:val="en-GB"/>
              </w:rPr>
            </w:pPr>
            <w:r w:rsidRPr="006C37EF">
              <w:rPr>
                <w:sz w:val="22"/>
                <w:szCs w:val="21"/>
                <w:lang w:val="en-GB"/>
              </w:rPr>
              <w:t>70.15 (21.65)</w:t>
            </w:r>
          </w:p>
        </w:tc>
      </w:tr>
      <w:tr w:rsidR="006C37EF" w:rsidRPr="006C37EF" w14:paraId="1089E23A" w14:textId="77777777" w:rsidTr="001D7001">
        <w:tc>
          <w:tcPr>
            <w:tcW w:w="2547" w:type="dxa"/>
            <w:tcBorders>
              <w:bottom w:val="single" w:sz="4" w:space="0" w:color="auto"/>
            </w:tcBorders>
          </w:tcPr>
          <w:p w14:paraId="25850E43" w14:textId="34992AFA" w:rsidR="008B2D12" w:rsidRPr="006C37EF" w:rsidRDefault="008B2D12" w:rsidP="00B445A3">
            <w:pPr>
              <w:ind w:firstLine="0"/>
              <w:rPr>
                <w:sz w:val="22"/>
                <w:szCs w:val="21"/>
                <w:lang w:val="en-GB"/>
              </w:rPr>
            </w:pPr>
            <w:r w:rsidRPr="006C37EF">
              <w:rPr>
                <w:sz w:val="22"/>
                <w:szCs w:val="21"/>
                <w:lang w:val="en-GB"/>
              </w:rPr>
              <w:t>Birdsongs high diversity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373BDC5D" w14:textId="01AF7887" w:rsidR="008B2D12" w:rsidRPr="006C37EF" w:rsidRDefault="006C6981" w:rsidP="00B445A3">
            <w:pPr>
              <w:ind w:firstLine="0"/>
              <w:rPr>
                <w:sz w:val="22"/>
                <w:szCs w:val="21"/>
                <w:lang w:val="en-GB"/>
              </w:rPr>
            </w:pPr>
            <w:r w:rsidRPr="006C37EF">
              <w:rPr>
                <w:sz w:val="22"/>
                <w:szCs w:val="21"/>
                <w:lang w:val="en-GB"/>
              </w:rPr>
              <w:t>72</w:t>
            </w:r>
          </w:p>
        </w:tc>
        <w:tc>
          <w:tcPr>
            <w:tcW w:w="1920" w:type="dxa"/>
            <w:tcBorders>
              <w:bottom w:val="single" w:sz="4" w:space="0" w:color="auto"/>
            </w:tcBorders>
          </w:tcPr>
          <w:p w14:paraId="7C80E3EC" w14:textId="380B2F9B" w:rsidR="008B2D12" w:rsidRPr="006C37EF" w:rsidRDefault="006C6981" w:rsidP="008B2D12">
            <w:pPr>
              <w:ind w:firstLine="0"/>
              <w:jc w:val="center"/>
              <w:rPr>
                <w:sz w:val="22"/>
                <w:szCs w:val="21"/>
                <w:lang w:val="en-GB"/>
              </w:rPr>
            </w:pPr>
            <w:r w:rsidRPr="006C37EF">
              <w:rPr>
                <w:sz w:val="22"/>
                <w:szCs w:val="21"/>
                <w:lang w:val="en-GB"/>
              </w:rPr>
              <w:t>56.42 (26.56)</w:t>
            </w:r>
          </w:p>
        </w:tc>
        <w:tc>
          <w:tcPr>
            <w:tcW w:w="1920" w:type="dxa"/>
            <w:tcBorders>
              <w:bottom w:val="single" w:sz="4" w:space="0" w:color="auto"/>
            </w:tcBorders>
          </w:tcPr>
          <w:p w14:paraId="77B4CECA" w14:textId="7BBAEA02" w:rsidR="008B2D12" w:rsidRPr="006C37EF" w:rsidRDefault="006C6981" w:rsidP="008B2D12">
            <w:pPr>
              <w:ind w:firstLine="0"/>
              <w:jc w:val="center"/>
              <w:rPr>
                <w:sz w:val="22"/>
                <w:szCs w:val="21"/>
                <w:lang w:val="en-GB"/>
              </w:rPr>
            </w:pPr>
            <w:r w:rsidRPr="006C37EF">
              <w:rPr>
                <w:sz w:val="22"/>
                <w:szCs w:val="21"/>
                <w:lang w:val="en-GB"/>
              </w:rPr>
              <w:t>71.65 (20.52)</w:t>
            </w:r>
          </w:p>
        </w:tc>
        <w:tc>
          <w:tcPr>
            <w:tcW w:w="1920" w:type="dxa"/>
            <w:tcBorders>
              <w:bottom w:val="single" w:sz="4" w:space="0" w:color="auto"/>
            </w:tcBorders>
          </w:tcPr>
          <w:p w14:paraId="6E6E1789" w14:textId="4038419D" w:rsidR="008B2D12" w:rsidRPr="006C37EF" w:rsidRDefault="006C6981" w:rsidP="008B2D12">
            <w:pPr>
              <w:ind w:firstLine="0"/>
              <w:jc w:val="center"/>
              <w:rPr>
                <w:sz w:val="22"/>
                <w:szCs w:val="21"/>
                <w:lang w:val="en-GB"/>
              </w:rPr>
            </w:pPr>
            <w:r w:rsidRPr="006C37EF">
              <w:rPr>
                <w:sz w:val="22"/>
                <w:szCs w:val="21"/>
                <w:lang w:val="en-GB"/>
              </w:rPr>
              <w:t>74.32 (20.12)</w:t>
            </w:r>
          </w:p>
        </w:tc>
      </w:tr>
    </w:tbl>
    <w:p w14:paraId="5CA23353" w14:textId="3D65FCEC" w:rsidR="00B445A3" w:rsidRPr="006C37EF" w:rsidRDefault="00B445A3" w:rsidP="00B445A3">
      <w:pPr>
        <w:spacing w:before="120" w:line="240" w:lineRule="auto"/>
        <w:ind w:firstLine="0"/>
        <w:rPr>
          <w:rFonts w:eastAsia="Calibri" w:cs="Times New Roman"/>
          <w:szCs w:val="24"/>
        </w:rPr>
      </w:pPr>
      <w:r w:rsidRPr="006C37EF">
        <w:rPr>
          <w:rFonts w:eastAsia="Calibri" w:cs="Times New Roman"/>
          <w:b/>
          <w:bCs/>
          <w:szCs w:val="24"/>
        </w:rPr>
        <w:t xml:space="preserve">Note. </w:t>
      </w:r>
      <w:r w:rsidR="0024183D" w:rsidRPr="006C37EF">
        <w:rPr>
          <w:rFonts w:eastAsia="Calibri" w:cs="Times New Roman"/>
          <w:szCs w:val="24"/>
        </w:rPr>
        <w:t xml:space="preserve">Inferential statistics concerning significant differences between these groups/ factors are provided in the main paper (Table 1, p. </w:t>
      </w:r>
      <w:r w:rsidR="00735E98" w:rsidRPr="006C37EF">
        <w:rPr>
          <w:rFonts w:eastAsia="Calibri" w:cs="Times New Roman"/>
          <w:szCs w:val="24"/>
        </w:rPr>
        <w:t>7)</w:t>
      </w:r>
    </w:p>
    <w:p w14:paraId="6654468E" w14:textId="77777777" w:rsidR="00B445A3" w:rsidRPr="006C37EF" w:rsidRDefault="00B445A3" w:rsidP="00B445A3">
      <w:pPr>
        <w:ind w:firstLine="0"/>
      </w:pPr>
    </w:p>
    <w:p w14:paraId="1FBA52D9" w14:textId="77777777" w:rsidR="00B445A3" w:rsidRPr="006C37EF" w:rsidRDefault="00B445A3" w:rsidP="00DC276F">
      <w:pPr>
        <w:ind w:firstLine="0"/>
        <w:jc w:val="center"/>
        <w:rPr>
          <w:b/>
          <w:sz w:val="22"/>
          <w:szCs w:val="21"/>
          <w:lang w:val="en-GB"/>
        </w:rPr>
      </w:pPr>
    </w:p>
    <w:p w14:paraId="7644C304" w14:textId="3F4159C9" w:rsidR="003457ED" w:rsidRPr="006C37EF" w:rsidRDefault="00DC276F" w:rsidP="00DC276F">
      <w:pPr>
        <w:ind w:firstLine="0"/>
        <w:rPr>
          <w:lang w:val="en-GB"/>
        </w:rPr>
      </w:pPr>
      <w:r w:rsidRPr="006C37EF">
        <w:rPr>
          <w:b/>
          <w:sz w:val="22"/>
          <w:szCs w:val="21"/>
          <w:lang w:val="en-GB"/>
        </w:rPr>
        <w:lastRenderedPageBreak/>
        <w:t xml:space="preserve">Supplementary Table </w:t>
      </w:r>
      <w:r w:rsidR="00B445A3" w:rsidRPr="006C37EF">
        <w:rPr>
          <w:b/>
          <w:sz w:val="22"/>
          <w:szCs w:val="21"/>
          <w:lang w:val="en-GB"/>
        </w:rPr>
        <w:t>2</w:t>
      </w:r>
      <w:r w:rsidRPr="006C37EF">
        <w:rPr>
          <w:b/>
          <w:sz w:val="22"/>
          <w:szCs w:val="21"/>
          <w:lang w:val="en-GB"/>
        </w:rPr>
        <w:t xml:space="preserve">. </w:t>
      </w:r>
      <w:r w:rsidRPr="006C37EF">
        <w:rPr>
          <w:sz w:val="22"/>
          <w:szCs w:val="21"/>
          <w:lang w:val="en-GB"/>
        </w:rPr>
        <w:t>Descriptive pre-post data of main outcomes for all conditions</w:t>
      </w:r>
      <w:bookmarkStart w:id="1" w:name="_MON_1712324304"/>
      <w:bookmarkEnd w:id="1"/>
      <w:r w:rsidR="00387E42" w:rsidRPr="006C37EF">
        <w:rPr>
          <w:noProof/>
          <w:lang w:val="en-GB"/>
        </w:rPr>
        <w:object w:dxaOrig="9300" w:dyaOrig="12080" w14:anchorId="6FF0959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465.4pt;height:604.2pt;mso-width-percent:0;mso-height-percent:0;mso-width-percent:0;mso-height-percent:0" o:ole="">
            <v:imagedata r:id="rId7" o:title=""/>
          </v:shape>
          <o:OLEObject Type="Embed" ProgID="Word.Document.12" ShapeID="_x0000_i1025" DrawAspect="Content" ObjectID="_1725174928" r:id="rId8">
            <o:FieldCodes>\s</o:FieldCodes>
          </o:OLEObject>
        </w:object>
      </w:r>
    </w:p>
    <w:p w14:paraId="3D30BA1E" w14:textId="77777777" w:rsidR="007D6104" w:rsidRPr="006C37EF" w:rsidRDefault="007D6104" w:rsidP="00DC276F">
      <w:pPr>
        <w:ind w:firstLine="0"/>
        <w:rPr>
          <w:b/>
          <w:sz w:val="22"/>
          <w:szCs w:val="21"/>
        </w:rPr>
      </w:pPr>
    </w:p>
    <w:p w14:paraId="4D456FE7" w14:textId="77777777" w:rsidR="007D6104" w:rsidRPr="006C37EF" w:rsidRDefault="007D6104" w:rsidP="00DC276F">
      <w:pPr>
        <w:ind w:firstLine="0"/>
        <w:rPr>
          <w:b/>
          <w:sz w:val="22"/>
          <w:szCs w:val="21"/>
        </w:rPr>
      </w:pPr>
    </w:p>
    <w:p w14:paraId="7F46210E" w14:textId="462D4A49" w:rsidR="00DC276F" w:rsidRPr="006C37EF" w:rsidRDefault="00DC276F" w:rsidP="00DC276F">
      <w:pPr>
        <w:ind w:firstLine="0"/>
        <w:rPr>
          <w:sz w:val="22"/>
          <w:szCs w:val="21"/>
          <w:lang w:val="en-GB"/>
        </w:rPr>
      </w:pPr>
      <w:r w:rsidRPr="006C37EF">
        <w:rPr>
          <w:b/>
          <w:sz w:val="22"/>
          <w:szCs w:val="21"/>
        </w:rPr>
        <w:t xml:space="preserve">Supplementary Table </w:t>
      </w:r>
      <w:r w:rsidR="007D6104" w:rsidRPr="006C37EF">
        <w:rPr>
          <w:b/>
          <w:sz w:val="22"/>
          <w:szCs w:val="21"/>
        </w:rPr>
        <w:t>3</w:t>
      </w:r>
      <w:r w:rsidRPr="006C37EF">
        <w:rPr>
          <w:b/>
          <w:sz w:val="22"/>
          <w:szCs w:val="21"/>
        </w:rPr>
        <w:t xml:space="preserve">. </w:t>
      </w:r>
      <w:r w:rsidRPr="006C37EF">
        <w:rPr>
          <w:rFonts w:cs="Times New Roman"/>
          <w:sz w:val="22"/>
          <w:szCs w:val="21"/>
        </w:rPr>
        <w:t>Paired t-test statistics for changes within groups in mood and paranoia</w:t>
      </w:r>
    </w:p>
    <w:bookmarkStart w:id="2" w:name="_MON_1712324677"/>
    <w:bookmarkEnd w:id="2"/>
    <w:p w14:paraId="406F1697" w14:textId="623A3B19" w:rsidR="00DC276F" w:rsidRPr="006C37EF" w:rsidRDefault="00387E42" w:rsidP="00DC276F">
      <w:pPr>
        <w:keepNext/>
        <w:ind w:firstLine="0"/>
      </w:pPr>
      <w:r w:rsidRPr="006C37EF">
        <w:rPr>
          <w:b/>
          <w:noProof/>
        </w:rPr>
        <w:object w:dxaOrig="9060" w:dyaOrig="6200" w14:anchorId="6EFA0FF0">
          <v:shape id="_x0000_i1026" type="#_x0000_t75" alt="" style="width:452.75pt;height:308.75pt;mso-width-percent:0;mso-height-percent:0;mso-width-percent:0;mso-height-percent:0" o:ole="">
            <v:imagedata r:id="rId9" o:title=""/>
          </v:shape>
          <o:OLEObject Type="Embed" ProgID="Word.Document.12" ShapeID="_x0000_i1026" DrawAspect="Content" ObjectID="_1725174929" r:id="rId10">
            <o:FieldCodes>\s</o:FieldCodes>
          </o:OLEObject>
        </w:object>
      </w:r>
    </w:p>
    <w:p w14:paraId="00C2661E" w14:textId="77777777" w:rsidR="00DC276F" w:rsidRPr="006C37EF" w:rsidRDefault="00DC276F" w:rsidP="00DC276F">
      <w:pPr>
        <w:keepNext/>
        <w:ind w:firstLine="0"/>
      </w:pPr>
    </w:p>
    <w:p w14:paraId="3CD43669" w14:textId="77777777" w:rsidR="00DC276F" w:rsidRPr="006C37EF" w:rsidRDefault="00DC276F" w:rsidP="00DC276F">
      <w:pPr>
        <w:ind w:firstLine="0"/>
        <w:rPr>
          <w:lang w:val="en-GB"/>
        </w:rPr>
      </w:pPr>
    </w:p>
    <w:p w14:paraId="343825C0" w14:textId="77777777" w:rsidR="00DC276F" w:rsidRPr="006C37EF" w:rsidRDefault="00DC276F" w:rsidP="00DC276F">
      <w:pPr>
        <w:ind w:firstLine="0"/>
        <w:rPr>
          <w:lang w:val="en-GB"/>
        </w:rPr>
      </w:pPr>
    </w:p>
    <w:p w14:paraId="690D0041" w14:textId="77777777" w:rsidR="00DC276F" w:rsidRPr="006C37EF" w:rsidRDefault="00DC276F" w:rsidP="00DC276F">
      <w:pPr>
        <w:ind w:firstLine="0"/>
        <w:rPr>
          <w:lang w:val="en-GB"/>
        </w:rPr>
      </w:pPr>
    </w:p>
    <w:p w14:paraId="32CF9EB9" w14:textId="77777777" w:rsidR="00DC276F" w:rsidRPr="006C37EF" w:rsidRDefault="00DC276F" w:rsidP="00DC276F">
      <w:pPr>
        <w:ind w:firstLine="0"/>
        <w:rPr>
          <w:lang w:val="en-GB"/>
        </w:rPr>
      </w:pPr>
    </w:p>
    <w:p w14:paraId="6208E244" w14:textId="77777777" w:rsidR="00DC276F" w:rsidRPr="006C37EF" w:rsidRDefault="00DC276F" w:rsidP="00DC276F">
      <w:pPr>
        <w:ind w:firstLine="0"/>
        <w:rPr>
          <w:lang w:val="en-GB"/>
        </w:rPr>
      </w:pPr>
    </w:p>
    <w:p w14:paraId="09DD3A5A" w14:textId="77777777" w:rsidR="00DC276F" w:rsidRPr="006C37EF" w:rsidRDefault="00DC276F" w:rsidP="00DC276F">
      <w:pPr>
        <w:ind w:firstLine="0"/>
        <w:rPr>
          <w:lang w:val="en-GB"/>
        </w:rPr>
      </w:pPr>
    </w:p>
    <w:p w14:paraId="0714348A" w14:textId="77777777" w:rsidR="00DC276F" w:rsidRPr="006C37EF" w:rsidRDefault="00DC276F" w:rsidP="00DC276F">
      <w:pPr>
        <w:ind w:firstLine="0"/>
        <w:rPr>
          <w:lang w:val="en-GB"/>
        </w:rPr>
      </w:pPr>
    </w:p>
    <w:p w14:paraId="2D303B32" w14:textId="77777777" w:rsidR="00DC276F" w:rsidRPr="006C37EF" w:rsidRDefault="00DC276F" w:rsidP="00DC276F">
      <w:pPr>
        <w:ind w:firstLine="0"/>
        <w:rPr>
          <w:lang w:val="en-GB"/>
        </w:rPr>
      </w:pPr>
    </w:p>
    <w:p w14:paraId="2E5BB552" w14:textId="77777777" w:rsidR="00DC276F" w:rsidRPr="006C37EF" w:rsidRDefault="00DC276F" w:rsidP="00DC276F">
      <w:pPr>
        <w:pStyle w:val="Heading1"/>
        <w:jc w:val="left"/>
        <w:rPr>
          <w:rFonts w:ascii="Times New Roman" w:eastAsiaTheme="minorHAnsi" w:hAnsi="Times New Roman" w:cstheme="minorBidi"/>
          <w:sz w:val="22"/>
          <w:szCs w:val="21"/>
          <w:lang w:val="en-GB"/>
        </w:rPr>
      </w:pPr>
      <w:r w:rsidRPr="006C37EF">
        <w:rPr>
          <w:rFonts w:ascii="Times New Roman" w:eastAsiaTheme="minorHAnsi" w:hAnsi="Times New Roman" w:cstheme="minorBidi"/>
          <w:sz w:val="22"/>
          <w:szCs w:val="21"/>
          <w:lang w:val="en-GB"/>
        </w:rPr>
        <w:t>Supplementary Figure 1.</w:t>
      </w:r>
    </w:p>
    <w:p w14:paraId="0F47E18F" w14:textId="77777777" w:rsidR="00DC276F" w:rsidRPr="006C37EF" w:rsidRDefault="00DC276F" w:rsidP="00DC276F">
      <w:pPr>
        <w:keepNext/>
        <w:ind w:firstLine="0"/>
      </w:pPr>
      <w:r w:rsidRPr="006C37EF">
        <w:rPr>
          <w:noProof/>
          <w:lang w:val="en-IN" w:eastAsia="en-IN"/>
        </w:rPr>
        <w:drawing>
          <wp:inline distT="0" distB="0" distL="0" distR="0" wp14:anchorId="2A7222FD" wp14:editId="77B51CFF">
            <wp:extent cx="5767070" cy="3981450"/>
            <wp:effectExtent l="12700" t="12700" r="11430" b="1905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ildschirmfoto 2021-09-28 um 15.34.15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7070" cy="398145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3A4EB76" w14:textId="77777777" w:rsidR="00DC276F" w:rsidRPr="006C37EF" w:rsidRDefault="00DC276F" w:rsidP="00DC276F">
      <w:pPr>
        <w:pStyle w:val="Caption"/>
        <w:rPr>
          <w:sz w:val="20"/>
          <w:szCs w:val="20"/>
          <w:lang w:val="en-GB"/>
        </w:rPr>
      </w:pPr>
      <w:r w:rsidRPr="006C37EF">
        <w:rPr>
          <w:sz w:val="20"/>
          <w:szCs w:val="20"/>
        </w:rPr>
        <w:t>Supplementary Figure 1. Depicted here is an example on how the low diversity birdsong condition was generated. On the left the participating bird species are listed and on the right a flow of events is shown</w:t>
      </w:r>
    </w:p>
    <w:p w14:paraId="78E9F6C3" w14:textId="77777777" w:rsidR="00DC276F" w:rsidRPr="006C37EF" w:rsidRDefault="00DC276F" w:rsidP="00DC276F">
      <w:pPr>
        <w:pStyle w:val="Heading1"/>
        <w:rPr>
          <w:lang w:val="en-GB"/>
        </w:rPr>
      </w:pPr>
    </w:p>
    <w:p w14:paraId="42ACA26E" w14:textId="77777777" w:rsidR="00DC276F" w:rsidRPr="006C37EF" w:rsidRDefault="00DC276F" w:rsidP="00DC276F">
      <w:pPr>
        <w:pStyle w:val="Heading1"/>
        <w:rPr>
          <w:lang w:val="en-GB"/>
        </w:rPr>
      </w:pPr>
    </w:p>
    <w:p w14:paraId="11047F35" w14:textId="77777777" w:rsidR="00F57BA6" w:rsidRPr="006C37EF" w:rsidRDefault="00F57BA6">
      <w:pPr>
        <w:rPr>
          <w:lang w:val="en-GB"/>
        </w:rPr>
      </w:pPr>
    </w:p>
    <w:sectPr w:rsidR="00F57BA6" w:rsidRPr="006C37EF" w:rsidSect="006C37EF">
      <w:headerReference w:type="even" r:id="rId12"/>
      <w:headerReference w:type="defaul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06228B7" w14:textId="77777777" w:rsidR="00387E42" w:rsidRDefault="00387E42" w:rsidP="00B400E3">
      <w:pPr>
        <w:spacing w:line="240" w:lineRule="auto"/>
      </w:pPr>
      <w:r>
        <w:separator/>
      </w:r>
    </w:p>
  </w:endnote>
  <w:endnote w:type="continuationSeparator" w:id="0">
    <w:p w14:paraId="72E56CDC" w14:textId="77777777" w:rsidR="00387E42" w:rsidRDefault="00387E42" w:rsidP="00B400E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294D446" w14:textId="77777777" w:rsidR="00387E42" w:rsidRDefault="00387E42" w:rsidP="00B400E3">
      <w:pPr>
        <w:spacing w:line="240" w:lineRule="auto"/>
      </w:pPr>
      <w:r>
        <w:separator/>
      </w:r>
    </w:p>
  </w:footnote>
  <w:footnote w:type="continuationSeparator" w:id="0">
    <w:p w14:paraId="716F030C" w14:textId="77777777" w:rsidR="00387E42" w:rsidRDefault="00387E42" w:rsidP="00B400E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-1550458942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14:paraId="15396AD6" w14:textId="469EB678" w:rsidR="00B400E3" w:rsidRDefault="00B400E3" w:rsidP="009527C9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8D241F6" w14:textId="77777777" w:rsidR="00B400E3" w:rsidRDefault="00B400E3" w:rsidP="00B400E3">
    <w:pPr>
      <w:pStyle w:val="Header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1035694907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14:paraId="6C9E6F87" w14:textId="197CCC3B" w:rsidR="00B400E3" w:rsidRDefault="00B400E3" w:rsidP="009527C9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6C37EF"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00DB0012" w14:textId="77777777" w:rsidR="00B400E3" w:rsidRDefault="00B400E3" w:rsidP="00B400E3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01E374F"/>
    <w:multiLevelType w:val="hybridMultilevel"/>
    <w:tmpl w:val="FA3ED8D0"/>
    <w:lvl w:ilvl="0" w:tplc="BB38DEB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276F"/>
    <w:rsid w:val="00075C9B"/>
    <w:rsid w:val="000D58D6"/>
    <w:rsid w:val="00111B10"/>
    <w:rsid w:val="00111C1F"/>
    <w:rsid w:val="001D4F89"/>
    <w:rsid w:val="001D7001"/>
    <w:rsid w:val="0024183D"/>
    <w:rsid w:val="002D4D51"/>
    <w:rsid w:val="003457ED"/>
    <w:rsid w:val="00387675"/>
    <w:rsid w:val="00387E42"/>
    <w:rsid w:val="003B3A51"/>
    <w:rsid w:val="00455C82"/>
    <w:rsid w:val="006553AD"/>
    <w:rsid w:val="00677F04"/>
    <w:rsid w:val="006C37EF"/>
    <w:rsid w:val="006C6981"/>
    <w:rsid w:val="00715906"/>
    <w:rsid w:val="007169AB"/>
    <w:rsid w:val="00735E98"/>
    <w:rsid w:val="00767E81"/>
    <w:rsid w:val="007A0DAE"/>
    <w:rsid w:val="007A2D36"/>
    <w:rsid w:val="007D6104"/>
    <w:rsid w:val="008B2D12"/>
    <w:rsid w:val="0093096D"/>
    <w:rsid w:val="00A128E3"/>
    <w:rsid w:val="00A17381"/>
    <w:rsid w:val="00A2062B"/>
    <w:rsid w:val="00AA54E2"/>
    <w:rsid w:val="00B400E3"/>
    <w:rsid w:val="00B445A3"/>
    <w:rsid w:val="00BC6E3B"/>
    <w:rsid w:val="00C46538"/>
    <w:rsid w:val="00CE6F50"/>
    <w:rsid w:val="00D126AB"/>
    <w:rsid w:val="00DC276F"/>
    <w:rsid w:val="00E032DF"/>
    <w:rsid w:val="00E35008"/>
    <w:rsid w:val="00E545B7"/>
    <w:rsid w:val="00F57BA6"/>
    <w:rsid w:val="00F76D98"/>
    <w:rsid w:val="00F9513E"/>
    <w:rsid w:val="00FE4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aa-E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74EE78B3"/>
  <w15:chartTrackingRefBased/>
  <w15:docId w15:val="{DB3AB208-0770-7B4D-A7D7-3DD63145A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aa-E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276F"/>
    <w:pPr>
      <w:spacing w:line="480" w:lineRule="auto"/>
      <w:ind w:firstLine="720"/>
    </w:pPr>
    <w:rPr>
      <w:rFonts w:ascii="Times New Roman" w:hAnsi="Times New Roman"/>
      <w:szCs w:val="22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DC276F"/>
    <w:pPr>
      <w:keepNext/>
      <w:keepLines/>
      <w:ind w:firstLine="0"/>
      <w:jc w:val="center"/>
      <w:outlineLvl w:val="0"/>
    </w:pPr>
    <w:rPr>
      <w:rFonts w:asciiTheme="majorHAnsi" w:eastAsiaTheme="majorEastAsia" w:hAnsiTheme="majorHAnsi" w:cstheme="majorBidi"/>
      <w:b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A0DA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C276F"/>
    <w:rPr>
      <w:rFonts w:asciiTheme="majorHAnsi" w:eastAsiaTheme="majorEastAsia" w:hAnsiTheme="majorHAnsi" w:cstheme="majorBidi"/>
      <w:b/>
      <w:szCs w:val="32"/>
      <w:lang w:val="en-US"/>
    </w:rPr>
  </w:style>
  <w:style w:type="paragraph" w:styleId="Caption">
    <w:name w:val="caption"/>
    <w:basedOn w:val="Normal"/>
    <w:next w:val="Normal"/>
    <w:uiPriority w:val="35"/>
    <w:unhideWhenUsed/>
    <w:qFormat/>
    <w:rsid w:val="00DC276F"/>
    <w:pPr>
      <w:spacing w:before="80" w:after="240" w:line="240" w:lineRule="auto"/>
      <w:ind w:firstLine="0"/>
    </w:pPr>
    <w:rPr>
      <w:i/>
      <w:iCs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A0DAE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/>
    </w:rPr>
  </w:style>
  <w:style w:type="character" w:styleId="Hyperlink">
    <w:name w:val="Hyperlink"/>
    <w:basedOn w:val="DefaultParagraphFont"/>
    <w:uiPriority w:val="99"/>
    <w:unhideWhenUsed/>
    <w:rsid w:val="007A0DAE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E032D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445A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445A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445A3"/>
    <w:rPr>
      <w:rFonts w:ascii="Times New Roman" w:hAnsi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445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445A3"/>
    <w:rPr>
      <w:rFonts w:ascii="Times New Roman" w:hAnsi="Times New Roman"/>
      <w:b/>
      <w:bCs/>
      <w:sz w:val="20"/>
      <w:szCs w:val="20"/>
      <w:lang w:val="en-US"/>
    </w:rPr>
  </w:style>
  <w:style w:type="table" w:customStyle="1" w:styleId="TableGrid1">
    <w:name w:val="Table Grid1"/>
    <w:basedOn w:val="TableNormal"/>
    <w:next w:val="TableGrid"/>
    <w:uiPriority w:val="39"/>
    <w:rsid w:val="00B445A3"/>
    <w:rPr>
      <w:sz w:val="22"/>
      <w:szCs w:val="22"/>
      <w:lang w:val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B445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400E3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00E3"/>
    <w:rPr>
      <w:rFonts w:ascii="Times New Roman" w:hAnsi="Times New Roman"/>
      <w:szCs w:val="22"/>
      <w:lang w:val="en-US"/>
    </w:rPr>
  </w:style>
  <w:style w:type="character" w:styleId="PageNumber">
    <w:name w:val="page number"/>
    <w:basedOn w:val="DefaultParagraphFont"/>
    <w:uiPriority w:val="99"/>
    <w:semiHidden/>
    <w:unhideWhenUsed/>
    <w:rsid w:val="00B400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Microsoft_Word_Document1.docx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package" Target="embeddings/Microsoft_Word_Document2.docx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198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 Stobbe</dc:creator>
  <cp:keywords/>
  <dc:description/>
  <cp:lastModifiedBy>Ramya G</cp:lastModifiedBy>
  <cp:revision>23</cp:revision>
  <dcterms:created xsi:type="dcterms:W3CDTF">2022-04-22T10:11:00Z</dcterms:created>
  <dcterms:modified xsi:type="dcterms:W3CDTF">2022-09-20T04:59:00Z</dcterms:modified>
</cp:coreProperties>
</file>