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A28AF08" w14:textId="03E688F4" w:rsidR="00162BC2" w:rsidRDefault="00162BC2">
      <w:pPr>
        <w:rPr>
          <w:rFonts w:ascii="Arial" w:eastAsia="Arial" w:hAnsi="Arial" w:cs="Arial"/>
          <w:b/>
          <w:sz w:val="20"/>
          <w:szCs w:val="20"/>
        </w:rPr>
      </w:pPr>
    </w:p>
    <w:p w14:paraId="45CF8692" w14:textId="77777777" w:rsidR="00162BC2" w:rsidRDefault="00432F0A">
      <w:pPr>
        <w:shd w:val="clear" w:color="auto" w:fill="FFFFFF"/>
        <w:spacing w:after="0" w:line="297" w:lineRule="auto"/>
        <w:rPr>
          <w:rFonts w:ascii="Arial" w:eastAsia="Arial" w:hAnsi="Arial" w:cs="Arial"/>
          <w:b/>
          <w:sz w:val="20"/>
          <w:szCs w:val="20"/>
        </w:rPr>
      </w:pPr>
      <w:r>
        <w:rPr>
          <w:rFonts w:ascii="Arial" w:eastAsia="Arial" w:hAnsi="Arial" w:cs="Arial"/>
          <w:b/>
          <w:sz w:val="20"/>
          <w:szCs w:val="20"/>
        </w:rPr>
        <w:t xml:space="preserve"> </w:t>
      </w:r>
    </w:p>
    <w:p w14:paraId="456A5F83" w14:textId="77777777" w:rsidR="00162BC2" w:rsidRDefault="00432F0A">
      <w:pPr>
        <w:shd w:val="clear" w:color="auto" w:fill="FFFFFF"/>
        <w:spacing w:after="0" w:line="297" w:lineRule="auto"/>
        <w:rPr>
          <w:rFonts w:ascii="Arial" w:eastAsia="Arial" w:hAnsi="Arial" w:cs="Arial"/>
          <w:b/>
          <w:sz w:val="20"/>
          <w:szCs w:val="20"/>
        </w:rPr>
      </w:pPr>
      <w:r>
        <w:rPr>
          <w:rFonts w:ascii="Arial" w:eastAsia="Arial" w:hAnsi="Arial" w:cs="Arial"/>
          <w:b/>
          <w:sz w:val="20"/>
          <w:szCs w:val="20"/>
        </w:rPr>
        <w:t xml:space="preserve"> </w:t>
      </w:r>
    </w:p>
    <w:p w14:paraId="1CDF0194" w14:textId="77777777" w:rsidR="00162BC2" w:rsidRDefault="00432F0A">
      <w:pPr>
        <w:shd w:val="clear" w:color="auto" w:fill="FFFFFF"/>
        <w:spacing w:after="0" w:line="297" w:lineRule="auto"/>
        <w:rPr>
          <w:rFonts w:ascii="Arial" w:eastAsia="Arial" w:hAnsi="Arial" w:cs="Arial"/>
          <w:b/>
          <w:sz w:val="20"/>
          <w:szCs w:val="20"/>
        </w:rPr>
      </w:pPr>
      <w:r>
        <w:rPr>
          <w:rFonts w:ascii="Arial" w:eastAsia="Arial" w:hAnsi="Arial" w:cs="Arial"/>
          <w:b/>
          <w:sz w:val="20"/>
          <w:szCs w:val="20"/>
        </w:rPr>
        <w:t xml:space="preserve"> </w:t>
      </w:r>
    </w:p>
    <w:p w14:paraId="324C4E34" w14:textId="77777777" w:rsidR="00162BC2" w:rsidRDefault="00432F0A">
      <w:pPr>
        <w:shd w:val="clear" w:color="auto" w:fill="FFFFFF"/>
        <w:spacing w:after="0" w:line="297" w:lineRule="auto"/>
        <w:rPr>
          <w:rFonts w:ascii="Arial" w:eastAsia="Arial" w:hAnsi="Arial" w:cs="Arial"/>
          <w:b/>
          <w:sz w:val="28"/>
          <w:szCs w:val="28"/>
        </w:rPr>
      </w:pPr>
      <w:r>
        <w:rPr>
          <w:rFonts w:ascii="Arial" w:eastAsia="Arial" w:hAnsi="Arial" w:cs="Arial"/>
          <w:b/>
          <w:sz w:val="28"/>
          <w:szCs w:val="28"/>
        </w:rPr>
        <w:t>Supplementary Information for</w:t>
      </w:r>
    </w:p>
    <w:p w14:paraId="3460E6A6" w14:textId="77777777" w:rsidR="00162BC2" w:rsidRDefault="00432F0A">
      <w:pPr>
        <w:rPr>
          <w:rFonts w:ascii="Arial" w:eastAsia="Arial" w:hAnsi="Arial" w:cs="Arial"/>
          <w:sz w:val="24"/>
          <w:szCs w:val="24"/>
        </w:rPr>
      </w:pPr>
      <w:r>
        <w:rPr>
          <w:rFonts w:ascii="Arial" w:eastAsia="Arial" w:hAnsi="Arial" w:cs="Arial"/>
          <w:sz w:val="28"/>
          <w:szCs w:val="28"/>
        </w:rPr>
        <w:t>Deception about study purpose does not affect participant behavior</w:t>
      </w:r>
    </w:p>
    <w:p w14:paraId="047D4C45" w14:textId="77777777" w:rsidR="00162BC2" w:rsidRDefault="00162BC2">
      <w:pPr>
        <w:rPr>
          <w:rFonts w:ascii="Arial" w:eastAsia="Arial" w:hAnsi="Arial" w:cs="Arial"/>
          <w:sz w:val="20"/>
          <w:szCs w:val="20"/>
        </w:rPr>
      </w:pPr>
    </w:p>
    <w:p w14:paraId="55E39E00" w14:textId="77777777" w:rsidR="00162BC2" w:rsidRDefault="00432F0A">
      <w:pPr>
        <w:rPr>
          <w:rFonts w:ascii="Arial" w:eastAsia="Arial" w:hAnsi="Arial" w:cs="Arial"/>
          <w:sz w:val="20"/>
          <w:szCs w:val="20"/>
          <w:vertAlign w:val="superscript"/>
        </w:rPr>
      </w:pPr>
      <w:r>
        <w:rPr>
          <w:rFonts w:ascii="Arial" w:eastAsia="Arial" w:hAnsi="Arial" w:cs="Arial"/>
          <w:sz w:val="20"/>
          <w:szCs w:val="20"/>
        </w:rPr>
        <w:t>Zoe Rahwan</w:t>
      </w:r>
      <w:r>
        <w:rPr>
          <w:rFonts w:ascii="Arial" w:eastAsia="Arial" w:hAnsi="Arial" w:cs="Arial"/>
          <w:sz w:val="20"/>
          <w:szCs w:val="20"/>
          <w:vertAlign w:val="superscript"/>
        </w:rPr>
        <w:t>1,2</w:t>
      </w:r>
      <w:r>
        <w:rPr>
          <w:rFonts w:ascii="Arial" w:eastAsia="Arial" w:hAnsi="Arial" w:cs="Arial"/>
          <w:sz w:val="20"/>
          <w:szCs w:val="20"/>
        </w:rPr>
        <w:t>, Barbara Fasolo</w:t>
      </w:r>
      <w:r>
        <w:rPr>
          <w:rFonts w:ascii="Arial" w:eastAsia="Arial" w:hAnsi="Arial" w:cs="Arial"/>
          <w:sz w:val="20"/>
          <w:szCs w:val="20"/>
          <w:vertAlign w:val="superscript"/>
        </w:rPr>
        <w:t>2</w:t>
      </w:r>
      <w:r>
        <w:rPr>
          <w:rFonts w:ascii="Arial" w:eastAsia="Arial" w:hAnsi="Arial" w:cs="Arial"/>
          <w:sz w:val="20"/>
          <w:szCs w:val="20"/>
        </w:rPr>
        <w:t>, Oliver P. Hauser</w:t>
      </w:r>
      <w:r>
        <w:rPr>
          <w:rFonts w:ascii="Arial" w:eastAsia="Arial" w:hAnsi="Arial" w:cs="Arial"/>
          <w:sz w:val="20"/>
          <w:szCs w:val="20"/>
          <w:vertAlign w:val="superscript"/>
        </w:rPr>
        <w:t>3</w:t>
      </w:r>
    </w:p>
    <w:p w14:paraId="183142EA" w14:textId="77777777" w:rsidR="00162BC2" w:rsidRDefault="00432F0A">
      <w:pPr>
        <w:rPr>
          <w:rFonts w:ascii="Arial" w:eastAsia="Arial" w:hAnsi="Arial" w:cs="Arial"/>
          <w:sz w:val="20"/>
          <w:szCs w:val="20"/>
        </w:rPr>
      </w:pPr>
      <w:r>
        <w:rPr>
          <w:rFonts w:ascii="Arial" w:eastAsia="Arial" w:hAnsi="Arial" w:cs="Arial"/>
          <w:sz w:val="20"/>
          <w:szCs w:val="20"/>
        </w:rPr>
        <w:t>1: Max Planck Institute for Human Development, 2: London School of Economics and Political Science, 3: University of Exeter.</w:t>
      </w:r>
    </w:p>
    <w:p w14:paraId="34E0C77A" w14:textId="77777777" w:rsidR="00162BC2" w:rsidRDefault="00432F0A">
      <w:pPr>
        <w:rPr>
          <w:rFonts w:ascii="Arial" w:eastAsia="Arial" w:hAnsi="Arial" w:cs="Arial"/>
          <w:sz w:val="20"/>
          <w:szCs w:val="20"/>
        </w:rPr>
      </w:pPr>
      <w:r>
        <w:rPr>
          <w:rFonts w:ascii="Arial" w:eastAsia="Arial" w:hAnsi="Arial" w:cs="Arial"/>
          <w:sz w:val="20"/>
          <w:szCs w:val="20"/>
        </w:rPr>
        <w:t xml:space="preserve">*Corresponding author: Zoe </w:t>
      </w:r>
      <w:proofErr w:type="spellStart"/>
      <w:r>
        <w:rPr>
          <w:rFonts w:ascii="Arial" w:eastAsia="Arial" w:hAnsi="Arial" w:cs="Arial"/>
          <w:sz w:val="20"/>
          <w:szCs w:val="20"/>
        </w:rPr>
        <w:t>Rahwan</w:t>
      </w:r>
      <w:proofErr w:type="spellEnd"/>
      <w:r>
        <w:rPr>
          <w:rFonts w:ascii="Arial" w:eastAsia="Arial" w:hAnsi="Arial" w:cs="Arial"/>
          <w:sz w:val="20"/>
          <w:szCs w:val="20"/>
        </w:rPr>
        <w:t xml:space="preserve"> </w:t>
      </w:r>
    </w:p>
    <w:p w14:paraId="2E515D33" w14:textId="77777777" w:rsidR="00162BC2" w:rsidRDefault="00432F0A">
      <w:pPr>
        <w:rPr>
          <w:rFonts w:ascii="Arial" w:eastAsia="Arial" w:hAnsi="Arial" w:cs="Arial"/>
          <w:b/>
          <w:sz w:val="28"/>
          <w:szCs w:val="28"/>
        </w:rPr>
      </w:pPr>
      <w:r>
        <w:rPr>
          <w:rFonts w:ascii="Arial" w:eastAsia="Arial" w:hAnsi="Arial" w:cs="Arial"/>
          <w:sz w:val="20"/>
          <w:szCs w:val="20"/>
        </w:rPr>
        <w:t>Email:  zrahwan@mpib-berlin.mpg.de</w:t>
      </w:r>
    </w:p>
    <w:p w14:paraId="02714B1E" w14:textId="77777777" w:rsidR="00162BC2" w:rsidRDefault="00432F0A">
      <w:pPr>
        <w:shd w:val="clear" w:color="auto" w:fill="FFFFFF"/>
        <w:spacing w:after="0" w:line="297" w:lineRule="auto"/>
        <w:rPr>
          <w:rFonts w:ascii="Arial" w:eastAsia="Arial" w:hAnsi="Arial" w:cs="Arial"/>
          <w:b/>
          <w:sz w:val="20"/>
          <w:szCs w:val="20"/>
        </w:rPr>
      </w:pPr>
      <w:r>
        <w:rPr>
          <w:rFonts w:ascii="Arial" w:eastAsia="Arial" w:hAnsi="Arial" w:cs="Arial"/>
          <w:b/>
          <w:sz w:val="20"/>
          <w:szCs w:val="20"/>
        </w:rPr>
        <w:t xml:space="preserve"> </w:t>
      </w:r>
    </w:p>
    <w:p w14:paraId="4F5B6C5A" w14:textId="77777777" w:rsidR="00162BC2" w:rsidRDefault="00432F0A">
      <w:pPr>
        <w:shd w:val="clear" w:color="auto" w:fill="FFFFFF"/>
        <w:spacing w:after="0" w:line="297" w:lineRule="auto"/>
        <w:rPr>
          <w:rFonts w:ascii="Arial" w:eastAsia="Arial" w:hAnsi="Arial" w:cs="Arial"/>
          <w:b/>
          <w:sz w:val="20"/>
          <w:szCs w:val="20"/>
        </w:rPr>
      </w:pPr>
      <w:r>
        <w:rPr>
          <w:rFonts w:ascii="Arial" w:eastAsia="Arial" w:hAnsi="Arial" w:cs="Arial"/>
          <w:b/>
          <w:sz w:val="20"/>
          <w:szCs w:val="20"/>
        </w:rPr>
        <w:t xml:space="preserve"> </w:t>
      </w:r>
    </w:p>
    <w:p w14:paraId="0158AA38" w14:textId="77777777" w:rsidR="00162BC2" w:rsidRDefault="00432F0A">
      <w:pPr>
        <w:shd w:val="clear" w:color="auto" w:fill="FFFFFF"/>
        <w:spacing w:after="0" w:line="297" w:lineRule="auto"/>
        <w:rPr>
          <w:rFonts w:ascii="Arial" w:eastAsia="Arial" w:hAnsi="Arial" w:cs="Arial"/>
          <w:b/>
          <w:sz w:val="20"/>
          <w:szCs w:val="20"/>
        </w:rPr>
      </w:pPr>
      <w:r>
        <w:rPr>
          <w:rFonts w:ascii="Arial" w:eastAsia="Arial" w:hAnsi="Arial" w:cs="Arial"/>
          <w:b/>
          <w:sz w:val="20"/>
          <w:szCs w:val="20"/>
        </w:rPr>
        <w:t>This PDF file includes:</w:t>
      </w:r>
    </w:p>
    <w:p w14:paraId="4186D194" w14:textId="77777777" w:rsidR="00162BC2" w:rsidRDefault="00432F0A">
      <w:pPr>
        <w:shd w:val="clear" w:color="auto" w:fill="FFFFFF"/>
        <w:spacing w:after="0" w:line="297" w:lineRule="auto"/>
        <w:rPr>
          <w:rFonts w:ascii="Arial" w:eastAsia="Arial" w:hAnsi="Arial" w:cs="Arial"/>
          <w:sz w:val="20"/>
          <w:szCs w:val="20"/>
        </w:rPr>
      </w:pPr>
      <w:r>
        <w:rPr>
          <w:rFonts w:ascii="Arial" w:eastAsia="Arial" w:hAnsi="Arial" w:cs="Arial"/>
          <w:b/>
          <w:sz w:val="20"/>
          <w:szCs w:val="20"/>
        </w:rPr>
        <w:t xml:space="preserve"> </w:t>
      </w:r>
    </w:p>
    <w:p w14:paraId="6C22ED2F" w14:textId="3C0B293A" w:rsidR="00162BC2" w:rsidRDefault="00432F0A">
      <w:pPr>
        <w:shd w:val="clear" w:color="auto" w:fill="FFFFFF"/>
        <w:spacing w:after="0" w:line="297" w:lineRule="auto"/>
        <w:ind w:left="720"/>
        <w:rPr>
          <w:rFonts w:ascii="Arial" w:eastAsia="Arial" w:hAnsi="Arial" w:cs="Arial"/>
          <w:sz w:val="20"/>
          <w:szCs w:val="20"/>
        </w:rPr>
      </w:pPr>
      <w:r>
        <w:rPr>
          <w:rFonts w:ascii="Arial" w:eastAsia="Arial" w:hAnsi="Arial" w:cs="Arial"/>
          <w:sz w:val="20"/>
          <w:szCs w:val="20"/>
        </w:rPr>
        <w:t xml:space="preserve">Supplementary information text </w:t>
      </w:r>
      <w:r w:rsidR="00D81CD9">
        <w:rPr>
          <w:rFonts w:ascii="Arial" w:eastAsia="Arial" w:hAnsi="Arial" w:cs="Arial"/>
          <w:sz w:val="20"/>
          <w:szCs w:val="20"/>
        </w:rPr>
        <w:t>–</w:t>
      </w:r>
      <w:r>
        <w:rPr>
          <w:rFonts w:ascii="Arial" w:eastAsia="Arial" w:hAnsi="Arial" w:cs="Arial"/>
          <w:sz w:val="20"/>
          <w:szCs w:val="20"/>
        </w:rPr>
        <w:t xml:space="preserve"> Methods and Materials</w:t>
      </w:r>
    </w:p>
    <w:p w14:paraId="12F22840" w14:textId="77777777" w:rsidR="00162BC2" w:rsidRDefault="00432F0A">
      <w:pPr>
        <w:shd w:val="clear" w:color="auto" w:fill="FFFFFF"/>
        <w:spacing w:after="0" w:line="297" w:lineRule="auto"/>
        <w:ind w:left="720"/>
        <w:rPr>
          <w:rFonts w:ascii="Arial" w:eastAsia="Arial" w:hAnsi="Arial" w:cs="Arial"/>
          <w:sz w:val="20"/>
          <w:szCs w:val="20"/>
        </w:rPr>
      </w:pPr>
      <w:r>
        <w:rPr>
          <w:rFonts w:ascii="Arial" w:eastAsia="Arial" w:hAnsi="Arial" w:cs="Arial"/>
          <w:sz w:val="20"/>
          <w:szCs w:val="20"/>
        </w:rPr>
        <w:t xml:space="preserve">Figures S1 to S4 </w:t>
      </w:r>
    </w:p>
    <w:p w14:paraId="6EFEE29C" w14:textId="5B976794" w:rsidR="00162BC2" w:rsidRDefault="00432F0A">
      <w:pPr>
        <w:shd w:val="clear" w:color="auto" w:fill="FFFFFF"/>
        <w:spacing w:after="0" w:line="297" w:lineRule="auto"/>
        <w:ind w:left="720"/>
        <w:rPr>
          <w:rFonts w:ascii="Arial" w:eastAsia="Arial" w:hAnsi="Arial" w:cs="Arial"/>
          <w:sz w:val="20"/>
          <w:szCs w:val="20"/>
        </w:rPr>
      </w:pPr>
      <w:r>
        <w:rPr>
          <w:rFonts w:ascii="Arial" w:eastAsia="Arial" w:hAnsi="Arial" w:cs="Arial"/>
          <w:sz w:val="20"/>
          <w:szCs w:val="20"/>
        </w:rPr>
        <w:t xml:space="preserve">Tables S1 to </w:t>
      </w:r>
      <w:r w:rsidR="002A24D5">
        <w:rPr>
          <w:rFonts w:ascii="Arial" w:eastAsia="Arial" w:hAnsi="Arial" w:cs="Arial"/>
          <w:sz w:val="20"/>
          <w:szCs w:val="20"/>
        </w:rPr>
        <w:t>S8</w:t>
      </w:r>
    </w:p>
    <w:p w14:paraId="43485FD3" w14:textId="77777777" w:rsidR="00162BC2" w:rsidRDefault="00432F0A">
      <w:pPr>
        <w:shd w:val="clear" w:color="auto" w:fill="FFFFFF"/>
        <w:spacing w:after="0" w:line="297" w:lineRule="auto"/>
        <w:ind w:left="720"/>
        <w:rPr>
          <w:rFonts w:ascii="Arial" w:eastAsia="Arial" w:hAnsi="Arial" w:cs="Arial"/>
          <w:sz w:val="20"/>
          <w:szCs w:val="20"/>
        </w:rPr>
      </w:pPr>
      <w:r>
        <w:rPr>
          <w:rFonts w:ascii="Arial" w:eastAsia="Arial" w:hAnsi="Arial" w:cs="Arial"/>
          <w:sz w:val="20"/>
          <w:szCs w:val="20"/>
        </w:rPr>
        <w:t>SI References</w:t>
      </w:r>
    </w:p>
    <w:p w14:paraId="4A9103E2" w14:textId="77777777" w:rsidR="00162BC2" w:rsidRDefault="00432F0A">
      <w:pPr>
        <w:shd w:val="clear" w:color="auto" w:fill="FFFFFF"/>
        <w:spacing w:after="0" w:line="297" w:lineRule="auto"/>
        <w:rPr>
          <w:rFonts w:ascii="Arial" w:eastAsia="Arial" w:hAnsi="Arial" w:cs="Arial"/>
          <w:b/>
          <w:sz w:val="20"/>
          <w:szCs w:val="20"/>
        </w:rPr>
      </w:pPr>
      <w:r>
        <w:rPr>
          <w:rFonts w:ascii="Arial" w:eastAsia="Arial" w:hAnsi="Arial" w:cs="Arial"/>
          <w:b/>
          <w:sz w:val="20"/>
          <w:szCs w:val="20"/>
        </w:rPr>
        <w:t xml:space="preserve"> </w:t>
      </w:r>
    </w:p>
    <w:p w14:paraId="384ED3F6" w14:textId="77777777" w:rsidR="00162BC2" w:rsidRDefault="00432F0A">
      <w:pPr>
        <w:shd w:val="clear" w:color="auto" w:fill="FFFFFF"/>
        <w:spacing w:after="0" w:line="297" w:lineRule="auto"/>
        <w:rPr>
          <w:rFonts w:ascii="Arial" w:eastAsia="Arial" w:hAnsi="Arial" w:cs="Arial"/>
          <w:b/>
          <w:sz w:val="20"/>
          <w:szCs w:val="20"/>
        </w:rPr>
      </w:pPr>
      <w:r>
        <w:rPr>
          <w:rFonts w:ascii="Arial" w:eastAsia="Arial" w:hAnsi="Arial" w:cs="Arial"/>
          <w:b/>
          <w:sz w:val="20"/>
          <w:szCs w:val="20"/>
        </w:rPr>
        <w:t>Other supplementary materials for this manuscript include the following:</w:t>
      </w:r>
    </w:p>
    <w:p w14:paraId="43265C8F" w14:textId="77777777" w:rsidR="00162BC2" w:rsidRDefault="00432F0A">
      <w:pPr>
        <w:shd w:val="clear" w:color="auto" w:fill="FFFFFF"/>
        <w:spacing w:after="0" w:line="297" w:lineRule="auto"/>
        <w:rPr>
          <w:rFonts w:ascii="Arial" w:eastAsia="Arial" w:hAnsi="Arial" w:cs="Arial"/>
          <w:sz w:val="20"/>
          <w:szCs w:val="20"/>
        </w:rPr>
      </w:pPr>
      <w:r>
        <w:rPr>
          <w:rFonts w:ascii="Arial" w:eastAsia="Arial" w:hAnsi="Arial" w:cs="Arial"/>
          <w:b/>
          <w:sz w:val="20"/>
          <w:szCs w:val="20"/>
        </w:rPr>
        <w:t xml:space="preserve"> </w:t>
      </w:r>
    </w:p>
    <w:p w14:paraId="31B9ABC6" w14:textId="77777777" w:rsidR="00162BC2" w:rsidRDefault="00432F0A">
      <w:pPr>
        <w:shd w:val="clear" w:color="auto" w:fill="FFFFFF"/>
        <w:spacing w:after="0" w:line="297" w:lineRule="auto"/>
        <w:ind w:left="720"/>
        <w:rPr>
          <w:rFonts w:ascii="Arial" w:eastAsia="Arial" w:hAnsi="Arial" w:cs="Arial"/>
          <w:sz w:val="20"/>
          <w:szCs w:val="20"/>
        </w:rPr>
      </w:pPr>
      <w:r>
        <w:rPr>
          <w:rFonts w:ascii="Arial" w:eastAsia="Arial" w:hAnsi="Arial" w:cs="Arial"/>
          <w:sz w:val="20"/>
          <w:szCs w:val="20"/>
        </w:rPr>
        <w:t>Datasets S1 to S2</w:t>
      </w:r>
    </w:p>
    <w:p w14:paraId="3AFF8BE5" w14:textId="77777777" w:rsidR="00162BC2" w:rsidRDefault="00432F0A">
      <w:pPr>
        <w:shd w:val="clear" w:color="auto" w:fill="FFFFFF"/>
        <w:spacing w:after="0" w:line="297" w:lineRule="auto"/>
        <w:ind w:left="720"/>
        <w:rPr>
          <w:rFonts w:ascii="Arial" w:eastAsia="Arial" w:hAnsi="Arial" w:cs="Arial"/>
          <w:sz w:val="20"/>
          <w:szCs w:val="20"/>
        </w:rPr>
      </w:pPr>
      <w:r>
        <w:rPr>
          <w:rFonts w:ascii="Arial" w:eastAsia="Arial" w:hAnsi="Arial" w:cs="Arial"/>
          <w:sz w:val="20"/>
          <w:szCs w:val="20"/>
        </w:rPr>
        <w:t xml:space="preserve"> </w:t>
      </w:r>
    </w:p>
    <w:p w14:paraId="78A6962C" w14:textId="77777777" w:rsidR="00162BC2" w:rsidRDefault="00432F0A">
      <w:pPr>
        <w:pStyle w:val="Heading2"/>
        <w:shd w:val="clear" w:color="auto" w:fill="FFFFFF"/>
        <w:spacing w:before="240" w:after="60" w:line="297" w:lineRule="auto"/>
      </w:pPr>
      <w:bookmarkStart w:id="0" w:name="_p1o15pc2v6vd" w:colFirst="0" w:colLast="0"/>
      <w:bookmarkEnd w:id="0"/>
      <w:r>
        <w:br w:type="page"/>
      </w:r>
    </w:p>
    <w:p w14:paraId="29DC08DA" w14:textId="77777777" w:rsidR="00162BC2" w:rsidRDefault="00432F0A">
      <w:pPr>
        <w:pStyle w:val="Heading2"/>
        <w:shd w:val="clear" w:color="auto" w:fill="FFFFFF"/>
        <w:spacing w:before="240" w:after="60" w:line="297" w:lineRule="auto"/>
      </w:pPr>
      <w:bookmarkStart w:id="1" w:name="_ix98gyqdgib" w:colFirst="0" w:colLast="0"/>
      <w:bookmarkEnd w:id="1"/>
      <w:r>
        <w:lastRenderedPageBreak/>
        <w:t>Supplementary Information Text</w:t>
      </w:r>
    </w:p>
    <w:p w14:paraId="794C5833" w14:textId="77777777" w:rsidR="00162BC2" w:rsidRDefault="00162BC2">
      <w:pPr>
        <w:pStyle w:val="Heading3"/>
        <w:spacing w:before="0" w:after="0"/>
      </w:pPr>
      <w:bookmarkStart w:id="2" w:name="_4yqcuir9ndn3" w:colFirst="0" w:colLast="0"/>
      <w:bookmarkEnd w:id="2"/>
    </w:p>
    <w:p w14:paraId="00E0A7E6" w14:textId="77777777" w:rsidR="00162BC2" w:rsidRDefault="00432F0A">
      <w:pPr>
        <w:pStyle w:val="Heading2"/>
      </w:pPr>
      <w:bookmarkStart w:id="3" w:name="_ad7d2gmtty48" w:colFirst="0" w:colLast="0"/>
      <w:bookmarkEnd w:id="3"/>
      <w:r>
        <w:t>Methods and Materials</w:t>
      </w:r>
    </w:p>
    <w:p w14:paraId="4595D056" w14:textId="77777777" w:rsidR="00162BC2" w:rsidRDefault="00162BC2">
      <w:pPr>
        <w:pStyle w:val="Heading3"/>
        <w:spacing w:before="0" w:after="0"/>
      </w:pPr>
      <w:bookmarkStart w:id="4" w:name="_mzb63a7ysbzu" w:colFirst="0" w:colLast="0"/>
      <w:bookmarkEnd w:id="4"/>
    </w:p>
    <w:p w14:paraId="1F664C69" w14:textId="77777777" w:rsidR="00162BC2" w:rsidRDefault="00432F0A">
      <w:pPr>
        <w:pStyle w:val="Heading3"/>
        <w:spacing w:before="0" w:after="0"/>
      </w:pPr>
      <w:bookmarkStart w:id="5" w:name="_61g396capeqn" w:colFirst="0" w:colLast="0"/>
      <w:bookmarkEnd w:id="5"/>
      <w:r>
        <w:t>Part 1: Study 1</w:t>
      </w:r>
    </w:p>
    <w:p w14:paraId="328E1CEE" w14:textId="77777777" w:rsidR="00162BC2" w:rsidRDefault="00162BC2">
      <w:pPr>
        <w:pStyle w:val="Heading4"/>
        <w:spacing w:before="0" w:after="120"/>
        <w:rPr>
          <w:rFonts w:ascii="Arial" w:eastAsia="Arial" w:hAnsi="Arial" w:cs="Arial"/>
          <w:sz w:val="20"/>
          <w:szCs w:val="20"/>
        </w:rPr>
      </w:pPr>
      <w:bookmarkStart w:id="6" w:name="_got1e1ch7oyf" w:colFirst="0" w:colLast="0"/>
      <w:bookmarkEnd w:id="6"/>
    </w:p>
    <w:p w14:paraId="10F8A690" w14:textId="77777777" w:rsidR="00162BC2" w:rsidRDefault="00432F0A">
      <w:pPr>
        <w:pStyle w:val="Heading4"/>
        <w:spacing w:before="0" w:after="120"/>
        <w:rPr>
          <w:rFonts w:ascii="Arial" w:eastAsia="Arial" w:hAnsi="Arial" w:cs="Arial"/>
          <w:sz w:val="20"/>
          <w:szCs w:val="20"/>
        </w:rPr>
      </w:pPr>
      <w:bookmarkStart w:id="7" w:name="_s6p99t1rl5mk" w:colFirst="0" w:colLast="0"/>
      <w:bookmarkEnd w:id="7"/>
      <w:r>
        <w:rPr>
          <w:rFonts w:ascii="Arial" w:eastAsia="Arial" w:hAnsi="Arial" w:cs="Arial"/>
          <w:sz w:val="20"/>
          <w:szCs w:val="20"/>
        </w:rPr>
        <w:t xml:space="preserve">A. Study Materials and Ethics approval </w:t>
      </w:r>
    </w:p>
    <w:p w14:paraId="2E1A9C75" w14:textId="77777777" w:rsidR="00162BC2" w:rsidRDefault="00432F0A">
      <w:pPr>
        <w:widowControl w:val="0"/>
        <w:spacing w:before="240" w:after="240" w:line="388" w:lineRule="auto"/>
        <w:rPr>
          <w:rFonts w:ascii="Arial" w:eastAsia="Arial" w:hAnsi="Arial" w:cs="Arial"/>
          <w:color w:val="333333"/>
          <w:sz w:val="20"/>
          <w:szCs w:val="20"/>
        </w:rPr>
      </w:pPr>
      <w:r>
        <w:rPr>
          <w:rFonts w:ascii="Arial" w:eastAsia="Arial" w:hAnsi="Arial" w:cs="Arial"/>
          <w:color w:val="333333"/>
          <w:sz w:val="20"/>
          <w:szCs w:val="20"/>
        </w:rPr>
        <w:t>Our data, materials, and preregistration are available on the Open Science Framework (OSF):</w:t>
      </w:r>
      <w:hyperlink r:id="rId7">
        <w:r>
          <w:rPr>
            <w:rFonts w:ascii="Arial" w:eastAsia="Arial" w:hAnsi="Arial" w:cs="Arial"/>
            <w:color w:val="333333"/>
            <w:sz w:val="20"/>
            <w:szCs w:val="20"/>
          </w:rPr>
          <w:t xml:space="preserve"> </w:t>
        </w:r>
      </w:hyperlink>
      <w:hyperlink r:id="rId8">
        <w:r>
          <w:rPr>
            <w:rFonts w:ascii="Arial" w:eastAsia="Arial" w:hAnsi="Arial" w:cs="Arial"/>
            <w:color w:val="333333"/>
            <w:sz w:val="20"/>
            <w:szCs w:val="20"/>
            <w:u w:val="single"/>
          </w:rPr>
          <w:t>https://osf.io/f6gmb/?view_only=2ad7305cce094ff4a349850dcbcc304e</w:t>
        </w:r>
      </w:hyperlink>
      <w:r>
        <w:rPr>
          <w:rFonts w:ascii="Arial" w:eastAsia="Arial" w:hAnsi="Arial" w:cs="Arial"/>
          <w:color w:val="333333"/>
          <w:sz w:val="20"/>
          <w:szCs w:val="20"/>
        </w:rPr>
        <w:t xml:space="preserve">. Approval for this research (including the use of deception) was provided by the London School of Economics Research Ethics Committee (reference #000582). Following the conclusion of the study, all participants were fully de-briefed via a message sent separately on the </w:t>
      </w:r>
      <w:proofErr w:type="spellStart"/>
      <w:r>
        <w:rPr>
          <w:rFonts w:ascii="Arial" w:eastAsia="Arial" w:hAnsi="Arial" w:cs="Arial"/>
          <w:color w:val="333333"/>
          <w:sz w:val="20"/>
          <w:szCs w:val="20"/>
        </w:rPr>
        <w:t>MTurk</w:t>
      </w:r>
      <w:proofErr w:type="spellEnd"/>
      <w:r>
        <w:rPr>
          <w:rFonts w:ascii="Arial" w:eastAsia="Arial" w:hAnsi="Arial" w:cs="Arial"/>
          <w:color w:val="333333"/>
          <w:sz w:val="20"/>
          <w:szCs w:val="20"/>
        </w:rPr>
        <w:t xml:space="preserve"> messaging service.</w:t>
      </w:r>
    </w:p>
    <w:p w14:paraId="4DF10C8B" w14:textId="77777777" w:rsidR="00162BC2" w:rsidRDefault="00432F0A">
      <w:pPr>
        <w:pStyle w:val="Heading4"/>
        <w:spacing w:before="0" w:after="120"/>
        <w:rPr>
          <w:rFonts w:ascii="Arial" w:eastAsia="Arial" w:hAnsi="Arial" w:cs="Arial"/>
          <w:sz w:val="20"/>
          <w:szCs w:val="20"/>
        </w:rPr>
      </w:pPr>
      <w:bookmarkStart w:id="8" w:name="_bahlnrstna0u" w:colFirst="0" w:colLast="0"/>
      <w:bookmarkEnd w:id="8"/>
      <w:r>
        <w:rPr>
          <w:rFonts w:ascii="Arial" w:eastAsia="Arial" w:hAnsi="Arial" w:cs="Arial"/>
          <w:sz w:val="20"/>
          <w:szCs w:val="20"/>
        </w:rPr>
        <w:t>B. Sample and Recruitment</w:t>
      </w:r>
    </w:p>
    <w:p w14:paraId="337B1ABF" w14:textId="33241367" w:rsidR="00162BC2" w:rsidRDefault="00432F0A">
      <w:pPr>
        <w:widowControl w:val="0"/>
        <w:spacing w:before="240" w:after="240" w:line="388" w:lineRule="auto"/>
        <w:rPr>
          <w:rFonts w:ascii="Arial" w:eastAsia="Arial" w:hAnsi="Arial" w:cs="Arial"/>
          <w:color w:val="333333"/>
          <w:sz w:val="20"/>
          <w:szCs w:val="20"/>
        </w:rPr>
      </w:pPr>
      <w:r>
        <w:rPr>
          <w:rFonts w:ascii="Arial" w:eastAsia="Arial" w:hAnsi="Arial" w:cs="Arial"/>
          <w:color w:val="333333"/>
          <w:sz w:val="20"/>
          <w:szCs w:val="20"/>
        </w:rPr>
        <w:t>This study was run on 27 July 2017 on Amazon Mechanical Turk using U.S. participants. We strived to recruit 900 participants across three conditions (i.e.</w:t>
      </w:r>
      <w:r w:rsidR="00A60235">
        <w:rPr>
          <w:rFonts w:ascii="Arial" w:eastAsia="Arial" w:hAnsi="Arial" w:cs="Arial"/>
          <w:color w:val="333333"/>
          <w:sz w:val="20"/>
          <w:szCs w:val="20"/>
        </w:rPr>
        <w:t>,</w:t>
      </w:r>
      <w:r>
        <w:rPr>
          <w:rFonts w:ascii="Arial" w:eastAsia="Arial" w:hAnsi="Arial" w:cs="Arial"/>
          <w:color w:val="333333"/>
          <w:sz w:val="20"/>
          <w:szCs w:val="20"/>
        </w:rPr>
        <w:t xml:space="preserve"> 300 participants per condition). The sample size was determined from previous studies conducted using the same 10-round coin</w:t>
      </w:r>
      <w:r w:rsidR="00810DE0">
        <w:rPr>
          <w:rFonts w:ascii="Arial" w:eastAsia="Arial" w:hAnsi="Arial" w:cs="Arial"/>
          <w:color w:val="333333"/>
          <w:sz w:val="20"/>
          <w:szCs w:val="20"/>
        </w:rPr>
        <w:t>-</w:t>
      </w:r>
      <w:r>
        <w:rPr>
          <w:rFonts w:ascii="Arial" w:eastAsia="Arial" w:hAnsi="Arial" w:cs="Arial"/>
          <w:color w:val="333333"/>
          <w:sz w:val="20"/>
          <w:szCs w:val="20"/>
        </w:rPr>
        <w:t>flipping task, to enable the detection of a 0.5 difference in total reported coin</w:t>
      </w:r>
      <w:r w:rsidR="00810DE0">
        <w:rPr>
          <w:rFonts w:ascii="Arial" w:eastAsia="Arial" w:hAnsi="Arial" w:cs="Arial"/>
          <w:color w:val="333333"/>
          <w:sz w:val="20"/>
          <w:szCs w:val="20"/>
        </w:rPr>
        <w:t>-</w:t>
      </w:r>
      <w:r>
        <w:rPr>
          <w:rFonts w:ascii="Arial" w:eastAsia="Arial" w:hAnsi="Arial" w:cs="Arial"/>
          <w:color w:val="333333"/>
          <w:sz w:val="20"/>
          <w:szCs w:val="20"/>
        </w:rPr>
        <w:t>flip wins between two conditions, the minimum difference to result in a change in payoff. In the end, a total of 927 participants completed the survey (mean age = 36 years, age range = 18</w:t>
      </w:r>
      <w:r w:rsidR="00A60235">
        <w:rPr>
          <w:rFonts w:ascii="Arial" w:eastAsia="Arial" w:hAnsi="Arial" w:cs="Arial"/>
          <w:color w:val="333333"/>
          <w:sz w:val="20"/>
          <w:szCs w:val="20"/>
        </w:rPr>
        <w:t>–</w:t>
      </w:r>
      <w:r>
        <w:rPr>
          <w:rFonts w:ascii="Arial" w:eastAsia="Arial" w:hAnsi="Arial" w:cs="Arial"/>
          <w:color w:val="333333"/>
          <w:sz w:val="20"/>
          <w:szCs w:val="20"/>
        </w:rPr>
        <w:t xml:space="preserve">76, 423 men, 498 women, 4 identifying as ‘other’). Note that we deliberately did not seek a nationally representative sample as our population of interest was that of </w:t>
      </w:r>
      <w:proofErr w:type="spellStart"/>
      <w:r>
        <w:rPr>
          <w:rFonts w:ascii="Arial" w:eastAsia="Arial" w:hAnsi="Arial" w:cs="Arial"/>
          <w:color w:val="333333"/>
          <w:sz w:val="20"/>
          <w:szCs w:val="20"/>
        </w:rPr>
        <w:t>MTurk</w:t>
      </w:r>
      <w:proofErr w:type="spellEnd"/>
      <w:r>
        <w:rPr>
          <w:rFonts w:ascii="Arial" w:eastAsia="Arial" w:hAnsi="Arial" w:cs="Arial"/>
          <w:color w:val="333333"/>
          <w:sz w:val="20"/>
          <w:szCs w:val="20"/>
        </w:rPr>
        <w:t xml:space="preserve">. </w:t>
      </w:r>
    </w:p>
    <w:p w14:paraId="14BDDA98" w14:textId="77777777" w:rsidR="00162BC2" w:rsidRDefault="00432F0A">
      <w:pPr>
        <w:pStyle w:val="Heading4"/>
        <w:keepNext w:val="0"/>
        <w:keepLines w:val="0"/>
        <w:widowControl w:val="0"/>
        <w:spacing w:after="120" w:line="424" w:lineRule="auto"/>
        <w:rPr>
          <w:rFonts w:ascii="Arial" w:eastAsia="Arial" w:hAnsi="Arial" w:cs="Arial"/>
          <w:color w:val="333333"/>
          <w:sz w:val="20"/>
          <w:szCs w:val="20"/>
        </w:rPr>
      </w:pPr>
      <w:bookmarkStart w:id="9" w:name="_s9aly9bj4bhq" w:colFirst="0" w:colLast="0"/>
      <w:bookmarkEnd w:id="9"/>
      <w:r>
        <w:rPr>
          <w:rFonts w:ascii="Arial" w:eastAsia="Arial" w:hAnsi="Arial" w:cs="Arial"/>
          <w:sz w:val="20"/>
          <w:szCs w:val="20"/>
        </w:rPr>
        <w:t>C. Motivation and P</w:t>
      </w:r>
      <w:r>
        <w:rPr>
          <w:rFonts w:ascii="Arial" w:eastAsia="Arial" w:hAnsi="Arial" w:cs="Arial"/>
          <w:color w:val="333333"/>
          <w:sz w:val="20"/>
          <w:szCs w:val="20"/>
        </w:rPr>
        <w:t>rocedure</w:t>
      </w:r>
    </w:p>
    <w:p w14:paraId="5277BE74" w14:textId="41921383" w:rsidR="00162BC2" w:rsidRDefault="00432F0A">
      <w:pPr>
        <w:widowControl w:val="0"/>
        <w:spacing w:after="0" w:line="388" w:lineRule="auto"/>
        <w:rPr>
          <w:rFonts w:ascii="Arial" w:eastAsia="Arial" w:hAnsi="Arial" w:cs="Arial"/>
          <w:color w:val="333333"/>
          <w:sz w:val="20"/>
          <w:szCs w:val="20"/>
        </w:rPr>
      </w:pPr>
      <w:r>
        <w:rPr>
          <w:rFonts w:ascii="Arial" w:eastAsia="Arial" w:hAnsi="Arial" w:cs="Arial"/>
          <w:color w:val="333333"/>
          <w:sz w:val="20"/>
          <w:szCs w:val="20"/>
        </w:rPr>
        <w:t xml:space="preserve">This initial study was motivated by differences in stated experimental purpose in undertaking a replication </w:t>
      </w:r>
      <w:r>
        <w:fldChar w:fldCharType="begin" w:fldLock="1"/>
      </w:r>
      <w:r w:rsidR="001E489F">
        <w:instrText>ADDIN paperpile_citation &lt;clusterId&gt;U338I686E976C769&lt;/clusterId&gt;&lt;metadata&gt;&lt;citation&gt;&lt;id&gt;6F6DAD22146F0DFB83F4B19669524D18&lt;/id&gt;&lt;/citation&gt;&lt;/metadata&gt;&lt;data&gt;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&lt;/data&gt; \* MERGEFORMAT</w:instrText>
      </w:r>
      <w:r>
        <w:fldChar w:fldCharType="separate"/>
      </w:r>
      <w:r w:rsidR="00D77F8C" w:rsidRPr="00D77F8C">
        <w:rPr>
          <w:rFonts w:ascii="Arial" w:eastAsia="Arial" w:hAnsi="Arial" w:cs="Arial"/>
          <w:noProof/>
          <w:color w:val="000000"/>
          <w:sz w:val="20"/>
          <w:szCs w:val="20"/>
          <w:vertAlign w:val="superscript"/>
        </w:rPr>
        <w:t>1</w:t>
      </w:r>
      <w:r>
        <w:rPr>
          <w:rFonts w:ascii="Arial" w:eastAsia="Arial" w:hAnsi="Arial" w:cs="Arial"/>
          <w:color w:val="000000"/>
          <w:sz w:val="20"/>
          <w:szCs w:val="20"/>
        </w:rPr>
        <w:fldChar w:fldCharType="end"/>
      </w:r>
      <w:r>
        <w:rPr>
          <w:rFonts w:ascii="Arial" w:eastAsia="Arial" w:hAnsi="Arial" w:cs="Arial"/>
          <w:color w:val="333333"/>
          <w:sz w:val="20"/>
          <w:szCs w:val="20"/>
        </w:rPr>
        <w:t xml:space="preserve"> of a highly</w:t>
      </w:r>
      <w:r w:rsidR="00D81CD9">
        <w:rPr>
          <w:rFonts w:ascii="Arial" w:eastAsia="Arial" w:hAnsi="Arial" w:cs="Arial"/>
          <w:color w:val="333333"/>
          <w:sz w:val="20"/>
          <w:szCs w:val="20"/>
        </w:rPr>
        <w:t xml:space="preserve"> </w:t>
      </w:r>
      <w:r>
        <w:rPr>
          <w:rFonts w:ascii="Arial" w:eastAsia="Arial" w:hAnsi="Arial" w:cs="Arial"/>
          <w:color w:val="333333"/>
          <w:sz w:val="20"/>
          <w:szCs w:val="20"/>
        </w:rPr>
        <w:t xml:space="preserve">cited field study </w:t>
      </w:r>
      <w:r>
        <w:fldChar w:fldCharType="begin" w:fldLock="1"/>
      </w:r>
      <w:r w:rsidR="001E489F">
        <w:instrText>ADDIN paperpile_citation &lt;clusterId&gt;I123W491S861P585&lt;/clusterId&gt;&lt;metadata&gt;&lt;citation&gt;&lt;id&gt;728C500350850BEEBE3AE40CA4FFB001&lt;/id&gt;&lt;/citation&gt;&lt;citation&gt;&lt;id&gt;59C3DF0191E001DFA190D37E1471BBB2&lt;/id&gt;&lt;/citation&gt;&lt;/metadata&gt;&lt;data&gt;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&lt;/data&gt; \* MERGEFORMAT</w:instrText>
      </w:r>
      <w:r>
        <w:fldChar w:fldCharType="separate"/>
      </w:r>
      <w:r w:rsidR="00D77F8C" w:rsidRPr="00D77F8C">
        <w:rPr>
          <w:rFonts w:ascii="Arial" w:eastAsia="Arial" w:hAnsi="Arial" w:cs="Arial"/>
          <w:noProof/>
          <w:color w:val="000000"/>
          <w:sz w:val="20"/>
          <w:szCs w:val="20"/>
          <w:vertAlign w:val="superscript"/>
        </w:rPr>
        <w:t>2,3</w:t>
      </w:r>
      <w:r>
        <w:rPr>
          <w:rFonts w:ascii="Arial" w:eastAsia="Arial" w:hAnsi="Arial" w:cs="Arial"/>
          <w:color w:val="000000"/>
          <w:sz w:val="20"/>
          <w:szCs w:val="20"/>
        </w:rPr>
        <w:fldChar w:fldCharType="end"/>
      </w:r>
      <w:r>
        <w:rPr>
          <w:rFonts w:ascii="Arial" w:eastAsia="Arial" w:hAnsi="Arial" w:cs="Arial"/>
          <w:color w:val="333333"/>
          <w:sz w:val="20"/>
          <w:szCs w:val="20"/>
        </w:rPr>
        <w:t>. The original study used a false purpose (“Life and Satisfaction)”</w:t>
      </w:r>
      <w:r w:rsidR="00D81CD9">
        <w:rPr>
          <w:rFonts w:ascii="Arial" w:eastAsia="Arial" w:hAnsi="Arial" w:cs="Arial"/>
          <w:color w:val="333333"/>
          <w:sz w:val="20"/>
          <w:szCs w:val="20"/>
        </w:rPr>
        <w:t>,</w:t>
      </w:r>
      <w:r>
        <w:rPr>
          <w:rFonts w:ascii="Arial" w:eastAsia="Arial" w:hAnsi="Arial" w:cs="Arial"/>
          <w:color w:val="333333"/>
          <w:sz w:val="20"/>
          <w:szCs w:val="20"/>
        </w:rPr>
        <w:t xml:space="preserve"> while the replication studies used incomplete disclosure (“Norms and Attitudes”) </w:t>
      </w:r>
      <w:r w:rsidR="00D81CD9">
        <w:rPr>
          <w:rFonts w:ascii="Arial" w:eastAsia="Arial" w:hAnsi="Arial" w:cs="Arial"/>
          <w:color w:val="333333"/>
          <w:sz w:val="20"/>
          <w:szCs w:val="20"/>
        </w:rPr>
        <w:t>due to</w:t>
      </w:r>
      <w:r>
        <w:rPr>
          <w:rFonts w:ascii="Arial" w:eastAsia="Arial" w:hAnsi="Arial" w:cs="Arial"/>
          <w:color w:val="333333"/>
          <w:sz w:val="20"/>
          <w:szCs w:val="20"/>
        </w:rPr>
        <w:t xml:space="preserve"> differing </w:t>
      </w:r>
      <w:r w:rsidR="006635F8">
        <w:rPr>
          <w:rFonts w:ascii="Arial" w:eastAsia="Arial" w:hAnsi="Arial" w:cs="Arial"/>
          <w:color w:val="333333"/>
          <w:sz w:val="20"/>
          <w:szCs w:val="20"/>
        </w:rPr>
        <w:t>IRB</w:t>
      </w:r>
      <w:r>
        <w:rPr>
          <w:rFonts w:ascii="Arial" w:eastAsia="Arial" w:hAnsi="Arial" w:cs="Arial"/>
          <w:color w:val="333333"/>
          <w:sz w:val="20"/>
          <w:szCs w:val="20"/>
        </w:rPr>
        <w:t xml:space="preserve"> standards and field partner constraints. Because the replication studies did not find the same results as the original study, one hypothesis was </w:t>
      </w:r>
      <w:r w:rsidR="00D81CD9">
        <w:rPr>
          <w:rFonts w:ascii="Arial" w:eastAsia="Arial" w:hAnsi="Arial" w:cs="Arial"/>
          <w:color w:val="333333"/>
          <w:sz w:val="20"/>
          <w:szCs w:val="20"/>
        </w:rPr>
        <w:t xml:space="preserve">that </w:t>
      </w:r>
      <w:r>
        <w:rPr>
          <w:rFonts w:ascii="Arial" w:eastAsia="Arial" w:hAnsi="Arial" w:cs="Arial"/>
          <w:color w:val="333333"/>
          <w:sz w:val="20"/>
          <w:szCs w:val="20"/>
        </w:rPr>
        <w:t xml:space="preserve">this may have been </w:t>
      </w:r>
      <w:r w:rsidR="00D81CD9">
        <w:rPr>
          <w:rFonts w:ascii="Arial" w:eastAsia="Arial" w:hAnsi="Arial" w:cs="Arial"/>
          <w:color w:val="333333"/>
          <w:sz w:val="20"/>
          <w:szCs w:val="20"/>
        </w:rPr>
        <w:t>due to</w:t>
      </w:r>
      <w:r>
        <w:rPr>
          <w:rFonts w:ascii="Arial" w:eastAsia="Arial" w:hAnsi="Arial" w:cs="Arial"/>
          <w:color w:val="333333"/>
          <w:sz w:val="20"/>
          <w:szCs w:val="20"/>
        </w:rPr>
        <w:t xml:space="preserve"> differences</w:t>
      </w:r>
      <w:r w:rsidR="00D81CD9" w:rsidRPr="00D81CD9">
        <w:rPr>
          <w:rFonts w:ascii="Arial" w:eastAsia="Arial" w:hAnsi="Arial" w:cs="Arial"/>
          <w:color w:val="333333"/>
          <w:sz w:val="20"/>
          <w:szCs w:val="20"/>
        </w:rPr>
        <w:t xml:space="preserve"> </w:t>
      </w:r>
      <w:r w:rsidR="00D81CD9">
        <w:rPr>
          <w:rFonts w:ascii="Arial" w:eastAsia="Arial" w:hAnsi="Arial" w:cs="Arial"/>
          <w:color w:val="333333"/>
          <w:sz w:val="20"/>
          <w:szCs w:val="20"/>
        </w:rPr>
        <w:t>between studies</w:t>
      </w:r>
      <w:r>
        <w:rPr>
          <w:rFonts w:ascii="Arial" w:eastAsia="Arial" w:hAnsi="Arial" w:cs="Arial"/>
          <w:color w:val="333333"/>
          <w:sz w:val="20"/>
          <w:szCs w:val="20"/>
        </w:rPr>
        <w:t xml:space="preserve"> in the disclosed experimental purpose. However, as the initial and replication studies were conducted at different times and </w:t>
      </w:r>
      <w:r w:rsidR="00D81CD9">
        <w:rPr>
          <w:rFonts w:ascii="Arial" w:eastAsia="Arial" w:hAnsi="Arial" w:cs="Arial"/>
          <w:color w:val="333333"/>
          <w:sz w:val="20"/>
          <w:szCs w:val="20"/>
        </w:rPr>
        <w:t xml:space="preserve">in </w:t>
      </w:r>
      <w:r>
        <w:rPr>
          <w:rFonts w:ascii="Arial" w:eastAsia="Arial" w:hAnsi="Arial" w:cs="Arial"/>
          <w:color w:val="333333"/>
          <w:sz w:val="20"/>
          <w:szCs w:val="20"/>
        </w:rPr>
        <w:t>different populations, it was not possible to isolate the role of the disclosed experimental purpose.</w:t>
      </w:r>
    </w:p>
    <w:p w14:paraId="56D23BAF" w14:textId="54251412" w:rsidR="00162BC2" w:rsidRDefault="00432F0A">
      <w:pPr>
        <w:widowControl w:val="0"/>
        <w:spacing w:before="240" w:after="240" w:line="388" w:lineRule="auto"/>
        <w:rPr>
          <w:rFonts w:ascii="Arial" w:eastAsia="Arial" w:hAnsi="Arial" w:cs="Arial"/>
          <w:color w:val="333333"/>
          <w:sz w:val="20"/>
          <w:szCs w:val="20"/>
        </w:rPr>
      </w:pPr>
      <w:r>
        <w:rPr>
          <w:rFonts w:ascii="Arial" w:eastAsia="Arial" w:hAnsi="Arial" w:cs="Arial"/>
          <w:color w:val="333333"/>
          <w:sz w:val="20"/>
          <w:szCs w:val="20"/>
        </w:rPr>
        <w:t>The present study therefore studie</w:t>
      </w:r>
      <w:r w:rsidR="008512BB">
        <w:rPr>
          <w:rFonts w:ascii="Arial" w:eastAsia="Arial" w:hAnsi="Arial" w:cs="Arial"/>
          <w:color w:val="333333"/>
          <w:sz w:val="20"/>
          <w:szCs w:val="20"/>
        </w:rPr>
        <w:t>d</w:t>
      </w:r>
      <w:r>
        <w:rPr>
          <w:rFonts w:ascii="Arial" w:eastAsia="Arial" w:hAnsi="Arial" w:cs="Arial"/>
          <w:color w:val="333333"/>
          <w:sz w:val="20"/>
          <w:szCs w:val="20"/>
        </w:rPr>
        <w:t xml:space="preserve"> this question systematically by varying the stated purpose across three randomized conditions. When participants joined the study, they were presented with a welcome page </w:t>
      </w:r>
      <w:r w:rsidR="008512BB">
        <w:rPr>
          <w:rFonts w:ascii="Arial" w:eastAsia="Arial" w:hAnsi="Arial" w:cs="Arial"/>
          <w:color w:val="333333"/>
          <w:sz w:val="20"/>
          <w:szCs w:val="20"/>
        </w:rPr>
        <w:t xml:space="preserve">that </w:t>
      </w:r>
      <w:r>
        <w:rPr>
          <w:rFonts w:ascii="Arial" w:eastAsia="Arial" w:hAnsi="Arial" w:cs="Arial"/>
          <w:color w:val="333333"/>
          <w:sz w:val="20"/>
          <w:szCs w:val="20"/>
        </w:rPr>
        <w:t xml:space="preserve">randomly presented one of three types of experimental purpose: true </w:t>
      </w:r>
      <w:r>
        <w:rPr>
          <w:rFonts w:ascii="Arial" w:eastAsia="Arial" w:hAnsi="Arial" w:cs="Arial"/>
          <w:color w:val="333333"/>
          <w:sz w:val="20"/>
          <w:szCs w:val="20"/>
        </w:rPr>
        <w:lastRenderedPageBreak/>
        <w:t>(“Honesty”), incomplete disclosure (“Norms and Attitudes”)</w:t>
      </w:r>
      <w:r w:rsidR="008512BB">
        <w:rPr>
          <w:rFonts w:ascii="Arial" w:eastAsia="Arial" w:hAnsi="Arial" w:cs="Arial"/>
          <w:color w:val="333333"/>
          <w:sz w:val="20"/>
          <w:szCs w:val="20"/>
        </w:rPr>
        <w:t>,</w:t>
      </w:r>
      <w:r>
        <w:rPr>
          <w:rFonts w:ascii="Arial" w:eastAsia="Arial" w:hAnsi="Arial" w:cs="Arial"/>
          <w:color w:val="333333"/>
          <w:sz w:val="20"/>
          <w:szCs w:val="20"/>
        </w:rPr>
        <w:t xml:space="preserve"> and false (“Life and Satisfaction”). After consenting to join the study, all participants were asked questions about happiness, satisfaction</w:t>
      </w:r>
      <w:r w:rsidR="008512BB">
        <w:rPr>
          <w:rFonts w:ascii="Arial" w:eastAsia="Arial" w:hAnsi="Arial" w:cs="Arial"/>
          <w:color w:val="333333"/>
          <w:sz w:val="20"/>
          <w:szCs w:val="20"/>
        </w:rPr>
        <w:t>,</w:t>
      </w:r>
      <w:r>
        <w:rPr>
          <w:rFonts w:ascii="Arial" w:eastAsia="Arial" w:hAnsi="Arial" w:cs="Arial"/>
          <w:color w:val="333333"/>
          <w:sz w:val="20"/>
          <w:szCs w:val="20"/>
        </w:rPr>
        <w:t xml:space="preserve"> and leisure activities. We included these questions for all conditions so that even participants in the ‘false’ condition (“Life and Satisfaction”) could plausibly believe that we, the researchers, were interested in these outcomes; our main interest was, of course, their behavior in the honesty task described below. (This design feature is also consistent with the original study we were attempting to replicate.)</w:t>
      </w:r>
    </w:p>
    <w:p w14:paraId="5A4896B8" w14:textId="4AF7AFB5" w:rsidR="00162BC2" w:rsidRDefault="00432F0A">
      <w:pPr>
        <w:widowControl w:val="0"/>
        <w:spacing w:before="240" w:after="240" w:line="388" w:lineRule="auto"/>
        <w:rPr>
          <w:rFonts w:ascii="Arial" w:eastAsia="Arial" w:hAnsi="Arial" w:cs="Arial"/>
          <w:color w:val="333333"/>
          <w:sz w:val="20"/>
          <w:szCs w:val="20"/>
        </w:rPr>
      </w:pPr>
      <w:r>
        <w:rPr>
          <w:rFonts w:ascii="Arial" w:eastAsia="Arial" w:hAnsi="Arial" w:cs="Arial"/>
          <w:color w:val="333333"/>
          <w:sz w:val="20"/>
          <w:szCs w:val="20"/>
        </w:rPr>
        <w:t>Next, the key outcome variable—honesty—was measured in a 10-round “coin</w:t>
      </w:r>
      <w:r w:rsidR="00810DE0">
        <w:rPr>
          <w:rFonts w:ascii="Arial" w:eastAsia="Arial" w:hAnsi="Arial" w:cs="Arial"/>
          <w:color w:val="333333"/>
          <w:sz w:val="20"/>
          <w:szCs w:val="20"/>
        </w:rPr>
        <w:t>-</w:t>
      </w:r>
      <w:r>
        <w:rPr>
          <w:rFonts w:ascii="Arial" w:eastAsia="Arial" w:hAnsi="Arial" w:cs="Arial"/>
          <w:color w:val="333333"/>
          <w:sz w:val="20"/>
          <w:szCs w:val="20"/>
        </w:rPr>
        <w:t>flipping” task. The multi-round coin</w:t>
      </w:r>
      <w:r w:rsidR="00810DE0">
        <w:rPr>
          <w:rFonts w:ascii="Arial" w:eastAsia="Arial" w:hAnsi="Arial" w:cs="Arial"/>
          <w:color w:val="333333"/>
          <w:sz w:val="20"/>
          <w:szCs w:val="20"/>
        </w:rPr>
        <w:t>-</w:t>
      </w:r>
      <w:r>
        <w:rPr>
          <w:rFonts w:ascii="Arial" w:eastAsia="Arial" w:hAnsi="Arial" w:cs="Arial"/>
          <w:color w:val="333333"/>
          <w:sz w:val="20"/>
          <w:szCs w:val="20"/>
        </w:rPr>
        <w:t xml:space="preserve">flipping task works as follows </w:t>
      </w:r>
      <w:r>
        <w:fldChar w:fldCharType="begin" w:fldLock="1"/>
      </w:r>
      <w:r w:rsidR="001E489F">
        <w:instrText>ADDIN paperpile_citation &lt;clusterId&gt;V613C969Y451V164&lt;/clusterId&gt;&lt;metadata&gt;&lt;citation&gt;&lt;id&gt;728C500350850BEEBE3AE40CA4FFB001&lt;/id&gt;&lt;/citation&gt;&lt;/metadata&gt;&lt;data&gt;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&lt;/data&gt; \* MERGEFORMAT</w:instrText>
      </w:r>
      <w:r>
        <w:fldChar w:fldCharType="separate"/>
      </w:r>
      <w:r w:rsidR="00D77F8C" w:rsidRPr="00D77F8C">
        <w:rPr>
          <w:rFonts w:ascii="Arial" w:eastAsia="Arial" w:hAnsi="Arial" w:cs="Arial"/>
          <w:noProof/>
          <w:color w:val="000000"/>
          <w:sz w:val="20"/>
          <w:szCs w:val="20"/>
          <w:vertAlign w:val="superscript"/>
        </w:rPr>
        <w:t>2</w:t>
      </w:r>
      <w:r>
        <w:rPr>
          <w:rFonts w:ascii="Arial" w:eastAsia="Arial" w:hAnsi="Arial" w:cs="Arial"/>
          <w:color w:val="000000"/>
          <w:sz w:val="20"/>
          <w:szCs w:val="20"/>
        </w:rPr>
        <w:fldChar w:fldCharType="end"/>
      </w:r>
      <w:r>
        <w:rPr>
          <w:rFonts w:ascii="Arial" w:eastAsia="Arial" w:hAnsi="Arial" w:cs="Arial"/>
          <w:color w:val="333333"/>
          <w:sz w:val="20"/>
          <w:szCs w:val="20"/>
        </w:rPr>
        <w:t xml:space="preserve">: In each round, participants could win a US5 cent bonus for reporting a winning coin flip. Participants were then asked to submit their own answer when asked what the coin flip revealed. This self-report meant that there was an opportunity to cheat: Participants were informed of the winning outcome ahead of submitting their answers, giving them an opportunity to cheat to receive up to a maximum payoff of US 50 cents if they cheated in every one of the </w:t>
      </w:r>
      <w:r w:rsidR="008512BB">
        <w:rPr>
          <w:rFonts w:ascii="Arial" w:eastAsia="Arial" w:hAnsi="Arial" w:cs="Arial"/>
          <w:color w:val="333333"/>
          <w:sz w:val="20"/>
          <w:szCs w:val="20"/>
        </w:rPr>
        <w:t xml:space="preserve">10 </w:t>
      </w:r>
      <w:r>
        <w:rPr>
          <w:rFonts w:ascii="Arial" w:eastAsia="Arial" w:hAnsi="Arial" w:cs="Arial"/>
          <w:color w:val="333333"/>
          <w:sz w:val="20"/>
          <w:szCs w:val="20"/>
        </w:rPr>
        <w:t>rounds. Given the binomial distribution of a fair coin toss, we can detect both the presence of cheating and the difference in cheating across conditions.</w:t>
      </w:r>
    </w:p>
    <w:p w14:paraId="2DCAEB22" w14:textId="31F40D43" w:rsidR="00162BC2" w:rsidRDefault="00432F0A">
      <w:pPr>
        <w:widowControl w:val="0"/>
        <w:spacing w:before="240" w:after="240" w:line="388" w:lineRule="auto"/>
        <w:rPr>
          <w:rFonts w:ascii="Arial" w:eastAsia="Arial" w:hAnsi="Arial" w:cs="Arial"/>
          <w:color w:val="333333"/>
          <w:sz w:val="20"/>
          <w:szCs w:val="20"/>
        </w:rPr>
      </w:pPr>
      <w:r>
        <w:rPr>
          <w:rFonts w:ascii="Arial" w:eastAsia="Arial" w:hAnsi="Arial" w:cs="Arial"/>
          <w:color w:val="333333"/>
          <w:sz w:val="20"/>
          <w:szCs w:val="20"/>
        </w:rPr>
        <w:t>We then took an implicit measure of moral feelings after the coin-flip task by asking participants to solve word fragment puzzles. Four of the six puzzles could be solved with ‘moral’ words (pure, virtue, moral</w:t>
      </w:r>
      <w:r w:rsidR="008512BB">
        <w:rPr>
          <w:rFonts w:ascii="Arial" w:eastAsia="Arial" w:hAnsi="Arial" w:cs="Arial"/>
          <w:color w:val="333333"/>
          <w:sz w:val="20"/>
          <w:szCs w:val="20"/>
        </w:rPr>
        <w:t>,</w:t>
      </w:r>
      <w:r>
        <w:rPr>
          <w:rFonts w:ascii="Arial" w:eastAsia="Arial" w:hAnsi="Arial" w:cs="Arial"/>
          <w:color w:val="333333"/>
          <w:sz w:val="20"/>
          <w:szCs w:val="20"/>
        </w:rPr>
        <w:t xml:space="preserve"> and ethical), inspired </w:t>
      </w:r>
      <w:r w:rsidRPr="008512BB">
        <w:rPr>
          <w:rFonts w:ascii="Arial" w:eastAsia="Arial" w:hAnsi="Arial" w:cs="Arial"/>
          <w:color w:val="333333"/>
          <w:sz w:val="20"/>
          <w:szCs w:val="20"/>
        </w:rPr>
        <w:t>by</w:t>
      </w:r>
      <w:r w:rsidR="00A60235" w:rsidRPr="008512BB">
        <w:rPr>
          <w:rFonts w:ascii="Arial" w:eastAsia="Arial" w:hAnsi="Arial" w:cs="Arial"/>
          <w:color w:val="333333"/>
          <w:sz w:val="20"/>
          <w:szCs w:val="20"/>
        </w:rPr>
        <w:t xml:space="preserve"> </w:t>
      </w:r>
      <w:r w:rsidRPr="001A0C7E">
        <w:rPr>
          <w:highlight w:val="yellow"/>
        </w:rPr>
        <w:fldChar w:fldCharType="begin" w:fldLock="1"/>
      </w:r>
      <w:r w:rsidR="001E489F" w:rsidRPr="008512BB">
        <w:instrText>ADDIN paperpile_citation &lt;clusterId&gt;I527W874L265J988&lt;/clusterId&gt;&lt;metadata&gt;&lt;citation&gt;&lt;id&gt;A487CCBD8BCB0B37B8E95549214C6898&lt;/id&gt;&lt;/citation&gt;&lt;/metadata&gt;&lt;data&gt;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&lt;/data&gt; \* MERGEFORMAT</w:instrText>
      </w:r>
      <w:r w:rsidRPr="001A0C7E">
        <w:rPr>
          <w:highlight w:val="yellow"/>
        </w:rPr>
        <w:fldChar w:fldCharType="separate"/>
      </w:r>
      <w:r w:rsidR="00D77F8C" w:rsidRPr="00D77F8C">
        <w:rPr>
          <w:rFonts w:ascii="Arial" w:eastAsia="Arial" w:hAnsi="Arial" w:cs="Arial"/>
          <w:noProof/>
          <w:color w:val="000000"/>
          <w:sz w:val="20"/>
          <w:szCs w:val="20"/>
          <w:vertAlign w:val="superscript"/>
        </w:rPr>
        <w:t>4</w:t>
      </w:r>
      <w:r w:rsidRPr="001A0C7E">
        <w:rPr>
          <w:rFonts w:ascii="Arial" w:eastAsia="Arial" w:hAnsi="Arial" w:cs="Arial"/>
          <w:color w:val="000000"/>
          <w:sz w:val="20"/>
          <w:szCs w:val="20"/>
          <w:highlight w:val="yellow"/>
        </w:rPr>
        <w:fldChar w:fldCharType="end"/>
      </w:r>
      <w:r w:rsidRPr="008512BB">
        <w:rPr>
          <w:rFonts w:ascii="Arial" w:eastAsia="Arial" w:hAnsi="Arial" w:cs="Arial"/>
          <w:color w:val="333333"/>
          <w:sz w:val="20"/>
          <w:szCs w:val="20"/>
        </w:rPr>
        <w:t>.</w:t>
      </w:r>
      <w:r>
        <w:rPr>
          <w:rFonts w:ascii="Arial" w:eastAsia="Arial" w:hAnsi="Arial" w:cs="Arial"/>
          <w:color w:val="333333"/>
          <w:sz w:val="20"/>
          <w:szCs w:val="20"/>
        </w:rPr>
        <w:t xml:space="preserve"> We were interested to see if being able to spot the moral words varied across the experimental conditions. Participants also completed additional measures (as per </w:t>
      </w:r>
      <w:r w:rsidRPr="006635F8">
        <w:rPr>
          <w:rFonts w:ascii="Arial" w:eastAsia="Arial" w:hAnsi="Arial" w:cs="Arial"/>
          <w:color w:val="333333"/>
          <w:sz w:val="20"/>
          <w:szCs w:val="20"/>
        </w:rPr>
        <w:t>Cohn et al., 2014</w:t>
      </w:r>
      <w:r>
        <w:rPr>
          <w:rFonts w:ascii="Arial" w:eastAsia="Arial" w:hAnsi="Arial" w:cs="Arial"/>
          <w:color w:val="333333"/>
          <w:sz w:val="20"/>
          <w:szCs w:val="20"/>
        </w:rPr>
        <w:t>) to capture self-reported materialism, altruism, competitiveness, other-regarding concerns in general and with regard to their work.</w:t>
      </w:r>
    </w:p>
    <w:p w14:paraId="5CAB4C78" w14:textId="44DA326E" w:rsidR="00162BC2" w:rsidRDefault="00432F0A">
      <w:pPr>
        <w:widowControl w:val="0"/>
        <w:spacing w:before="240" w:after="240" w:line="388" w:lineRule="auto"/>
        <w:rPr>
          <w:rFonts w:ascii="Arial" w:eastAsia="Arial" w:hAnsi="Arial" w:cs="Arial"/>
          <w:color w:val="333333"/>
          <w:sz w:val="20"/>
          <w:szCs w:val="20"/>
        </w:rPr>
      </w:pPr>
      <w:r>
        <w:rPr>
          <w:rFonts w:ascii="Arial" w:eastAsia="Arial" w:hAnsi="Arial" w:cs="Arial"/>
          <w:color w:val="333333"/>
          <w:sz w:val="20"/>
          <w:szCs w:val="20"/>
        </w:rPr>
        <w:t xml:space="preserve">Basic demographic information was collected (age, gender, education, region of US residence, </w:t>
      </w:r>
      <w:proofErr w:type="spellStart"/>
      <w:r>
        <w:rPr>
          <w:rFonts w:ascii="Arial" w:eastAsia="Arial" w:hAnsi="Arial" w:cs="Arial"/>
          <w:color w:val="333333"/>
          <w:sz w:val="20"/>
          <w:szCs w:val="20"/>
        </w:rPr>
        <w:t>MTurk</w:t>
      </w:r>
      <w:proofErr w:type="spellEnd"/>
      <w:r>
        <w:rPr>
          <w:rFonts w:ascii="Arial" w:eastAsia="Arial" w:hAnsi="Arial" w:cs="Arial"/>
          <w:color w:val="333333"/>
          <w:sz w:val="20"/>
          <w:szCs w:val="20"/>
        </w:rPr>
        <w:t xml:space="preserve"> experience). At the end of the survey, we applied a ‘prompted’ measure of suspicion</w:t>
      </w:r>
      <w:r w:rsidR="00A60235">
        <w:rPr>
          <w:rFonts w:ascii="Arial" w:eastAsia="Arial" w:hAnsi="Arial" w:cs="Arial"/>
          <w:color w:val="333333"/>
          <w:sz w:val="20"/>
          <w:szCs w:val="20"/>
        </w:rPr>
        <w:t xml:space="preserve"> </w:t>
      </w:r>
      <w:r>
        <w:fldChar w:fldCharType="begin" w:fldLock="1"/>
      </w:r>
      <w:r w:rsidR="001E489F">
        <w:instrText>ADDIN paperpile_citation &lt;clusterId&gt;W319K496Z177D771&lt;/clusterId&gt;&lt;metadata&gt;&lt;citation&gt;&lt;id&gt;1C589B57820407948DBAD829113105E7&lt;/id&gt;&lt;/citation&gt;&lt;/metadata&gt;&lt;data&gt;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&lt;/data&gt; \* MERGEFORMAT</w:instrText>
      </w:r>
      <w:r>
        <w:fldChar w:fldCharType="separate"/>
      </w:r>
      <w:r w:rsidR="00D77F8C" w:rsidRPr="00D77F8C">
        <w:rPr>
          <w:rFonts w:ascii="Arial" w:eastAsia="Arial" w:hAnsi="Arial" w:cs="Arial"/>
          <w:noProof/>
          <w:color w:val="000000"/>
          <w:sz w:val="20"/>
          <w:szCs w:val="20"/>
          <w:vertAlign w:val="superscript"/>
        </w:rPr>
        <w:t>5</w:t>
      </w:r>
      <w:r>
        <w:rPr>
          <w:rFonts w:ascii="Arial" w:eastAsia="Arial" w:hAnsi="Arial" w:cs="Arial"/>
          <w:color w:val="000000"/>
          <w:sz w:val="20"/>
          <w:szCs w:val="20"/>
        </w:rPr>
        <w:fldChar w:fldCharType="end"/>
      </w:r>
      <w:r>
        <w:rPr>
          <w:rFonts w:ascii="Arial" w:eastAsia="Arial" w:hAnsi="Arial" w:cs="Arial"/>
          <w:color w:val="333333"/>
          <w:sz w:val="20"/>
          <w:szCs w:val="20"/>
        </w:rPr>
        <w:t xml:space="preserve"> to determine whether individuals were suspicious about being deceived in this study and about what they thought they were deceived about. </w:t>
      </w:r>
      <w:r w:rsidR="008512BB">
        <w:rPr>
          <w:rFonts w:ascii="Arial" w:eastAsia="Arial" w:hAnsi="Arial" w:cs="Arial"/>
          <w:color w:val="333333"/>
          <w:sz w:val="20"/>
          <w:szCs w:val="20"/>
        </w:rPr>
        <w:t>It has</w:t>
      </w:r>
      <w:r>
        <w:rPr>
          <w:rFonts w:ascii="Arial" w:eastAsia="Arial" w:hAnsi="Arial" w:cs="Arial"/>
          <w:color w:val="333333"/>
          <w:sz w:val="20"/>
          <w:szCs w:val="20"/>
        </w:rPr>
        <w:t xml:space="preserve"> </w:t>
      </w:r>
      <w:r w:rsidR="008512BB">
        <w:rPr>
          <w:rFonts w:ascii="Arial" w:eastAsia="Arial" w:hAnsi="Arial" w:cs="Arial"/>
          <w:color w:val="333333"/>
          <w:sz w:val="20"/>
          <w:szCs w:val="20"/>
        </w:rPr>
        <w:t xml:space="preserve">long </w:t>
      </w:r>
      <w:r>
        <w:rPr>
          <w:rFonts w:ascii="Arial" w:eastAsia="Arial" w:hAnsi="Arial" w:cs="Arial"/>
          <w:color w:val="333333"/>
          <w:sz w:val="20"/>
          <w:szCs w:val="20"/>
        </w:rPr>
        <w:t xml:space="preserve">been </w:t>
      </w:r>
      <w:r w:rsidR="008512BB">
        <w:rPr>
          <w:rFonts w:ascii="Arial" w:eastAsia="Arial" w:hAnsi="Arial" w:cs="Arial"/>
          <w:color w:val="333333"/>
          <w:sz w:val="20"/>
          <w:szCs w:val="20"/>
        </w:rPr>
        <w:t>believed</w:t>
      </w:r>
      <w:r>
        <w:rPr>
          <w:rFonts w:ascii="Arial" w:eastAsia="Arial" w:hAnsi="Arial" w:cs="Arial"/>
          <w:color w:val="333333"/>
          <w:sz w:val="20"/>
          <w:szCs w:val="20"/>
        </w:rPr>
        <w:t xml:space="preserve"> (e.g. </w:t>
      </w:r>
      <w:proofErr w:type="spellStart"/>
      <w:r w:rsidRPr="006635F8">
        <w:rPr>
          <w:rFonts w:ascii="Arial" w:eastAsia="Arial" w:hAnsi="Arial" w:cs="Arial"/>
          <w:color w:val="333333"/>
          <w:sz w:val="20"/>
          <w:szCs w:val="20"/>
        </w:rPr>
        <w:t>Kelman</w:t>
      </w:r>
      <w:proofErr w:type="spellEnd"/>
      <w:r w:rsidRPr="006635F8">
        <w:rPr>
          <w:rFonts w:ascii="Arial" w:eastAsia="Arial" w:hAnsi="Arial" w:cs="Arial"/>
          <w:color w:val="333333"/>
          <w:sz w:val="20"/>
          <w:szCs w:val="20"/>
        </w:rPr>
        <w:t xml:space="preserve">, 1967 </w:t>
      </w:r>
      <w:r w:rsidRPr="006635F8">
        <w:fldChar w:fldCharType="begin" w:fldLock="1"/>
      </w:r>
      <w:r w:rsidR="001E489F" w:rsidRPr="006635F8">
        <w:instrText>ADDIN paperpile_citation &lt;clusterId&gt;H121V271R861O272&lt;/clusterId&gt;&lt;metadata&gt;&lt;citation&gt;&lt;id&gt;F05ABD21825F00C0BA3D96590067F276&lt;/id&gt;&lt;/citation&gt;&lt;/metadata&gt;&lt;data&gt;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&lt;/data&gt; \* MERGEFORMAT</w:instrText>
      </w:r>
      <w:r w:rsidRPr="006635F8">
        <w:rPr>
          <w:rFonts w:ascii="Arial" w:eastAsia="Arial" w:hAnsi="Arial" w:cs="Arial"/>
          <w:color w:val="000000"/>
          <w:sz w:val="20"/>
          <w:szCs w:val="20"/>
        </w:rPr>
        <w:fldChar w:fldCharType="separate"/>
      </w:r>
      <w:r w:rsidR="00D77F8C" w:rsidRPr="00D77F8C">
        <w:rPr>
          <w:rFonts w:ascii="Arial" w:eastAsia="Arial" w:hAnsi="Arial" w:cs="Arial"/>
          <w:noProof/>
          <w:color w:val="000000"/>
          <w:sz w:val="20"/>
          <w:szCs w:val="20"/>
          <w:vertAlign w:val="superscript"/>
        </w:rPr>
        <w:t>6</w:t>
      </w:r>
      <w:r w:rsidRPr="006635F8">
        <w:rPr>
          <w:rFonts w:ascii="Arial" w:eastAsia="Arial" w:hAnsi="Arial" w:cs="Arial"/>
          <w:color w:val="000000"/>
          <w:sz w:val="20"/>
          <w:szCs w:val="20"/>
        </w:rPr>
        <w:fldChar w:fldCharType="end"/>
      </w:r>
      <w:r w:rsidRPr="006635F8">
        <w:rPr>
          <w:rFonts w:ascii="Arial" w:eastAsia="Arial" w:hAnsi="Arial" w:cs="Arial"/>
          <w:color w:val="333333"/>
          <w:sz w:val="20"/>
          <w:szCs w:val="20"/>
        </w:rPr>
        <w:t>)</w:t>
      </w:r>
      <w:r>
        <w:rPr>
          <w:rFonts w:ascii="Arial" w:eastAsia="Arial" w:hAnsi="Arial" w:cs="Arial"/>
          <w:color w:val="333333"/>
          <w:sz w:val="20"/>
          <w:szCs w:val="20"/>
        </w:rPr>
        <w:t xml:space="preserve">that the use of deception can increase the suspicion of participants towards researchers. That said, </w:t>
      </w:r>
      <w:proofErr w:type="spellStart"/>
      <w:r w:rsidRPr="006635F8">
        <w:rPr>
          <w:rFonts w:ascii="Arial" w:eastAsia="Arial" w:hAnsi="Arial" w:cs="Arial"/>
          <w:color w:val="333333"/>
          <w:sz w:val="20"/>
          <w:szCs w:val="20"/>
        </w:rPr>
        <w:t>Krasnow</w:t>
      </w:r>
      <w:proofErr w:type="spellEnd"/>
      <w:r w:rsidRPr="006635F8">
        <w:rPr>
          <w:rFonts w:ascii="Arial" w:eastAsia="Arial" w:hAnsi="Arial" w:cs="Arial"/>
          <w:color w:val="333333"/>
          <w:sz w:val="20"/>
          <w:szCs w:val="20"/>
        </w:rPr>
        <w:t xml:space="preserve"> et al. </w:t>
      </w:r>
      <w:r w:rsidRPr="006635F8">
        <w:fldChar w:fldCharType="begin" w:fldLock="1"/>
      </w:r>
      <w:r w:rsidR="001E489F" w:rsidRPr="006635F8">
        <w:instrText>ADDIN paperpile_citation &lt;clusterId&gt;N613B769X459V864&lt;/clusterId&gt;&lt;metadata&gt;&lt;citation&gt;&lt;id&gt;1C589B57820407948DBAD829113105E7&lt;/id&gt;&lt;no_author&gt;true&lt;/no_author&gt;&lt;/citation&gt;&lt;/metadata&gt;&lt;data&gt;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&lt;/data&gt; \* MERGEFORMAT</w:instrText>
      </w:r>
      <w:r w:rsidRPr="006635F8">
        <w:fldChar w:fldCharType="separate"/>
      </w:r>
      <w:r w:rsidR="00D77F8C" w:rsidRPr="00D77F8C">
        <w:rPr>
          <w:rFonts w:ascii="Arial" w:eastAsia="Arial" w:hAnsi="Arial" w:cs="Arial"/>
          <w:noProof/>
          <w:color w:val="000000"/>
          <w:sz w:val="20"/>
          <w:szCs w:val="20"/>
          <w:vertAlign w:val="superscript"/>
        </w:rPr>
        <w:t>5</w:t>
      </w:r>
      <w:r w:rsidRPr="006635F8">
        <w:rPr>
          <w:rFonts w:ascii="Arial" w:eastAsia="Arial" w:hAnsi="Arial" w:cs="Arial"/>
          <w:color w:val="000000"/>
          <w:sz w:val="20"/>
          <w:szCs w:val="20"/>
        </w:rPr>
        <w:fldChar w:fldCharType="end"/>
      </w:r>
      <w:r>
        <w:rPr>
          <w:rFonts w:ascii="Arial" w:eastAsia="Arial" w:hAnsi="Arial" w:cs="Arial"/>
          <w:color w:val="333333"/>
          <w:sz w:val="20"/>
          <w:szCs w:val="20"/>
        </w:rPr>
        <w:t xml:space="preserve"> did not find that suspicion was linked to past exposure to deception. We took measures of past perceived deception on </w:t>
      </w:r>
      <w:proofErr w:type="spellStart"/>
      <w:r>
        <w:rPr>
          <w:rFonts w:ascii="Arial" w:eastAsia="Arial" w:hAnsi="Arial" w:cs="Arial"/>
          <w:color w:val="333333"/>
          <w:sz w:val="20"/>
          <w:szCs w:val="20"/>
        </w:rPr>
        <w:t>MTurk</w:t>
      </w:r>
      <w:proofErr w:type="spellEnd"/>
      <w:r>
        <w:rPr>
          <w:rFonts w:ascii="Arial" w:eastAsia="Arial" w:hAnsi="Arial" w:cs="Arial"/>
          <w:color w:val="333333"/>
          <w:sz w:val="20"/>
          <w:szCs w:val="20"/>
        </w:rPr>
        <w:t xml:space="preserve"> and its nature, experience in coin-flipping tasks, recency of the last coin-flipping task</w:t>
      </w:r>
      <w:r w:rsidR="008512BB">
        <w:rPr>
          <w:rFonts w:ascii="Arial" w:eastAsia="Arial" w:hAnsi="Arial" w:cs="Arial"/>
          <w:color w:val="333333"/>
          <w:sz w:val="20"/>
          <w:szCs w:val="20"/>
        </w:rPr>
        <w:t>,</w:t>
      </w:r>
      <w:r>
        <w:rPr>
          <w:rFonts w:ascii="Arial" w:eastAsia="Arial" w:hAnsi="Arial" w:cs="Arial"/>
          <w:color w:val="333333"/>
          <w:sz w:val="20"/>
          <w:szCs w:val="20"/>
        </w:rPr>
        <w:t xml:space="preserve"> and participants’ self-reported emotions after and the speculated purpose of completing such tasks.</w:t>
      </w:r>
    </w:p>
    <w:p w14:paraId="32A17E9F" w14:textId="77777777" w:rsidR="00162BC2" w:rsidRDefault="00432F0A" w:rsidP="001A0C7E">
      <w:pPr>
        <w:pStyle w:val="Heading4"/>
        <w:keepLines w:val="0"/>
        <w:spacing w:after="120" w:line="424" w:lineRule="auto"/>
        <w:rPr>
          <w:rFonts w:ascii="Arial" w:eastAsia="Arial" w:hAnsi="Arial" w:cs="Arial"/>
          <w:color w:val="333333"/>
          <w:sz w:val="20"/>
          <w:szCs w:val="20"/>
        </w:rPr>
      </w:pPr>
      <w:bookmarkStart w:id="10" w:name="_4xsyooxtt0sj" w:colFirst="0" w:colLast="0"/>
      <w:bookmarkEnd w:id="10"/>
      <w:r>
        <w:rPr>
          <w:rFonts w:ascii="Arial" w:eastAsia="Arial" w:hAnsi="Arial" w:cs="Arial"/>
          <w:color w:val="333333"/>
          <w:sz w:val="20"/>
          <w:szCs w:val="20"/>
        </w:rPr>
        <w:lastRenderedPageBreak/>
        <w:t>D. Analytical Approach</w:t>
      </w:r>
    </w:p>
    <w:p w14:paraId="78836A3B" w14:textId="702F979B" w:rsidR="00162BC2" w:rsidRDefault="00432F0A" w:rsidP="001A0C7E">
      <w:pPr>
        <w:keepNext/>
        <w:spacing w:before="240" w:after="240" w:line="388" w:lineRule="auto"/>
        <w:rPr>
          <w:rFonts w:ascii="Arial" w:eastAsia="Arial" w:hAnsi="Arial" w:cs="Arial"/>
          <w:color w:val="333333"/>
          <w:sz w:val="20"/>
          <w:szCs w:val="20"/>
        </w:rPr>
      </w:pPr>
      <w:r>
        <w:rPr>
          <w:rFonts w:ascii="Arial" w:eastAsia="Arial" w:hAnsi="Arial" w:cs="Arial"/>
          <w:color w:val="333333"/>
          <w:sz w:val="20"/>
          <w:szCs w:val="20"/>
        </w:rPr>
        <w:t>We conducted analysis using non-parametric measures, due to the skewed nature of our main measure of interest, i.e.</w:t>
      </w:r>
      <w:r w:rsidR="00A60235">
        <w:rPr>
          <w:rFonts w:ascii="Arial" w:eastAsia="Arial" w:hAnsi="Arial" w:cs="Arial"/>
          <w:color w:val="333333"/>
          <w:sz w:val="20"/>
          <w:szCs w:val="20"/>
        </w:rPr>
        <w:t>,</w:t>
      </w:r>
      <w:r>
        <w:rPr>
          <w:rFonts w:ascii="Arial" w:eastAsia="Arial" w:hAnsi="Arial" w:cs="Arial"/>
          <w:color w:val="333333"/>
          <w:sz w:val="20"/>
          <w:szCs w:val="20"/>
        </w:rPr>
        <w:t xml:space="preserve"> the self-reported number of winning coin tosses. We also </w:t>
      </w:r>
      <w:r w:rsidR="008512BB">
        <w:rPr>
          <w:rFonts w:ascii="Arial" w:eastAsia="Arial" w:hAnsi="Arial" w:cs="Arial"/>
          <w:color w:val="333333"/>
          <w:sz w:val="20"/>
          <w:szCs w:val="20"/>
        </w:rPr>
        <w:t xml:space="preserve">conducted </w:t>
      </w:r>
      <w:r>
        <w:rPr>
          <w:rFonts w:ascii="Arial" w:eastAsia="Arial" w:hAnsi="Arial" w:cs="Arial"/>
          <w:color w:val="333333"/>
          <w:sz w:val="20"/>
          <w:szCs w:val="20"/>
        </w:rPr>
        <w:t>linear regression analyses, modelling both total winning coin tosses and the reporting of a winning coin toss, clustering standard errors at the level of participants across rounds and controlling for a range of demographic and other variables. This is as per the pre-registration.</w:t>
      </w:r>
    </w:p>
    <w:p w14:paraId="648F5CC8" w14:textId="77777777" w:rsidR="00162BC2" w:rsidRDefault="00432F0A">
      <w:pPr>
        <w:pStyle w:val="Heading3"/>
        <w:spacing w:before="0" w:after="0"/>
        <w:rPr>
          <w:rFonts w:ascii="Times New Roman" w:eastAsia="Times New Roman" w:hAnsi="Times New Roman" w:cs="Times New Roman"/>
        </w:rPr>
      </w:pPr>
      <w:bookmarkStart w:id="11" w:name="_z9h4uuwiw8u" w:colFirst="0" w:colLast="0"/>
      <w:bookmarkEnd w:id="11"/>
      <w:r>
        <w:t>Part 2: Study 2</w:t>
      </w:r>
    </w:p>
    <w:p w14:paraId="6AE74E87" w14:textId="77777777" w:rsidR="00162BC2" w:rsidRDefault="00162BC2">
      <w:pPr>
        <w:spacing w:after="120"/>
        <w:rPr>
          <w:rFonts w:ascii="Arial" w:eastAsia="Arial" w:hAnsi="Arial" w:cs="Arial"/>
          <w:sz w:val="20"/>
          <w:szCs w:val="20"/>
        </w:rPr>
      </w:pPr>
    </w:p>
    <w:p w14:paraId="46BC8422" w14:textId="77777777" w:rsidR="00162BC2" w:rsidRDefault="00432F0A">
      <w:pPr>
        <w:pStyle w:val="Heading4"/>
        <w:spacing w:before="0" w:after="120"/>
        <w:rPr>
          <w:rFonts w:ascii="Arial" w:eastAsia="Arial" w:hAnsi="Arial" w:cs="Arial"/>
          <w:sz w:val="20"/>
          <w:szCs w:val="20"/>
        </w:rPr>
      </w:pPr>
      <w:bookmarkStart w:id="12" w:name="_3rw31afs0ahc" w:colFirst="0" w:colLast="0"/>
      <w:bookmarkEnd w:id="12"/>
      <w:r>
        <w:rPr>
          <w:rFonts w:ascii="Arial" w:eastAsia="Arial" w:hAnsi="Arial" w:cs="Arial"/>
          <w:sz w:val="20"/>
          <w:szCs w:val="20"/>
        </w:rPr>
        <w:t>A. Study Materials and Ethics approval</w:t>
      </w:r>
    </w:p>
    <w:p w14:paraId="4925E631" w14:textId="77777777" w:rsidR="00162BC2" w:rsidRDefault="00432F0A">
      <w:pPr>
        <w:widowControl w:val="0"/>
        <w:spacing w:before="240" w:after="240" w:line="388" w:lineRule="auto"/>
        <w:rPr>
          <w:rFonts w:ascii="Arial" w:eastAsia="Arial" w:hAnsi="Arial" w:cs="Arial"/>
          <w:sz w:val="20"/>
          <w:szCs w:val="20"/>
        </w:rPr>
      </w:pPr>
      <w:r>
        <w:rPr>
          <w:rFonts w:ascii="Arial" w:eastAsia="Arial" w:hAnsi="Arial" w:cs="Arial"/>
          <w:color w:val="333333"/>
          <w:sz w:val="20"/>
          <w:szCs w:val="20"/>
        </w:rPr>
        <w:t>Our data, materials, and preregistration are available on the OSF:</w:t>
      </w:r>
      <w:hyperlink r:id="rId9">
        <w:r>
          <w:rPr>
            <w:rFonts w:ascii="Arial" w:eastAsia="Arial" w:hAnsi="Arial" w:cs="Arial"/>
            <w:color w:val="333333"/>
            <w:sz w:val="20"/>
            <w:szCs w:val="20"/>
          </w:rPr>
          <w:t xml:space="preserve"> </w:t>
        </w:r>
      </w:hyperlink>
      <w:hyperlink r:id="rId10">
        <w:r>
          <w:rPr>
            <w:rFonts w:ascii="Arial" w:eastAsia="Arial" w:hAnsi="Arial" w:cs="Arial"/>
            <w:color w:val="333333"/>
            <w:sz w:val="20"/>
            <w:szCs w:val="20"/>
            <w:u w:val="single"/>
          </w:rPr>
          <w:t>https://osf.io/f6gmb/?view_only=2ad7305cce094ff4a349850dcbcc304e</w:t>
        </w:r>
      </w:hyperlink>
      <w:r>
        <w:rPr>
          <w:rFonts w:ascii="Arial" w:eastAsia="Arial" w:hAnsi="Arial" w:cs="Arial"/>
          <w:color w:val="333333"/>
          <w:sz w:val="20"/>
          <w:szCs w:val="20"/>
        </w:rPr>
        <w:t>. Approval for the use of deception was provided by the London School of Economics Research Ethics Committee (reference #000921). Following the conclusion of the study, all participants were fully de-briefed within the survey.</w:t>
      </w:r>
    </w:p>
    <w:p w14:paraId="4DFCB779" w14:textId="77777777" w:rsidR="00162BC2" w:rsidRDefault="00432F0A">
      <w:pPr>
        <w:pStyle w:val="Heading4"/>
        <w:spacing w:before="0" w:after="120"/>
        <w:rPr>
          <w:rFonts w:ascii="Arial" w:eastAsia="Arial" w:hAnsi="Arial" w:cs="Arial"/>
          <w:sz w:val="20"/>
          <w:szCs w:val="20"/>
        </w:rPr>
      </w:pPr>
      <w:bookmarkStart w:id="13" w:name="_308mu91c14g8" w:colFirst="0" w:colLast="0"/>
      <w:bookmarkEnd w:id="13"/>
      <w:r>
        <w:rPr>
          <w:rFonts w:ascii="Arial" w:eastAsia="Arial" w:hAnsi="Arial" w:cs="Arial"/>
          <w:sz w:val="20"/>
          <w:szCs w:val="20"/>
        </w:rPr>
        <w:t>B. Sample and Recruitment</w:t>
      </w:r>
    </w:p>
    <w:p w14:paraId="73177658" w14:textId="45C35517" w:rsidR="00162BC2" w:rsidRDefault="00432F0A">
      <w:pPr>
        <w:widowControl w:val="0"/>
        <w:spacing w:before="240" w:after="240" w:line="388" w:lineRule="auto"/>
        <w:rPr>
          <w:rFonts w:ascii="Arial" w:eastAsia="Arial" w:hAnsi="Arial" w:cs="Arial"/>
          <w:sz w:val="20"/>
          <w:szCs w:val="20"/>
        </w:rPr>
      </w:pPr>
      <w:r>
        <w:rPr>
          <w:rFonts w:ascii="Arial" w:eastAsia="Arial" w:hAnsi="Arial" w:cs="Arial"/>
          <w:color w:val="333333"/>
          <w:sz w:val="20"/>
          <w:szCs w:val="20"/>
        </w:rPr>
        <w:t>Study 2 was launched on March 9 2021 on Amazon Mechanical Turk using U.S. participants. We strived to recruit 1,200 participants (i.e.</w:t>
      </w:r>
      <w:r w:rsidR="00A60235">
        <w:rPr>
          <w:rFonts w:ascii="Arial" w:eastAsia="Arial" w:hAnsi="Arial" w:cs="Arial"/>
          <w:color w:val="333333"/>
          <w:sz w:val="20"/>
          <w:szCs w:val="20"/>
        </w:rPr>
        <w:t>,</w:t>
      </w:r>
      <w:r>
        <w:rPr>
          <w:rFonts w:ascii="Arial" w:eastAsia="Arial" w:hAnsi="Arial" w:cs="Arial"/>
          <w:color w:val="333333"/>
          <w:sz w:val="20"/>
          <w:szCs w:val="20"/>
        </w:rPr>
        <w:t xml:space="preserve"> 300 per condition in line with the first experiment</w:t>
      </w:r>
      <w:r w:rsidR="00C31AF0">
        <w:rPr>
          <w:rFonts w:ascii="Arial" w:eastAsia="Arial" w:hAnsi="Arial" w:cs="Arial"/>
          <w:color w:val="333333"/>
          <w:sz w:val="20"/>
          <w:szCs w:val="20"/>
        </w:rPr>
        <w:t>)</w:t>
      </w:r>
      <w:r>
        <w:rPr>
          <w:rFonts w:ascii="Arial" w:eastAsia="Arial" w:hAnsi="Arial" w:cs="Arial"/>
          <w:color w:val="333333"/>
          <w:sz w:val="20"/>
          <w:szCs w:val="20"/>
        </w:rPr>
        <w:t xml:space="preserve">. This also ensured </w:t>
      </w:r>
      <w:r w:rsidR="00C31AF0">
        <w:rPr>
          <w:rFonts w:ascii="Arial" w:eastAsia="Arial" w:hAnsi="Arial" w:cs="Arial"/>
          <w:color w:val="333333"/>
          <w:sz w:val="20"/>
          <w:szCs w:val="20"/>
        </w:rPr>
        <w:t xml:space="preserve">comparable </w:t>
      </w:r>
      <w:r>
        <w:rPr>
          <w:rFonts w:ascii="Arial" w:eastAsia="Arial" w:hAnsi="Arial" w:cs="Arial"/>
          <w:color w:val="333333"/>
          <w:sz w:val="20"/>
          <w:szCs w:val="20"/>
        </w:rPr>
        <w:t>statistical power to experiments using the same die</w:t>
      </w:r>
      <w:r w:rsidR="00837247">
        <w:rPr>
          <w:rFonts w:ascii="Arial" w:eastAsia="Arial" w:hAnsi="Arial" w:cs="Arial"/>
          <w:color w:val="333333"/>
          <w:sz w:val="20"/>
          <w:szCs w:val="20"/>
        </w:rPr>
        <w:t>-</w:t>
      </w:r>
      <w:r>
        <w:rPr>
          <w:rFonts w:ascii="Arial" w:eastAsia="Arial" w:hAnsi="Arial" w:cs="Arial"/>
          <w:color w:val="333333"/>
          <w:sz w:val="20"/>
          <w:szCs w:val="20"/>
        </w:rPr>
        <w:t xml:space="preserve">roll task </w:t>
      </w:r>
      <w:r>
        <w:fldChar w:fldCharType="begin" w:fldLock="1"/>
      </w:r>
      <w:r w:rsidR="001E489F">
        <w:instrText>ADDIN paperpile_citation &lt;clusterId&gt;B594P574L965I655&lt;/clusterId&gt;&lt;metadata&gt;&lt;citation&gt;&lt;id&gt;28335BA4365D11ECB71257A29D9F4BF5&lt;/id&gt;&lt;/citation&gt;&lt;citation&gt;&lt;id&gt;69B2EFA360330289B46241CD4E8C3533&lt;/id&gt;&lt;/citation&gt;&lt;/metadata&gt;&lt;data&gt;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&lt;/data&gt; \* MERGEFORMAT</w:instrText>
      </w:r>
      <w:r>
        <w:fldChar w:fldCharType="separate"/>
      </w:r>
      <w:r w:rsidR="00D77F8C" w:rsidRPr="00D77F8C">
        <w:rPr>
          <w:rFonts w:ascii="Arial" w:eastAsia="Arial" w:hAnsi="Arial" w:cs="Arial"/>
          <w:noProof/>
          <w:color w:val="000000"/>
          <w:sz w:val="20"/>
          <w:szCs w:val="20"/>
          <w:vertAlign w:val="superscript"/>
        </w:rPr>
        <w:t>7,8</w:t>
      </w:r>
      <w:r>
        <w:rPr>
          <w:rFonts w:ascii="Arial" w:eastAsia="Arial" w:hAnsi="Arial" w:cs="Arial"/>
          <w:color w:val="000000"/>
          <w:sz w:val="20"/>
          <w:szCs w:val="20"/>
        </w:rPr>
        <w:fldChar w:fldCharType="end"/>
      </w:r>
      <w:r>
        <w:rPr>
          <w:rFonts w:ascii="Arial" w:eastAsia="Arial" w:hAnsi="Arial" w:cs="Arial"/>
          <w:color w:val="333333"/>
          <w:sz w:val="20"/>
          <w:szCs w:val="20"/>
        </w:rPr>
        <w:t>. In the end, 1,209 participants completed the survey (mean age = 40 years, age range = 18</w:t>
      </w:r>
      <w:r w:rsidR="00C31AF0">
        <w:rPr>
          <w:rFonts w:ascii="Arial" w:eastAsia="Arial" w:hAnsi="Arial" w:cs="Arial"/>
          <w:color w:val="333333"/>
          <w:sz w:val="20"/>
          <w:szCs w:val="20"/>
        </w:rPr>
        <w:t>–</w:t>
      </w:r>
      <w:r>
        <w:rPr>
          <w:rFonts w:ascii="Arial" w:eastAsia="Arial" w:hAnsi="Arial" w:cs="Arial"/>
          <w:color w:val="333333"/>
          <w:sz w:val="20"/>
          <w:szCs w:val="20"/>
        </w:rPr>
        <w:t xml:space="preserve">79, 556 men, 636 women, 10 non-binary individuals, and 7 preferring not to answer). Note that we deliberately did not seek a nationally representative sample as our population of interest was that of </w:t>
      </w:r>
      <w:proofErr w:type="spellStart"/>
      <w:r>
        <w:rPr>
          <w:rFonts w:ascii="Arial" w:eastAsia="Arial" w:hAnsi="Arial" w:cs="Arial"/>
          <w:color w:val="333333"/>
          <w:sz w:val="20"/>
          <w:szCs w:val="20"/>
        </w:rPr>
        <w:t>MTurk</w:t>
      </w:r>
      <w:proofErr w:type="spellEnd"/>
      <w:r>
        <w:rPr>
          <w:rFonts w:ascii="Arial" w:eastAsia="Arial" w:hAnsi="Arial" w:cs="Arial"/>
          <w:color w:val="333333"/>
          <w:sz w:val="20"/>
          <w:szCs w:val="20"/>
        </w:rPr>
        <w:t xml:space="preserve">. </w:t>
      </w:r>
    </w:p>
    <w:p w14:paraId="6624028E" w14:textId="77777777" w:rsidR="00162BC2" w:rsidRDefault="00432F0A">
      <w:pPr>
        <w:pStyle w:val="Heading4"/>
        <w:spacing w:before="0" w:after="120"/>
        <w:rPr>
          <w:rFonts w:ascii="Arial" w:eastAsia="Arial" w:hAnsi="Arial" w:cs="Arial"/>
          <w:sz w:val="20"/>
          <w:szCs w:val="20"/>
        </w:rPr>
      </w:pPr>
      <w:bookmarkStart w:id="14" w:name="_9birnlnofpz9" w:colFirst="0" w:colLast="0"/>
      <w:bookmarkEnd w:id="14"/>
      <w:r>
        <w:rPr>
          <w:rFonts w:ascii="Arial" w:eastAsia="Arial" w:hAnsi="Arial" w:cs="Arial"/>
          <w:sz w:val="20"/>
          <w:szCs w:val="20"/>
        </w:rPr>
        <w:t>C. Procedure</w:t>
      </w:r>
    </w:p>
    <w:p w14:paraId="0E82F3B4" w14:textId="0F2FC5BE" w:rsidR="00162BC2" w:rsidRDefault="00432F0A">
      <w:pPr>
        <w:widowControl w:val="0"/>
        <w:spacing w:before="240" w:after="0" w:line="424" w:lineRule="auto"/>
        <w:rPr>
          <w:rFonts w:ascii="Arial" w:eastAsia="Arial" w:hAnsi="Arial" w:cs="Arial"/>
          <w:sz w:val="20"/>
          <w:szCs w:val="20"/>
        </w:rPr>
      </w:pPr>
      <w:r>
        <w:rPr>
          <w:rFonts w:ascii="Arial" w:eastAsia="Arial" w:hAnsi="Arial" w:cs="Arial"/>
          <w:sz w:val="20"/>
          <w:szCs w:val="20"/>
        </w:rPr>
        <w:t>We extended Study 1 to explore whether (</w:t>
      </w:r>
      <w:proofErr w:type="spellStart"/>
      <w:r>
        <w:rPr>
          <w:rFonts w:ascii="Arial" w:eastAsia="Arial" w:hAnsi="Arial" w:cs="Arial"/>
          <w:sz w:val="20"/>
          <w:szCs w:val="20"/>
        </w:rPr>
        <w:t>i</w:t>
      </w:r>
      <w:proofErr w:type="spellEnd"/>
      <w:r>
        <w:rPr>
          <w:rFonts w:ascii="Arial" w:eastAsia="Arial" w:hAnsi="Arial" w:cs="Arial"/>
          <w:sz w:val="20"/>
          <w:szCs w:val="20"/>
        </w:rPr>
        <w:t>) deliberately provoking suspicion via stated experimental purpose (the fourth condition claimed to be about “Juggling Clowns”) can affect honesty behavior and (ii) whether inattention or lack of seriousness in completing the survey could explain the insensitivity to stated experimental purpose.</w:t>
      </w:r>
    </w:p>
    <w:p w14:paraId="50CC0C5E" w14:textId="76A487B1" w:rsidR="00162BC2" w:rsidRDefault="00432F0A">
      <w:pPr>
        <w:widowControl w:val="0"/>
        <w:spacing w:before="240" w:after="240" w:line="388" w:lineRule="auto"/>
        <w:rPr>
          <w:rFonts w:ascii="Arial" w:eastAsia="Arial" w:hAnsi="Arial" w:cs="Arial"/>
          <w:color w:val="333333"/>
          <w:sz w:val="20"/>
          <w:szCs w:val="20"/>
        </w:rPr>
      </w:pPr>
      <w:r>
        <w:rPr>
          <w:rFonts w:ascii="Arial" w:eastAsia="Arial" w:hAnsi="Arial" w:cs="Arial"/>
          <w:color w:val="333333"/>
          <w:sz w:val="20"/>
          <w:szCs w:val="20"/>
        </w:rPr>
        <w:t xml:space="preserve">Similar to Study 1, we recruited participants from </w:t>
      </w:r>
      <w:proofErr w:type="spellStart"/>
      <w:r>
        <w:rPr>
          <w:rFonts w:ascii="Arial" w:eastAsia="Arial" w:hAnsi="Arial" w:cs="Arial"/>
          <w:color w:val="333333"/>
          <w:sz w:val="20"/>
          <w:szCs w:val="20"/>
        </w:rPr>
        <w:t>MTurk</w:t>
      </w:r>
      <w:proofErr w:type="spellEnd"/>
      <w:r>
        <w:rPr>
          <w:rFonts w:ascii="Arial" w:eastAsia="Arial" w:hAnsi="Arial" w:cs="Arial"/>
          <w:color w:val="333333"/>
          <w:sz w:val="20"/>
          <w:szCs w:val="20"/>
        </w:rPr>
        <w:t xml:space="preserve">, posting that the study was about </w:t>
      </w:r>
      <w:r w:rsidR="00C31AF0">
        <w:rPr>
          <w:rFonts w:ascii="Arial" w:eastAsia="Arial" w:hAnsi="Arial" w:cs="Arial"/>
          <w:color w:val="333333"/>
          <w:sz w:val="20"/>
          <w:szCs w:val="20"/>
        </w:rPr>
        <w:t>“</w:t>
      </w:r>
      <w:r>
        <w:rPr>
          <w:rFonts w:ascii="Arial" w:eastAsia="Arial" w:hAnsi="Arial" w:cs="Arial"/>
          <w:color w:val="333333"/>
          <w:sz w:val="20"/>
          <w:szCs w:val="20"/>
        </w:rPr>
        <w:t>judgement and decision making.</w:t>
      </w:r>
      <w:r w:rsidR="00C31AF0">
        <w:rPr>
          <w:rFonts w:ascii="Arial" w:eastAsia="Arial" w:hAnsi="Arial" w:cs="Arial"/>
          <w:color w:val="333333"/>
          <w:sz w:val="20"/>
          <w:szCs w:val="20"/>
        </w:rPr>
        <w:t xml:space="preserve">” </w:t>
      </w:r>
      <w:r>
        <w:rPr>
          <w:rFonts w:ascii="Arial" w:eastAsia="Arial" w:hAnsi="Arial" w:cs="Arial"/>
          <w:color w:val="333333"/>
          <w:sz w:val="20"/>
          <w:szCs w:val="20"/>
        </w:rPr>
        <w:t xml:space="preserve">When participants joined the study, they were presented with a welcome page </w:t>
      </w:r>
      <w:r w:rsidR="00C31AF0">
        <w:rPr>
          <w:rFonts w:ascii="Arial" w:eastAsia="Arial" w:hAnsi="Arial" w:cs="Arial"/>
          <w:color w:val="333333"/>
          <w:sz w:val="20"/>
          <w:szCs w:val="20"/>
        </w:rPr>
        <w:t xml:space="preserve">that </w:t>
      </w:r>
      <w:r>
        <w:rPr>
          <w:rFonts w:ascii="Arial" w:eastAsia="Arial" w:hAnsi="Arial" w:cs="Arial"/>
          <w:color w:val="333333"/>
          <w:sz w:val="20"/>
          <w:szCs w:val="20"/>
        </w:rPr>
        <w:t xml:space="preserve">randomly presented one of four types of experimental purpose: true, </w:t>
      </w:r>
      <w:r>
        <w:rPr>
          <w:rFonts w:ascii="Arial" w:eastAsia="Arial" w:hAnsi="Arial" w:cs="Arial"/>
          <w:color w:val="333333"/>
          <w:sz w:val="20"/>
          <w:szCs w:val="20"/>
        </w:rPr>
        <w:lastRenderedPageBreak/>
        <w:t>incomplete disclosure</w:t>
      </w:r>
      <w:r w:rsidR="00C31AF0">
        <w:rPr>
          <w:rFonts w:ascii="Arial" w:eastAsia="Arial" w:hAnsi="Arial" w:cs="Arial"/>
          <w:color w:val="333333"/>
          <w:sz w:val="20"/>
          <w:szCs w:val="20"/>
        </w:rPr>
        <w:t>,</w:t>
      </w:r>
      <w:r>
        <w:rPr>
          <w:rFonts w:ascii="Arial" w:eastAsia="Arial" w:hAnsi="Arial" w:cs="Arial"/>
          <w:color w:val="333333"/>
          <w:sz w:val="20"/>
          <w:szCs w:val="20"/>
        </w:rPr>
        <w:t xml:space="preserve"> and two false conditions (either a standard false purpose: “Life and Satisfaction”; or an absurd purpose: “Juggling Clowns”). On the second page, participants were presented with a standard consent form </w:t>
      </w:r>
      <w:r w:rsidR="00C31AF0">
        <w:rPr>
          <w:rFonts w:ascii="Arial" w:eastAsia="Arial" w:hAnsi="Arial" w:cs="Arial"/>
          <w:color w:val="333333"/>
          <w:sz w:val="20"/>
          <w:szCs w:val="20"/>
        </w:rPr>
        <w:t xml:space="preserve">that </w:t>
      </w:r>
      <w:r>
        <w:rPr>
          <w:rFonts w:ascii="Arial" w:eastAsia="Arial" w:hAnsi="Arial" w:cs="Arial"/>
          <w:color w:val="333333"/>
          <w:sz w:val="20"/>
          <w:szCs w:val="20"/>
        </w:rPr>
        <w:t>reiterated the stated experimental purpose.</w:t>
      </w:r>
    </w:p>
    <w:p w14:paraId="3F035308" w14:textId="358C4AB1" w:rsidR="00162BC2" w:rsidRDefault="00432F0A">
      <w:pPr>
        <w:widowControl w:val="0"/>
        <w:spacing w:before="240" w:after="240" w:line="388" w:lineRule="auto"/>
        <w:rPr>
          <w:rFonts w:ascii="Arial" w:eastAsia="Arial" w:hAnsi="Arial" w:cs="Arial"/>
          <w:color w:val="333333"/>
          <w:sz w:val="20"/>
          <w:szCs w:val="20"/>
        </w:rPr>
      </w:pPr>
      <w:r>
        <w:rPr>
          <w:rFonts w:ascii="Arial" w:eastAsia="Arial" w:hAnsi="Arial" w:cs="Arial"/>
          <w:color w:val="333333"/>
          <w:sz w:val="20"/>
          <w:szCs w:val="20"/>
        </w:rPr>
        <w:t>In keeping with Study 1, participants first completed questions about life and satisfaction, followed by the honesty task. In Study 2, however, we chose a slightly different measure of honesty to ensure that our earlier results were not simply an artifact of the honesty measure used</w:t>
      </w:r>
      <w:r w:rsidR="00C31AF0">
        <w:rPr>
          <w:rFonts w:ascii="Arial" w:eastAsia="Arial" w:hAnsi="Arial" w:cs="Arial"/>
          <w:color w:val="333333"/>
          <w:sz w:val="20"/>
          <w:szCs w:val="20"/>
        </w:rPr>
        <w:t>.</w:t>
      </w:r>
      <w:r>
        <w:rPr>
          <w:rFonts w:ascii="Arial" w:eastAsia="Arial" w:hAnsi="Arial" w:cs="Arial"/>
          <w:color w:val="333333"/>
          <w:sz w:val="20"/>
          <w:szCs w:val="20"/>
        </w:rPr>
        <w:t xml:space="preserve"> </w:t>
      </w:r>
      <w:r w:rsidR="00C31AF0">
        <w:rPr>
          <w:rFonts w:ascii="Arial" w:eastAsia="Arial" w:hAnsi="Arial" w:cs="Arial"/>
          <w:color w:val="333333"/>
          <w:sz w:val="20"/>
          <w:szCs w:val="20"/>
        </w:rPr>
        <w:t>I</w:t>
      </w:r>
      <w:r>
        <w:rPr>
          <w:rFonts w:ascii="Arial" w:eastAsia="Arial" w:hAnsi="Arial" w:cs="Arial"/>
          <w:color w:val="333333"/>
          <w:sz w:val="20"/>
          <w:szCs w:val="20"/>
        </w:rPr>
        <w:t>n Study 2, we therefore used a one-shot die</w:t>
      </w:r>
      <w:r w:rsidR="00837247">
        <w:rPr>
          <w:rFonts w:ascii="Arial" w:eastAsia="Arial" w:hAnsi="Arial" w:cs="Arial"/>
          <w:color w:val="333333"/>
          <w:sz w:val="20"/>
          <w:szCs w:val="20"/>
        </w:rPr>
        <w:t xml:space="preserve"> </w:t>
      </w:r>
      <w:r>
        <w:rPr>
          <w:rFonts w:ascii="Arial" w:eastAsia="Arial" w:hAnsi="Arial" w:cs="Arial"/>
          <w:color w:val="333333"/>
          <w:sz w:val="20"/>
          <w:szCs w:val="20"/>
        </w:rPr>
        <w:t xml:space="preserve">roll with variable payoffs </w:t>
      </w:r>
      <w:r>
        <w:fldChar w:fldCharType="begin" w:fldLock="1"/>
      </w:r>
      <w:r w:rsidR="001E489F">
        <w:instrText>ADDIN paperpile_citation &lt;clusterId&gt;Q187E244T535Q358&lt;/clusterId&gt;&lt;metadata&gt;&lt;citation&gt;&lt;id&gt;28335BA4365D11ECB71257A29D9F4BF5&lt;/id&gt;&lt;/citation&gt;&lt;/metadata&gt;&lt;data&gt;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&lt;/data&gt; \* MERGEFORMAT</w:instrText>
      </w:r>
      <w:r>
        <w:fldChar w:fldCharType="separate"/>
      </w:r>
      <w:r w:rsidR="00D77F8C" w:rsidRPr="00D77F8C">
        <w:rPr>
          <w:rFonts w:ascii="Arial" w:eastAsia="Arial" w:hAnsi="Arial" w:cs="Arial"/>
          <w:noProof/>
          <w:color w:val="000000"/>
          <w:sz w:val="20"/>
          <w:szCs w:val="20"/>
          <w:vertAlign w:val="superscript"/>
        </w:rPr>
        <w:t>7</w:t>
      </w:r>
      <w:r>
        <w:rPr>
          <w:rFonts w:ascii="Arial" w:eastAsia="Arial" w:hAnsi="Arial" w:cs="Arial"/>
          <w:color w:val="000000"/>
          <w:sz w:val="20"/>
          <w:szCs w:val="20"/>
        </w:rPr>
        <w:fldChar w:fldCharType="end"/>
      </w:r>
      <w:r>
        <w:rPr>
          <w:rFonts w:ascii="Arial" w:eastAsia="Arial" w:hAnsi="Arial" w:cs="Arial"/>
          <w:color w:val="333333"/>
          <w:sz w:val="20"/>
          <w:szCs w:val="20"/>
        </w:rPr>
        <w:t xml:space="preserve">. Participants were asked to use a real (physical) die or visit a die-rolling site, and roll the die to ensure that it is fair </w:t>
      </w:r>
      <w:r>
        <w:fldChar w:fldCharType="begin" w:fldLock="1"/>
      </w:r>
      <w:r w:rsidR="001E489F">
        <w:instrText>ADDIN paperpile_citation &lt;clusterId&gt;D998R956G446K161&lt;/clusterId&gt;&lt;metadata&gt;&lt;citation&gt;&lt;id&gt;2F4F177CED940F809DB724BF9D2AD62A&lt;/id&gt;&lt;/citation&gt;&lt;/metadata&gt;&lt;data&gt;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&lt;/data&gt; \* MERGEFORMAT</w:instrText>
      </w:r>
      <w:r>
        <w:fldChar w:fldCharType="separate"/>
      </w:r>
      <w:r w:rsidR="00D77F8C" w:rsidRPr="00D77F8C">
        <w:rPr>
          <w:rFonts w:ascii="Arial" w:eastAsia="Arial" w:hAnsi="Arial" w:cs="Arial"/>
          <w:noProof/>
          <w:color w:val="000000"/>
          <w:sz w:val="20"/>
          <w:szCs w:val="20"/>
          <w:vertAlign w:val="superscript"/>
        </w:rPr>
        <w:t>9</w:t>
      </w:r>
      <w:r>
        <w:rPr>
          <w:rFonts w:ascii="Arial" w:eastAsia="Arial" w:hAnsi="Arial" w:cs="Arial"/>
          <w:color w:val="000000"/>
          <w:sz w:val="20"/>
          <w:szCs w:val="20"/>
        </w:rPr>
        <w:fldChar w:fldCharType="end"/>
      </w:r>
      <w:r>
        <w:rPr>
          <w:rFonts w:ascii="Arial" w:eastAsia="Arial" w:hAnsi="Arial" w:cs="Arial"/>
          <w:color w:val="333333"/>
          <w:sz w:val="20"/>
          <w:szCs w:val="20"/>
        </w:rPr>
        <w:t>. Once satisfied, participants were asked to roll the die and self-report the die</w:t>
      </w:r>
      <w:r w:rsidR="00837247">
        <w:rPr>
          <w:rFonts w:ascii="Arial" w:eastAsia="Arial" w:hAnsi="Arial" w:cs="Arial"/>
          <w:color w:val="333333"/>
          <w:sz w:val="20"/>
          <w:szCs w:val="20"/>
        </w:rPr>
        <w:t>-</w:t>
      </w:r>
      <w:r>
        <w:rPr>
          <w:rFonts w:ascii="Arial" w:eastAsia="Arial" w:hAnsi="Arial" w:cs="Arial"/>
          <w:color w:val="333333"/>
          <w:sz w:val="20"/>
          <w:szCs w:val="20"/>
        </w:rPr>
        <w:t>roll outcome. Participants were aware of the variable bonus depending on their self-report: US10 cents for reporting 1, US20 cents for 2, ...</w:t>
      </w:r>
      <w:r w:rsidR="00C31AF0">
        <w:rPr>
          <w:rFonts w:ascii="Arial" w:eastAsia="Arial" w:hAnsi="Arial" w:cs="Arial"/>
          <w:color w:val="333333"/>
          <w:sz w:val="20"/>
          <w:szCs w:val="20"/>
        </w:rPr>
        <w:t xml:space="preserve"> </w:t>
      </w:r>
      <w:r>
        <w:rPr>
          <w:rFonts w:ascii="Arial" w:eastAsia="Arial" w:hAnsi="Arial" w:cs="Arial"/>
          <w:color w:val="333333"/>
          <w:sz w:val="20"/>
          <w:szCs w:val="20"/>
        </w:rPr>
        <w:t>US50 cents for 5, and US0 cents for 6. Given the equal probability of each outcome, at a group level, comparison can be made to a uniform distribution to assess the presence and degree of dishonesty, but dishonesty cannot be identified at an individual level.</w:t>
      </w:r>
    </w:p>
    <w:p w14:paraId="7D952E6C" w14:textId="7FE1B685" w:rsidR="00162BC2" w:rsidRDefault="00432F0A">
      <w:pPr>
        <w:widowControl w:val="0"/>
        <w:spacing w:before="240" w:after="240" w:line="388" w:lineRule="auto"/>
        <w:rPr>
          <w:rFonts w:ascii="Arial" w:eastAsia="Arial" w:hAnsi="Arial" w:cs="Arial"/>
          <w:color w:val="333333"/>
          <w:sz w:val="20"/>
          <w:szCs w:val="20"/>
        </w:rPr>
      </w:pPr>
      <w:r>
        <w:rPr>
          <w:rFonts w:ascii="Arial" w:eastAsia="Arial" w:hAnsi="Arial" w:cs="Arial"/>
          <w:color w:val="333333"/>
          <w:sz w:val="20"/>
          <w:szCs w:val="20"/>
        </w:rPr>
        <w:t xml:space="preserve">Next, we assessed the presence of suspicion again using ‘prompted’ measures from </w:t>
      </w:r>
      <w:proofErr w:type="spellStart"/>
      <w:r w:rsidRPr="006635F8">
        <w:rPr>
          <w:rFonts w:ascii="Arial" w:eastAsia="Arial" w:hAnsi="Arial" w:cs="Arial"/>
          <w:color w:val="333333"/>
          <w:sz w:val="20"/>
          <w:szCs w:val="20"/>
        </w:rPr>
        <w:t>Krasnow</w:t>
      </w:r>
      <w:proofErr w:type="spellEnd"/>
      <w:r w:rsidRPr="006635F8">
        <w:rPr>
          <w:rFonts w:ascii="Arial" w:eastAsia="Arial" w:hAnsi="Arial" w:cs="Arial"/>
          <w:color w:val="333333"/>
          <w:sz w:val="20"/>
          <w:szCs w:val="20"/>
        </w:rPr>
        <w:t xml:space="preserve"> et</w:t>
      </w:r>
      <w:r>
        <w:rPr>
          <w:rFonts w:ascii="Arial" w:eastAsia="Arial" w:hAnsi="Arial" w:cs="Arial"/>
          <w:color w:val="333333"/>
          <w:sz w:val="20"/>
          <w:szCs w:val="20"/>
        </w:rPr>
        <w:t xml:space="preserve"> al. </w:t>
      </w:r>
      <w:r>
        <w:fldChar w:fldCharType="begin" w:fldLock="1"/>
      </w:r>
      <w:r w:rsidR="001E489F">
        <w:instrText>ADDIN paperpile_citation &lt;clusterId&gt;Q724E871T261Y955&lt;/clusterId&gt;&lt;metadata&gt;&lt;citation&gt;&lt;id&gt;1C589B57820407948DBAD829113105E7&lt;/id&gt;&lt;no_author&gt;true&lt;/no_author&gt;&lt;/citation&gt;&lt;/metadata&gt;&lt;data&gt;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&lt;/data&gt; \* MERGEFORMAT</w:instrText>
      </w:r>
      <w:r>
        <w:fldChar w:fldCharType="separate"/>
      </w:r>
      <w:r w:rsidR="00D77F8C" w:rsidRPr="00D77F8C">
        <w:rPr>
          <w:rFonts w:ascii="Arial" w:eastAsia="Arial" w:hAnsi="Arial" w:cs="Arial"/>
          <w:noProof/>
          <w:color w:val="000000"/>
          <w:sz w:val="20"/>
          <w:szCs w:val="20"/>
          <w:vertAlign w:val="superscript"/>
        </w:rPr>
        <w:t>5</w:t>
      </w:r>
      <w:r>
        <w:rPr>
          <w:rFonts w:ascii="Arial" w:eastAsia="Arial" w:hAnsi="Arial" w:cs="Arial"/>
          <w:color w:val="000000"/>
          <w:sz w:val="20"/>
          <w:szCs w:val="20"/>
        </w:rPr>
        <w:fldChar w:fldCharType="end"/>
      </w:r>
      <w:r>
        <w:rPr>
          <w:rFonts w:ascii="Arial" w:eastAsia="Arial" w:hAnsi="Arial" w:cs="Arial"/>
          <w:color w:val="333333"/>
          <w:sz w:val="20"/>
          <w:szCs w:val="20"/>
        </w:rPr>
        <w:t xml:space="preserve">. Ahead of this, we provided reassurances that answers would not affect compensation, as per </w:t>
      </w:r>
      <w:proofErr w:type="spellStart"/>
      <w:r w:rsidRPr="006635F8">
        <w:rPr>
          <w:rFonts w:ascii="Arial" w:eastAsia="Arial" w:hAnsi="Arial" w:cs="Arial"/>
          <w:color w:val="333333"/>
          <w:sz w:val="20"/>
          <w:szCs w:val="20"/>
        </w:rPr>
        <w:t>Blackhart</w:t>
      </w:r>
      <w:proofErr w:type="spellEnd"/>
      <w:r w:rsidRPr="006635F8">
        <w:rPr>
          <w:rFonts w:ascii="Arial" w:eastAsia="Arial" w:hAnsi="Arial" w:cs="Arial"/>
          <w:color w:val="333333"/>
          <w:sz w:val="20"/>
          <w:szCs w:val="20"/>
        </w:rPr>
        <w:t xml:space="preserve"> </w:t>
      </w:r>
      <w:proofErr w:type="spellStart"/>
      <w:r w:rsidRPr="006635F8">
        <w:rPr>
          <w:rFonts w:ascii="Arial" w:eastAsia="Arial" w:hAnsi="Arial" w:cs="Arial"/>
          <w:color w:val="333333"/>
          <w:sz w:val="20"/>
          <w:szCs w:val="20"/>
        </w:rPr>
        <w:t>el</w:t>
      </w:r>
      <w:proofErr w:type="spellEnd"/>
      <w:r w:rsidRPr="006635F8">
        <w:rPr>
          <w:rFonts w:ascii="Arial" w:eastAsia="Arial" w:hAnsi="Arial" w:cs="Arial"/>
          <w:color w:val="333333"/>
          <w:sz w:val="20"/>
          <w:szCs w:val="20"/>
        </w:rPr>
        <w:t xml:space="preserve"> al. </w:t>
      </w:r>
      <w:r w:rsidRPr="006635F8">
        <w:fldChar w:fldCharType="begin" w:fldLock="1"/>
      </w:r>
      <w:r w:rsidR="001E489F" w:rsidRPr="006635F8">
        <w:instrText>ADDIN paperpile_citation &lt;clusterId&gt;X373L439H721E544&lt;/clusterId&gt;&lt;metadata&gt;&lt;citation&gt;&lt;id&gt;72E8D298D1350152B2BAFC95A327D687&lt;/id&gt;&lt;no_author&gt;true&lt;/no_author&gt;&lt;/citation&gt;&lt;/metadata&gt;&lt;data&gt;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&lt;/data&gt; \* MERGEFORMAT</w:instrText>
      </w:r>
      <w:r w:rsidRPr="006635F8">
        <w:rPr>
          <w:highlight w:val="yellow"/>
        </w:rPr>
        <w:fldChar w:fldCharType="separate"/>
      </w:r>
      <w:r w:rsidR="00D77F8C" w:rsidRPr="00D77F8C">
        <w:rPr>
          <w:rFonts w:ascii="Arial" w:eastAsia="Arial" w:hAnsi="Arial" w:cs="Arial"/>
          <w:noProof/>
          <w:color w:val="000000"/>
          <w:sz w:val="20"/>
          <w:szCs w:val="20"/>
          <w:vertAlign w:val="superscript"/>
        </w:rPr>
        <w:t>10</w:t>
      </w:r>
      <w:r w:rsidRPr="006635F8">
        <w:rPr>
          <w:rFonts w:ascii="Arial" w:eastAsia="Arial" w:hAnsi="Arial" w:cs="Arial"/>
          <w:color w:val="000000"/>
          <w:sz w:val="20"/>
          <w:szCs w:val="20"/>
        </w:rPr>
        <w:fldChar w:fldCharType="end"/>
      </w:r>
      <w:r>
        <w:rPr>
          <w:rFonts w:ascii="Arial" w:eastAsia="Arial" w:hAnsi="Arial" w:cs="Arial"/>
          <w:color w:val="333333"/>
          <w:sz w:val="20"/>
          <w:szCs w:val="20"/>
        </w:rPr>
        <w:t>. Participants were asked if they believed “they were intentionally misled about any part of this study” (yes/no), and how confident they were in their belief (7-point scale, with 1 = “I am positive I was not deceived” and 7 = “I am positive I was deceived”). We then asked what they believed that had been deceived about (free text response).</w:t>
      </w:r>
    </w:p>
    <w:p w14:paraId="5F22E13D" w14:textId="209AAAD5" w:rsidR="00162BC2" w:rsidRDefault="00432F0A">
      <w:pPr>
        <w:widowControl w:val="0"/>
        <w:spacing w:before="240" w:after="240" w:line="388" w:lineRule="auto"/>
        <w:rPr>
          <w:rFonts w:ascii="Arial" w:eastAsia="Arial" w:hAnsi="Arial" w:cs="Arial"/>
          <w:color w:val="333333"/>
          <w:sz w:val="20"/>
          <w:szCs w:val="20"/>
        </w:rPr>
      </w:pPr>
      <w:r>
        <w:rPr>
          <w:rFonts w:ascii="Arial" w:eastAsia="Arial" w:hAnsi="Arial" w:cs="Arial"/>
          <w:color w:val="333333"/>
          <w:sz w:val="20"/>
          <w:szCs w:val="20"/>
        </w:rPr>
        <w:t xml:space="preserve">Participants were then asked to recall the stated purpose of the study as our manipulation check. They were offered a US10 cent bonus for selecting the correct response from a list which noted the four conditions and “I don’t know.” For participants who did not choose “I don’t know,” we asked them what they thought the true purpose of the study was, offering the following options: the same as the stated purpose, “I don’t know”, or “Other” (free text response). Of the 282 participants choosing </w:t>
      </w:r>
      <w:r w:rsidR="00C31AF0">
        <w:rPr>
          <w:rFonts w:ascii="Arial" w:eastAsia="Arial" w:hAnsi="Arial" w:cs="Arial"/>
          <w:color w:val="333333"/>
          <w:sz w:val="20"/>
          <w:szCs w:val="20"/>
        </w:rPr>
        <w:t>“</w:t>
      </w:r>
      <w:r>
        <w:rPr>
          <w:rFonts w:ascii="Arial" w:eastAsia="Arial" w:hAnsi="Arial" w:cs="Arial"/>
          <w:color w:val="333333"/>
          <w:sz w:val="20"/>
          <w:szCs w:val="20"/>
        </w:rPr>
        <w:t>Other</w:t>
      </w:r>
      <w:r w:rsidR="00C31AF0">
        <w:rPr>
          <w:rFonts w:ascii="Arial" w:eastAsia="Arial" w:hAnsi="Arial" w:cs="Arial"/>
          <w:color w:val="333333"/>
          <w:sz w:val="20"/>
          <w:szCs w:val="20"/>
        </w:rPr>
        <w:t>”</w:t>
      </w:r>
      <w:r>
        <w:rPr>
          <w:rFonts w:ascii="Arial" w:eastAsia="Arial" w:hAnsi="Arial" w:cs="Arial"/>
          <w:color w:val="333333"/>
          <w:sz w:val="20"/>
          <w:szCs w:val="20"/>
        </w:rPr>
        <w:t>, 247 (88%) correctly reported a belief that we were assessing honesty.</w:t>
      </w:r>
    </w:p>
    <w:p w14:paraId="5827D2AD" w14:textId="30AA88ED" w:rsidR="00162BC2" w:rsidRDefault="00432F0A">
      <w:pPr>
        <w:widowControl w:val="0"/>
        <w:spacing w:before="240" w:after="240" w:line="388" w:lineRule="auto"/>
        <w:rPr>
          <w:rFonts w:ascii="Arial" w:eastAsia="Arial" w:hAnsi="Arial" w:cs="Arial"/>
          <w:color w:val="333333"/>
          <w:sz w:val="20"/>
          <w:szCs w:val="20"/>
        </w:rPr>
      </w:pPr>
      <w:r>
        <w:rPr>
          <w:rFonts w:ascii="Arial" w:eastAsia="Arial" w:hAnsi="Arial" w:cs="Arial"/>
          <w:color w:val="333333"/>
          <w:sz w:val="20"/>
          <w:szCs w:val="20"/>
        </w:rPr>
        <w:t xml:space="preserve">Next, we assessed individual judgements and peer expectations with regards to researcher use of false purpose on </w:t>
      </w:r>
      <w:proofErr w:type="spellStart"/>
      <w:r>
        <w:rPr>
          <w:rFonts w:ascii="Arial" w:eastAsia="Arial" w:hAnsi="Arial" w:cs="Arial"/>
          <w:color w:val="333333"/>
          <w:sz w:val="20"/>
          <w:szCs w:val="20"/>
        </w:rPr>
        <w:t>MTurk</w:t>
      </w:r>
      <w:proofErr w:type="spellEnd"/>
      <w:r>
        <w:rPr>
          <w:rFonts w:ascii="Arial" w:eastAsia="Arial" w:hAnsi="Arial" w:cs="Arial"/>
          <w:color w:val="333333"/>
          <w:sz w:val="20"/>
          <w:szCs w:val="20"/>
        </w:rPr>
        <w:t xml:space="preserve">. We asked whether individuals thought it should be permissible for researchers to use deception in studies (yes/no) and how many (out of 100 </w:t>
      </w:r>
      <w:proofErr w:type="spellStart"/>
      <w:r>
        <w:rPr>
          <w:rFonts w:ascii="Arial" w:eastAsia="Arial" w:hAnsi="Arial" w:cs="Arial"/>
          <w:color w:val="333333"/>
          <w:sz w:val="20"/>
          <w:szCs w:val="20"/>
        </w:rPr>
        <w:t>MTurker</w:t>
      </w:r>
      <w:proofErr w:type="spellEnd"/>
      <w:r>
        <w:rPr>
          <w:rFonts w:ascii="Arial" w:eastAsia="Arial" w:hAnsi="Arial" w:cs="Arial"/>
          <w:color w:val="333333"/>
          <w:sz w:val="20"/>
          <w:szCs w:val="20"/>
        </w:rPr>
        <w:t xml:space="preserve"> peers) they thought would believe it to be permissible (participants chose from 11 increments from 0</w:t>
      </w:r>
      <w:r w:rsidR="00C31AF0">
        <w:rPr>
          <w:rFonts w:ascii="Arial" w:eastAsia="Arial" w:hAnsi="Arial" w:cs="Arial"/>
          <w:color w:val="333333"/>
          <w:sz w:val="20"/>
          <w:szCs w:val="20"/>
        </w:rPr>
        <w:t xml:space="preserve"> to </w:t>
      </w:r>
      <w:r>
        <w:rPr>
          <w:rFonts w:ascii="Arial" w:eastAsia="Arial" w:hAnsi="Arial" w:cs="Arial"/>
          <w:color w:val="333333"/>
          <w:sz w:val="20"/>
          <w:szCs w:val="20"/>
        </w:rPr>
        <w:t xml:space="preserve">100). A reward of US10 cents was offered for the correct answer (rounded to the nearest 10) to further mitigate social desirability effects </w:t>
      </w:r>
      <w:r>
        <w:fldChar w:fldCharType="begin" w:fldLock="1"/>
      </w:r>
      <w:r w:rsidR="001E489F">
        <w:instrText>ADDIN paperpile_citation &lt;clusterId&gt;K295Y255U635R356&lt;/clusterId&gt;&lt;metadata&gt;&lt;citation&gt;&lt;id&gt;5C5A3271962C08109E88C59B40878ABD&lt;/id&gt;&lt;/citation&gt;&lt;/metadata&gt;&lt;data&gt;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&lt;/data&gt; \* MERGEFORMAT</w:instrText>
      </w:r>
      <w:r>
        <w:fldChar w:fldCharType="separate"/>
      </w:r>
      <w:r w:rsidR="00D77F8C" w:rsidRPr="00D77F8C">
        <w:rPr>
          <w:rFonts w:ascii="Arial" w:eastAsia="Arial" w:hAnsi="Arial" w:cs="Arial"/>
          <w:noProof/>
          <w:color w:val="000000"/>
          <w:sz w:val="20"/>
          <w:szCs w:val="20"/>
          <w:vertAlign w:val="superscript"/>
        </w:rPr>
        <w:t>11</w:t>
      </w:r>
      <w:r>
        <w:rPr>
          <w:rFonts w:ascii="Arial" w:eastAsia="Arial" w:hAnsi="Arial" w:cs="Arial"/>
          <w:color w:val="000000"/>
          <w:sz w:val="20"/>
          <w:szCs w:val="20"/>
        </w:rPr>
        <w:fldChar w:fldCharType="end"/>
      </w:r>
      <w:r>
        <w:rPr>
          <w:rFonts w:ascii="Arial" w:eastAsia="Arial" w:hAnsi="Arial" w:cs="Arial"/>
          <w:color w:val="333333"/>
          <w:sz w:val="20"/>
          <w:szCs w:val="20"/>
        </w:rPr>
        <w:t>.</w:t>
      </w:r>
    </w:p>
    <w:p w14:paraId="0ACA17CF" w14:textId="197A7A36" w:rsidR="00162BC2" w:rsidRDefault="00432F0A">
      <w:pPr>
        <w:widowControl w:val="0"/>
        <w:spacing w:before="240" w:after="240" w:line="388" w:lineRule="auto"/>
        <w:rPr>
          <w:rFonts w:ascii="Arial" w:eastAsia="Arial" w:hAnsi="Arial" w:cs="Arial"/>
          <w:color w:val="333333"/>
          <w:sz w:val="20"/>
          <w:szCs w:val="20"/>
        </w:rPr>
      </w:pPr>
      <w:r>
        <w:rPr>
          <w:rFonts w:ascii="Arial" w:eastAsia="Arial" w:hAnsi="Arial" w:cs="Arial"/>
          <w:color w:val="333333"/>
          <w:sz w:val="20"/>
          <w:szCs w:val="20"/>
        </w:rPr>
        <w:lastRenderedPageBreak/>
        <w:t xml:space="preserve">Participants were then asked to complete four questions regarding trust in researchers and science in general. Specifically, we asked how much participants trusted researchers they had previously worked for on </w:t>
      </w:r>
      <w:proofErr w:type="spellStart"/>
      <w:r>
        <w:rPr>
          <w:rFonts w:ascii="Arial" w:eastAsia="Arial" w:hAnsi="Arial" w:cs="Arial"/>
          <w:color w:val="333333"/>
          <w:sz w:val="20"/>
          <w:szCs w:val="20"/>
        </w:rPr>
        <w:t>MTurk</w:t>
      </w:r>
      <w:proofErr w:type="spellEnd"/>
      <w:r>
        <w:rPr>
          <w:rFonts w:ascii="Arial" w:eastAsia="Arial" w:hAnsi="Arial" w:cs="Arial"/>
          <w:color w:val="333333"/>
          <w:sz w:val="20"/>
          <w:szCs w:val="20"/>
        </w:rPr>
        <w:t>, science in general,</w:t>
      </w:r>
      <w:r w:rsidR="00C31AF0">
        <w:rPr>
          <w:rFonts w:ascii="Arial" w:eastAsia="Arial" w:hAnsi="Arial" w:cs="Arial"/>
          <w:color w:val="333333"/>
          <w:sz w:val="20"/>
          <w:szCs w:val="20"/>
        </w:rPr>
        <w:t xml:space="preserve"> and</w:t>
      </w:r>
      <w:r>
        <w:rPr>
          <w:rFonts w:ascii="Arial" w:eastAsia="Arial" w:hAnsi="Arial" w:cs="Arial"/>
          <w:color w:val="333333"/>
          <w:sz w:val="20"/>
          <w:szCs w:val="20"/>
        </w:rPr>
        <w:t xml:space="preserve"> that we and other researchers would pay promised bonuses.</w:t>
      </w:r>
    </w:p>
    <w:p w14:paraId="06001554" w14:textId="5E12BDA7" w:rsidR="00162BC2" w:rsidRDefault="00432F0A">
      <w:pPr>
        <w:widowControl w:val="0"/>
        <w:spacing w:before="240" w:after="240" w:line="388" w:lineRule="auto"/>
        <w:rPr>
          <w:rFonts w:ascii="Arial" w:eastAsia="Arial" w:hAnsi="Arial" w:cs="Arial"/>
          <w:color w:val="333333"/>
          <w:sz w:val="20"/>
          <w:szCs w:val="20"/>
        </w:rPr>
      </w:pPr>
      <w:r>
        <w:rPr>
          <w:rFonts w:ascii="Arial" w:eastAsia="Arial" w:hAnsi="Arial" w:cs="Arial"/>
          <w:color w:val="333333"/>
          <w:sz w:val="20"/>
          <w:szCs w:val="20"/>
        </w:rPr>
        <w:t>Next, we introduced a section regarding experience, concerns</w:t>
      </w:r>
      <w:r w:rsidR="00C31AF0">
        <w:rPr>
          <w:rFonts w:ascii="Arial" w:eastAsia="Arial" w:hAnsi="Arial" w:cs="Arial"/>
          <w:color w:val="333333"/>
          <w:sz w:val="20"/>
          <w:szCs w:val="20"/>
        </w:rPr>
        <w:t>,</w:t>
      </w:r>
      <w:r>
        <w:rPr>
          <w:rFonts w:ascii="Arial" w:eastAsia="Arial" w:hAnsi="Arial" w:cs="Arial"/>
          <w:color w:val="333333"/>
          <w:sz w:val="20"/>
          <w:szCs w:val="20"/>
        </w:rPr>
        <w:t xml:space="preserve"> and expected spillovers from deception in general. We adapted the definitions of deception from </w:t>
      </w:r>
      <w:proofErr w:type="spellStart"/>
      <w:r w:rsidRPr="006635F8">
        <w:rPr>
          <w:rFonts w:ascii="Arial" w:eastAsia="Arial" w:hAnsi="Arial" w:cs="Arial"/>
          <w:color w:val="333333"/>
          <w:sz w:val="20"/>
          <w:szCs w:val="20"/>
        </w:rPr>
        <w:t>Sieber</w:t>
      </w:r>
      <w:proofErr w:type="spellEnd"/>
      <w:r w:rsidRPr="006635F8">
        <w:rPr>
          <w:rFonts w:ascii="Arial" w:eastAsia="Arial" w:hAnsi="Arial" w:cs="Arial"/>
          <w:color w:val="333333"/>
          <w:sz w:val="20"/>
          <w:szCs w:val="20"/>
        </w:rPr>
        <w:t xml:space="preserve"> et al. </w:t>
      </w:r>
      <w:r w:rsidRPr="006635F8">
        <w:fldChar w:fldCharType="begin" w:fldLock="1"/>
      </w:r>
      <w:r w:rsidR="001E489F" w:rsidRPr="006635F8">
        <w:instrText>ADDIN paperpile_citation &lt;clusterId&gt;W676D733Z124W817&lt;/clusterId&gt;&lt;metadata&gt;&lt;citation&gt;&lt;id&gt;D970061121D301D695D53778BC8FAEF9&lt;/id&gt;&lt;no_author&gt;true&lt;/no_author&gt;&lt;/citation&gt;&lt;/metadata&gt;&lt;data&gt;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&lt;/data&gt; \* MERGEFORMAT</w:instrText>
      </w:r>
      <w:r w:rsidRPr="006635F8">
        <w:rPr>
          <w:highlight w:val="yellow"/>
        </w:rPr>
        <w:fldChar w:fldCharType="separate"/>
      </w:r>
      <w:r w:rsidR="00D77F8C" w:rsidRPr="00D77F8C">
        <w:rPr>
          <w:rFonts w:ascii="Arial" w:eastAsia="Arial" w:hAnsi="Arial" w:cs="Arial"/>
          <w:noProof/>
          <w:color w:val="000000"/>
          <w:sz w:val="20"/>
          <w:szCs w:val="20"/>
          <w:vertAlign w:val="superscript"/>
        </w:rPr>
        <w:t>12</w:t>
      </w:r>
      <w:r w:rsidRPr="006635F8">
        <w:rPr>
          <w:rFonts w:ascii="Arial" w:eastAsia="Arial" w:hAnsi="Arial" w:cs="Arial"/>
          <w:color w:val="000000"/>
          <w:sz w:val="20"/>
          <w:szCs w:val="20"/>
        </w:rPr>
        <w:fldChar w:fldCharType="end"/>
      </w:r>
      <w:r>
        <w:rPr>
          <w:rFonts w:ascii="Arial" w:eastAsia="Arial" w:hAnsi="Arial" w:cs="Arial"/>
          <w:color w:val="333333"/>
          <w:sz w:val="20"/>
          <w:szCs w:val="20"/>
        </w:rPr>
        <w:t xml:space="preserve"> and updated them to reflect a major change in social science research</w:t>
      </w:r>
      <w:r w:rsidR="00C31AF0">
        <w:rPr>
          <w:rFonts w:ascii="Arial" w:eastAsia="Arial" w:hAnsi="Arial" w:cs="Arial"/>
          <w:color w:val="333333"/>
          <w:sz w:val="20"/>
          <w:szCs w:val="20"/>
        </w:rPr>
        <w:t>—</w:t>
      </w:r>
      <w:r>
        <w:rPr>
          <w:rFonts w:ascii="Arial" w:eastAsia="Arial" w:hAnsi="Arial" w:cs="Arial"/>
          <w:color w:val="333333"/>
          <w:sz w:val="20"/>
          <w:szCs w:val="20"/>
        </w:rPr>
        <w:t>the proliferation of online experiments enabled by crowdsourced platforms</w:t>
      </w:r>
      <w:r w:rsidR="00A60235">
        <w:rPr>
          <w:rFonts w:ascii="Arial" w:eastAsia="Arial" w:hAnsi="Arial" w:cs="Arial"/>
          <w:color w:val="333333"/>
          <w:sz w:val="20"/>
          <w:szCs w:val="20"/>
        </w:rPr>
        <w:t xml:space="preserve"> </w:t>
      </w:r>
      <w:r>
        <w:fldChar w:fldCharType="begin" w:fldLock="1"/>
      </w:r>
      <w:r w:rsidR="000449F6">
        <w:instrText>ADDIN paperpile_citation &lt;clusterId&gt;J268X528M918Q629&lt;/clusterId&gt;&lt;metadata&gt;&lt;citation&gt;&lt;id&gt;34F336C90D3006C881E2D322AFB8C438&lt;/id&gt;&lt;/citation&gt;&lt;/metadata&gt;&lt;data&gt;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&lt;/data&gt; \* MERGEFORMAT</w:instrText>
      </w:r>
      <w:r>
        <w:fldChar w:fldCharType="separate"/>
      </w:r>
      <w:r w:rsidR="00D77F8C" w:rsidRPr="00D77F8C">
        <w:rPr>
          <w:rFonts w:ascii="Arial" w:eastAsia="Arial" w:hAnsi="Arial" w:cs="Arial"/>
          <w:noProof/>
          <w:color w:val="000000"/>
          <w:sz w:val="20"/>
          <w:szCs w:val="20"/>
          <w:vertAlign w:val="superscript"/>
        </w:rPr>
        <w:t>13</w:t>
      </w:r>
      <w:r>
        <w:rPr>
          <w:rFonts w:ascii="Arial" w:eastAsia="Arial" w:hAnsi="Arial" w:cs="Arial"/>
          <w:color w:val="000000"/>
          <w:sz w:val="20"/>
          <w:szCs w:val="20"/>
        </w:rPr>
        <w:fldChar w:fldCharType="end"/>
      </w:r>
      <w:r>
        <w:rPr>
          <w:rFonts w:ascii="Arial" w:eastAsia="Arial" w:hAnsi="Arial" w:cs="Arial"/>
          <w:color w:val="333333"/>
          <w:sz w:val="20"/>
          <w:szCs w:val="20"/>
        </w:rPr>
        <w:t xml:space="preserve"> (</w:t>
      </w:r>
      <w:r w:rsidRPr="001A0C7E">
        <w:rPr>
          <w:rFonts w:ascii="Arial" w:eastAsia="Arial" w:hAnsi="Arial" w:cs="Arial"/>
          <w:color w:val="333333"/>
          <w:sz w:val="20"/>
          <w:szCs w:val="20"/>
        </w:rPr>
        <w:t>see Table 1</w:t>
      </w:r>
      <w:r>
        <w:rPr>
          <w:rFonts w:ascii="Arial" w:eastAsia="Arial" w:hAnsi="Arial" w:cs="Arial"/>
          <w:color w:val="333333"/>
          <w:sz w:val="20"/>
          <w:szCs w:val="20"/>
        </w:rPr>
        <w:t xml:space="preserve">). We then asked if participants recalled being debriefed regarding a deception (yes/no/unsure). For those answering </w:t>
      </w:r>
      <w:r w:rsidR="00C31AF0">
        <w:rPr>
          <w:rFonts w:ascii="Arial" w:eastAsia="Arial" w:hAnsi="Arial" w:cs="Arial"/>
          <w:color w:val="333333"/>
          <w:sz w:val="20"/>
          <w:szCs w:val="20"/>
        </w:rPr>
        <w:t xml:space="preserve">“yes” </w:t>
      </w:r>
      <w:r>
        <w:rPr>
          <w:rFonts w:ascii="Arial" w:eastAsia="Arial" w:hAnsi="Arial" w:cs="Arial"/>
          <w:color w:val="333333"/>
          <w:sz w:val="20"/>
          <w:szCs w:val="20"/>
        </w:rPr>
        <w:t xml:space="preserve">or </w:t>
      </w:r>
      <w:r w:rsidR="00C31AF0">
        <w:rPr>
          <w:rFonts w:ascii="Arial" w:eastAsia="Arial" w:hAnsi="Arial" w:cs="Arial"/>
          <w:color w:val="333333"/>
          <w:sz w:val="20"/>
          <w:szCs w:val="20"/>
        </w:rPr>
        <w:t>“</w:t>
      </w:r>
      <w:r>
        <w:rPr>
          <w:rFonts w:ascii="Arial" w:eastAsia="Arial" w:hAnsi="Arial" w:cs="Arial"/>
          <w:color w:val="333333"/>
          <w:sz w:val="20"/>
          <w:szCs w:val="20"/>
        </w:rPr>
        <w:t>unsure,</w:t>
      </w:r>
      <w:r w:rsidR="00C31AF0">
        <w:rPr>
          <w:rFonts w:ascii="Arial" w:eastAsia="Arial" w:hAnsi="Arial" w:cs="Arial"/>
          <w:color w:val="333333"/>
          <w:sz w:val="20"/>
          <w:szCs w:val="20"/>
        </w:rPr>
        <w:t>”</w:t>
      </w:r>
      <w:r>
        <w:rPr>
          <w:rFonts w:ascii="Arial" w:eastAsia="Arial" w:hAnsi="Arial" w:cs="Arial"/>
          <w:color w:val="333333"/>
          <w:sz w:val="20"/>
          <w:szCs w:val="20"/>
        </w:rPr>
        <w:t xml:space="preserve"> we probed which type of deception they had been exposed to.</w:t>
      </w:r>
    </w:p>
    <w:p w14:paraId="4C3EE2AD" w14:textId="322FB8D6" w:rsidR="00162BC2" w:rsidRDefault="00432F0A">
      <w:pPr>
        <w:widowControl w:val="0"/>
        <w:spacing w:before="240" w:after="240" w:line="388" w:lineRule="auto"/>
        <w:rPr>
          <w:rFonts w:ascii="Arial" w:eastAsia="Arial" w:hAnsi="Arial" w:cs="Arial"/>
          <w:color w:val="333333"/>
          <w:sz w:val="20"/>
          <w:szCs w:val="20"/>
        </w:rPr>
      </w:pPr>
      <w:r>
        <w:rPr>
          <w:rFonts w:ascii="Arial" w:eastAsia="Arial" w:hAnsi="Arial" w:cs="Arial"/>
          <w:color w:val="333333"/>
          <w:sz w:val="20"/>
          <w:szCs w:val="20"/>
        </w:rPr>
        <w:t>All participants were asked about their level of concern</w:t>
      </w:r>
      <w:r w:rsidR="009E2A20">
        <w:rPr>
          <w:rFonts w:ascii="Arial" w:eastAsia="Arial" w:hAnsi="Arial" w:cs="Arial"/>
          <w:color w:val="333333"/>
          <w:sz w:val="20"/>
          <w:szCs w:val="20"/>
        </w:rPr>
        <w:t>—</w:t>
      </w:r>
      <w:r>
        <w:rPr>
          <w:rFonts w:ascii="Arial" w:eastAsia="Arial" w:hAnsi="Arial" w:cs="Arial"/>
          <w:color w:val="333333"/>
          <w:sz w:val="20"/>
          <w:szCs w:val="20"/>
        </w:rPr>
        <w:t>philosophical or practical</w:t>
      </w:r>
      <w:r w:rsidR="009E2A20">
        <w:rPr>
          <w:rFonts w:ascii="Arial" w:eastAsia="Arial" w:hAnsi="Arial" w:cs="Arial"/>
          <w:color w:val="333333"/>
          <w:sz w:val="20"/>
          <w:szCs w:val="20"/>
        </w:rPr>
        <w:t>—</w:t>
      </w:r>
      <w:r>
        <w:rPr>
          <w:rFonts w:ascii="Arial" w:eastAsia="Arial" w:hAnsi="Arial" w:cs="Arial"/>
          <w:color w:val="333333"/>
          <w:sz w:val="20"/>
          <w:szCs w:val="20"/>
        </w:rPr>
        <w:t>about the seven different types of deception (5-point scale; “not at all concerned”, “moderately concerned”, “very concerned”). Based on previous exposure to deception, we probed what spillovers they had either experienced or would anticipate experienc</w:t>
      </w:r>
      <w:r w:rsidR="009E2A20">
        <w:rPr>
          <w:rFonts w:ascii="Arial" w:eastAsia="Arial" w:hAnsi="Arial" w:cs="Arial"/>
          <w:color w:val="333333"/>
          <w:sz w:val="20"/>
          <w:szCs w:val="20"/>
        </w:rPr>
        <w:t>ing</w:t>
      </w:r>
      <w:r>
        <w:rPr>
          <w:rFonts w:ascii="Arial" w:eastAsia="Arial" w:hAnsi="Arial" w:cs="Arial"/>
          <w:color w:val="333333"/>
          <w:sz w:val="20"/>
          <w:szCs w:val="20"/>
        </w:rPr>
        <w:t>; behavior in similar tasks in future studies (change/no change), behavior in different tasks in future studies (change/no change), level of trust in researchers and science, willingness to participate in future studies, level of attention, seriousness</w:t>
      </w:r>
      <w:r w:rsidR="009E2A20">
        <w:rPr>
          <w:rFonts w:ascii="Arial" w:eastAsia="Arial" w:hAnsi="Arial" w:cs="Arial"/>
          <w:color w:val="333333"/>
          <w:sz w:val="20"/>
          <w:szCs w:val="20"/>
        </w:rPr>
        <w:t>,</w:t>
      </w:r>
      <w:r>
        <w:rPr>
          <w:rFonts w:ascii="Arial" w:eastAsia="Arial" w:hAnsi="Arial" w:cs="Arial"/>
          <w:color w:val="333333"/>
          <w:sz w:val="20"/>
          <w:szCs w:val="20"/>
        </w:rPr>
        <w:t xml:space="preserve"> and suspicion in future studies (decreased, no change, increased). Open text questions </w:t>
      </w:r>
      <w:r w:rsidR="009E2A20">
        <w:rPr>
          <w:rFonts w:ascii="Arial" w:eastAsia="Arial" w:hAnsi="Arial" w:cs="Arial"/>
          <w:color w:val="333333"/>
          <w:sz w:val="20"/>
          <w:szCs w:val="20"/>
        </w:rPr>
        <w:t xml:space="preserve">on </w:t>
      </w:r>
      <w:r>
        <w:rPr>
          <w:rFonts w:ascii="Arial" w:eastAsia="Arial" w:hAnsi="Arial" w:cs="Arial"/>
          <w:color w:val="333333"/>
          <w:sz w:val="20"/>
          <w:szCs w:val="20"/>
        </w:rPr>
        <w:t xml:space="preserve">other effects </w:t>
      </w:r>
      <w:r w:rsidR="009E2A20">
        <w:rPr>
          <w:rFonts w:ascii="Arial" w:eastAsia="Arial" w:hAnsi="Arial" w:cs="Arial"/>
          <w:color w:val="333333"/>
          <w:sz w:val="20"/>
          <w:szCs w:val="20"/>
        </w:rPr>
        <w:t xml:space="preserve">of </w:t>
      </w:r>
      <w:r>
        <w:rPr>
          <w:rFonts w:ascii="Arial" w:eastAsia="Arial" w:hAnsi="Arial" w:cs="Arial"/>
          <w:color w:val="333333"/>
          <w:sz w:val="20"/>
          <w:szCs w:val="20"/>
        </w:rPr>
        <w:t>deception and thoughts about researchers’ use of deception were then posed.</w:t>
      </w:r>
    </w:p>
    <w:p w14:paraId="238AD24D" w14:textId="5166F817" w:rsidR="00162BC2" w:rsidRDefault="00432F0A">
      <w:pPr>
        <w:widowControl w:val="0"/>
        <w:spacing w:before="240" w:after="240" w:line="388" w:lineRule="auto"/>
        <w:rPr>
          <w:rFonts w:ascii="Arial" w:eastAsia="Arial" w:hAnsi="Arial" w:cs="Arial"/>
          <w:color w:val="333333"/>
          <w:sz w:val="20"/>
          <w:szCs w:val="20"/>
        </w:rPr>
      </w:pPr>
      <w:r>
        <w:rPr>
          <w:rFonts w:ascii="Arial" w:eastAsia="Arial" w:hAnsi="Arial" w:cs="Arial"/>
          <w:color w:val="333333"/>
          <w:sz w:val="20"/>
          <w:szCs w:val="20"/>
        </w:rPr>
        <w:t>We asked about die</w:t>
      </w:r>
      <w:r w:rsidR="00837247">
        <w:rPr>
          <w:rFonts w:ascii="Arial" w:eastAsia="Arial" w:hAnsi="Arial" w:cs="Arial"/>
          <w:color w:val="333333"/>
          <w:sz w:val="20"/>
          <w:szCs w:val="20"/>
        </w:rPr>
        <w:t>-</w:t>
      </w:r>
      <w:r>
        <w:rPr>
          <w:rFonts w:ascii="Arial" w:eastAsia="Arial" w:hAnsi="Arial" w:cs="Arial"/>
          <w:color w:val="333333"/>
          <w:sz w:val="20"/>
          <w:szCs w:val="20"/>
        </w:rPr>
        <w:t>roll experience (0</w:t>
      </w:r>
      <w:r w:rsidR="00A60235">
        <w:rPr>
          <w:rFonts w:ascii="Arial" w:eastAsia="Arial" w:hAnsi="Arial" w:cs="Arial"/>
          <w:color w:val="333333"/>
          <w:sz w:val="20"/>
          <w:szCs w:val="20"/>
        </w:rPr>
        <w:t>–</w:t>
      </w:r>
      <w:r>
        <w:rPr>
          <w:rFonts w:ascii="Arial" w:eastAsia="Arial" w:hAnsi="Arial" w:cs="Arial"/>
          <w:color w:val="333333"/>
          <w:sz w:val="20"/>
          <w:szCs w:val="20"/>
        </w:rPr>
        <w:t>100, more than 100 tasks), what participants thought the purpose of the die-rolling task was (open text). After providing a reassurance that it would not affect any payments</w:t>
      </w:r>
      <w:r w:rsidR="00A60235">
        <w:rPr>
          <w:rFonts w:ascii="Arial" w:eastAsia="Arial" w:hAnsi="Arial" w:cs="Arial"/>
          <w:color w:val="333333"/>
          <w:sz w:val="20"/>
          <w:szCs w:val="20"/>
        </w:rPr>
        <w:t xml:space="preserve"> </w:t>
      </w:r>
      <w:r>
        <w:fldChar w:fldCharType="begin" w:fldLock="1"/>
      </w:r>
      <w:r w:rsidR="001E489F">
        <w:instrText>ADDIN paperpile_citation &lt;clusterId&gt;Q759D117T597X212&lt;/clusterId&gt;&lt;metadata&gt;&lt;citation&gt;&lt;id&gt;72E8D298D1350152B2BAFC95A327D687&lt;/id&gt;&lt;/citation&gt;&lt;/metadata&gt;&lt;data&gt;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&lt;/data&gt; \* MERGEFORMAT</w:instrText>
      </w:r>
      <w:r>
        <w:fldChar w:fldCharType="separate"/>
      </w:r>
      <w:r w:rsidR="00D77F8C" w:rsidRPr="00D77F8C">
        <w:rPr>
          <w:rFonts w:ascii="Arial" w:eastAsia="Arial" w:hAnsi="Arial" w:cs="Arial"/>
          <w:noProof/>
          <w:color w:val="000000"/>
          <w:sz w:val="20"/>
          <w:szCs w:val="20"/>
          <w:vertAlign w:val="superscript"/>
        </w:rPr>
        <w:t>10</w:t>
      </w:r>
      <w:r>
        <w:rPr>
          <w:rFonts w:ascii="Arial" w:eastAsia="Arial" w:hAnsi="Arial" w:cs="Arial"/>
          <w:color w:val="000000"/>
          <w:sz w:val="20"/>
          <w:szCs w:val="20"/>
        </w:rPr>
        <w:fldChar w:fldCharType="end"/>
      </w:r>
      <w:r>
        <w:rPr>
          <w:rFonts w:ascii="Arial" w:eastAsia="Arial" w:hAnsi="Arial" w:cs="Arial"/>
          <w:color w:val="333333"/>
          <w:sz w:val="20"/>
          <w:szCs w:val="20"/>
        </w:rPr>
        <w:t>, we asked how serious participants were in undertaking this survey (5-point scale, anchored with “not at all” and “very serious.”)</w:t>
      </w:r>
    </w:p>
    <w:p w14:paraId="1FB2AA71" w14:textId="520D85C6" w:rsidR="00162BC2" w:rsidRDefault="00432F0A">
      <w:pPr>
        <w:widowControl w:val="0"/>
        <w:spacing w:before="240" w:after="240" w:line="388" w:lineRule="auto"/>
        <w:rPr>
          <w:rFonts w:ascii="Arial" w:eastAsia="Arial" w:hAnsi="Arial" w:cs="Arial"/>
          <w:sz w:val="20"/>
          <w:szCs w:val="20"/>
        </w:rPr>
      </w:pPr>
      <w:r>
        <w:rPr>
          <w:rFonts w:ascii="Arial" w:eastAsia="Arial" w:hAnsi="Arial" w:cs="Arial"/>
          <w:color w:val="333333"/>
          <w:sz w:val="20"/>
          <w:szCs w:val="20"/>
        </w:rPr>
        <w:t xml:space="preserve">Finally, we collected demographic information (age, gender, education, relative income, income, political and religious preferences </w:t>
      </w:r>
      <w:r>
        <w:fldChar w:fldCharType="begin" w:fldLock="1"/>
      </w:r>
      <w:r w:rsidR="001E489F">
        <w:instrText>ADDIN paperpile_citation &lt;clusterId&gt;Y449L797H187F872&lt;/clusterId&gt;&lt;metadata&gt;&lt;citation&gt;&lt;id&gt;452E3EEA38C50724A21B84A934F0A085&lt;/id&gt;&lt;/citation&gt;&lt;/metadata&gt;&lt;data&gt;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&lt;/data&gt; \* MERGEFORMAT</w:instrText>
      </w:r>
      <w:r>
        <w:fldChar w:fldCharType="separate"/>
      </w:r>
      <w:r w:rsidR="00D77F8C" w:rsidRPr="00D77F8C">
        <w:rPr>
          <w:rFonts w:ascii="Arial" w:eastAsia="Arial" w:hAnsi="Arial" w:cs="Arial"/>
          <w:noProof/>
          <w:color w:val="000000"/>
          <w:sz w:val="20"/>
          <w:szCs w:val="20"/>
          <w:vertAlign w:val="superscript"/>
        </w:rPr>
        <w:t>14</w:t>
      </w:r>
      <w:r>
        <w:rPr>
          <w:rFonts w:ascii="Arial" w:eastAsia="Arial" w:hAnsi="Arial" w:cs="Arial"/>
          <w:color w:val="000000"/>
          <w:sz w:val="20"/>
          <w:szCs w:val="20"/>
        </w:rPr>
        <w:fldChar w:fldCharType="end"/>
      </w:r>
      <w:r>
        <w:rPr>
          <w:rFonts w:ascii="Arial" w:eastAsia="Arial" w:hAnsi="Arial" w:cs="Arial"/>
          <w:color w:val="333333"/>
          <w:sz w:val="20"/>
          <w:szCs w:val="20"/>
        </w:rPr>
        <w:t xml:space="preserve">), and data related to </w:t>
      </w:r>
      <w:proofErr w:type="spellStart"/>
      <w:r>
        <w:rPr>
          <w:rFonts w:ascii="Arial" w:eastAsia="Arial" w:hAnsi="Arial" w:cs="Arial"/>
          <w:color w:val="333333"/>
          <w:sz w:val="20"/>
          <w:szCs w:val="20"/>
        </w:rPr>
        <w:t>MTurk</w:t>
      </w:r>
      <w:proofErr w:type="spellEnd"/>
      <w:r>
        <w:rPr>
          <w:rFonts w:ascii="Arial" w:eastAsia="Arial" w:hAnsi="Arial" w:cs="Arial"/>
          <w:color w:val="333333"/>
          <w:sz w:val="20"/>
          <w:szCs w:val="20"/>
        </w:rPr>
        <w:t xml:space="preserve"> experience (number of year</w:t>
      </w:r>
      <w:r w:rsidR="009E2A20">
        <w:rPr>
          <w:rFonts w:ascii="Arial" w:eastAsia="Arial" w:hAnsi="Arial" w:cs="Arial"/>
          <w:color w:val="333333"/>
          <w:sz w:val="20"/>
          <w:szCs w:val="20"/>
        </w:rPr>
        <w:t>s</w:t>
      </w:r>
      <w:r>
        <w:rPr>
          <w:rFonts w:ascii="Arial" w:eastAsia="Arial" w:hAnsi="Arial" w:cs="Arial"/>
          <w:color w:val="333333"/>
          <w:sz w:val="20"/>
          <w:szCs w:val="20"/>
        </w:rPr>
        <w:t xml:space="preserve">, number of HITs, share of academic study HITs, importance of their work on </w:t>
      </w:r>
      <w:proofErr w:type="spellStart"/>
      <w:r>
        <w:rPr>
          <w:rFonts w:ascii="Arial" w:eastAsia="Arial" w:hAnsi="Arial" w:cs="Arial"/>
          <w:color w:val="333333"/>
          <w:sz w:val="20"/>
          <w:szCs w:val="20"/>
        </w:rPr>
        <w:t>MTurk</w:t>
      </w:r>
      <w:proofErr w:type="spellEnd"/>
      <w:r>
        <w:rPr>
          <w:rFonts w:ascii="Arial" w:eastAsia="Arial" w:hAnsi="Arial" w:cs="Arial"/>
          <w:color w:val="333333"/>
          <w:sz w:val="20"/>
          <w:szCs w:val="20"/>
        </w:rPr>
        <w:t xml:space="preserve"> for income and for generating a sense of purpose (5-point scale, anchored with “not at all important” and “very important”).</w:t>
      </w:r>
    </w:p>
    <w:p w14:paraId="24417C0E" w14:textId="77777777" w:rsidR="00162BC2" w:rsidRDefault="00432F0A">
      <w:pPr>
        <w:pStyle w:val="Heading4"/>
        <w:spacing w:before="0" w:after="120"/>
        <w:rPr>
          <w:rFonts w:ascii="Arial" w:eastAsia="Arial" w:hAnsi="Arial" w:cs="Arial"/>
          <w:sz w:val="20"/>
          <w:szCs w:val="20"/>
        </w:rPr>
      </w:pPr>
      <w:bookmarkStart w:id="15" w:name="_agu2d8gf74fl" w:colFirst="0" w:colLast="0"/>
      <w:bookmarkEnd w:id="15"/>
      <w:r>
        <w:rPr>
          <w:rFonts w:ascii="Arial" w:eastAsia="Arial" w:hAnsi="Arial" w:cs="Arial"/>
          <w:sz w:val="20"/>
          <w:szCs w:val="20"/>
        </w:rPr>
        <w:t>D. Analytical Approach</w:t>
      </w:r>
    </w:p>
    <w:p w14:paraId="7F40F81A" w14:textId="2D6DBAC2" w:rsidR="00162BC2" w:rsidRDefault="00432F0A">
      <w:pPr>
        <w:widowControl w:val="0"/>
        <w:spacing w:before="240" w:after="240" w:line="388" w:lineRule="auto"/>
        <w:rPr>
          <w:rFonts w:ascii="Arial" w:eastAsia="Arial" w:hAnsi="Arial" w:cs="Arial"/>
          <w:b/>
          <w:sz w:val="20"/>
          <w:szCs w:val="20"/>
        </w:rPr>
      </w:pPr>
      <w:r>
        <w:rPr>
          <w:rFonts w:ascii="Arial" w:eastAsia="Arial" w:hAnsi="Arial" w:cs="Arial"/>
          <w:color w:val="333333"/>
          <w:sz w:val="20"/>
          <w:szCs w:val="20"/>
        </w:rPr>
        <w:t xml:space="preserve">We conducted analyses using </w:t>
      </w:r>
      <w:r w:rsidR="009E2A20">
        <w:rPr>
          <w:rFonts w:ascii="Arial" w:eastAsia="Arial" w:hAnsi="Arial" w:cs="Arial"/>
          <w:color w:val="333333"/>
          <w:sz w:val="20"/>
          <w:szCs w:val="20"/>
        </w:rPr>
        <w:t xml:space="preserve">the approaches </w:t>
      </w:r>
      <w:r>
        <w:rPr>
          <w:rFonts w:ascii="Arial" w:eastAsia="Arial" w:hAnsi="Arial" w:cs="Arial"/>
          <w:color w:val="333333"/>
          <w:sz w:val="20"/>
          <w:szCs w:val="20"/>
        </w:rPr>
        <w:t>outlined in Study 1. That is, we used non-parametric tests, due to the skewed nature of our main measure of interest, i.e.</w:t>
      </w:r>
      <w:r w:rsidR="00A60235">
        <w:rPr>
          <w:rFonts w:ascii="Arial" w:eastAsia="Arial" w:hAnsi="Arial" w:cs="Arial"/>
          <w:color w:val="333333"/>
          <w:sz w:val="20"/>
          <w:szCs w:val="20"/>
        </w:rPr>
        <w:t>,</w:t>
      </w:r>
      <w:r>
        <w:rPr>
          <w:rFonts w:ascii="Arial" w:eastAsia="Arial" w:hAnsi="Arial" w:cs="Arial"/>
          <w:color w:val="333333"/>
          <w:sz w:val="20"/>
          <w:szCs w:val="20"/>
        </w:rPr>
        <w:t xml:space="preserve"> the die</w:t>
      </w:r>
      <w:r w:rsidR="00837247">
        <w:rPr>
          <w:rFonts w:ascii="Arial" w:eastAsia="Arial" w:hAnsi="Arial" w:cs="Arial"/>
          <w:color w:val="333333"/>
          <w:sz w:val="20"/>
          <w:szCs w:val="20"/>
        </w:rPr>
        <w:t>-</w:t>
      </w:r>
      <w:r>
        <w:rPr>
          <w:rFonts w:ascii="Arial" w:eastAsia="Arial" w:hAnsi="Arial" w:cs="Arial"/>
          <w:color w:val="333333"/>
          <w:sz w:val="20"/>
          <w:szCs w:val="20"/>
        </w:rPr>
        <w:t xml:space="preserve">roll </w:t>
      </w:r>
      <w:r>
        <w:rPr>
          <w:rFonts w:ascii="Arial" w:eastAsia="Arial" w:hAnsi="Arial" w:cs="Arial"/>
          <w:color w:val="333333"/>
          <w:sz w:val="20"/>
          <w:szCs w:val="20"/>
        </w:rPr>
        <w:lastRenderedPageBreak/>
        <w:t>outcome. The die</w:t>
      </w:r>
      <w:r w:rsidR="00837247">
        <w:rPr>
          <w:rFonts w:ascii="Arial" w:eastAsia="Arial" w:hAnsi="Arial" w:cs="Arial"/>
          <w:color w:val="333333"/>
          <w:sz w:val="20"/>
          <w:szCs w:val="20"/>
        </w:rPr>
        <w:t>-</w:t>
      </w:r>
      <w:r>
        <w:rPr>
          <w:rFonts w:ascii="Arial" w:eastAsia="Arial" w:hAnsi="Arial" w:cs="Arial"/>
          <w:color w:val="333333"/>
          <w:sz w:val="20"/>
          <w:szCs w:val="20"/>
        </w:rPr>
        <w:t xml:space="preserve">roll outcome is presented in terms of payoffs for ease of comprehension. We also </w:t>
      </w:r>
      <w:r w:rsidR="009E2A20">
        <w:rPr>
          <w:rFonts w:ascii="Arial" w:eastAsia="Arial" w:hAnsi="Arial" w:cs="Arial"/>
          <w:color w:val="333333"/>
          <w:sz w:val="20"/>
          <w:szCs w:val="20"/>
        </w:rPr>
        <w:t xml:space="preserve">conducted </w:t>
      </w:r>
      <w:r>
        <w:rPr>
          <w:rFonts w:ascii="Arial" w:eastAsia="Arial" w:hAnsi="Arial" w:cs="Arial"/>
          <w:color w:val="333333"/>
          <w:sz w:val="20"/>
          <w:szCs w:val="20"/>
        </w:rPr>
        <w:t>linear regression analyses, modelling the payoff against treatment, controlling for a range of demographic and other variables. This is as per the pre-registration.</w:t>
      </w:r>
    </w:p>
    <w:p w14:paraId="7A7B0789" w14:textId="6536F76C" w:rsidR="00162BC2" w:rsidRDefault="00162BC2">
      <w:pPr>
        <w:shd w:val="clear" w:color="auto" w:fill="FFFFFF"/>
        <w:spacing w:before="240" w:after="60" w:line="297" w:lineRule="auto"/>
        <w:rPr>
          <w:rFonts w:ascii="Arial" w:eastAsia="Arial" w:hAnsi="Arial" w:cs="Arial"/>
          <w:b/>
          <w:sz w:val="20"/>
          <w:szCs w:val="20"/>
        </w:rPr>
      </w:pPr>
    </w:p>
    <w:p w14:paraId="6A628FA8" w14:textId="77777777" w:rsidR="009E2A20" w:rsidRDefault="009E2A20">
      <w:pPr>
        <w:rPr>
          <w:rFonts w:ascii="Arial" w:eastAsia="Arial" w:hAnsi="Arial" w:cs="Arial"/>
          <w:b/>
          <w:sz w:val="20"/>
          <w:szCs w:val="20"/>
        </w:rPr>
      </w:pPr>
      <w:bookmarkStart w:id="16" w:name="_1urj967ljxqd" w:colFirst="0" w:colLast="0"/>
      <w:bookmarkEnd w:id="16"/>
      <w:r>
        <w:br w:type="page"/>
      </w:r>
    </w:p>
    <w:p w14:paraId="5CDD09FB" w14:textId="6511792D" w:rsidR="00162BC2" w:rsidRDefault="00432F0A">
      <w:pPr>
        <w:pStyle w:val="Heading2"/>
        <w:shd w:val="clear" w:color="auto" w:fill="FFFFFF"/>
        <w:spacing w:before="240" w:after="60" w:line="297" w:lineRule="auto"/>
      </w:pPr>
      <w:r>
        <w:lastRenderedPageBreak/>
        <w:t>Figures</w:t>
      </w:r>
    </w:p>
    <w:p w14:paraId="26D4BBBA" w14:textId="77777777" w:rsidR="00162BC2" w:rsidRDefault="00432F0A">
      <w:pPr>
        <w:keepNext/>
        <w:spacing w:after="0"/>
        <w:rPr>
          <w:rFonts w:ascii="Arial" w:eastAsia="Arial" w:hAnsi="Arial" w:cs="Arial"/>
          <w:b/>
          <w:sz w:val="20"/>
          <w:szCs w:val="20"/>
        </w:rPr>
      </w:pPr>
      <w:r>
        <w:rPr>
          <w:rFonts w:ascii="Arial" w:eastAsia="Arial" w:hAnsi="Arial" w:cs="Arial"/>
          <w:sz w:val="20"/>
          <w:szCs w:val="20"/>
        </w:rPr>
        <w:t>a.</w:t>
      </w:r>
      <w:r>
        <w:rPr>
          <w:rFonts w:ascii="Arial" w:eastAsia="Arial" w:hAnsi="Arial" w:cs="Arial"/>
          <w:noProof/>
          <w:sz w:val="20"/>
          <w:szCs w:val="20"/>
        </w:rPr>
        <w:drawing>
          <wp:inline distT="114300" distB="114300" distL="114300" distR="114300" wp14:anchorId="0256D576" wp14:editId="5847B8C7">
            <wp:extent cx="2535561" cy="1585913"/>
            <wp:effectExtent l="0" t="0" r="0" b="0"/>
            <wp:docPr id="3" name="image8.png"/>
            <wp:cNvGraphicFramePr/>
            <a:graphic xmlns:a="http://schemas.openxmlformats.org/drawingml/2006/main">
              <a:graphicData uri="http://schemas.openxmlformats.org/drawingml/2006/picture">
                <pic:pic xmlns:pic="http://schemas.openxmlformats.org/drawingml/2006/picture">
                  <pic:nvPicPr>
                    <pic:cNvPr id="0" name="image8.png"/>
                    <pic:cNvPicPr preferRelativeResize="0"/>
                  </pic:nvPicPr>
                  <pic:blipFill>
                    <a:blip r:embed="rId11"/>
                    <a:srcRect/>
                    <a:stretch>
                      <a:fillRect/>
                    </a:stretch>
                  </pic:blipFill>
                  <pic:spPr>
                    <a:xfrm>
                      <a:off x="0" y="0"/>
                      <a:ext cx="2535561" cy="1585913"/>
                    </a:xfrm>
                    <a:prstGeom prst="rect">
                      <a:avLst/>
                    </a:prstGeom>
                    <a:ln/>
                  </pic:spPr>
                </pic:pic>
              </a:graphicData>
            </a:graphic>
          </wp:inline>
        </w:drawing>
      </w:r>
      <w:r>
        <w:rPr>
          <w:rFonts w:ascii="Arial" w:eastAsia="Arial" w:hAnsi="Arial" w:cs="Arial"/>
          <w:sz w:val="20"/>
          <w:szCs w:val="20"/>
        </w:rPr>
        <w:t>b.</w:t>
      </w:r>
      <w:r>
        <w:rPr>
          <w:noProof/>
        </w:rPr>
        <w:drawing>
          <wp:inline distT="114300" distB="114300" distL="114300" distR="114300" wp14:anchorId="52888AE1" wp14:editId="5B44A963">
            <wp:extent cx="2552673" cy="1576388"/>
            <wp:effectExtent l="0" t="0" r="0" b="0"/>
            <wp:docPr id="7" name="image7.png"/>
            <wp:cNvGraphicFramePr/>
            <a:graphic xmlns:a="http://schemas.openxmlformats.org/drawingml/2006/main">
              <a:graphicData uri="http://schemas.openxmlformats.org/drawingml/2006/picture">
                <pic:pic xmlns:pic="http://schemas.openxmlformats.org/drawingml/2006/picture">
                  <pic:nvPicPr>
                    <pic:cNvPr id="0" name="image7.png"/>
                    <pic:cNvPicPr preferRelativeResize="0"/>
                  </pic:nvPicPr>
                  <pic:blipFill>
                    <a:blip r:embed="rId12"/>
                    <a:srcRect/>
                    <a:stretch>
                      <a:fillRect/>
                    </a:stretch>
                  </pic:blipFill>
                  <pic:spPr>
                    <a:xfrm>
                      <a:off x="0" y="0"/>
                      <a:ext cx="2552673" cy="1576388"/>
                    </a:xfrm>
                    <a:prstGeom prst="rect">
                      <a:avLst/>
                    </a:prstGeom>
                    <a:ln/>
                  </pic:spPr>
                </pic:pic>
              </a:graphicData>
            </a:graphic>
          </wp:inline>
        </w:drawing>
      </w:r>
    </w:p>
    <w:p w14:paraId="4A32845E" w14:textId="65A2612B" w:rsidR="00162BC2" w:rsidRDefault="00432F0A">
      <w:pPr>
        <w:pStyle w:val="Heading3"/>
        <w:spacing w:after="0"/>
        <w:rPr>
          <w:b w:val="0"/>
        </w:rPr>
      </w:pPr>
      <w:bookmarkStart w:id="17" w:name="_nloijdgkjdwo" w:colFirst="0" w:colLast="0"/>
      <w:bookmarkEnd w:id="17"/>
      <w:r>
        <w:t>Figure S1.</w:t>
      </w:r>
      <w:r>
        <w:rPr>
          <w:rFonts w:ascii="Times New Roman" w:eastAsia="Times New Roman" w:hAnsi="Times New Roman" w:cs="Times New Roman"/>
        </w:rPr>
        <w:t xml:space="preserve"> </w:t>
      </w:r>
      <w:r>
        <w:t xml:space="preserve">Distributions of reported coin-flip wins (Study 1, </w:t>
      </w:r>
      <w:r>
        <w:rPr>
          <w:i/>
        </w:rPr>
        <w:t>Left</w:t>
      </w:r>
      <w:r>
        <w:t xml:space="preserve">) and die-roll outcomes (Study 2, </w:t>
      </w:r>
      <w:r>
        <w:rPr>
          <w:i/>
        </w:rPr>
        <w:t>Right</w:t>
      </w:r>
      <w:r>
        <w:t>). a.</w:t>
      </w:r>
      <w:r>
        <w:rPr>
          <w:b w:val="0"/>
        </w:rPr>
        <w:t xml:space="preserve"> Probability densities of the reported outcomes from the coin-flip task (0–10) by condition. Cheating was detected relative to the theoretical distribution, the mean of which is marked with a dotted line.</w:t>
      </w:r>
      <w:r>
        <w:t xml:space="preserve"> b.</w:t>
      </w:r>
      <w:r>
        <w:rPr>
          <w:b w:val="0"/>
        </w:rPr>
        <w:t xml:space="preserve"> Probability densities of the reported outcomes from the die-roll task (1–6) by condition. The dashed line represents what would be expected in the absence of dishonesty: a uniform distribution with each die</w:t>
      </w:r>
      <w:r w:rsidR="00837247">
        <w:rPr>
          <w:b w:val="0"/>
        </w:rPr>
        <w:t>-</w:t>
      </w:r>
      <w:r>
        <w:rPr>
          <w:b w:val="0"/>
        </w:rPr>
        <w:t>roll outcome having a probability of ⅙.</w:t>
      </w:r>
    </w:p>
    <w:p w14:paraId="0F0CF407" w14:textId="77777777" w:rsidR="00162BC2" w:rsidRDefault="00162BC2"/>
    <w:p w14:paraId="7EFA56E7" w14:textId="77777777" w:rsidR="00162BC2" w:rsidRDefault="00432F0A">
      <w:pPr>
        <w:keepNext/>
        <w:spacing w:after="0"/>
        <w:rPr>
          <w:rFonts w:ascii="Arial" w:eastAsia="Arial" w:hAnsi="Arial" w:cs="Arial"/>
          <w:sz w:val="20"/>
          <w:szCs w:val="20"/>
        </w:rPr>
      </w:pPr>
      <w:r>
        <w:rPr>
          <w:rFonts w:ascii="Arial" w:eastAsia="Arial" w:hAnsi="Arial" w:cs="Arial"/>
          <w:noProof/>
          <w:sz w:val="20"/>
          <w:szCs w:val="20"/>
        </w:rPr>
        <w:drawing>
          <wp:inline distT="114300" distB="114300" distL="114300" distR="114300" wp14:anchorId="74231806" wp14:editId="015D8EF3">
            <wp:extent cx="4943475" cy="2821305"/>
            <wp:effectExtent l="0" t="0" r="0" b="0"/>
            <wp:docPr id="1"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13"/>
                    <a:srcRect t="7437"/>
                    <a:stretch>
                      <a:fillRect/>
                    </a:stretch>
                  </pic:blipFill>
                  <pic:spPr>
                    <a:xfrm>
                      <a:off x="0" y="0"/>
                      <a:ext cx="4943475" cy="2821305"/>
                    </a:xfrm>
                    <a:prstGeom prst="rect">
                      <a:avLst/>
                    </a:prstGeom>
                    <a:ln/>
                  </pic:spPr>
                </pic:pic>
              </a:graphicData>
            </a:graphic>
          </wp:inline>
        </w:drawing>
      </w:r>
    </w:p>
    <w:p w14:paraId="3C59DFEA" w14:textId="05B74501" w:rsidR="00B41F15" w:rsidRPr="001A0C7E" w:rsidRDefault="00432F0A" w:rsidP="001A0C7E">
      <w:pPr>
        <w:spacing w:line="298" w:lineRule="auto"/>
        <w:rPr>
          <w:rFonts w:ascii="Arial" w:hAnsi="Arial" w:cs="Arial"/>
          <w:sz w:val="20"/>
          <w:szCs w:val="20"/>
        </w:rPr>
      </w:pPr>
      <w:bookmarkStart w:id="18" w:name="_xsp295goflbs" w:colFirst="0" w:colLast="0"/>
      <w:bookmarkEnd w:id="18"/>
      <w:r w:rsidRPr="001A0C7E">
        <w:rPr>
          <w:rFonts w:ascii="Arial" w:hAnsi="Arial" w:cs="Arial"/>
          <w:b/>
          <w:bCs/>
          <w:sz w:val="20"/>
          <w:szCs w:val="20"/>
        </w:rPr>
        <w:t>Figure S2. Actual payoffs earned by individual participants and predictions of peer payoffs in the die-roll task (Study 2).</w:t>
      </w:r>
      <w:r w:rsidRPr="001A0C7E">
        <w:rPr>
          <w:rFonts w:ascii="Arial" w:hAnsi="Arial" w:cs="Arial"/>
          <w:sz w:val="20"/>
          <w:szCs w:val="20"/>
        </w:rPr>
        <w:t xml:space="preserve"> The average payoffs earned by individuals in each condition were above the average of the theoretical distribution of a </w:t>
      </w:r>
      <w:proofErr w:type="gramStart"/>
      <w:r w:rsidRPr="001A0C7E">
        <w:rPr>
          <w:rFonts w:ascii="Arial" w:hAnsi="Arial" w:cs="Arial"/>
          <w:sz w:val="20"/>
          <w:szCs w:val="20"/>
        </w:rPr>
        <w:t>fair</w:t>
      </w:r>
      <w:proofErr w:type="gramEnd"/>
      <w:r w:rsidRPr="001A0C7E">
        <w:rPr>
          <w:rFonts w:ascii="Arial" w:hAnsi="Arial" w:cs="Arial"/>
          <w:sz w:val="20"/>
          <w:szCs w:val="20"/>
        </w:rPr>
        <w:t xml:space="preserve"> six-sided die—shown by the dashed line—and reflect dishonesty in participants’ reporting of outcomes. In each condition, participants predicted that their peers would behave more dishonestly than was actually observed. Dots represent the average payoff for each condition. Error bars indicate standard errors of the mean. The violin plots present the distribution of payoffs for each condition.</w:t>
      </w:r>
    </w:p>
    <w:p w14:paraId="3ADD6302" w14:textId="62DEDB41" w:rsidR="00162BC2" w:rsidRDefault="00432F0A">
      <w:pPr>
        <w:pStyle w:val="Heading3"/>
        <w:spacing w:before="0" w:after="0"/>
        <w:rPr>
          <w:rFonts w:ascii="Times New Roman" w:eastAsia="Times New Roman" w:hAnsi="Times New Roman" w:cs="Times New Roman"/>
        </w:rPr>
      </w:pPr>
      <w:bookmarkStart w:id="19" w:name="_f4tfva3rzymq" w:colFirst="0" w:colLast="0"/>
      <w:bookmarkEnd w:id="19"/>
      <w:r>
        <w:rPr>
          <w:rFonts w:ascii="Times New Roman" w:eastAsia="Times New Roman" w:hAnsi="Times New Roman" w:cs="Times New Roman"/>
          <w:noProof/>
        </w:rPr>
        <w:lastRenderedPageBreak/>
        <w:drawing>
          <wp:inline distT="114300" distB="114300" distL="114300" distR="114300" wp14:anchorId="7D41C1FC" wp14:editId="4D81A8FD">
            <wp:extent cx="5486400" cy="3581400"/>
            <wp:effectExtent l="0" t="0" r="0" b="0"/>
            <wp:docPr id="8"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14"/>
                    <a:srcRect/>
                    <a:stretch>
                      <a:fillRect/>
                    </a:stretch>
                  </pic:blipFill>
                  <pic:spPr>
                    <a:xfrm>
                      <a:off x="0" y="0"/>
                      <a:ext cx="5486400" cy="3581400"/>
                    </a:xfrm>
                    <a:prstGeom prst="rect">
                      <a:avLst/>
                    </a:prstGeom>
                    <a:ln/>
                  </pic:spPr>
                </pic:pic>
              </a:graphicData>
            </a:graphic>
          </wp:inline>
        </w:drawing>
      </w:r>
    </w:p>
    <w:p w14:paraId="5A2C2415" w14:textId="3393EEAA" w:rsidR="00162BC2" w:rsidRDefault="00432F0A">
      <w:pPr>
        <w:pStyle w:val="Heading3"/>
        <w:spacing w:before="0" w:after="0"/>
        <w:rPr>
          <w:b w:val="0"/>
        </w:rPr>
      </w:pPr>
      <w:bookmarkStart w:id="20" w:name="_gsxvuqx7sdfw" w:colFirst="0" w:colLast="0"/>
      <w:bookmarkEnd w:id="20"/>
      <w:r>
        <w:t xml:space="preserve">Figure S3. The number of types of deception experienced by individual participants on </w:t>
      </w:r>
      <w:proofErr w:type="spellStart"/>
      <w:r>
        <w:t>MTurk</w:t>
      </w:r>
      <w:proofErr w:type="spellEnd"/>
      <w:r>
        <w:t xml:space="preserve"> (Study 2).</w:t>
      </w:r>
      <w:r>
        <w:rPr>
          <w:b w:val="0"/>
        </w:rPr>
        <w:t xml:space="preserve"> We surveyed participants on seven types of deception. Only 134 participants from a sample of 1,209 (11%) reported having experienced no deception on </w:t>
      </w:r>
      <w:proofErr w:type="spellStart"/>
      <w:r>
        <w:rPr>
          <w:b w:val="0"/>
        </w:rPr>
        <w:t>MTurk</w:t>
      </w:r>
      <w:proofErr w:type="spellEnd"/>
      <w:r>
        <w:rPr>
          <w:b w:val="0"/>
        </w:rPr>
        <w:t xml:space="preserve">; 129 participants (11%) reported having experienced all seven types of deception on </w:t>
      </w:r>
      <w:proofErr w:type="spellStart"/>
      <w:r>
        <w:rPr>
          <w:b w:val="0"/>
        </w:rPr>
        <w:t>MTurk</w:t>
      </w:r>
      <w:proofErr w:type="spellEnd"/>
      <w:r>
        <w:rPr>
          <w:b w:val="0"/>
        </w:rPr>
        <w:t>.</w:t>
      </w:r>
    </w:p>
    <w:p w14:paraId="6A712A18" w14:textId="77777777" w:rsidR="00162BC2" w:rsidRDefault="00432F0A">
      <w:pPr>
        <w:pStyle w:val="Heading2"/>
      </w:pPr>
      <w:bookmarkStart w:id="21" w:name="_a23cd707r11" w:colFirst="0" w:colLast="0"/>
      <w:bookmarkEnd w:id="21"/>
      <w:r>
        <w:br w:type="page"/>
      </w:r>
    </w:p>
    <w:p w14:paraId="1268CD36" w14:textId="44E03226" w:rsidR="00162BC2" w:rsidRDefault="00F65157">
      <w:pPr>
        <w:pStyle w:val="Heading3"/>
        <w:spacing w:before="0" w:after="0"/>
        <w:rPr>
          <w:rFonts w:ascii="Times New Roman" w:eastAsia="Times New Roman" w:hAnsi="Times New Roman" w:cs="Times New Roman"/>
        </w:rPr>
      </w:pPr>
      <w:bookmarkStart w:id="22" w:name="_bgqcd4qhnnrj" w:colFirst="0" w:colLast="0"/>
      <w:bookmarkEnd w:id="22"/>
      <w:r w:rsidRPr="00F65157">
        <w:rPr>
          <w:rFonts w:ascii="Times New Roman" w:eastAsia="Times New Roman" w:hAnsi="Times New Roman" w:cs="Times New Roman"/>
          <w:noProof/>
        </w:rPr>
        <w:lastRenderedPageBreak/>
        <w:drawing>
          <wp:inline distT="0" distB="0" distL="0" distR="0" wp14:anchorId="69E712AC" wp14:editId="23A1DCBC">
            <wp:extent cx="5486400" cy="370840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5486400" cy="3708400"/>
                    </a:xfrm>
                    <a:prstGeom prst="rect">
                      <a:avLst/>
                    </a:prstGeom>
                  </pic:spPr>
                </pic:pic>
              </a:graphicData>
            </a:graphic>
          </wp:inline>
        </w:drawing>
      </w:r>
    </w:p>
    <w:p w14:paraId="59955912" w14:textId="67000019" w:rsidR="00162BC2" w:rsidRDefault="00432F0A">
      <w:pPr>
        <w:pStyle w:val="Heading3"/>
        <w:spacing w:before="0" w:after="0"/>
        <w:rPr>
          <w:b w:val="0"/>
        </w:rPr>
      </w:pPr>
      <w:bookmarkStart w:id="23" w:name="_lywxcpfp86qi" w:colFirst="0" w:colLast="0"/>
      <w:bookmarkEnd w:id="23"/>
      <w:r>
        <w:t>Figure S4.</w:t>
      </w:r>
      <w:r>
        <w:rPr>
          <w:b w:val="0"/>
        </w:rPr>
        <w:t xml:space="preserve"> </w:t>
      </w:r>
      <w:r>
        <w:t>Survey results on actual spillovers experienced by those previously exposed to deception (</w:t>
      </w:r>
      <w:r>
        <w:rPr>
          <w:i/>
        </w:rPr>
        <w:t>n</w:t>
      </w:r>
      <w:r>
        <w:t xml:space="preserve"> = </w:t>
      </w:r>
      <w:r w:rsidR="009E3E9F">
        <w:t>1,077</w:t>
      </w:r>
      <w:r>
        <w:t xml:space="preserve">) and spillovers </w:t>
      </w:r>
      <w:r w:rsidR="009E2A20">
        <w:t xml:space="preserve">expected by </w:t>
      </w:r>
      <w:r>
        <w:t>those who did not recall being exposed to deception (</w:t>
      </w:r>
      <w:r>
        <w:rPr>
          <w:i/>
        </w:rPr>
        <w:t>n</w:t>
      </w:r>
      <w:r>
        <w:t xml:space="preserve"> = </w:t>
      </w:r>
      <w:r w:rsidR="009E3E9F">
        <w:t>132</w:t>
      </w:r>
      <w:r>
        <w:t>) (Study 2)</w:t>
      </w:r>
      <w:r>
        <w:rPr>
          <w:b w:val="0"/>
        </w:rPr>
        <w:t>. The majority of participants did not experience or expect spillovers from deception. The one exception relates to suspicion, where those previously exposed to deception, but not naive participants, on average reported increased suspicion. The figure shows the proportion of responses (decreased, no change, increased) for each type of spillover.</w:t>
      </w:r>
    </w:p>
    <w:p w14:paraId="5186FA2E" w14:textId="77777777" w:rsidR="00162BC2" w:rsidRDefault="00162BC2">
      <w:pPr>
        <w:pStyle w:val="Heading3"/>
        <w:spacing w:after="0"/>
        <w:rPr>
          <w:b w:val="0"/>
        </w:rPr>
      </w:pPr>
      <w:bookmarkStart w:id="24" w:name="_qumtn5vfcvqe" w:colFirst="0" w:colLast="0"/>
      <w:bookmarkEnd w:id="24"/>
    </w:p>
    <w:p w14:paraId="42388D1A" w14:textId="77777777" w:rsidR="00162BC2" w:rsidRDefault="00432F0A">
      <w:pPr>
        <w:shd w:val="clear" w:color="auto" w:fill="FFFFFF"/>
        <w:spacing w:before="240" w:after="60" w:line="297" w:lineRule="auto"/>
        <w:rPr>
          <w:rFonts w:ascii="Arial" w:eastAsia="Arial" w:hAnsi="Arial" w:cs="Arial"/>
          <w:b/>
          <w:sz w:val="20"/>
          <w:szCs w:val="20"/>
        </w:rPr>
      </w:pPr>
      <w:r>
        <w:br w:type="page"/>
      </w:r>
    </w:p>
    <w:p w14:paraId="0E8A08D9" w14:textId="77777777" w:rsidR="00162BC2" w:rsidRDefault="00432F0A">
      <w:pPr>
        <w:pStyle w:val="Heading2"/>
        <w:shd w:val="clear" w:color="auto" w:fill="FFFFFF"/>
        <w:spacing w:before="240" w:after="60" w:line="297" w:lineRule="auto"/>
      </w:pPr>
      <w:bookmarkStart w:id="25" w:name="_2l6kz870a589" w:colFirst="0" w:colLast="0"/>
      <w:bookmarkEnd w:id="25"/>
      <w:r>
        <w:lastRenderedPageBreak/>
        <w:t>Tables</w:t>
      </w:r>
    </w:p>
    <w:p w14:paraId="60821D9C" w14:textId="77777777" w:rsidR="00162BC2" w:rsidRDefault="00432F0A">
      <w:pPr>
        <w:pStyle w:val="Heading3"/>
        <w:spacing w:after="0"/>
      </w:pPr>
      <w:bookmarkStart w:id="26" w:name="_6j3vrp9o499m" w:colFirst="0" w:colLast="0"/>
      <w:bookmarkEnd w:id="26"/>
      <w:r>
        <w:t>Table S1. Revised Definitions of Deception</w:t>
      </w:r>
    </w:p>
    <w:p w14:paraId="7AB6CD06" w14:textId="77777777" w:rsidR="00162BC2" w:rsidRDefault="00162BC2">
      <w:pPr>
        <w:spacing w:after="0"/>
        <w:rPr>
          <w:rFonts w:ascii="Arial" w:eastAsia="Arial" w:hAnsi="Arial" w:cs="Arial"/>
          <w:color w:val="333333"/>
          <w:sz w:val="24"/>
          <w:szCs w:val="24"/>
        </w:rPr>
      </w:pPr>
    </w:p>
    <w:tbl>
      <w:tblPr>
        <w:tblStyle w:val="a"/>
        <w:tblW w:w="8640" w:type="dxa"/>
        <w:tblBorders>
          <w:top w:val="nil"/>
          <w:left w:val="nil"/>
          <w:bottom w:val="nil"/>
          <w:right w:val="nil"/>
          <w:insideH w:val="nil"/>
          <w:insideV w:val="nil"/>
        </w:tblBorders>
        <w:tblLayout w:type="fixed"/>
        <w:tblLook w:val="0600" w:firstRow="0" w:lastRow="0" w:firstColumn="0" w:lastColumn="0" w:noHBand="1" w:noVBand="1"/>
      </w:tblPr>
      <w:tblGrid>
        <w:gridCol w:w="4283"/>
        <w:gridCol w:w="4357"/>
      </w:tblGrid>
      <w:tr w:rsidR="00162BC2" w14:paraId="70550EC7" w14:textId="77777777">
        <w:trPr>
          <w:trHeight w:val="930"/>
        </w:trPr>
        <w:tc>
          <w:tcPr>
            <w:tcW w:w="428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1E459D6" w14:textId="77777777" w:rsidR="00162BC2" w:rsidRDefault="00432F0A">
            <w:pPr>
              <w:spacing w:after="0"/>
              <w:rPr>
                <w:rFonts w:ascii="Arial" w:eastAsia="Arial" w:hAnsi="Arial" w:cs="Arial"/>
                <w:b/>
                <w:color w:val="333333"/>
                <w:sz w:val="20"/>
                <w:szCs w:val="20"/>
              </w:rPr>
            </w:pPr>
            <w:r>
              <w:rPr>
                <w:rFonts w:ascii="Arial" w:eastAsia="Arial" w:hAnsi="Arial" w:cs="Arial"/>
                <w:b/>
                <w:color w:val="333333"/>
                <w:sz w:val="20"/>
                <w:szCs w:val="20"/>
              </w:rPr>
              <w:t>Original Definitions (</w:t>
            </w:r>
            <w:proofErr w:type="spellStart"/>
            <w:r w:rsidRPr="006635F8">
              <w:rPr>
                <w:rFonts w:ascii="Arial" w:eastAsia="Arial" w:hAnsi="Arial" w:cs="Arial"/>
                <w:b/>
                <w:color w:val="333333"/>
                <w:sz w:val="20"/>
                <w:szCs w:val="20"/>
              </w:rPr>
              <w:t>Sieber</w:t>
            </w:r>
            <w:proofErr w:type="spellEnd"/>
            <w:r w:rsidRPr="006635F8">
              <w:rPr>
                <w:rFonts w:ascii="Arial" w:eastAsia="Arial" w:hAnsi="Arial" w:cs="Arial"/>
                <w:b/>
                <w:color w:val="333333"/>
                <w:sz w:val="20"/>
                <w:szCs w:val="20"/>
              </w:rPr>
              <w:t xml:space="preserve"> et al, 1995) as described by </w:t>
            </w:r>
            <w:proofErr w:type="spellStart"/>
            <w:r w:rsidRPr="006635F8">
              <w:rPr>
                <w:rFonts w:ascii="Arial" w:eastAsia="Arial" w:hAnsi="Arial" w:cs="Arial"/>
                <w:b/>
                <w:color w:val="333333"/>
                <w:sz w:val="20"/>
                <w:szCs w:val="20"/>
              </w:rPr>
              <w:t>Hertwig</w:t>
            </w:r>
            <w:proofErr w:type="spellEnd"/>
            <w:r w:rsidRPr="006635F8">
              <w:rPr>
                <w:rFonts w:ascii="Arial" w:eastAsia="Arial" w:hAnsi="Arial" w:cs="Arial"/>
                <w:b/>
                <w:color w:val="333333"/>
                <w:sz w:val="20"/>
                <w:szCs w:val="20"/>
              </w:rPr>
              <w:t xml:space="preserve"> &amp; </w:t>
            </w:r>
            <w:proofErr w:type="spellStart"/>
            <w:r w:rsidRPr="006635F8">
              <w:rPr>
                <w:rFonts w:ascii="Arial" w:eastAsia="Arial" w:hAnsi="Arial" w:cs="Arial"/>
                <w:b/>
                <w:color w:val="333333"/>
                <w:sz w:val="20"/>
                <w:szCs w:val="20"/>
              </w:rPr>
              <w:t>Ortman</w:t>
            </w:r>
            <w:proofErr w:type="spellEnd"/>
            <w:r w:rsidRPr="006635F8">
              <w:rPr>
                <w:rFonts w:ascii="Arial" w:eastAsia="Arial" w:hAnsi="Arial" w:cs="Arial"/>
                <w:b/>
                <w:color w:val="333333"/>
                <w:sz w:val="20"/>
                <w:szCs w:val="20"/>
              </w:rPr>
              <w:t xml:space="preserve"> (2008</w:t>
            </w:r>
            <w:r>
              <w:rPr>
                <w:rFonts w:ascii="Arial" w:eastAsia="Arial" w:hAnsi="Arial" w:cs="Arial"/>
                <w:b/>
                <w:color w:val="333333"/>
                <w:sz w:val="20"/>
                <w:szCs w:val="20"/>
              </w:rPr>
              <w:t>)</w:t>
            </w:r>
          </w:p>
        </w:tc>
        <w:tc>
          <w:tcPr>
            <w:tcW w:w="4356"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14:paraId="40574DEB" w14:textId="77777777" w:rsidR="00162BC2" w:rsidRDefault="00432F0A">
            <w:pPr>
              <w:spacing w:after="0"/>
              <w:rPr>
                <w:rFonts w:ascii="Arial" w:eastAsia="Arial" w:hAnsi="Arial" w:cs="Arial"/>
                <w:b/>
                <w:color w:val="333333"/>
                <w:sz w:val="20"/>
                <w:szCs w:val="20"/>
              </w:rPr>
            </w:pPr>
            <w:r>
              <w:rPr>
                <w:rFonts w:ascii="Arial" w:eastAsia="Arial" w:hAnsi="Arial" w:cs="Arial"/>
                <w:b/>
                <w:color w:val="333333"/>
                <w:sz w:val="20"/>
                <w:szCs w:val="20"/>
              </w:rPr>
              <w:t>Revised Definitions, adapted to be meaningful from the perspective of an experimental participant</w:t>
            </w:r>
          </w:p>
        </w:tc>
      </w:tr>
      <w:tr w:rsidR="00162BC2" w14:paraId="33849AE5" w14:textId="77777777">
        <w:trPr>
          <w:trHeight w:val="930"/>
        </w:trPr>
        <w:tc>
          <w:tcPr>
            <w:tcW w:w="4283"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0A24E367" w14:textId="77777777" w:rsidR="00162BC2" w:rsidRDefault="00432F0A">
            <w:pPr>
              <w:spacing w:after="0"/>
              <w:rPr>
                <w:rFonts w:ascii="Arial" w:eastAsia="Arial" w:hAnsi="Arial" w:cs="Arial"/>
                <w:color w:val="333333"/>
                <w:sz w:val="18"/>
                <w:szCs w:val="18"/>
              </w:rPr>
            </w:pPr>
            <w:r>
              <w:rPr>
                <w:rFonts w:ascii="Arial" w:eastAsia="Arial" w:hAnsi="Arial" w:cs="Arial"/>
                <w:b/>
                <w:color w:val="333333"/>
                <w:sz w:val="18"/>
                <w:szCs w:val="18"/>
              </w:rPr>
              <w:t>False purpose.</w:t>
            </w:r>
            <w:r>
              <w:rPr>
                <w:rFonts w:ascii="Arial" w:eastAsia="Arial" w:hAnsi="Arial" w:cs="Arial"/>
                <w:color w:val="333333"/>
                <w:sz w:val="18"/>
                <w:szCs w:val="18"/>
              </w:rPr>
              <w:t xml:space="preserve"> Participants are given, or cause to hold, false information about the main purpose of the study.</w:t>
            </w:r>
          </w:p>
        </w:tc>
        <w:tc>
          <w:tcPr>
            <w:tcW w:w="4356" w:type="dxa"/>
            <w:tcBorders>
              <w:top w:val="nil"/>
              <w:left w:val="nil"/>
              <w:bottom w:val="single" w:sz="8" w:space="0" w:color="000000"/>
              <w:right w:val="single" w:sz="8" w:space="0" w:color="000000"/>
            </w:tcBorders>
            <w:tcMar>
              <w:top w:w="100" w:type="dxa"/>
              <w:left w:w="100" w:type="dxa"/>
              <w:bottom w:w="100" w:type="dxa"/>
              <w:right w:w="100" w:type="dxa"/>
            </w:tcMar>
          </w:tcPr>
          <w:p w14:paraId="4434AAAD" w14:textId="77777777" w:rsidR="00162BC2" w:rsidRDefault="00432F0A">
            <w:pPr>
              <w:spacing w:after="0"/>
              <w:rPr>
                <w:rFonts w:ascii="Arial" w:eastAsia="Arial" w:hAnsi="Arial" w:cs="Arial"/>
                <w:color w:val="333333"/>
                <w:sz w:val="16"/>
                <w:szCs w:val="16"/>
              </w:rPr>
            </w:pPr>
            <w:r>
              <w:rPr>
                <w:rFonts w:ascii="Arial" w:eastAsia="Arial" w:hAnsi="Arial" w:cs="Arial"/>
                <w:b/>
                <w:color w:val="333333"/>
                <w:sz w:val="18"/>
                <w:szCs w:val="18"/>
              </w:rPr>
              <w:t>False purpose:</w:t>
            </w:r>
            <w:r>
              <w:rPr>
                <w:rFonts w:ascii="Arial" w:eastAsia="Arial" w:hAnsi="Arial" w:cs="Arial"/>
                <w:color w:val="333333"/>
                <w:sz w:val="18"/>
                <w:szCs w:val="18"/>
              </w:rPr>
              <w:t xml:space="preserve"> </w:t>
            </w:r>
            <w:r>
              <w:rPr>
                <w:rFonts w:ascii="Arial" w:eastAsia="Arial" w:hAnsi="Arial" w:cs="Arial"/>
                <w:sz w:val="18"/>
                <w:szCs w:val="18"/>
              </w:rPr>
              <w:t xml:space="preserve">are given, or cause to hold, false information about the main purpose of the study. </w:t>
            </w:r>
            <w:r>
              <w:rPr>
                <w:rFonts w:ascii="Arial" w:eastAsia="Arial" w:hAnsi="Arial" w:cs="Arial"/>
                <w:color w:val="333333"/>
                <w:sz w:val="18"/>
                <w:szCs w:val="18"/>
              </w:rPr>
              <w:t>This is distinct from being given incomplete information regarding the purpose of the study.</w:t>
            </w:r>
          </w:p>
        </w:tc>
      </w:tr>
      <w:tr w:rsidR="00162BC2" w14:paraId="6D0D884F" w14:textId="77777777">
        <w:trPr>
          <w:trHeight w:val="1890"/>
        </w:trPr>
        <w:tc>
          <w:tcPr>
            <w:tcW w:w="4283"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01371A30" w14:textId="77777777" w:rsidR="00162BC2" w:rsidRDefault="00432F0A">
            <w:pPr>
              <w:spacing w:after="0"/>
              <w:rPr>
                <w:rFonts w:ascii="Arial" w:eastAsia="Arial" w:hAnsi="Arial" w:cs="Arial"/>
                <w:color w:val="333333"/>
                <w:sz w:val="18"/>
                <w:szCs w:val="18"/>
              </w:rPr>
            </w:pPr>
            <w:r>
              <w:rPr>
                <w:rFonts w:ascii="Arial" w:eastAsia="Arial" w:hAnsi="Arial" w:cs="Arial"/>
                <w:b/>
                <w:color w:val="333333"/>
                <w:sz w:val="18"/>
                <w:szCs w:val="18"/>
              </w:rPr>
              <w:t xml:space="preserve">Bogus </w:t>
            </w:r>
            <w:proofErr w:type="gramStart"/>
            <w:r>
              <w:rPr>
                <w:rFonts w:ascii="Arial" w:eastAsia="Arial" w:hAnsi="Arial" w:cs="Arial"/>
                <w:b/>
                <w:color w:val="333333"/>
                <w:sz w:val="18"/>
                <w:szCs w:val="18"/>
              </w:rPr>
              <w:t>device.*</w:t>
            </w:r>
            <w:proofErr w:type="gramEnd"/>
            <w:r>
              <w:rPr>
                <w:rFonts w:ascii="Arial" w:eastAsia="Arial" w:hAnsi="Arial" w:cs="Arial"/>
                <w:color w:val="333333"/>
                <w:sz w:val="18"/>
                <w:szCs w:val="18"/>
              </w:rPr>
              <w:t xml:space="preserve"> Participants are given false information concerning stimulus material.</w:t>
            </w:r>
          </w:p>
        </w:tc>
        <w:tc>
          <w:tcPr>
            <w:tcW w:w="4356" w:type="dxa"/>
            <w:tcBorders>
              <w:top w:val="nil"/>
              <w:left w:val="nil"/>
              <w:bottom w:val="single" w:sz="8" w:space="0" w:color="000000"/>
              <w:right w:val="single" w:sz="8" w:space="0" w:color="000000"/>
            </w:tcBorders>
            <w:tcMar>
              <w:top w:w="100" w:type="dxa"/>
              <w:left w:w="100" w:type="dxa"/>
              <w:bottom w:w="100" w:type="dxa"/>
              <w:right w:w="100" w:type="dxa"/>
            </w:tcMar>
          </w:tcPr>
          <w:p w14:paraId="39F4527E" w14:textId="77777777" w:rsidR="00162BC2" w:rsidRDefault="00432F0A">
            <w:pPr>
              <w:spacing w:after="0"/>
              <w:rPr>
                <w:rFonts w:ascii="Arial" w:eastAsia="Arial" w:hAnsi="Arial" w:cs="Arial"/>
                <w:color w:val="333333"/>
                <w:sz w:val="16"/>
                <w:szCs w:val="16"/>
              </w:rPr>
            </w:pPr>
            <w:r>
              <w:rPr>
                <w:rFonts w:ascii="Arial" w:eastAsia="Arial" w:hAnsi="Arial" w:cs="Arial"/>
                <w:b/>
                <w:color w:val="333333"/>
                <w:sz w:val="18"/>
                <w:szCs w:val="18"/>
              </w:rPr>
              <w:t xml:space="preserve">False information in stimulus materials. </w:t>
            </w:r>
            <w:r>
              <w:rPr>
                <w:rFonts w:ascii="Arial" w:eastAsia="Arial" w:hAnsi="Arial" w:cs="Arial"/>
                <w:color w:val="333333"/>
                <w:sz w:val="18"/>
                <w:szCs w:val="18"/>
              </w:rPr>
              <w:t xml:space="preserve">Participants are given information that is untrue in an experimental task. For example, participants are given false answers of a potential dating partner, participants are incorrectly informed that a human rather than an Artificial Intelligence (AI) generated text/image/sound/video, inaccurate information regarding rewards is </w:t>
            </w:r>
            <w:proofErr w:type="gramStart"/>
            <w:r>
              <w:rPr>
                <w:rFonts w:ascii="Arial" w:eastAsia="Arial" w:hAnsi="Arial" w:cs="Arial"/>
                <w:color w:val="333333"/>
                <w:sz w:val="18"/>
                <w:szCs w:val="18"/>
              </w:rPr>
              <w:t>provided.*</w:t>
            </w:r>
            <w:proofErr w:type="gramEnd"/>
            <w:r>
              <w:rPr>
                <w:rFonts w:ascii="Arial" w:eastAsia="Arial" w:hAnsi="Arial" w:cs="Arial"/>
                <w:color w:val="333333"/>
                <w:sz w:val="18"/>
                <w:szCs w:val="18"/>
              </w:rPr>
              <w:t>*</w:t>
            </w:r>
          </w:p>
        </w:tc>
      </w:tr>
      <w:tr w:rsidR="00162BC2" w14:paraId="630DF01B" w14:textId="77777777">
        <w:trPr>
          <w:trHeight w:val="1566"/>
        </w:trPr>
        <w:tc>
          <w:tcPr>
            <w:tcW w:w="4283"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3B333084" w14:textId="77777777" w:rsidR="00162BC2" w:rsidRDefault="00432F0A">
            <w:pPr>
              <w:spacing w:after="0"/>
              <w:rPr>
                <w:rFonts w:ascii="Arial" w:eastAsia="Arial" w:hAnsi="Arial" w:cs="Arial"/>
                <w:color w:val="333333"/>
                <w:sz w:val="18"/>
                <w:szCs w:val="18"/>
              </w:rPr>
            </w:pPr>
            <w:r>
              <w:rPr>
                <w:rFonts w:ascii="Arial" w:eastAsia="Arial" w:hAnsi="Arial" w:cs="Arial"/>
                <w:b/>
                <w:color w:val="333333"/>
                <w:sz w:val="18"/>
                <w:szCs w:val="18"/>
              </w:rPr>
              <w:t>Role deception</w:t>
            </w:r>
            <w:r>
              <w:rPr>
                <w:rFonts w:ascii="Arial" w:eastAsia="Arial" w:hAnsi="Arial" w:cs="Arial"/>
                <w:color w:val="333333"/>
                <w:sz w:val="18"/>
                <w:szCs w:val="18"/>
              </w:rPr>
              <w:t>. Participants interact with participants about whose identity they have been given false information.</w:t>
            </w:r>
          </w:p>
        </w:tc>
        <w:tc>
          <w:tcPr>
            <w:tcW w:w="4356" w:type="dxa"/>
            <w:tcBorders>
              <w:top w:val="nil"/>
              <w:left w:val="nil"/>
              <w:bottom w:val="single" w:sz="8" w:space="0" w:color="000000"/>
              <w:right w:val="single" w:sz="8" w:space="0" w:color="000000"/>
            </w:tcBorders>
            <w:tcMar>
              <w:top w:w="100" w:type="dxa"/>
              <w:left w:w="100" w:type="dxa"/>
              <w:bottom w:w="100" w:type="dxa"/>
              <w:right w:w="100" w:type="dxa"/>
            </w:tcMar>
          </w:tcPr>
          <w:p w14:paraId="35D90E7F" w14:textId="77777777" w:rsidR="00162BC2" w:rsidRDefault="00432F0A">
            <w:pPr>
              <w:spacing w:after="0"/>
              <w:rPr>
                <w:rFonts w:ascii="Arial" w:eastAsia="Arial" w:hAnsi="Arial" w:cs="Arial"/>
                <w:color w:val="333333"/>
                <w:sz w:val="16"/>
                <w:szCs w:val="16"/>
              </w:rPr>
            </w:pPr>
            <w:r>
              <w:rPr>
                <w:rFonts w:ascii="Arial" w:eastAsia="Arial" w:hAnsi="Arial" w:cs="Arial"/>
                <w:b/>
                <w:sz w:val="18"/>
                <w:szCs w:val="18"/>
              </w:rPr>
              <w:t>Role deception.</w:t>
            </w:r>
            <w:r>
              <w:rPr>
                <w:rFonts w:ascii="Arial" w:eastAsia="Arial" w:hAnsi="Arial" w:cs="Arial"/>
                <w:sz w:val="18"/>
                <w:szCs w:val="18"/>
              </w:rPr>
              <w:t xml:space="preserve"> Participants interact with others in an experimental setting about whose identity they have been given false information. For example, confederates, false claims regarding being paired with a partner, including whether the partner is artificially intelligent.</w:t>
            </w:r>
          </w:p>
        </w:tc>
      </w:tr>
      <w:tr w:rsidR="00162BC2" w14:paraId="6FEF7E31" w14:textId="77777777">
        <w:trPr>
          <w:trHeight w:val="690"/>
        </w:trPr>
        <w:tc>
          <w:tcPr>
            <w:tcW w:w="4283"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28C13113" w14:textId="77777777" w:rsidR="00162BC2" w:rsidRDefault="00432F0A">
            <w:pPr>
              <w:spacing w:after="0"/>
              <w:rPr>
                <w:rFonts w:ascii="Arial" w:eastAsia="Arial" w:hAnsi="Arial" w:cs="Arial"/>
                <w:color w:val="333333"/>
                <w:sz w:val="18"/>
                <w:szCs w:val="18"/>
              </w:rPr>
            </w:pPr>
            <w:r>
              <w:rPr>
                <w:rFonts w:ascii="Arial" w:eastAsia="Arial" w:hAnsi="Arial" w:cs="Arial"/>
                <w:b/>
                <w:color w:val="333333"/>
                <w:sz w:val="18"/>
                <w:szCs w:val="18"/>
              </w:rPr>
              <w:t>False feedback regarding self.</w:t>
            </w:r>
            <w:r>
              <w:rPr>
                <w:rFonts w:ascii="Arial" w:eastAsia="Arial" w:hAnsi="Arial" w:cs="Arial"/>
                <w:color w:val="333333"/>
                <w:sz w:val="18"/>
                <w:szCs w:val="18"/>
              </w:rPr>
              <w:t xml:space="preserve"> Participants are given false feedback about themselves.</w:t>
            </w:r>
          </w:p>
        </w:tc>
        <w:tc>
          <w:tcPr>
            <w:tcW w:w="4356" w:type="dxa"/>
            <w:tcBorders>
              <w:top w:val="nil"/>
              <w:left w:val="nil"/>
              <w:bottom w:val="single" w:sz="8" w:space="0" w:color="000000"/>
              <w:right w:val="single" w:sz="8" w:space="0" w:color="000000"/>
            </w:tcBorders>
            <w:tcMar>
              <w:top w:w="100" w:type="dxa"/>
              <w:left w:w="100" w:type="dxa"/>
              <w:bottom w:w="100" w:type="dxa"/>
              <w:right w:w="100" w:type="dxa"/>
            </w:tcMar>
          </w:tcPr>
          <w:p w14:paraId="168463A5" w14:textId="77777777" w:rsidR="00162BC2" w:rsidRDefault="00432F0A">
            <w:pPr>
              <w:spacing w:after="0"/>
              <w:rPr>
                <w:rFonts w:ascii="Arial" w:eastAsia="Arial" w:hAnsi="Arial" w:cs="Arial"/>
                <w:color w:val="333333"/>
                <w:sz w:val="18"/>
                <w:szCs w:val="18"/>
              </w:rPr>
            </w:pPr>
            <w:r>
              <w:rPr>
                <w:rFonts w:ascii="Arial" w:eastAsia="Arial" w:hAnsi="Arial" w:cs="Arial"/>
                <w:b/>
                <w:color w:val="333333"/>
                <w:sz w:val="18"/>
                <w:szCs w:val="18"/>
              </w:rPr>
              <w:t>False feedback regarding self.</w:t>
            </w:r>
            <w:r>
              <w:rPr>
                <w:rFonts w:ascii="Arial" w:eastAsia="Arial" w:hAnsi="Arial" w:cs="Arial"/>
                <w:color w:val="333333"/>
                <w:sz w:val="18"/>
                <w:szCs w:val="18"/>
              </w:rPr>
              <w:t xml:space="preserve"> Receiving false feedback about yourself.</w:t>
            </w:r>
          </w:p>
        </w:tc>
      </w:tr>
      <w:tr w:rsidR="00162BC2" w14:paraId="43104F2F" w14:textId="77777777">
        <w:trPr>
          <w:trHeight w:val="690"/>
        </w:trPr>
        <w:tc>
          <w:tcPr>
            <w:tcW w:w="4283"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51C9020E" w14:textId="77777777" w:rsidR="00162BC2" w:rsidRDefault="00432F0A">
            <w:pPr>
              <w:spacing w:after="0"/>
              <w:rPr>
                <w:rFonts w:ascii="Arial" w:eastAsia="Arial" w:hAnsi="Arial" w:cs="Arial"/>
                <w:color w:val="333333"/>
                <w:sz w:val="18"/>
                <w:szCs w:val="18"/>
              </w:rPr>
            </w:pPr>
            <w:r>
              <w:rPr>
                <w:rFonts w:ascii="Arial" w:eastAsia="Arial" w:hAnsi="Arial" w:cs="Arial"/>
                <w:b/>
                <w:color w:val="333333"/>
                <w:sz w:val="18"/>
                <w:szCs w:val="18"/>
              </w:rPr>
              <w:t>False feedback regarding others.</w:t>
            </w:r>
            <w:r>
              <w:rPr>
                <w:rFonts w:ascii="Arial" w:eastAsia="Arial" w:hAnsi="Arial" w:cs="Arial"/>
                <w:color w:val="333333"/>
                <w:sz w:val="18"/>
                <w:szCs w:val="18"/>
              </w:rPr>
              <w:t xml:space="preserve"> Participants are given false feedback about another person.</w:t>
            </w:r>
          </w:p>
        </w:tc>
        <w:tc>
          <w:tcPr>
            <w:tcW w:w="4356" w:type="dxa"/>
            <w:tcBorders>
              <w:top w:val="nil"/>
              <w:left w:val="nil"/>
              <w:bottom w:val="single" w:sz="8" w:space="0" w:color="000000"/>
              <w:right w:val="single" w:sz="8" w:space="0" w:color="000000"/>
            </w:tcBorders>
            <w:tcMar>
              <w:top w:w="100" w:type="dxa"/>
              <w:left w:w="100" w:type="dxa"/>
              <w:bottom w:w="100" w:type="dxa"/>
              <w:right w:w="100" w:type="dxa"/>
            </w:tcMar>
          </w:tcPr>
          <w:p w14:paraId="2760AE6D" w14:textId="77777777" w:rsidR="00162BC2" w:rsidRDefault="00432F0A">
            <w:pPr>
              <w:spacing w:after="0"/>
              <w:rPr>
                <w:rFonts w:ascii="Arial" w:eastAsia="Arial" w:hAnsi="Arial" w:cs="Arial"/>
                <w:color w:val="333333"/>
                <w:sz w:val="18"/>
                <w:szCs w:val="18"/>
              </w:rPr>
            </w:pPr>
            <w:r>
              <w:rPr>
                <w:rFonts w:ascii="Arial" w:eastAsia="Arial" w:hAnsi="Arial" w:cs="Arial"/>
                <w:b/>
                <w:color w:val="333333"/>
                <w:sz w:val="18"/>
                <w:szCs w:val="18"/>
              </w:rPr>
              <w:t>False feedback regarding others.</w:t>
            </w:r>
            <w:r>
              <w:rPr>
                <w:rFonts w:ascii="Arial" w:eastAsia="Arial" w:hAnsi="Arial" w:cs="Arial"/>
                <w:color w:val="333333"/>
                <w:sz w:val="18"/>
                <w:szCs w:val="18"/>
              </w:rPr>
              <w:t xml:space="preserve"> Receiving false feedback about others.</w:t>
            </w:r>
          </w:p>
        </w:tc>
      </w:tr>
      <w:tr w:rsidR="00162BC2" w14:paraId="7C85AA90" w14:textId="77777777">
        <w:trPr>
          <w:trHeight w:val="690"/>
        </w:trPr>
        <w:tc>
          <w:tcPr>
            <w:tcW w:w="4283"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63BA91C4" w14:textId="77777777" w:rsidR="00162BC2" w:rsidRDefault="00432F0A">
            <w:pPr>
              <w:spacing w:after="0"/>
              <w:rPr>
                <w:rFonts w:ascii="Arial" w:eastAsia="Arial" w:hAnsi="Arial" w:cs="Arial"/>
                <w:color w:val="333333"/>
                <w:sz w:val="18"/>
                <w:szCs w:val="18"/>
              </w:rPr>
            </w:pPr>
            <w:r>
              <w:rPr>
                <w:rFonts w:ascii="Arial" w:eastAsia="Arial" w:hAnsi="Arial" w:cs="Arial"/>
                <w:b/>
                <w:color w:val="333333"/>
                <w:sz w:val="18"/>
                <w:szCs w:val="18"/>
              </w:rPr>
              <w:t>Two related studies.</w:t>
            </w:r>
            <w:r>
              <w:rPr>
                <w:rFonts w:ascii="Arial" w:eastAsia="Arial" w:hAnsi="Arial" w:cs="Arial"/>
                <w:color w:val="333333"/>
                <w:sz w:val="18"/>
                <w:szCs w:val="18"/>
              </w:rPr>
              <w:t xml:space="preserve"> Two related studies are presented as unrelated</w:t>
            </w:r>
          </w:p>
        </w:tc>
        <w:tc>
          <w:tcPr>
            <w:tcW w:w="4356" w:type="dxa"/>
            <w:tcBorders>
              <w:top w:val="nil"/>
              <w:left w:val="nil"/>
              <w:bottom w:val="single" w:sz="8" w:space="0" w:color="000000"/>
              <w:right w:val="single" w:sz="8" w:space="0" w:color="000000"/>
            </w:tcBorders>
            <w:tcMar>
              <w:top w:w="100" w:type="dxa"/>
              <w:left w:w="100" w:type="dxa"/>
              <w:bottom w:w="100" w:type="dxa"/>
              <w:right w:w="100" w:type="dxa"/>
            </w:tcMar>
          </w:tcPr>
          <w:p w14:paraId="0777084A" w14:textId="77777777" w:rsidR="00162BC2" w:rsidRDefault="00432F0A">
            <w:pPr>
              <w:spacing w:after="0"/>
              <w:rPr>
                <w:rFonts w:ascii="Arial" w:eastAsia="Arial" w:hAnsi="Arial" w:cs="Arial"/>
                <w:color w:val="333333"/>
                <w:sz w:val="16"/>
                <w:szCs w:val="16"/>
              </w:rPr>
            </w:pPr>
            <w:r>
              <w:rPr>
                <w:rFonts w:ascii="Arial" w:eastAsia="Arial" w:hAnsi="Arial" w:cs="Arial"/>
                <w:b/>
                <w:sz w:val="18"/>
                <w:szCs w:val="18"/>
              </w:rPr>
              <w:t>Two related studies.</w:t>
            </w:r>
            <w:r>
              <w:rPr>
                <w:rFonts w:ascii="Arial" w:eastAsia="Arial" w:hAnsi="Arial" w:cs="Arial"/>
                <w:sz w:val="20"/>
                <w:szCs w:val="20"/>
              </w:rPr>
              <w:t xml:space="preserve"> </w:t>
            </w:r>
            <w:r>
              <w:rPr>
                <w:rFonts w:ascii="Arial" w:eastAsia="Arial" w:hAnsi="Arial" w:cs="Arial"/>
                <w:sz w:val="18"/>
                <w:szCs w:val="18"/>
              </w:rPr>
              <w:t xml:space="preserve">Two related </w:t>
            </w:r>
            <w:r>
              <w:rPr>
                <w:rFonts w:ascii="Arial" w:eastAsia="Arial" w:hAnsi="Arial" w:cs="Arial"/>
                <w:color w:val="333333"/>
                <w:sz w:val="18"/>
                <w:szCs w:val="18"/>
              </w:rPr>
              <w:t>studies or tasks are presented as unrelated</w:t>
            </w:r>
          </w:p>
        </w:tc>
      </w:tr>
      <w:tr w:rsidR="00162BC2" w14:paraId="32FAC20D" w14:textId="77777777">
        <w:trPr>
          <w:trHeight w:val="1650"/>
        </w:trPr>
        <w:tc>
          <w:tcPr>
            <w:tcW w:w="4283"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2EED528C" w14:textId="11CD2E0F" w:rsidR="00162BC2" w:rsidRDefault="00432F0A">
            <w:pPr>
              <w:spacing w:after="0"/>
              <w:rPr>
                <w:rFonts w:ascii="Arial" w:eastAsia="Arial" w:hAnsi="Arial" w:cs="Arial"/>
                <w:color w:val="333333"/>
                <w:sz w:val="18"/>
                <w:szCs w:val="18"/>
              </w:rPr>
            </w:pPr>
            <w:r>
              <w:rPr>
                <w:rFonts w:ascii="Arial" w:eastAsia="Arial" w:hAnsi="Arial" w:cs="Arial"/>
                <w:b/>
                <w:color w:val="333333"/>
                <w:sz w:val="18"/>
                <w:szCs w:val="18"/>
              </w:rPr>
              <w:t>Unaware of measure.</w:t>
            </w:r>
            <w:r>
              <w:rPr>
                <w:rFonts w:ascii="Arial" w:eastAsia="Arial" w:hAnsi="Arial" w:cs="Arial"/>
                <w:color w:val="333333"/>
                <w:sz w:val="18"/>
                <w:szCs w:val="18"/>
              </w:rPr>
              <w:t xml:space="preserve"> Participants are kept unaware that a study is in progress at the time of manipulation or measurement, or unaware of being measured (e.g.</w:t>
            </w:r>
            <w:r w:rsidR="00A60235">
              <w:rPr>
                <w:rFonts w:ascii="Arial" w:eastAsia="Arial" w:hAnsi="Arial" w:cs="Arial"/>
                <w:color w:val="333333"/>
                <w:sz w:val="18"/>
                <w:szCs w:val="18"/>
              </w:rPr>
              <w:t>,</w:t>
            </w:r>
            <w:r>
              <w:rPr>
                <w:rFonts w:ascii="Arial" w:eastAsia="Arial" w:hAnsi="Arial" w:cs="Arial"/>
                <w:color w:val="333333"/>
                <w:sz w:val="18"/>
                <w:szCs w:val="18"/>
              </w:rPr>
              <w:t xml:space="preserve"> videotaped)</w:t>
            </w:r>
          </w:p>
        </w:tc>
        <w:tc>
          <w:tcPr>
            <w:tcW w:w="4356" w:type="dxa"/>
            <w:tcBorders>
              <w:top w:val="nil"/>
              <w:left w:val="nil"/>
              <w:bottom w:val="single" w:sz="8" w:space="0" w:color="000000"/>
              <w:right w:val="single" w:sz="8" w:space="0" w:color="000000"/>
            </w:tcBorders>
            <w:tcMar>
              <w:top w:w="100" w:type="dxa"/>
              <w:left w:w="100" w:type="dxa"/>
              <w:bottom w:w="100" w:type="dxa"/>
              <w:right w:w="100" w:type="dxa"/>
            </w:tcMar>
          </w:tcPr>
          <w:p w14:paraId="61847EA1" w14:textId="0610BC37" w:rsidR="00162BC2" w:rsidRDefault="00432F0A">
            <w:pPr>
              <w:spacing w:after="0"/>
              <w:rPr>
                <w:rFonts w:ascii="Arial" w:eastAsia="Arial" w:hAnsi="Arial" w:cs="Arial"/>
                <w:color w:val="333333"/>
                <w:sz w:val="16"/>
                <w:szCs w:val="16"/>
              </w:rPr>
            </w:pPr>
            <w:r>
              <w:rPr>
                <w:rFonts w:ascii="Arial" w:eastAsia="Arial" w:hAnsi="Arial" w:cs="Arial"/>
                <w:b/>
                <w:sz w:val="18"/>
                <w:szCs w:val="18"/>
              </w:rPr>
              <w:t>Unaware of measure.</w:t>
            </w:r>
            <w:r>
              <w:rPr>
                <w:rFonts w:ascii="Arial" w:eastAsia="Arial" w:hAnsi="Arial" w:cs="Arial"/>
                <w:sz w:val="18"/>
                <w:szCs w:val="18"/>
              </w:rPr>
              <w:t xml:space="preserve"> </w:t>
            </w:r>
            <w:r>
              <w:rPr>
                <w:rFonts w:ascii="Arial" w:eastAsia="Arial" w:hAnsi="Arial" w:cs="Arial"/>
                <w:color w:val="333333"/>
                <w:sz w:val="18"/>
                <w:szCs w:val="18"/>
              </w:rPr>
              <w:t>Participants are kept unaware that a study is in progress at the time of manipulation or measurement, or unaware of being measured (e.g.</w:t>
            </w:r>
            <w:r w:rsidR="00A60235">
              <w:rPr>
                <w:rFonts w:ascii="Arial" w:eastAsia="Arial" w:hAnsi="Arial" w:cs="Arial"/>
                <w:color w:val="333333"/>
                <w:sz w:val="18"/>
                <w:szCs w:val="18"/>
              </w:rPr>
              <w:t>,</w:t>
            </w:r>
            <w:r>
              <w:rPr>
                <w:rFonts w:ascii="Arial" w:eastAsia="Arial" w:hAnsi="Arial" w:cs="Arial"/>
                <w:color w:val="333333"/>
                <w:sz w:val="18"/>
                <w:szCs w:val="18"/>
              </w:rPr>
              <w:t xml:space="preserve"> filming, eye-tracking). This excludes measures such as hidden click counts and question timers in online surveys.</w:t>
            </w:r>
          </w:p>
        </w:tc>
      </w:tr>
      <w:tr w:rsidR="00162BC2" w14:paraId="7C6BD1E7" w14:textId="77777777">
        <w:trPr>
          <w:trHeight w:val="690"/>
        </w:trPr>
        <w:tc>
          <w:tcPr>
            <w:tcW w:w="4283"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58F34536" w14:textId="77777777" w:rsidR="00162BC2" w:rsidRDefault="00432F0A">
            <w:pPr>
              <w:spacing w:after="0"/>
              <w:rPr>
                <w:rFonts w:ascii="Arial" w:eastAsia="Arial" w:hAnsi="Arial" w:cs="Arial"/>
                <w:color w:val="333333"/>
                <w:sz w:val="18"/>
                <w:szCs w:val="18"/>
              </w:rPr>
            </w:pPr>
            <w:r>
              <w:rPr>
                <w:rFonts w:ascii="Arial" w:eastAsia="Arial" w:hAnsi="Arial" w:cs="Arial"/>
                <w:b/>
                <w:color w:val="333333"/>
                <w:sz w:val="18"/>
                <w:szCs w:val="18"/>
              </w:rPr>
              <w:t>Unaware of participation.</w:t>
            </w:r>
            <w:r>
              <w:rPr>
                <w:rFonts w:ascii="Arial" w:eastAsia="Arial" w:hAnsi="Arial" w:cs="Arial"/>
                <w:color w:val="333333"/>
                <w:sz w:val="18"/>
                <w:szCs w:val="18"/>
              </w:rPr>
              <w:t xml:space="preserve"> Participants are kept unaware of being subjects in research.</w:t>
            </w:r>
          </w:p>
        </w:tc>
        <w:tc>
          <w:tcPr>
            <w:tcW w:w="4356" w:type="dxa"/>
            <w:tcBorders>
              <w:top w:val="nil"/>
              <w:left w:val="nil"/>
              <w:bottom w:val="single" w:sz="8" w:space="0" w:color="000000"/>
              <w:right w:val="single" w:sz="8" w:space="0" w:color="000000"/>
            </w:tcBorders>
            <w:tcMar>
              <w:top w:w="100" w:type="dxa"/>
              <w:left w:w="100" w:type="dxa"/>
              <w:bottom w:w="100" w:type="dxa"/>
              <w:right w:w="100" w:type="dxa"/>
            </w:tcMar>
          </w:tcPr>
          <w:p w14:paraId="07B31651" w14:textId="77777777" w:rsidR="00162BC2" w:rsidRDefault="00432F0A">
            <w:pPr>
              <w:spacing w:after="0"/>
              <w:rPr>
                <w:rFonts w:ascii="Arial" w:eastAsia="Arial" w:hAnsi="Arial" w:cs="Arial"/>
                <w:color w:val="333333"/>
                <w:sz w:val="18"/>
                <w:szCs w:val="18"/>
              </w:rPr>
            </w:pPr>
            <w:r>
              <w:rPr>
                <w:rFonts w:ascii="Arial" w:eastAsia="Arial" w:hAnsi="Arial" w:cs="Arial"/>
                <w:color w:val="333333"/>
                <w:sz w:val="18"/>
                <w:szCs w:val="18"/>
              </w:rPr>
              <w:t>(</w:t>
            </w:r>
            <w:proofErr w:type="gramStart"/>
            <w:r>
              <w:rPr>
                <w:rFonts w:ascii="Arial" w:eastAsia="Arial" w:hAnsi="Arial" w:cs="Arial"/>
                <w:color w:val="333333"/>
                <w:sz w:val="18"/>
                <w:szCs w:val="18"/>
              </w:rPr>
              <w:t>see</w:t>
            </w:r>
            <w:proofErr w:type="gramEnd"/>
            <w:r>
              <w:rPr>
                <w:rFonts w:ascii="Arial" w:eastAsia="Arial" w:hAnsi="Arial" w:cs="Arial"/>
                <w:color w:val="333333"/>
                <w:sz w:val="18"/>
                <w:szCs w:val="18"/>
              </w:rPr>
              <w:t xml:space="preserve"> above)</w:t>
            </w:r>
          </w:p>
        </w:tc>
      </w:tr>
    </w:tbl>
    <w:p w14:paraId="4F6078C3" w14:textId="354789AE" w:rsidR="00162BC2" w:rsidRDefault="00432F0A">
      <w:pPr>
        <w:spacing w:before="60" w:after="0"/>
        <w:rPr>
          <w:rFonts w:ascii="Arial" w:eastAsia="Arial" w:hAnsi="Arial" w:cs="Arial"/>
          <w:color w:val="333333"/>
          <w:sz w:val="16"/>
          <w:szCs w:val="16"/>
        </w:rPr>
      </w:pPr>
      <w:r>
        <w:rPr>
          <w:rFonts w:ascii="Arial" w:eastAsia="Arial" w:hAnsi="Arial" w:cs="Arial"/>
          <w:color w:val="333333"/>
          <w:sz w:val="16"/>
          <w:szCs w:val="16"/>
        </w:rPr>
        <w:lastRenderedPageBreak/>
        <w:t>*Bogus physical devices (e.g.</w:t>
      </w:r>
      <w:r w:rsidR="00A60235">
        <w:rPr>
          <w:rFonts w:ascii="Arial" w:eastAsia="Arial" w:hAnsi="Arial" w:cs="Arial"/>
          <w:color w:val="333333"/>
          <w:sz w:val="16"/>
          <w:szCs w:val="16"/>
        </w:rPr>
        <w:t>,</w:t>
      </w:r>
      <w:r>
        <w:rPr>
          <w:rFonts w:ascii="Arial" w:eastAsia="Arial" w:hAnsi="Arial" w:cs="Arial"/>
          <w:color w:val="333333"/>
          <w:sz w:val="16"/>
          <w:szCs w:val="16"/>
        </w:rPr>
        <w:t xml:space="preserve"> lie-detector machines, Crutchfield apparatus) are of lesser concern in current experimental settings, particularly online. **</w:t>
      </w:r>
      <w:r w:rsidRPr="009E2A20">
        <w:rPr>
          <w:rFonts w:ascii="Arial" w:eastAsia="Arial" w:hAnsi="Arial" w:cs="Arial"/>
          <w:color w:val="333333"/>
          <w:sz w:val="16"/>
          <w:szCs w:val="16"/>
        </w:rPr>
        <w:t>Qualitative review of</w:t>
      </w:r>
      <w:r w:rsidR="009E2A20">
        <w:rPr>
          <w:rFonts w:ascii="Arial" w:eastAsia="Arial" w:hAnsi="Arial" w:cs="Arial"/>
          <w:color w:val="333333"/>
          <w:sz w:val="16"/>
          <w:szCs w:val="16"/>
        </w:rPr>
        <w:t xml:space="preserve"> our</w:t>
      </w:r>
      <w:r w:rsidRPr="009E2A20">
        <w:rPr>
          <w:rFonts w:ascii="Arial" w:eastAsia="Arial" w:hAnsi="Arial" w:cs="Arial"/>
          <w:color w:val="333333"/>
          <w:sz w:val="16"/>
          <w:szCs w:val="16"/>
        </w:rPr>
        <w:t xml:space="preserve"> </w:t>
      </w:r>
      <w:r w:rsidR="009E2A20">
        <w:rPr>
          <w:rFonts w:ascii="Arial" w:eastAsia="Arial" w:hAnsi="Arial" w:cs="Arial"/>
          <w:color w:val="333333"/>
          <w:sz w:val="16"/>
          <w:szCs w:val="16"/>
        </w:rPr>
        <w:t xml:space="preserve">survey results (specifically, </w:t>
      </w:r>
      <w:r w:rsidR="007427E2" w:rsidRPr="009E2A20">
        <w:rPr>
          <w:rFonts w:ascii="Arial" w:eastAsia="Arial" w:hAnsi="Arial" w:cs="Arial"/>
          <w:color w:val="333333"/>
          <w:sz w:val="16"/>
          <w:szCs w:val="16"/>
        </w:rPr>
        <w:t xml:space="preserve">the Study 1 open question about what people suspected they may </w:t>
      </w:r>
      <w:r w:rsidR="00A968F1" w:rsidRPr="009E2A20">
        <w:rPr>
          <w:rFonts w:ascii="Arial" w:eastAsia="Arial" w:hAnsi="Arial" w:cs="Arial"/>
          <w:color w:val="333333"/>
          <w:sz w:val="16"/>
          <w:szCs w:val="16"/>
        </w:rPr>
        <w:t xml:space="preserve">have been </w:t>
      </w:r>
      <w:r w:rsidR="007427E2" w:rsidRPr="009E2A20">
        <w:rPr>
          <w:rFonts w:ascii="Arial" w:eastAsia="Arial" w:hAnsi="Arial" w:cs="Arial"/>
          <w:color w:val="333333"/>
          <w:sz w:val="16"/>
          <w:szCs w:val="16"/>
        </w:rPr>
        <w:t>deceived about</w:t>
      </w:r>
      <w:r w:rsidR="00C870EF">
        <w:rPr>
          <w:rFonts w:ascii="Arial" w:eastAsia="Arial" w:hAnsi="Arial" w:cs="Arial"/>
          <w:color w:val="333333"/>
          <w:sz w:val="16"/>
          <w:szCs w:val="16"/>
        </w:rPr>
        <w:t xml:space="preserve"> in our study</w:t>
      </w:r>
      <w:r w:rsidR="007427E2" w:rsidRPr="009E2A20">
        <w:rPr>
          <w:rFonts w:ascii="Arial" w:eastAsia="Arial" w:hAnsi="Arial" w:cs="Arial"/>
          <w:color w:val="333333"/>
          <w:sz w:val="16"/>
          <w:szCs w:val="16"/>
        </w:rPr>
        <w:t>, and the Study 2 question about the nature of past deception</w:t>
      </w:r>
      <w:r w:rsidR="009E2A20">
        <w:rPr>
          <w:rFonts w:ascii="Arial" w:eastAsia="Arial" w:hAnsi="Arial" w:cs="Arial"/>
          <w:color w:val="333333"/>
          <w:sz w:val="16"/>
          <w:szCs w:val="16"/>
        </w:rPr>
        <w:t>)</w:t>
      </w:r>
      <w:r w:rsidR="007427E2" w:rsidRPr="009E2A20">
        <w:rPr>
          <w:rFonts w:ascii="Arial" w:eastAsia="Arial" w:hAnsi="Arial" w:cs="Arial"/>
          <w:color w:val="333333"/>
          <w:sz w:val="16"/>
          <w:szCs w:val="16"/>
        </w:rPr>
        <w:t xml:space="preserve"> </w:t>
      </w:r>
      <w:r w:rsidRPr="009E2A20">
        <w:rPr>
          <w:rFonts w:ascii="Arial" w:eastAsia="Arial" w:hAnsi="Arial" w:cs="Arial"/>
          <w:color w:val="333333"/>
          <w:sz w:val="16"/>
          <w:szCs w:val="16"/>
        </w:rPr>
        <w:t xml:space="preserve">suggests that </w:t>
      </w:r>
      <w:r w:rsidR="00407DFA" w:rsidRPr="009E2A20">
        <w:rPr>
          <w:rFonts w:ascii="Arial" w:eastAsia="Arial" w:hAnsi="Arial" w:cs="Arial"/>
          <w:color w:val="333333"/>
          <w:sz w:val="16"/>
          <w:szCs w:val="16"/>
        </w:rPr>
        <w:t>misleading information regarding</w:t>
      </w:r>
      <w:r w:rsidRPr="009E2A20">
        <w:rPr>
          <w:rFonts w:ascii="Arial" w:eastAsia="Arial" w:hAnsi="Arial" w:cs="Arial"/>
          <w:color w:val="333333"/>
          <w:sz w:val="16"/>
          <w:szCs w:val="16"/>
        </w:rPr>
        <w:t xml:space="preserve"> rewards paid in a task is another relevant example</w:t>
      </w:r>
      <w:r w:rsidR="00407DFA" w:rsidRPr="009E2A20">
        <w:rPr>
          <w:rFonts w:ascii="Arial" w:eastAsia="Arial" w:hAnsi="Arial" w:cs="Arial"/>
          <w:color w:val="333333"/>
          <w:sz w:val="16"/>
          <w:szCs w:val="16"/>
        </w:rPr>
        <w:t xml:space="preserve">, including </w:t>
      </w:r>
      <w:r w:rsidR="00C870EF">
        <w:rPr>
          <w:rFonts w:ascii="Arial" w:eastAsia="Arial" w:hAnsi="Arial" w:cs="Arial"/>
          <w:color w:val="333333"/>
          <w:sz w:val="16"/>
          <w:szCs w:val="16"/>
        </w:rPr>
        <w:t>rewards</w:t>
      </w:r>
      <w:r w:rsidR="00407DFA" w:rsidRPr="009E2A20">
        <w:rPr>
          <w:rFonts w:ascii="Arial" w:eastAsia="Arial" w:hAnsi="Arial" w:cs="Arial"/>
          <w:color w:val="333333"/>
          <w:sz w:val="16"/>
          <w:szCs w:val="16"/>
        </w:rPr>
        <w:t xml:space="preserve"> paid </w:t>
      </w:r>
      <w:r w:rsidR="00C870EF">
        <w:rPr>
          <w:rFonts w:ascii="Arial" w:eastAsia="Arial" w:hAnsi="Arial" w:cs="Arial"/>
          <w:color w:val="333333"/>
          <w:sz w:val="16"/>
          <w:szCs w:val="16"/>
        </w:rPr>
        <w:t xml:space="preserve">to charity </w:t>
      </w:r>
      <w:r w:rsidR="00407DFA" w:rsidRPr="009E2A20">
        <w:rPr>
          <w:rFonts w:ascii="Arial" w:eastAsia="Arial" w:hAnsi="Arial" w:cs="Arial"/>
          <w:color w:val="333333"/>
          <w:sz w:val="16"/>
          <w:szCs w:val="16"/>
        </w:rPr>
        <w:t>on</w:t>
      </w:r>
      <w:r w:rsidR="00C870EF">
        <w:rPr>
          <w:rFonts w:ascii="Arial" w:eastAsia="Arial" w:hAnsi="Arial" w:cs="Arial"/>
          <w:color w:val="333333"/>
          <w:sz w:val="16"/>
          <w:szCs w:val="16"/>
        </w:rPr>
        <w:t xml:space="preserve"> the participant’s</w:t>
      </w:r>
      <w:r w:rsidR="00407DFA" w:rsidRPr="009E2A20">
        <w:rPr>
          <w:rFonts w:ascii="Arial" w:eastAsia="Arial" w:hAnsi="Arial" w:cs="Arial"/>
          <w:color w:val="333333"/>
          <w:sz w:val="16"/>
          <w:szCs w:val="16"/>
        </w:rPr>
        <w:t xml:space="preserve"> behalf</w:t>
      </w:r>
      <w:r w:rsidR="00407DFA">
        <w:rPr>
          <w:rFonts w:ascii="Arial" w:eastAsia="Arial" w:hAnsi="Arial" w:cs="Arial"/>
          <w:color w:val="333333"/>
          <w:sz w:val="16"/>
          <w:szCs w:val="16"/>
        </w:rPr>
        <w:t>.</w:t>
      </w:r>
      <w:r>
        <w:rPr>
          <w:rFonts w:ascii="Arial" w:eastAsia="Arial" w:hAnsi="Arial" w:cs="Arial"/>
          <w:color w:val="333333"/>
          <w:sz w:val="16"/>
          <w:szCs w:val="16"/>
        </w:rPr>
        <w:t xml:space="preserve"> </w:t>
      </w:r>
    </w:p>
    <w:p w14:paraId="4305B5C5" w14:textId="77777777" w:rsidR="00162BC2" w:rsidRDefault="00162BC2">
      <w:pPr>
        <w:shd w:val="clear" w:color="auto" w:fill="FFFFFF"/>
        <w:spacing w:after="0" w:line="297" w:lineRule="auto"/>
        <w:rPr>
          <w:rFonts w:ascii="Arial" w:eastAsia="Arial" w:hAnsi="Arial" w:cs="Arial"/>
          <w:sz w:val="20"/>
          <w:szCs w:val="20"/>
        </w:rPr>
      </w:pPr>
    </w:p>
    <w:p w14:paraId="59AC03CC" w14:textId="77777777" w:rsidR="00ED3043" w:rsidRDefault="00ED3043">
      <w:pPr>
        <w:rPr>
          <w:rFonts w:ascii="Arial" w:eastAsia="Arial" w:hAnsi="Arial" w:cs="Arial"/>
          <w:b/>
          <w:color w:val="333333"/>
          <w:sz w:val="18"/>
          <w:szCs w:val="18"/>
        </w:rPr>
      </w:pPr>
      <w:bookmarkStart w:id="27" w:name="_yixzac9badn1" w:colFirst="0" w:colLast="0"/>
      <w:bookmarkEnd w:id="27"/>
      <w:r>
        <w:rPr>
          <w:sz w:val="18"/>
          <w:szCs w:val="18"/>
        </w:rPr>
        <w:br w:type="page"/>
      </w:r>
    </w:p>
    <w:p w14:paraId="4D1B13BE" w14:textId="5E756B8E" w:rsidR="00162BC2" w:rsidRDefault="00432F0A">
      <w:pPr>
        <w:pStyle w:val="Heading3"/>
        <w:spacing w:after="0"/>
        <w:rPr>
          <w:sz w:val="16"/>
          <w:szCs w:val="16"/>
        </w:rPr>
      </w:pPr>
      <w:r>
        <w:rPr>
          <w:sz w:val="18"/>
          <w:szCs w:val="18"/>
        </w:rPr>
        <w:lastRenderedPageBreak/>
        <w:t xml:space="preserve">Table S2. Predicting Winning Coin-Flips: Marginal Effects from </w:t>
      </w:r>
      <w:proofErr w:type="spellStart"/>
      <w:r>
        <w:rPr>
          <w:sz w:val="18"/>
          <w:szCs w:val="18"/>
        </w:rPr>
        <w:t>Probit</w:t>
      </w:r>
      <w:proofErr w:type="spellEnd"/>
      <w:r>
        <w:rPr>
          <w:sz w:val="18"/>
          <w:szCs w:val="18"/>
        </w:rPr>
        <w:t xml:space="preserve"> Models in Study 1 </w:t>
      </w:r>
    </w:p>
    <w:tbl>
      <w:tblPr>
        <w:tblStyle w:val="a0"/>
        <w:tblW w:w="8650" w:type="dxa"/>
        <w:tblBorders>
          <w:top w:val="nil"/>
          <w:left w:val="nil"/>
          <w:bottom w:val="nil"/>
          <w:right w:val="nil"/>
          <w:insideH w:val="nil"/>
          <w:insideV w:val="nil"/>
        </w:tblBorders>
        <w:tblLayout w:type="fixed"/>
        <w:tblLook w:val="0600" w:firstRow="0" w:lastRow="0" w:firstColumn="0" w:lastColumn="0" w:noHBand="1" w:noVBand="1"/>
      </w:tblPr>
      <w:tblGrid>
        <w:gridCol w:w="1950"/>
        <w:gridCol w:w="2865"/>
        <w:gridCol w:w="1200"/>
        <w:gridCol w:w="1305"/>
        <w:gridCol w:w="1330"/>
      </w:tblGrid>
      <w:tr w:rsidR="00162BC2" w14:paraId="15FC4C13" w14:textId="77777777">
        <w:trPr>
          <w:trHeight w:val="1430"/>
        </w:trPr>
        <w:tc>
          <w:tcPr>
            <w:tcW w:w="1950" w:type="dxa"/>
            <w:tcBorders>
              <w:top w:val="nil"/>
              <w:left w:val="nil"/>
              <w:bottom w:val="single" w:sz="18" w:space="0" w:color="000000"/>
              <w:right w:val="nil"/>
            </w:tcBorders>
            <w:tcMar>
              <w:top w:w="100" w:type="dxa"/>
              <w:left w:w="100" w:type="dxa"/>
              <w:bottom w:w="100" w:type="dxa"/>
              <w:right w:w="100" w:type="dxa"/>
            </w:tcMar>
          </w:tcPr>
          <w:p w14:paraId="22D13D50" w14:textId="77777777" w:rsidR="00162BC2" w:rsidRDefault="00432F0A">
            <w:pPr>
              <w:spacing w:after="0"/>
              <w:rPr>
                <w:rFonts w:ascii="Arial" w:eastAsia="Arial" w:hAnsi="Arial" w:cs="Arial"/>
                <w:color w:val="333333"/>
                <w:sz w:val="18"/>
                <w:szCs w:val="18"/>
              </w:rPr>
            </w:pPr>
            <w:r>
              <w:rPr>
                <w:rFonts w:ascii="Arial" w:eastAsia="Arial" w:hAnsi="Arial" w:cs="Arial"/>
                <w:b/>
                <w:color w:val="333333"/>
                <w:sz w:val="18"/>
                <w:szCs w:val="18"/>
              </w:rPr>
              <w:t>Dependent Variable:</w:t>
            </w:r>
            <w:r>
              <w:rPr>
                <w:rFonts w:ascii="Arial" w:eastAsia="Arial" w:hAnsi="Arial" w:cs="Arial"/>
                <w:color w:val="333333"/>
                <w:sz w:val="18"/>
                <w:szCs w:val="18"/>
              </w:rPr>
              <w:t xml:space="preserve"> </w:t>
            </w:r>
          </w:p>
          <w:p w14:paraId="5029DF02" w14:textId="77777777" w:rsidR="00162BC2" w:rsidRDefault="00432F0A">
            <w:pPr>
              <w:spacing w:after="0"/>
              <w:rPr>
                <w:rFonts w:ascii="Arial" w:eastAsia="Arial" w:hAnsi="Arial" w:cs="Arial"/>
                <w:color w:val="333333"/>
                <w:sz w:val="18"/>
                <w:szCs w:val="18"/>
              </w:rPr>
            </w:pPr>
            <w:r>
              <w:rPr>
                <w:rFonts w:ascii="Arial" w:eastAsia="Arial" w:hAnsi="Arial" w:cs="Arial"/>
                <w:color w:val="333333"/>
                <w:sz w:val="18"/>
                <w:szCs w:val="18"/>
              </w:rPr>
              <w:t>Likelihood of Reporting a Winning Coin Toss</w:t>
            </w:r>
          </w:p>
        </w:tc>
        <w:tc>
          <w:tcPr>
            <w:tcW w:w="2865" w:type="dxa"/>
            <w:tcBorders>
              <w:top w:val="nil"/>
              <w:left w:val="nil"/>
              <w:bottom w:val="single" w:sz="18" w:space="0" w:color="000000"/>
              <w:right w:val="nil"/>
            </w:tcBorders>
            <w:tcMar>
              <w:top w:w="100" w:type="dxa"/>
              <w:left w:w="100" w:type="dxa"/>
              <w:bottom w:w="100" w:type="dxa"/>
              <w:right w:w="100" w:type="dxa"/>
            </w:tcMar>
          </w:tcPr>
          <w:p w14:paraId="715D2B5C" w14:textId="77777777" w:rsidR="00162BC2" w:rsidRDefault="00432F0A">
            <w:pPr>
              <w:spacing w:after="0"/>
              <w:rPr>
                <w:rFonts w:ascii="Arial" w:eastAsia="Arial" w:hAnsi="Arial" w:cs="Arial"/>
                <w:b/>
                <w:color w:val="333333"/>
                <w:sz w:val="18"/>
                <w:szCs w:val="18"/>
              </w:rPr>
            </w:pPr>
            <w:r>
              <w:rPr>
                <w:rFonts w:ascii="Arial" w:eastAsia="Arial" w:hAnsi="Arial" w:cs="Arial"/>
                <w:b/>
                <w:color w:val="333333"/>
                <w:sz w:val="18"/>
                <w:szCs w:val="18"/>
              </w:rPr>
              <w:t>Predictors</w:t>
            </w:r>
          </w:p>
        </w:tc>
        <w:tc>
          <w:tcPr>
            <w:tcW w:w="1200" w:type="dxa"/>
            <w:tcBorders>
              <w:top w:val="nil"/>
              <w:left w:val="nil"/>
              <w:bottom w:val="single" w:sz="18" w:space="0" w:color="000000"/>
              <w:right w:val="nil"/>
            </w:tcBorders>
            <w:tcMar>
              <w:top w:w="100" w:type="dxa"/>
              <w:left w:w="100" w:type="dxa"/>
              <w:bottom w:w="100" w:type="dxa"/>
              <w:right w:w="100" w:type="dxa"/>
            </w:tcMar>
          </w:tcPr>
          <w:p w14:paraId="1E556E3F" w14:textId="77777777" w:rsidR="00162BC2" w:rsidRDefault="00432F0A">
            <w:pPr>
              <w:spacing w:after="0"/>
              <w:jc w:val="center"/>
              <w:rPr>
                <w:rFonts w:ascii="Arial" w:eastAsia="Arial" w:hAnsi="Arial" w:cs="Arial"/>
                <w:b/>
                <w:color w:val="333333"/>
                <w:sz w:val="18"/>
                <w:szCs w:val="18"/>
              </w:rPr>
            </w:pPr>
            <w:r>
              <w:rPr>
                <w:rFonts w:ascii="Arial" w:eastAsia="Arial" w:hAnsi="Arial" w:cs="Arial"/>
                <w:b/>
                <w:color w:val="333333"/>
                <w:sz w:val="18"/>
                <w:szCs w:val="18"/>
              </w:rPr>
              <w:t>Model (1)</w:t>
            </w:r>
          </w:p>
          <w:p w14:paraId="4E732A3F" w14:textId="77777777" w:rsidR="00162BC2" w:rsidRDefault="00432F0A">
            <w:pPr>
              <w:spacing w:after="0"/>
              <w:jc w:val="center"/>
              <w:rPr>
                <w:rFonts w:ascii="Arial" w:eastAsia="Arial" w:hAnsi="Arial" w:cs="Arial"/>
                <w:color w:val="333333"/>
                <w:sz w:val="18"/>
                <w:szCs w:val="18"/>
              </w:rPr>
            </w:pPr>
            <w:r>
              <w:rPr>
                <w:rFonts w:ascii="Arial" w:eastAsia="Arial" w:hAnsi="Arial" w:cs="Arial"/>
                <w:color w:val="333333"/>
                <w:sz w:val="18"/>
                <w:szCs w:val="18"/>
              </w:rPr>
              <w:t xml:space="preserve"> </w:t>
            </w:r>
          </w:p>
        </w:tc>
        <w:tc>
          <w:tcPr>
            <w:tcW w:w="1305" w:type="dxa"/>
            <w:tcBorders>
              <w:top w:val="nil"/>
              <w:left w:val="nil"/>
              <w:bottom w:val="single" w:sz="18" w:space="0" w:color="000000"/>
              <w:right w:val="nil"/>
            </w:tcBorders>
            <w:tcMar>
              <w:top w:w="100" w:type="dxa"/>
              <w:left w:w="100" w:type="dxa"/>
              <w:bottom w:w="100" w:type="dxa"/>
              <w:right w:w="100" w:type="dxa"/>
            </w:tcMar>
          </w:tcPr>
          <w:p w14:paraId="3328980B" w14:textId="77777777" w:rsidR="00162BC2" w:rsidRDefault="00432F0A">
            <w:pPr>
              <w:spacing w:after="0"/>
              <w:jc w:val="center"/>
              <w:rPr>
                <w:rFonts w:ascii="Arial" w:eastAsia="Arial" w:hAnsi="Arial" w:cs="Arial"/>
                <w:b/>
                <w:color w:val="333333"/>
                <w:sz w:val="18"/>
                <w:szCs w:val="18"/>
              </w:rPr>
            </w:pPr>
            <w:r>
              <w:rPr>
                <w:rFonts w:ascii="Arial" w:eastAsia="Arial" w:hAnsi="Arial" w:cs="Arial"/>
                <w:b/>
                <w:color w:val="333333"/>
                <w:sz w:val="18"/>
                <w:szCs w:val="18"/>
              </w:rPr>
              <w:t>Model (2)</w:t>
            </w:r>
          </w:p>
          <w:p w14:paraId="375D99B7" w14:textId="77777777" w:rsidR="00162BC2" w:rsidRDefault="00432F0A">
            <w:pPr>
              <w:spacing w:after="0"/>
              <w:jc w:val="center"/>
              <w:rPr>
                <w:rFonts w:ascii="Arial" w:eastAsia="Arial" w:hAnsi="Arial" w:cs="Arial"/>
                <w:color w:val="333333"/>
                <w:sz w:val="16"/>
                <w:szCs w:val="16"/>
              </w:rPr>
            </w:pPr>
            <w:r>
              <w:rPr>
                <w:rFonts w:ascii="Arial" w:eastAsia="Arial" w:hAnsi="Arial" w:cs="Arial"/>
                <w:color w:val="333333"/>
                <w:sz w:val="16"/>
                <w:szCs w:val="16"/>
              </w:rPr>
              <w:t>- with experimental controls</w:t>
            </w:r>
          </w:p>
          <w:p w14:paraId="1CDED268" w14:textId="77777777" w:rsidR="00162BC2" w:rsidRDefault="00432F0A">
            <w:pPr>
              <w:spacing w:after="0"/>
              <w:jc w:val="center"/>
              <w:rPr>
                <w:rFonts w:ascii="Arial" w:eastAsia="Arial" w:hAnsi="Arial" w:cs="Arial"/>
                <w:color w:val="333333"/>
                <w:sz w:val="16"/>
                <w:szCs w:val="16"/>
              </w:rPr>
            </w:pPr>
            <w:r>
              <w:rPr>
                <w:rFonts w:ascii="Arial" w:eastAsia="Arial" w:hAnsi="Arial" w:cs="Arial"/>
                <w:color w:val="333333"/>
                <w:sz w:val="16"/>
                <w:szCs w:val="16"/>
              </w:rPr>
              <w:t xml:space="preserve"> </w:t>
            </w:r>
          </w:p>
        </w:tc>
        <w:tc>
          <w:tcPr>
            <w:tcW w:w="1330" w:type="dxa"/>
            <w:tcBorders>
              <w:top w:val="nil"/>
              <w:left w:val="nil"/>
              <w:bottom w:val="single" w:sz="18" w:space="0" w:color="000000"/>
              <w:right w:val="nil"/>
            </w:tcBorders>
            <w:tcMar>
              <w:top w:w="100" w:type="dxa"/>
              <w:left w:w="100" w:type="dxa"/>
              <w:bottom w:w="100" w:type="dxa"/>
              <w:right w:w="100" w:type="dxa"/>
            </w:tcMar>
          </w:tcPr>
          <w:p w14:paraId="2B3A99DA" w14:textId="77777777" w:rsidR="00162BC2" w:rsidRDefault="00432F0A">
            <w:pPr>
              <w:spacing w:after="0"/>
              <w:jc w:val="center"/>
              <w:rPr>
                <w:rFonts w:ascii="Arial" w:eastAsia="Arial" w:hAnsi="Arial" w:cs="Arial"/>
                <w:b/>
                <w:color w:val="333333"/>
                <w:sz w:val="18"/>
                <w:szCs w:val="18"/>
              </w:rPr>
            </w:pPr>
            <w:r>
              <w:rPr>
                <w:rFonts w:ascii="Arial" w:eastAsia="Arial" w:hAnsi="Arial" w:cs="Arial"/>
                <w:b/>
                <w:color w:val="333333"/>
                <w:sz w:val="18"/>
                <w:szCs w:val="18"/>
              </w:rPr>
              <w:t>Model (3)</w:t>
            </w:r>
          </w:p>
          <w:p w14:paraId="022D1146" w14:textId="77777777" w:rsidR="00162BC2" w:rsidRDefault="00432F0A">
            <w:pPr>
              <w:spacing w:after="0"/>
              <w:jc w:val="center"/>
              <w:rPr>
                <w:rFonts w:ascii="Arial" w:eastAsia="Arial" w:hAnsi="Arial" w:cs="Arial"/>
                <w:color w:val="333333"/>
                <w:sz w:val="16"/>
                <w:szCs w:val="16"/>
              </w:rPr>
            </w:pPr>
            <w:r>
              <w:rPr>
                <w:rFonts w:ascii="Arial" w:eastAsia="Arial" w:hAnsi="Arial" w:cs="Arial"/>
                <w:color w:val="333333"/>
                <w:sz w:val="16"/>
                <w:szCs w:val="16"/>
              </w:rPr>
              <w:t>- with demographics</w:t>
            </w:r>
          </w:p>
        </w:tc>
      </w:tr>
      <w:tr w:rsidR="00162BC2" w14:paraId="3A5B55B7" w14:textId="77777777">
        <w:tc>
          <w:tcPr>
            <w:tcW w:w="1950" w:type="dxa"/>
            <w:vMerge w:val="restart"/>
            <w:tcBorders>
              <w:top w:val="nil"/>
              <w:left w:val="nil"/>
              <w:bottom w:val="nil"/>
              <w:right w:val="nil"/>
            </w:tcBorders>
            <w:tcMar>
              <w:top w:w="0" w:type="dxa"/>
              <w:left w:w="0" w:type="dxa"/>
              <w:bottom w:w="0" w:type="dxa"/>
              <w:right w:w="0" w:type="dxa"/>
            </w:tcMar>
          </w:tcPr>
          <w:p w14:paraId="0AFF3DBD" w14:textId="77777777" w:rsidR="00162BC2" w:rsidRDefault="00432F0A">
            <w:pPr>
              <w:spacing w:after="0"/>
              <w:rPr>
                <w:rFonts w:ascii="Arial" w:eastAsia="Arial" w:hAnsi="Arial" w:cs="Arial"/>
                <w:b/>
                <w:color w:val="333333"/>
                <w:sz w:val="18"/>
                <w:szCs w:val="18"/>
              </w:rPr>
            </w:pPr>
            <w:r>
              <w:rPr>
                <w:rFonts w:ascii="Arial" w:eastAsia="Arial" w:hAnsi="Arial" w:cs="Arial"/>
                <w:b/>
                <w:color w:val="333333"/>
                <w:sz w:val="18"/>
                <w:szCs w:val="18"/>
              </w:rPr>
              <w:t>Treatment</w:t>
            </w:r>
          </w:p>
          <w:p w14:paraId="7CF0350D" w14:textId="77777777" w:rsidR="00162BC2" w:rsidRDefault="00432F0A">
            <w:pPr>
              <w:spacing w:after="0"/>
              <w:rPr>
                <w:rFonts w:ascii="Arial" w:eastAsia="Arial" w:hAnsi="Arial" w:cs="Arial"/>
                <w:color w:val="333333"/>
                <w:sz w:val="18"/>
                <w:szCs w:val="18"/>
              </w:rPr>
            </w:pPr>
            <w:r>
              <w:rPr>
                <w:rFonts w:ascii="Arial" w:eastAsia="Arial" w:hAnsi="Arial" w:cs="Arial"/>
                <w:color w:val="333333"/>
                <w:sz w:val="18"/>
                <w:szCs w:val="18"/>
              </w:rPr>
              <w:t>(False Purpose omitted)</w:t>
            </w:r>
          </w:p>
        </w:tc>
        <w:tc>
          <w:tcPr>
            <w:tcW w:w="2865" w:type="dxa"/>
            <w:tcBorders>
              <w:top w:val="nil"/>
              <w:left w:val="nil"/>
              <w:bottom w:val="nil"/>
              <w:right w:val="nil"/>
            </w:tcBorders>
            <w:tcMar>
              <w:top w:w="0" w:type="dxa"/>
              <w:left w:w="0" w:type="dxa"/>
              <w:bottom w:w="0" w:type="dxa"/>
              <w:right w:w="0" w:type="dxa"/>
            </w:tcMar>
          </w:tcPr>
          <w:p w14:paraId="2630392C" w14:textId="77777777" w:rsidR="00162BC2" w:rsidRDefault="00432F0A">
            <w:pPr>
              <w:spacing w:after="0"/>
              <w:rPr>
                <w:rFonts w:ascii="Arial" w:eastAsia="Arial" w:hAnsi="Arial" w:cs="Arial"/>
                <w:color w:val="333333"/>
                <w:sz w:val="18"/>
                <w:szCs w:val="18"/>
              </w:rPr>
            </w:pPr>
            <w:r>
              <w:rPr>
                <w:rFonts w:ascii="Arial" w:eastAsia="Arial" w:hAnsi="Arial" w:cs="Arial"/>
                <w:color w:val="333333"/>
                <w:sz w:val="18"/>
                <w:szCs w:val="18"/>
              </w:rPr>
              <w:t>Incomplete Disclosure</w:t>
            </w:r>
          </w:p>
        </w:tc>
        <w:tc>
          <w:tcPr>
            <w:tcW w:w="1200" w:type="dxa"/>
            <w:tcBorders>
              <w:top w:val="nil"/>
              <w:left w:val="nil"/>
              <w:bottom w:val="nil"/>
              <w:right w:val="nil"/>
            </w:tcBorders>
            <w:tcMar>
              <w:top w:w="0" w:type="dxa"/>
              <w:left w:w="0" w:type="dxa"/>
              <w:bottom w:w="0" w:type="dxa"/>
              <w:right w:w="0" w:type="dxa"/>
            </w:tcMar>
            <w:vAlign w:val="bottom"/>
          </w:tcPr>
          <w:p w14:paraId="230E13CB" w14:textId="77777777" w:rsidR="00162BC2" w:rsidRDefault="00432F0A">
            <w:pPr>
              <w:spacing w:after="0"/>
              <w:jc w:val="center"/>
              <w:rPr>
                <w:rFonts w:ascii="Arial" w:eastAsia="Arial" w:hAnsi="Arial" w:cs="Arial"/>
                <w:color w:val="333333"/>
                <w:sz w:val="18"/>
                <w:szCs w:val="18"/>
              </w:rPr>
            </w:pPr>
            <w:r>
              <w:rPr>
                <w:rFonts w:ascii="Arial" w:eastAsia="Arial" w:hAnsi="Arial" w:cs="Arial"/>
                <w:color w:val="333333"/>
                <w:sz w:val="18"/>
                <w:szCs w:val="18"/>
              </w:rPr>
              <w:t xml:space="preserve"> 0.02  </w:t>
            </w:r>
          </w:p>
          <w:p w14:paraId="6E1A1F2C" w14:textId="77777777" w:rsidR="00162BC2" w:rsidRDefault="00432F0A">
            <w:pPr>
              <w:spacing w:after="0"/>
              <w:jc w:val="center"/>
              <w:rPr>
                <w:rFonts w:ascii="Arial" w:eastAsia="Arial" w:hAnsi="Arial" w:cs="Arial"/>
                <w:color w:val="333333"/>
                <w:sz w:val="18"/>
                <w:szCs w:val="18"/>
              </w:rPr>
            </w:pPr>
            <w:r>
              <w:rPr>
                <w:rFonts w:ascii="Arial" w:eastAsia="Arial" w:hAnsi="Arial" w:cs="Arial"/>
                <w:color w:val="333333"/>
                <w:sz w:val="18"/>
                <w:szCs w:val="18"/>
              </w:rPr>
              <w:t xml:space="preserve">[-0.02, 0.05] </w:t>
            </w:r>
          </w:p>
        </w:tc>
        <w:tc>
          <w:tcPr>
            <w:tcW w:w="1305" w:type="dxa"/>
            <w:tcBorders>
              <w:top w:val="nil"/>
              <w:left w:val="nil"/>
              <w:bottom w:val="nil"/>
              <w:right w:val="nil"/>
            </w:tcBorders>
            <w:tcMar>
              <w:top w:w="0" w:type="dxa"/>
              <w:left w:w="0" w:type="dxa"/>
              <w:bottom w:w="0" w:type="dxa"/>
              <w:right w:w="0" w:type="dxa"/>
            </w:tcMar>
            <w:vAlign w:val="bottom"/>
          </w:tcPr>
          <w:p w14:paraId="7B2ABF4F" w14:textId="77777777" w:rsidR="00162BC2" w:rsidRDefault="00432F0A">
            <w:pPr>
              <w:spacing w:after="0"/>
              <w:jc w:val="center"/>
              <w:rPr>
                <w:rFonts w:ascii="Arial" w:eastAsia="Arial" w:hAnsi="Arial" w:cs="Arial"/>
                <w:color w:val="333333"/>
                <w:sz w:val="18"/>
                <w:szCs w:val="18"/>
              </w:rPr>
            </w:pPr>
            <w:r>
              <w:rPr>
                <w:rFonts w:ascii="Arial" w:eastAsia="Arial" w:hAnsi="Arial" w:cs="Arial"/>
                <w:color w:val="333333"/>
                <w:sz w:val="18"/>
                <w:szCs w:val="18"/>
              </w:rPr>
              <w:t xml:space="preserve"> 0.02  </w:t>
            </w:r>
          </w:p>
          <w:p w14:paraId="31FA424B" w14:textId="77777777" w:rsidR="00162BC2" w:rsidRDefault="00432F0A">
            <w:pPr>
              <w:spacing w:after="0"/>
              <w:jc w:val="center"/>
              <w:rPr>
                <w:rFonts w:ascii="Arial" w:eastAsia="Arial" w:hAnsi="Arial" w:cs="Arial"/>
                <w:color w:val="333333"/>
                <w:sz w:val="18"/>
                <w:szCs w:val="18"/>
              </w:rPr>
            </w:pPr>
            <w:r>
              <w:rPr>
                <w:rFonts w:ascii="Arial" w:eastAsia="Arial" w:hAnsi="Arial" w:cs="Arial"/>
                <w:color w:val="333333"/>
                <w:sz w:val="18"/>
                <w:szCs w:val="18"/>
              </w:rPr>
              <w:t xml:space="preserve">[-0.01, 0.05]    </w:t>
            </w:r>
          </w:p>
        </w:tc>
        <w:tc>
          <w:tcPr>
            <w:tcW w:w="1330" w:type="dxa"/>
            <w:tcBorders>
              <w:top w:val="nil"/>
              <w:left w:val="nil"/>
              <w:bottom w:val="nil"/>
              <w:right w:val="nil"/>
            </w:tcBorders>
            <w:tcMar>
              <w:top w:w="0" w:type="dxa"/>
              <w:left w:w="0" w:type="dxa"/>
              <w:bottom w:w="0" w:type="dxa"/>
              <w:right w:w="0" w:type="dxa"/>
            </w:tcMar>
            <w:vAlign w:val="bottom"/>
          </w:tcPr>
          <w:p w14:paraId="68CE162E" w14:textId="77777777" w:rsidR="00162BC2" w:rsidRDefault="00432F0A">
            <w:pPr>
              <w:spacing w:after="0"/>
              <w:jc w:val="center"/>
              <w:rPr>
                <w:rFonts w:ascii="Arial" w:eastAsia="Arial" w:hAnsi="Arial" w:cs="Arial"/>
                <w:color w:val="333333"/>
                <w:sz w:val="18"/>
                <w:szCs w:val="18"/>
              </w:rPr>
            </w:pPr>
            <w:r>
              <w:rPr>
                <w:rFonts w:ascii="Arial" w:eastAsia="Arial" w:hAnsi="Arial" w:cs="Arial"/>
                <w:color w:val="333333"/>
                <w:sz w:val="18"/>
                <w:szCs w:val="18"/>
              </w:rPr>
              <w:t xml:space="preserve"> 0.02  </w:t>
            </w:r>
          </w:p>
          <w:p w14:paraId="4535C1DF" w14:textId="77777777" w:rsidR="00162BC2" w:rsidRDefault="00432F0A">
            <w:pPr>
              <w:spacing w:after="0"/>
              <w:jc w:val="center"/>
              <w:rPr>
                <w:rFonts w:ascii="Arial" w:eastAsia="Arial" w:hAnsi="Arial" w:cs="Arial"/>
                <w:color w:val="333333"/>
                <w:sz w:val="18"/>
                <w:szCs w:val="18"/>
              </w:rPr>
            </w:pPr>
            <w:r>
              <w:rPr>
                <w:rFonts w:ascii="Arial" w:eastAsia="Arial" w:hAnsi="Arial" w:cs="Arial"/>
                <w:color w:val="333333"/>
                <w:sz w:val="18"/>
                <w:szCs w:val="18"/>
              </w:rPr>
              <w:t>[-0.</w:t>
            </w:r>
            <w:proofErr w:type="gramStart"/>
            <w:r>
              <w:rPr>
                <w:rFonts w:ascii="Arial" w:eastAsia="Arial" w:hAnsi="Arial" w:cs="Arial"/>
                <w:color w:val="333333"/>
                <w:sz w:val="18"/>
                <w:szCs w:val="18"/>
              </w:rPr>
              <w:t>01,  0.05</w:t>
            </w:r>
            <w:proofErr w:type="gramEnd"/>
            <w:r>
              <w:rPr>
                <w:rFonts w:ascii="Arial" w:eastAsia="Arial" w:hAnsi="Arial" w:cs="Arial"/>
                <w:color w:val="333333"/>
                <w:sz w:val="18"/>
                <w:szCs w:val="18"/>
              </w:rPr>
              <w:t xml:space="preserve">]      </w:t>
            </w:r>
          </w:p>
        </w:tc>
      </w:tr>
      <w:tr w:rsidR="00162BC2" w14:paraId="5F9D271A" w14:textId="77777777">
        <w:tc>
          <w:tcPr>
            <w:tcW w:w="1950" w:type="dxa"/>
            <w:vMerge/>
            <w:tcBorders>
              <w:bottom w:val="nil"/>
              <w:right w:val="nil"/>
            </w:tcBorders>
            <w:shd w:val="clear" w:color="auto" w:fill="auto"/>
            <w:tcMar>
              <w:top w:w="0" w:type="dxa"/>
              <w:left w:w="0" w:type="dxa"/>
              <w:bottom w:w="0" w:type="dxa"/>
              <w:right w:w="0" w:type="dxa"/>
            </w:tcMar>
          </w:tcPr>
          <w:p w14:paraId="5CF40ED1" w14:textId="77777777" w:rsidR="00162BC2" w:rsidRDefault="00162BC2">
            <w:pPr>
              <w:spacing w:after="0"/>
              <w:rPr>
                <w:rFonts w:ascii="Arial" w:eastAsia="Arial" w:hAnsi="Arial" w:cs="Arial"/>
                <w:sz w:val="18"/>
                <w:szCs w:val="18"/>
              </w:rPr>
            </w:pPr>
          </w:p>
        </w:tc>
        <w:tc>
          <w:tcPr>
            <w:tcW w:w="2865" w:type="dxa"/>
            <w:tcBorders>
              <w:top w:val="nil"/>
              <w:left w:val="nil"/>
              <w:bottom w:val="nil"/>
              <w:right w:val="nil"/>
            </w:tcBorders>
            <w:shd w:val="clear" w:color="auto" w:fill="auto"/>
            <w:tcMar>
              <w:top w:w="0" w:type="dxa"/>
              <w:left w:w="0" w:type="dxa"/>
              <w:bottom w:w="0" w:type="dxa"/>
              <w:right w:w="0" w:type="dxa"/>
            </w:tcMar>
          </w:tcPr>
          <w:p w14:paraId="19E950C1" w14:textId="77777777" w:rsidR="00162BC2" w:rsidRDefault="00432F0A">
            <w:pPr>
              <w:spacing w:after="0"/>
              <w:rPr>
                <w:rFonts w:ascii="Arial" w:eastAsia="Arial" w:hAnsi="Arial" w:cs="Arial"/>
                <w:color w:val="333333"/>
                <w:sz w:val="18"/>
                <w:szCs w:val="18"/>
              </w:rPr>
            </w:pPr>
            <w:r>
              <w:rPr>
                <w:rFonts w:ascii="Arial" w:eastAsia="Arial" w:hAnsi="Arial" w:cs="Arial"/>
                <w:color w:val="333333"/>
                <w:sz w:val="18"/>
                <w:szCs w:val="18"/>
              </w:rPr>
              <w:t>True Purpose</w:t>
            </w:r>
          </w:p>
        </w:tc>
        <w:tc>
          <w:tcPr>
            <w:tcW w:w="1200" w:type="dxa"/>
            <w:tcBorders>
              <w:top w:val="nil"/>
              <w:left w:val="nil"/>
              <w:bottom w:val="nil"/>
              <w:right w:val="nil"/>
            </w:tcBorders>
            <w:shd w:val="clear" w:color="auto" w:fill="auto"/>
            <w:tcMar>
              <w:top w:w="0" w:type="dxa"/>
              <w:left w:w="0" w:type="dxa"/>
              <w:bottom w:w="0" w:type="dxa"/>
              <w:right w:w="0" w:type="dxa"/>
            </w:tcMar>
            <w:vAlign w:val="bottom"/>
          </w:tcPr>
          <w:p w14:paraId="26CBB403" w14:textId="77777777" w:rsidR="00162BC2" w:rsidRDefault="00432F0A">
            <w:pPr>
              <w:spacing w:after="0"/>
              <w:jc w:val="center"/>
              <w:rPr>
                <w:rFonts w:ascii="Arial" w:eastAsia="Arial" w:hAnsi="Arial" w:cs="Arial"/>
                <w:color w:val="333333"/>
                <w:sz w:val="18"/>
                <w:szCs w:val="18"/>
              </w:rPr>
            </w:pPr>
            <w:r>
              <w:rPr>
                <w:rFonts w:ascii="Arial" w:eastAsia="Arial" w:hAnsi="Arial" w:cs="Arial"/>
                <w:color w:val="333333"/>
                <w:sz w:val="18"/>
                <w:szCs w:val="18"/>
              </w:rPr>
              <w:t xml:space="preserve"> -0.02  </w:t>
            </w:r>
          </w:p>
          <w:p w14:paraId="6FC59DE5" w14:textId="77777777" w:rsidR="00162BC2" w:rsidRDefault="00432F0A">
            <w:pPr>
              <w:spacing w:after="0"/>
              <w:jc w:val="center"/>
              <w:rPr>
                <w:rFonts w:ascii="Arial" w:eastAsia="Arial" w:hAnsi="Arial" w:cs="Arial"/>
                <w:color w:val="333333"/>
                <w:sz w:val="18"/>
                <w:szCs w:val="18"/>
              </w:rPr>
            </w:pPr>
            <w:r>
              <w:rPr>
                <w:rFonts w:ascii="Arial" w:eastAsia="Arial" w:hAnsi="Arial" w:cs="Arial"/>
                <w:color w:val="333333"/>
                <w:sz w:val="18"/>
                <w:szCs w:val="18"/>
              </w:rPr>
              <w:t>[-0.05, 0.01]</w:t>
            </w:r>
          </w:p>
        </w:tc>
        <w:tc>
          <w:tcPr>
            <w:tcW w:w="1305" w:type="dxa"/>
            <w:tcBorders>
              <w:top w:val="nil"/>
              <w:left w:val="nil"/>
              <w:bottom w:val="nil"/>
              <w:right w:val="nil"/>
            </w:tcBorders>
            <w:shd w:val="clear" w:color="auto" w:fill="auto"/>
            <w:tcMar>
              <w:top w:w="0" w:type="dxa"/>
              <w:left w:w="0" w:type="dxa"/>
              <w:bottom w:w="0" w:type="dxa"/>
              <w:right w:w="0" w:type="dxa"/>
            </w:tcMar>
            <w:vAlign w:val="bottom"/>
          </w:tcPr>
          <w:p w14:paraId="0B474CFC" w14:textId="77777777" w:rsidR="00162BC2" w:rsidRDefault="00432F0A">
            <w:pPr>
              <w:spacing w:after="0"/>
              <w:jc w:val="center"/>
              <w:rPr>
                <w:rFonts w:ascii="Arial" w:eastAsia="Arial" w:hAnsi="Arial" w:cs="Arial"/>
                <w:color w:val="333333"/>
                <w:sz w:val="18"/>
                <w:szCs w:val="18"/>
              </w:rPr>
            </w:pPr>
            <w:r>
              <w:rPr>
                <w:rFonts w:ascii="Arial" w:eastAsia="Arial" w:hAnsi="Arial" w:cs="Arial"/>
                <w:color w:val="333333"/>
                <w:sz w:val="18"/>
                <w:szCs w:val="18"/>
              </w:rPr>
              <w:t xml:space="preserve"> -0.02  </w:t>
            </w:r>
          </w:p>
          <w:p w14:paraId="49611D83" w14:textId="77777777" w:rsidR="00162BC2" w:rsidRDefault="00432F0A">
            <w:pPr>
              <w:spacing w:after="0"/>
              <w:jc w:val="center"/>
              <w:rPr>
                <w:rFonts w:ascii="Arial" w:eastAsia="Arial" w:hAnsi="Arial" w:cs="Arial"/>
                <w:color w:val="333333"/>
                <w:sz w:val="18"/>
                <w:szCs w:val="18"/>
              </w:rPr>
            </w:pPr>
            <w:r>
              <w:rPr>
                <w:rFonts w:ascii="Arial" w:eastAsia="Arial" w:hAnsi="Arial" w:cs="Arial"/>
                <w:color w:val="333333"/>
                <w:sz w:val="18"/>
                <w:szCs w:val="18"/>
              </w:rPr>
              <w:t xml:space="preserve">[-0.05, 0.01]   </w:t>
            </w:r>
          </w:p>
        </w:tc>
        <w:tc>
          <w:tcPr>
            <w:tcW w:w="1330" w:type="dxa"/>
            <w:tcBorders>
              <w:top w:val="nil"/>
              <w:left w:val="nil"/>
              <w:bottom w:val="nil"/>
              <w:right w:val="nil"/>
            </w:tcBorders>
            <w:shd w:val="clear" w:color="auto" w:fill="auto"/>
            <w:tcMar>
              <w:top w:w="0" w:type="dxa"/>
              <w:left w:w="0" w:type="dxa"/>
              <w:bottom w:w="0" w:type="dxa"/>
              <w:right w:w="0" w:type="dxa"/>
            </w:tcMar>
            <w:vAlign w:val="bottom"/>
          </w:tcPr>
          <w:p w14:paraId="2DB60CBF" w14:textId="77777777" w:rsidR="00162BC2" w:rsidRDefault="00432F0A">
            <w:pPr>
              <w:spacing w:after="0"/>
              <w:jc w:val="center"/>
              <w:rPr>
                <w:rFonts w:ascii="Arial" w:eastAsia="Arial" w:hAnsi="Arial" w:cs="Arial"/>
                <w:color w:val="333333"/>
                <w:sz w:val="18"/>
                <w:szCs w:val="18"/>
              </w:rPr>
            </w:pPr>
            <w:r>
              <w:rPr>
                <w:rFonts w:ascii="Arial" w:eastAsia="Arial" w:hAnsi="Arial" w:cs="Arial"/>
                <w:color w:val="333333"/>
                <w:sz w:val="18"/>
                <w:szCs w:val="18"/>
              </w:rPr>
              <w:t xml:space="preserve"> -0.02  </w:t>
            </w:r>
          </w:p>
          <w:p w14:paraId="3C13D347" w14:textId="77777777" w:rsidR="00162BC2" w:rsidRDefault="00432F0A">
            <w:pPr>
              <w:spacing w:after="0"/>
              <w:jc w:val="center"/>
              <w:rPr>
                <w:rFonts w:ascii="Arial" w:eastAsia="Arial" w:hAnsi="Arial" w:cs="Arial"/>
                <w:color w:val="333333"/>
                <w:sz w:val="18"/>
                <w:szCs w:val="18"/>
              </w:rPr>
            </w:pPr>
            <w:r>
              <w:rPr>
                <w:rFonts w:ascii="Arial" w:eastAsia="Arial" w:hAnsi="Arial" w:cs="Arial"/>
                <w:color w:val="333333"/>
                <w:sz w:val="18"/>
                <w:szCs w:val="18"/>
              </w:rPr>
              <w:t>[-0.</w:t>
            </w:r>
            <w:proofErr w:type="gramStart"/>
            <w:r>
              <w:rPr>
                <w:rFonts w:ascii="Arial" w:eastAsia="Arial" w:hAnsi="Arial" w:cs="Arial"/>
                <w:color w:val="333333"/>
                <w:sz w:val="18"/>
                <w:szCs w:val="18"/>
              </w:rPr>
              <w:t>05,  0.01</w:t>
            </w:r>
            <w:proofErr w:type="gramEnd"/>
            <w:r>
              <w:rPr>
                <w:rFonts w:ascii="Arial" w:eastAsia="Arial" w:hAnsi="Arial" w:cs="Arial"/>
                <w:color w:val="333333"/>
                <w:sz w:val="18"/>
                <w:szCs w:val="18"/>
              </w:rPr>
              <w:t xml:space="preserve">]     </w:t>
            </w:r>
          </w:p>
        </w:tc>
      </w:tr>
      <w:tr w:rsidR="00162BC2" w14:paraId="25131DA3" w14:textId="77777777">
        <w:tc>
          <w:tcPr>
            <w:tcW w:w="1950" w:type="dxa"/>
            <w:tcBorders>
              <w:top w:val="nil"/>
              <w:left w:val="nil"/>
              <w:bottom w:val="nil"/>
              <w:right w:val="nil"/>
            </w:tcBorders>
            <w:shd w:val="clear" w:color="auto" w:fill="auto"/>
            <w:tcMar>
              <w:top w:w="0" w:type="dxa"/>
              <w:left w:w="0" w:type="dxa"/>
              <w:bottom w:w="0" w:type="dxa"/>
              <w:right w:w="0" w:type="dxa"/>
            </w:tcMar>
            <w:vAlign w:val="bottom"/>
          </w:tcPr>
          <w:p w14:paraId="2AF20842" w14:textId="77777777" w:rsidR="00162BC2" w:rsidRDefault="00432F0A">
            <w:pPr>
              <w:spacing w:after="0"/>
              <w:rPr>
                <w:rFonts w:ascii="Arial" w:eastAsia="Arial" w:hAnsi="Arial" w:cs="Arial"/>
                <w:color w:val="333333"/>
                <w:sz w:val="18"/>
                <w:szCs w:val="18"/>
              </w:rPr>
            </w:pPr>
            <w:r>
              <w:rPr>
                <w:rFonts w:ascii="Arial" w:eastAsia="Arial" w:hAnsi="Arial" w:cs="Arial"/>
                <w:color w:val="333333"/>
                <w:sz w:val="18"/>
                <w:szCs w:val="18"/>
              </w:rPr>
              <w:t xml:space="preserve"> </w:t>
            </w:r>
          </w:p>
        </w:tc>
        <w:tc>
          <w:tcPr>
            <w:tcW w:w="2865" w:type="dxa"/>
            <w:tcBorders>
              <w:top w:val="nil"/>
              <w:left w:val="nil"/>
              <w:bottom w:val="nil"/>
              <w:right w:val="nil"/>
            </w:tcBorders>
            <w:shd w:val="clear" w:color="auto" w:fill="auto"/>
            <w:tcMar>
              <w:top w:w="0" w:type="dxa"/>
              <w:left w:w="0" w:type="dxa"/>
              <w:bottom w:w="0" w:type="dxa"/>
              <w:right w:w="0" w:type="dxa"/>
            </w:tcMar>
          </w:tcPr>
          <w:p w14:paraId="22339077" w14:textId="77777777" w:rsidR="00162BC2" w:rsidRDefault="00432F0A">
            <w:pPr>
              <w:spacing w:after="0"/>
              <w:rPr>
                <w:rFonts w:ascii="Arial" w:eastAsia="Arial" w:hAnsi="Arial" w:cs="Arial"/>
                <w:color w:val="333333"/>
                <w:sz w:val="18"/>
                <w:szCs w:val="18"/>
              </w:rPr>
            </w:pPr>
            <w:proofErr w:type="spellStart"/>
            <w:r>
              <w:rPr>
                <w:rFonts w:ascii="Arial" w:eastAsia="Arial" w:hAnsi="Arial" w:cs="Arial"/>
                <w:color w:val="333333"/>
                <w:sz w:val="18"/>
                <w:szCs w:val="18"/>
              </w:rPr>
              <w:t>MTurk</w:t>
            </w:r>
            <w:proofErr w:type="spellEnd"/>
            <w:r>
              <w:rPr>
                <w:rFonts w:ascii="Arial" w:eastAsia="Arial" w:hAnsi="Arial" w:cs="Arial"/>
                <w:color w:val="333333"/>
                <w:sz w:val="18"/>
                <w:szCs w:val="18"/>
              </w:rPr>
              <w:t xml:space="preserve"> experience (years)</w:t>
            </w:r>
          </w:p>
        </w:tc>
        <w:tc>
          <w:tcPr>
            <w:tcW w:w="1200" w:type="dxa"/>
            <w:tcBorders>
              <w:top w:val="nil"/>
              <w:left w:val="nil"/>
              <w:bottom w:val="nil"/>
              <w:right w:val="nil"/>
            </w:tcBorders>
            <w:shd w:val="clear" w:color="auto" w:fill="auto"/>
            <w:tcMar>
              <w:top w:w="0" w:type="dxa"/>
              <w:left w:w="0" w:type="dxa"/>
              <w:bottom w:w="0" w:type="dxa"/>
              <w:right w:w="0" w:type="dxa"/>
            </w:tcMar>
            <w:vAlign w:val="bottom"/>
          </w:tcPr>
          <w:p w14:paraId="2F39D975" w14:textId="77777777" w:rsidR="00162BC2" w:rsidRDefault="00432F0A">
            <w:pPr>
              <w:spacing w:after="0"/>
              <w:jc w:val="center"/>
              <w:rPr>
                <w:rFonts w:ascii="Arial" w:eastAsia="Arial" w:hAnsi="Arial" w:cs="Arial"/>
                <w:color w:val="333333"/>
                <w:sz w:val="18"/>
                <w:szCs w:val="18"/>
              </w:rPr>
            </w:pPr>
            <w:r>
              <w:rPr>
                <w:rFonts w:ascii="Arial" w:eastAsia="Arial" w:hAnsi="Arial" w:cs="Arial"/>
                <w:color w:val="333333"/>
                <w:sz w:val="18"/>
                <w:szCs w:val="18"/>
              </w:rPr>
              <w:t xml:space="preserve">                       </w:t>
            </w:r>
          </w:p>
        </w:tc>
        <w:tc>
          <w:tcPr>
            <w:tcW w:w="1305" w:type="dxa"/>
            <w:tcBorders>
              <w:top w:val="nil"/>
              <w:left w:val="nil"/>
              <w:bottom w:val="nil"/>
              <w:right w:val="nil"/>
            </w:tcBorders>
            <w:shd w:val="clear" w:color="auto" w:fill="auto"/>
            <w:tcMar>
              <w:top w:w="0" w:type="dxa"/>
              <w:left w:w="0" w:type="dxa"/>
              <w:bottom w:w="0" w:type="dxa"/>
              <w:right w:w="0" w:type="dxa"/>
            </w:tcMar>
            <w:vAlign w:val="bottom"/>
          </w:tcPr>
          <w:p w14:paraId="59582822" w14:textId="77777777" w:rsidR="00162BC2" w:rsidRDefault="00432F0A">
            <w:pPr>
              <w:spacing w:after="0"/>
              <w:jc w:val="center"/>
              <w:rPr>
                <w:rFonts w:ascii="Arial" w:eastAsia="Arial" w:hAnsi="Arial" w:cs="Arial"/>
                <w:color w:val="333333"/>
                <w:sz w:val="18"/>
                <w:szCs w:val="18"/>
              </w:rPr>
            </w:pPr>
            <w:r>
              <w:rPr>
                <w:rFonts w:ascii="Arial" w:eastAsia="Arial" w:hAnsi="Arial" w:cs="Arial"/>
                <w:color w:val="333333"/>
                <w:sz w:val="18"/>
                <w:szCs w:val="18"/>
              </w:rPr>
              <w:t xml:space="preserve"> 0.01*  </w:t>
            </w:r>
          </w:p>
          <w:p w14:paraId="260876E5" w14:textId="77777777" w:rsidR="00162BC2" w:rsidRDefault="00432F0A">
            <w:pPr>
              <w:spacing w:after="0"/>
              <w:jc w:val="center"/>
              <w:rPr>
                <w:rFonts w:ascii="Arial" w:eastAsia="Arial" w:hAnsi="Arial" w:cs="Arial"/>
                <w:color w:val="333333"/>
                <w:sz w:val="18"/>
                <w:szCs w:val="18"/>
              </w:rPr>
            </w:pPr>
            <w:r>
              <w:rPr>
                <w:rFonts w:ascii="Arial" w:eastAsia="Arial" w:hAnsi="Arial" w:cs="Arial"/>
                <w:color w:val="333333"/>
                <w:sz w:val="18"/>
                <w:szCs w:val="18"/>
              </w:rPr>
              <w:t xml:space="preserve">[ 0.00, 0.02]  </w:t>
            </w:r>
          </w:p>
        </w:tc>
        <w:tc>
          <w:tcPr>
            <w:tcW w:w="1330" w:type="dxa"/>
            <w:tcBorders>
              <w:top w:val="nil"/>
              <w:left w:val="nil"/>
              <w:bottom w:val="nil"/>
              <w:right w:val="nil"/>
            </w:tcBorders>
            <w:shd w:val="clear" w:color="auto" w:fill="auto"/>
            <w:tcMar>
              <w:top w:w="0" w:type="dxa"/>
              <w:left w:w="0" w:type="dxa"/>
              <w:bottom w:w="0" w:type="dxa"/>
              <w:right w:w="0" w:type="dxa"/>
            </w:tcMar>
            <w:vAlign w:val="bottom"/>
          </w:tcPr>
          <w:p w14:paraId="2DC6012A" w14:textId="1479BAD2" w:rsidR="00162BC2" w:rsidRDefault="00432F0A">
            <w:pPr>
              <w:spacing w:after="0"/>
              <w:jc w:val="center"/>
              <w:rPr>
                <w:rFonts w:ascii="Arial" w:eastAsia="Arial" w:hAnsi="Arial" w:cs="Arial"/>
                <w:color w:val="333333"/>
                <w:sz w:val="18"/>
                <w:szCs w:val="18"/>
              </w:rPr>
            </w:pPr>
            <w:r>
              <w:rPr>
                <w:rFonts w:ascii="Arial" w:eastAsia="Arial" w:hAnsi="Arial" w:cs="Arial"/>
                <w:color w:val="333333"/>
                <w:sz w:val="18"/>
                <w:szCs w:val="18"/>
              </w:rPr>
              <w:t xml:space="preserve"> 0.01*  </w:t>
            </w:r>
          </w:p>
          <w:p w14:paraId="20277729" w14:textId="77777777" w:rsidR="00162BC2" w:rsidRDefault="00432F0A">
            <w:pPr>
              <w:spacing w:after="0"/>
              <w:jc w:val="center"/>
              <w:rPr>
                <w:rFonts w:ascii="Arial" w:eastAsia="Arial" w:hAnsi="Arial" w:cs="Arial"/>
                <w:color w:val="333333"/>
                <w:sz w:val="18"/>
                <w:szCs w:val="18"/>
              </w:rPr>
            </w:pPr>
            <w:r>
              <w:rPr>
                <w:rFonts w:ascii="Arial" w:eastAsia="Arial" w:hAnsi="Arial" w:cs="Arial"/>
                <w:color w:val="333333"/>
                <w:sz w:val="18"/>
                <w:szCs w:val="18"/>
              </w:rPr>
              <w:t>[ 0.00</w:t>
            </w:r>
            <w:proofErr w:type="gramStart"/>
            <w:r>
              <w:rPr>
                <w:rFonts w:ascii="Arial" w:eastAsia="Arial" w:hAnsi="Arial" w:cs="Arial"/>
                <w:color w:val="333333"/>
                <w:sz w:val="18"/>
                <w:szCs w:val="18"/>
              </w:rPr>
              <w:t>,  0.02</w:t>
            </w:r>
            <w:proofErr w:type="gramEnd"/>
            <w:r>
              <w:rPr>
                <w:rFonts w:ascii="Arial" w:eastAsia="Arial" w:hAnsi="Arial" w:cs="Arial"/>
                <w:color w:val="333333"/>
                <w:sz w:val="18"/>
                <w:szCs w:val="18"/>
              </w:rPr>
              <w:t xml:space="preserve">]    </w:t>
            </w:r>
          </w:p>
        </w:tc>
      </w:tr>
      <w:tr w:rsidR="00162BC2" w14:paraId="1E20158D" w14:textId="77777777">
        <w:tc>
          <w:tcPr>
            <w:tcW w:w="1950" w:type="dxa"/>
            <w:tcBorders>
              <w:top w:val="nil"/>
              <w:left w:val="nil"/>
              <w:bottom w:val="nil"/>
              <w:right w:val="nil"/>
            </w:tcBorders>
            <w:shd w:val="clear" w:color="auto" w:fill="auto"/>
            <w:tcMar>
              <w:top w:w="0" w:type="dxa"/>
              <w:left w:w="0" w:type="dxa"/>
              <w:bottom w:w="0" w:type="dxa"/>
              <w:right w:w="0" w:type="dxa"/>
            </w:tcMar>
          </w:tcPr>
          <w:p w14:paraId="6964C377" w14:textId="1D00BF44" w:rsidR="00162BC2" w:rsidRDefault="00983A92">
            <w:pPr>
              <w:spacing w:after="0"/>
              <w:rPr>
                <w:rFonts w:ascii="Arial" w:eastAsia="Arial" w:hAnsi="Arial" w:cs="Arial"/>
                <w:b/>
                <w:color w:val="333333"/>
                <w:sz w:val="18"/>
                <w:szCs w:val="18"/>
              </w:rPr>
            </w:pPr>
            <w:r>
              <w:rPr>
                <w:rFonts w:ascii="Arial" w:eastAsia="Arial" w:hAnsi="Arial" w:cs="Arial"/>
                <w:b/>
                <w:color w:val="333333"/>
                <w:sz w:val="18"/>
                <w:szCs w:val="18"/>
              </w:rPr>
              <w:t xml:space="preserve">Suspicion </w:t>
            </w:r>
            <w:r w:rsidR="00432F0A">
              <w:rPr>
                <w:rFonts w:ascii="Arial" w:eastAsia="Arial" w:hAnsi="Arial" w:cs="Arial"/>
                <w:b/>
                <w:color w:val="333333"/>
                <w:sz w:val="18"/>
                <w:szCs w:val="18"/>
              </w:rPr>
              <w:t>of Deception</w:t>
            </w:r>
          </w:p>
        </w:tc>
        <w:tc>
          <w:tcPr>
            <w:tcW w:w="2865" w:type="dxa"/>
            <w:tcBorders>
              <w:top w:val="nil"/>
              <w:left w:val="nil"/>
              <w:bottom w:val="nil"/>
              <w:right w:val="nil"/>
            </w:tcBorders>
            <w:shd w:val="clear" w:color="auto" w:fill="auto"/>
            <w:tcMar>
              <w:top w:w="0" w:type="dxa"/>
              <w:left w:w="0" w:type="dxa"/>
              <w:bottom w:w="0" w:type="dxa"/>
              <w:right w:w="0" w:type="dxa"/>
            </w:tcMar>
          </w:tcPr>
          <w:p w14:paraId="59AB907C" w14:textId="77777777" w:rsidR="00162BC2" w:rsidRDefault="00432F0A">
            <w:pPr>
              <w:spacing w:after="0"/>
              <w:rPr>
                <w:rFonts w:ascii="Arial" w:eastAsia="Arial" w:hAnsi="Arial" w:cs="Arial"/>
                <w:color w:val="333333"/>
                <w:sz w:val="18"/>
                <w:szCs w:val="18"/>
              </w:rPr>
            </w:pPr>
            <w:r>
              <w:rPr>
                <w:rFonts w:ascii="Arial" w:eastAsia="Arial" w:hAnsi="Arial" w:cs="Arial"/>
                <w:color w:val="333333"/>
                <w:sz w:val="18"/>
                <w:szCs w:val="18"/>
              </w:rPr>
              <w:t>Current Experiment (dummy)</w:t>
            </w:r>
          </w:p>
        </w:tc>
        <w:tc>
          <w:tcPr>
            <w:tcW w:w="1200" w:type="dxa"/>
            <w:tcBorders>
              <w:top w:val="nil"/>
              <w:left w:val="nil"/>
              <w:bottom w:val="nil"/>
              <w:right w:val="nil"/>
            </w:tcBorders>
            <w:shd w:val="clear" w:color="auto" w:fill="auto"/>
            <w:tcMar>
              <w:top w:w="0" w:type="dxa"/>
              <w:left w:w="0" w:type="dxa"/>
              <w:bottom w:w="0" w:type="dxa"/>
              <w:right w:w="0" w:type="dxa"/>
            </w:tcMar>
            <w:vAlign w:val="bottom"/>
          </w:tcPr>
          <w:p w14:paraId="25D2C03D" w14:textId="77777777" w:rsidR="00162BC2" w:rsidRDefault="00432F0A">
            <w:pPr>
              <w:spacing w:after="0"/>
              <w:jc w:val="center"/>
              <w:rPr>
                <w:rFonts w:ascii="Arial" w:eastAsia="Arial" w:hAnsi="Arial" w:cs="Arial"/>
                <w:color w:val="333333"/>
                <w:sz w:val="18"/>
                <w:szCs w:val="18"/>
              </w:rPr>
            </w:pPr>
            <w:r>
              <w:rPr>
                <w:rFonts w:ascii="Arial" w:eastAsia="Arial" w:hAnsi="Arial" w:cs="Arial"/>
                <w:color w:val="333333"/>
                <w:sz w:val="18"/>
                <w:szCs w:val="18"/>
              </w:rPr>
              <w:t xml:space="preserve">                       </w:t>
            </w:r>
          </w:p>
        </w:tc>
        <w:tc>
          <w:tcPr>
            <w:tcW w:w="1305" w:type="dxa"/>
            <w:tcBorders>
              <w:top w:val="nil"/>
              <w:left w:val="nil"/>
              <w:bottom w:val="nil"/>
              <w:right w:val="nil"/>
            </w:tcBorders>
            <w:shd w:val="clear" w:color="auto" w:fill="auto"/>
            <w:tcMar>
              <w:top w:w="0" w:type="dxa"/>
              <w:left w:w="0" w:type="dxa"/>
              <w:bottom w:w="0" w:type="dxa"/>
              <w:right w:w="0" w:type="dxa"/>
            </w:tcMar>
            <w:vAlign w:val="bottom"/>
          </w:tcPr>
          <w:p w14:paraId="212599D0" w14:textId="40B6574A" w:rsidR="00162BC2" w:rsidRDefault="00432F0A">
            <w:pPr>
              <w:spacing w:after="0"/>
              <w:jc w:val="center"/>
              <w:rPr>
                <w:rFonts w:ascii="Arial" w:eastAsia="Arial" w:hAnsi="Arial" w:cs="Arial"/>
                <w:color w:val="333333"/>
                <w:sz w:val="18"/>
                <w:szCs w:val="18"/>
              </w:rPr>
            </w:pPr>
            <w:r>
              <w:rPr>
                <w:rFonts w:ascii="Arial" w:eastAsia="Arial" w:hAnsi="Arial" w:cs="Arial"/>
                <w:color w:val="333333"/>
                <w:sz w:val="18"/>
                <w:szCs w:val="18"/>
              </w:rPr>
              <w:t xml:space="preserve"> 0.0</w:t>
            </w:r>
            <w:r w:rsidR="00983A92">
              <w:rPr>
                <w:rFonts w:ascii="Arial" w:eastAsia="Arial" w:hAnsi="Arial" w:cs="Arial"/>
                <w:color w:val="333333"/>
                <w:sz w:val="18"/>
                <w:szCs w:val="18"/>
              </w:rPr>
              <w:t>4</w:t>
            </w:r>
            <w:r w:rsidR="00C9212E">
              <w:rPr>
                <w:rFonts w:ascii="Arial" w:eastAsia="Arial" w:hAnsi="Arial" w:cs="Arial"/>
                <w:color w:val="333333"/>
                <w:sz w:val="18"/>
                <w:szCs w:val="18"/>
              </w:rPr>
              <w:t>*</w:t>
            </w:r>
            <w:r>
              <w:rPr>
                <w:rFonts w:ascii="Arial" w:eastAsia="Arial" w:hAnsi="Arial" w:cs="Arial"/>
                <w:color w:val="333333"/>
                <w:sz w:val="18"/>
                <w:szCs w:val="18"/>
              </w:rPr>
              <w:t xml:space="preserve">  </w:t>
            </w:r>
          </w:p>
          <w:p w14:paraId="3A8A7623" w14:textId="1959EB19" w:rsidR="00162BC2" w:rsidRDefault="00432F0A">
            <w:pPr>
              <w:spacing w:after="0"/>
              <w:jc w:val="center"/>
              <w:rPr>
                <w:rFonts w:ascii="Arial" w:eastAsia="Arial" w:hAnsi="Arial" w:cs="Arial"/>
                <w:color w:val="333333"/>
                <w:sz w:val="18"/>
                <w:szCs w:val="18"/>
              </w:rPr>
            </w:pPr>
            <w:r>
              <w:rPr>
                <w:rFonts w:ascii="Arial" w:eastAsia="Arial" w:hAnsi="Arial" w:cs="Arial"/>
                <w:color w:val="333333"/>
                <w:sz w:val="18"/>
                <w:szCs w:val="18"/>
              </w:rPr>
              <w:t>[0.0</w:t>
            </w:r>
            <w:r w:rsidR="00983A92">
              <w:rPr>
                <w:rFonts w:ascii="Arial" w:eastAsia="Arial" w:hAnsi="Arial" w:cs="Arial"/>
                <w:color w:val="333333"/>
                <w:sz w:val="18"/>
                <w:szCs w:val="18"/>
              </w:rPr>
              <w:t>0</w:t>
            </w:r>
            <w:r>
              <w:rPr>
                <w:rFonts w:ascii="Arial" w:eastAsia="Arial" w:hAnsi="Arial" w:cs="Arial"/>
                <w:color w:val="333333"/>
                <w:sz w:val="18"/>
                <w:szCs w:val="18"/>
              </w:rPr>
              <w:t>, 0.0</w:t>
            </w:r>
            <w:r w:rsidR="00983A92">
              <w:rPr>
                <w:rFonts w:ascii="Arial" w:eastAsia="Arial" w:hAnsi="Arial" w:cs="Arial"/>
                <w:color w:val="333333"/>
                <w:sz w:val="18"/>
                <w:szCs w:val="18"/>
              </w:rPr>
              <w:t>8</w:t>
            </w:r>
            <w:r>
              <w:rPr>
                <w:rFonts w:ascii="Arial" w:eastAsia="Arial" w:hAnsi="Arial" w:cs="Arial"/>
                <w:color w:val="333333"/>
                <w:sz w:val="18"/>
                <w:szCs w:val="18"/>
              </w:rPr>
              <w:t xml:space="preserve">]    </w:t>
            </w:r>
          </w:p>
        </w:tc>
        <w:tc>
          <w:tcPr>
            <w:tcW w:w="1330" w:type="dxa"/>
            <w:tcBorders>
              <w:top w:val="nil"/>
              <w:left w:val="nil"/>
              <w:bottom w:val="nil"/>
              <w:right w:val="nil"/>
            </w:tcBorders>
            <w:shd w:val="clear" w:color="auto" w:fill="auto"/>
            <w:tcMar>
              <w:top w:w="0" w:type="dxa"/>
              <w:left w:w="0" w:type="dxa"/>
              <w:bottom w:w="0" w:type="dxa"/>
              <w:right w:w="0" w:type="dxa"/>
            </w:tcMar>
            <w:vAlign w:val="bottom"/>
          </w:tcPr>
          <w:p w14:paraId="6CE2F1AE" w14:textId="299CCD97" w:rsidR="00162BC2" w:rsidRDefault="00432F0A">
            <w:pPr>
              <w:spacing w:after="0"/>
              <w:jc w:val="center"/>
              <w:rPr>
                <w:rFonts w:ascii="Arial" w:eastAsia="Arial" w:hAnsi="Arial" w:cs="Arial"/>
                <w:color w:val="333333"/>
                <w:sz w:val="18"/>
                <w:szCs w:val="18"/>
              </w:rPr>
            </w:pPr>
            <w:r>
              <w:rPr>
                <w:rFonts w:ascii="Arial" w:eastAsia="Arial" w:hAnsi="Arial" w:cs="Arial"/>
                <w:color w:val="333333"/>
                <w:sz w:val="18"/>
                <w:szCs w:val="18"/>
              </w:rPr>
              <w:t xml:space="preserve"> 0.0</w:t>
            </w:r>
            <w:r w:rsidR="00983A92">
              <w:rPr>
                <w:rFonts w:ascii="Arial" w:eastAsia="Arial" w:hAnsi="Arial" w:cs="Arial"/>
                <w:color w:val="333333"/>
                <w:sz w:val="18"/>
                <w:szCs w:val="18"/>
              </w:rPr>
              <w:t>4</w:t>
            </w:r>
            <w:r w:rsidR="00C9212E">
              <w:rPr>
                <w:rFonts w:ascii="Arial" w:eastAsia="Arial" w:hAnsi="Arial" w:cs="Arial"/>
                <w:color w:val="333333"/>
                <w:sz w:val="18"/>
                <w:szCs w:val="18"/>
              </w:rPr>
              <w:t>*</w:t>
            </w:r>
            <w:r>
              <w:rPr>
                <w:rFonts w:ascii="Arial" w:eastAsia="Arial" w:hAnsi="Arial" w:cs="Arial"/>
                <w:color w:val="333333"/>
                <w:sz w:val="18"/>
                <w:szCs w:val="18"/>
              </w:rPr>
              <w:t xml:space="preserve">  </w:t>
            </w:r>
          </w:p>
          <w:p w14:paraId="595E9FAA" w14:textId="680570A5" w:rsidR="00162BC2" w:rsidRDefault="00432F0A">
            <w:pPr>
              <w:spacing w:after="0"/>
              <w:jc w:val="center"/>
              <w:rPr>
                <w:rFonts w:ascii="Arial" w:eastAsia="Arial" w:hAnsi="Arial" w:cs="Arial"/>
                <w:color w:val="333333"/>
                <w:sz w:val="18"/>
                <w:szCs w:val="18"/>
              </w:rPr>
            </w:pPr>
            <w:r>
              <w:rPr>
                <w:rFonts w:ascii="Arial" w:eastAsia="Arial" w:hAnsi="Arial" w:cs="Arial"/>
                <w:color w:val="333333"/>
                <w:sz w:val="18"/>
                <w:szCs w:val="18"/>
              </w:rPr>
              <w:t>[0.0</w:t>
            </w:r>
            <w:r w:rsidR="00C9212E">
              <w:rPr>
                <w:rFonts w:ascii="Arial" w:eastAsia="Arial" w:hAnsi="Arial" w:cs="Arial"/>
                <w:color w:val="333333"/>
                <w:sz w:val="18"/>
                <w:szCs w:val="18"/>
              </w:rPr>
              <w:t>0</w:t>
            </w:r>
            <w:proofErr w:type="gramStart"/>
            <w:r>
              <w:rPr>
                <w:rFonts w:ascii="Arial" w:eastAsia="Arial" w:hAnsi="Arial" w:cs="Arial"/>
                <w:color w:val="333333"/>
                <w:sz w:val="18"/>
                <w:szCs w:val="18"/>
              </w:rPr>
              <w:t>,  0.0</w:t>
            </w:r>
            <w:r w:rsidR="00C9212E">
              <w:rPr>
                <w:rFonts w:ascii="Arial" w:eastAsia="Arial" w:hAnsi="Arial" w:cs="Arial"/>
                <w:color w:val="333333"/>
                <w:sz w:val="18"/>
                <w:szCs w:val="18"/>
              </w:rPr>
              <w:t>8</w:t>
            </w:r>
            <w:proofErr w:type="gramEnd"/>
            <w:r>
              <w:rPr>
                <w:rFonts w:ascii="Arial" w:eastAsia="Arial" w:hAnsi="Arial" w:cs="Arial"/>
                <w:color w:val="333333"/>
                <w:sz w:val="18"/>
                <w:szCs w:val="18"/>
              </w:rPr>
              <w:t xml:space="preserve">]      </w:t>
            </w:r>
          </w:p>
        </w:tc>
      </w:tr>
      <w:tr w:rsidR="00162BC2" w14:paraId="0DA83038" w14:textId="77777777">
        <w:tc>
          <w:tcPr>
            <w:tcW w:w="1950" w:type="dxa"/>
            <w:tcBorders>
              <w:top w:val="nil"/>
              <w:left w:val="nil"/>
              <w:bottom w:val="nil"/>
              <w:right w:val="nil"/>
            </w:tcBorders>
            <w:shd w:val="clear" w:color="auto" w:fill="auto"/>
            <w:tcMar>
              <w:top w:w="0" w:type="dxa"/>
              <w:left w:w="0" w:type="dxa"/>
              <w:bottom w:w="0" w:type="dxa"/>
              <w:right w:w="0" w:type="dxa"/>
            </w:tcMar>
            <w:vAlign w:val="bottom"/>
          </w:tcPr>
          <w:p w14:paraId="4FE77F10" w14:textId="77777777" w:rsidR="00162BC2" w:rsidRDefault="00432F0A">
            <w:pPr>
              <w:spacing w:after="0"/>
              <w:rPr>
                <w:rFonts w:ascii="Arial" w:eastAsia="Arial" w:hAnsi="Arial" w:cs="Arial"/>
                <w:color w:val="333333"/>
                <w:sz w:val="18"/>
                <w:szCs w:val="18"/>
              </w:rPr>
            </w:pPr>
            <w:r>
              <w:rPr>
                <w:rFonts w:ascii="Arial" w:eastAsia="Arial" w:hAnsi="Arial" w:cs="Arial"/>
                <w:color w:val="333333"/>
                <w:sz w:val="18"/>
                <w:szCs w:val="18"/>
              </w:rPr>
              <w:t xml:space="preserve"> </w:t>
            </w:r>
          </w:p>
        </w:tc>
        <w:tc>
          <w:tcPr>
            <w:tcW w:w="2865" w:type="dxa"/>
            <w:tcBorders>
              <w:top w:val="nil"/>
              <w:left w:val="nil"/>
              <w:bottom w:val="nil"/>
              <w:right w:val="nil"/>
            </w:tcBorders>
            <w:shd w:val="clear" w:color="auto" w:fill="auto"/>
            <w:tcMar>
              <w:top w:w="0" w:type="dxa"/>
              <w:left w:w="0" w:type="dxa"/>
              <w:bottom w:w="0" w:type="dxa"/>
              <w:right w:w="0" w:type="dxa"/>
            </w:tcMar>
          </w:tcPr>
          <w:p w14:paraId="7F027588" w14:textId="77777777" w:rsidR="00162BC2" w:rsidRDefault="00432F0A">
            <w:pPr>
              <w:spacing w:after="0"/>
              <w:rPr>
                <w:rFonts w:ascii="Arial" w:eastAsia="Arial" w:hAnsi="Arial" w:cs="Arial"/>
                <w:color w:val="333333"/>
                <w:sz w:val="18"/>
                <w:szCs w:val="18"/>
              </w:rPr>
            </w:pPr>
            <w:r>
              <w:rPr>
                <w:rFonts w:ascii="Arial" w:eastAsia="Arial" w:hAnsi="Arial" w:cs="Arial"/>
                <w:color w:val="333333"/>
                <w:sz w:val="18"/>
                <w:szCs w:val="18"/>
              </w:rPr>
              <w:t>Past Experiment (dummy)</w:t>
            </w:r>
          </w:p>
        </w:tc>
        <w:tc>
          <w:tcPr>
            <w:tcW w:w="1200" w:type="dxa"/>
            <w:tcBorders>
              <w:top w:val="nil"/>
              <w:left w:val="nil"/>
              <w:bottom w:val="nil"/>
              <w:right w:val="nil"/>
            </w:tcBorders>
            <w:shd w:val="clear" w:color="auto" w:fill="auto"/>
            <w:tcMar>
              <w:top w:w="0" w:type="dxa"/>
              <w:left w:w="0" w:type="dxa"/>
              <w:bottom w:w="0" w:type="dxa"/>
              <w:right w:w="0" w:type="dxa"/>
            </w:tcMar>
            <w:vAlign w:val="bottom"/>
          </w:tcPr>
          <w:p w14:paraId="1C63D1C1" w14:textId="77777777" w:rsidR="00162BC2" w:rsidRDefault="00432F0A">
            <w:pPr>
              <w:spacing w:after="0"/>
              <w:jc w:val="center"/>
              <w:rPr>
                <w:rFonts w:ascii="Arial" w:eastAsia="Arial" w:hAnsi="Arial" w:cs="Arial"/>
                <w:color w:val="333333"/>
                <w:sz w:val="18"/>
                <w:szCs w:val="18"/>
              </w:rPr>
            </w:pPr>
            <w:r>
              <w:rPr>
                <w:rFonts w:ascii="Arial" w:eastAsia="Arial" w:hAnsi="Arial" w:cs="Arial"/>
                <w:color w:val="333333"/>
                <w:sz w:val="18"/>
                <w:szCs w:val="18"/>
              </w:rPr>
              <w:t xml:space="preserve">                       </w:t>
            </w:r>
          </w:p>
        </w:tc>
        <w:tc>
          <w:tcPr>
            <w:tcW w:w="1305" w:type="dxa"/>
            <w:tcBorders>
              <w:top w:val="nil"/>
              <w:left w:val="nil"/>
              <w:bottom w:val="nil"/>
              <w:right w:val="nil"/>
            </w:tcBorders>
            <w:shd w:val="clear" w:color="auto" w:fill="auto"/>
            <w:tcMar>
              <w:top w:w="0" w:type="dxa"/>
              <w:left w:w="0" w:type="dxa"/>
              <w:bottom w:w="0" w:type="dxa"/>
              <w:right w:w="0" w:type="dxa"/>
            </w:tcMar>
            <w:vAlign w:val="bottom"/>
          </w:tcPr>
          <w:p w14:paraId="3C728998" w14:textId="77777777" w:rsidR="00162BC2" w:rsidRDefault="00432F0A">
            <w:pPr>
              <w:spacing w:after="0"/>
              <w:jc w:val="center"/>
              <w:rPr>
                <w:rFonts w:ascii="Arial" w:eastAsia="Arial" w:hAnsi="Arial" w:cs="Arial"/>
                <w:color w:val="333333"/>
                <w:sz w:val="18"/>
                <w:szCs w:val="18"/>
              </w:rPr>
            </w:pPr>
            <w:r>
              <w:rPr>
                <w:rFonts w:ascii="Arial" w:eastAsia="Arial" w:hAnsi="Arial" w:cs="Arial"/>
                <w:color w:val="333333"/>
                <w:sz w:val="18"/>
                <w:szCs w:val="18"/>
              </w:rPr>
              <w:t xml:space="preserve"> -0.02  </w:t>
            </w:r>
          </w:p>
          <w:p w14:paraId="111553B4" w14:textId="33BF56E3" w:rsidR="00162BC2" w:rsidRDefault="00432F0A">
            <w:pPr>
              <w:spacing w:after="0"/>
              <w:jc w:val="center"/>
              <w:rPr>
                <w:rFonts w:ascii="Arial" w:eastAsia="Arial" w:hAnsi="Arial" w:cs="Arial"/>
                <w:color w:val="333333"/>
                <w:sz w:val="18"/>
                <w:szCs w:val="18"/>
              </w:rPr>
            </w:pPr>
            <w:r>
              <w:rPr>
                <w:rFonts w:ascii="Arial" w:eastAsia="Arial" w:hAnsi="Arial" w:cs="Arial"/>
                <w:color w:val="333333"/>
                <w:sz w:val="18"/>
                <w:szCs w:val="18"/>
              </w:rPr>
              <w:t>[-0.05, 0.</w:t>
            </w:r>
            <w:r w:rsidR="00C9212E">
              <w:rPr>
                <w:rFonts w:ascii="Arial" w:eastAsia="Arial" w:hAnsi="Arial" w:cs="Arial"/>
                <w:color w:val="333333"/>
                <w:sz w:val="18"/>
                <w:szCs w:val="18"/>
              </w:rPr>
              <w:t>01</w:t>
            </w:r>
            <w:r>
              <w:rPr>
                <w:rFonts w:ascii="Arial" w:eastAsia="Arial" w:hAnsi="Arial" w:cs="Arial"/>
                <w:color w:val="333333"/>
                <w:sz w:val="18"/>
                <w:szCs w:val="18"/>
              </w:rPr>
              <w:t xml:space="preserve">]   </w:t>
            </w:r>
          </w:p>
        </w:tc>
        <w:tc>
          <w:tcPr>
            <w:tcW w:w="1330" w:type="dxa"/>
            <w:tcBorders>
              <w:top w:val="nil"/>
              <w:left w:val="nil"/>
              <w:bottom w:val="nil"/>
              <w:right w:val="nil"/>
            </w:tcBorders>
            <w:shd w:val="clear" w:color="auto" w:fill="auto"/>
            <w:tcMar>
              <w:top w:w="0" w:type="dxa"/>
              <w:left w:w="0" w:type="dxa"/>
              <w:bottom w:w="0" w:type="dxa"/>
              <w:right w:w="0" w:type="dxa"/>
            </w:tcMar>
            <w:vAlign w:val="bottom"/>
          </w:tcPr>
          <w:p w14:paraId="7A38DECD" w14:textId="4E752059" w:rsidR="00162BC2" w:rsidRDefault="00432F0A">
            <w:pPr>
              <w:spacing w:after="0"/>
              <w:jc w:val="center"/>
              <w:rPr>
                <w:rFonts w:ascii="Arial" w:eastAsia="Arial" w:hAnsi="Arial" w:cs="Arial"/>
                <w:color w:val="333333"/>
                <w:sz w:val="18"/>
                <w:szCs w:val="18"/>
              </w:rPr>
            </w:pPr>
            <w:r>
              <w:rPr>
                <w:rFonts w:ascii="Arial" w:eastAsia="Arial" w:hAnsi="Arial" w:cs="Arial"/>
                <w:color w:val="333333"/>
                <w:sz w:val="18"/>
                <w:szCs w:val="18"/>
              </w:rPr>
              <w:t xml:space="preserve"> -0.0</w:t>
            </w:r>
            <w:r w:rsidR="00C9212E">
              <w:rPr>
                <w:rFonts w:ascii="Arial" w:eastAsia="Arial" w:hAnsi="Arial" w:cs="Arial"/>
                <w:color w:val="333333"/>
                <w:sz w:val="18"/>
                <w:szCs w:val="18"/>
              </w:rPr>
              <w:t>1</w:t>
            </w:r>
            <w:r>
              <w:rPr>
                <w:rFonts w:ascii="Arial" w:eastAsia="Arial" w:hAnsi="Arial" w:cs="Arial"/>
                <w:color w:val="333333"/>
                <w:sz w:val="18"/>
                <w:szCs w:val="18"/>
              </w:rPr>
              <w:t xml:space="preserve">  </w:t>
            </w:r>
          </w:p>
          <w:p w14:paraId="72C86A70" w14:textId="4CB9B236" w:rsidR="00162BC2" w:rsidRDefault="00432F0A">
            <w:pPr>
              <w:spacing w:after="0"/>
              <w:jc w:val="center"/>
              <w:rPr>
                <w:rFonts w:ascii="Arial" w:eastAsia="Arial" w:hAnsi="Arial" w:cs="Arial"/>
                <w:color w:val="333333"/>
                <w:sz w:val="18"/>
                <w:szCs w:val="18"/>
              </w:rPr>
            </w:pPr>
            <w:r>
              <w:rPr>
                <w:rFonts w:ascii="Arial" w:eastAsia="Arial" w:hAnsi="Arial" w:cs="Arial"/>
                <w:color w:val="333333"/>
                <w:sz w:val="18"/>
                <w:szCs w:val="18"/>
              </w:rPr>
              <w:t>[-0.</w:t>
            </w:r>
            <w:proofErr w:type="gramStart"/>
            <w:r>
              <w:rPr>
                <w:rFonts w:ascii="Arial" w:eastAsia="Arial" w:hAnsi="Arial" w:cs="Arial"/>
                <w:color w:val="333333"/>
                <w:sz w:val="18"/>
                <w:szCs w:val="18"/>
              </w:rPr>
              <w:t>0</w:t>
            </w:r>
            <w:r w:rsidR="00C9212E">
              <w:rPr>
                <w:rFonts w:ascii="Arial" w:eastAsia="Arial" w:hAnsi="Arial" w:cs="Arial"/>
                <w:color w:val="333333"/>
                <w:sz w:val="18"/>
                <w:szCs w:val="18"/>
              </w:rPr>
              <w:t>4</w:t>
            </w:r>
            <w:r>
              <w:rPr>
                <w:rFonts w:ascii="Arial" w:eastAsia="Arial" w:hAnsi="Arial" w:cs="Arial"/>
                <w:color w:val="333333"/>
                <w:sz w:val="18"/>
                <w:szCs w:val="18"/>
              </w:rPr>
              <w:t>,  0.0</w:t>
            </w:r>
            <w:r w:rsidR="00C9212E">
              <w:rPr>
                <w:rFonts w:ascii="Arial" w:eastAsia="Arial" w:hAnsi="Arial" w:cs="Arial"/>
                <w:color w:val="333333"/>
                <w:sz w:val="18"/>
                <w:szCs w:val="18"/>
              </w:rPr>
              <w:t>2</w:t>
            </w:r>
            <w:proofErr w:type="gramEnd"/>
            <w:r>
              <w:rPr>
                <w:rFonts w:ascii="Arial" w:eastAsia="Arial" w:hAnsi="Arial" w:cs="Arial"/>
                <w:color w:val="333333"/>
                <w:sz w:val="18"/>
                <w:szCs w:val="18"/>
              </w:rPr>
              <w:t xml:space="preserve">]     </w:t>
            </w:r>
          </w:p>
        </w:tc>
      </w:tr>
      <w:tr w:rsidR="00162BC2" w14:paraId="017CC4C1" w14:textId="77777777">
        <w:tc>
          <w:tcPr>
            <w:tcW w:w="1950" w:type="dxa"/>
            <w:tcBorders>
              <w:top w:val="nil"/>
              <w:left w:val="nil"/>
              <w:bottom w:val="nil"/>
              <w:right w:val="nil"/>
            </w:tcBorders>
            <w:shd w:val="clear" w:color="auto" w:fill="auto"/>
            <w:tcMar>
              <w:top w:w="0" w:type="dxa"/>
              <w:left w:w="0" w:type="dxa"/>
              <w:bottom w:w="0" w:type="dxa"/>
              <w:right w:w="0" w:type="dxa"/>
            </w:tcMar>
            <w:vAlign w:val="bottom"/>
          </w:tcPr>
          <w:p w14:paraId="084E8C9E" w14:textId="77777777" w:rsidR="00162BC2" w:rsidRDefault="00432F0A">
            <w:pPr>
              <w:spacing w:after="0"/>
              <w:rPr>
                <w:rFonts w:ascii="Arial" w:eastAsia="Arial" w:hAnsi="Arial" w:cs="Arial"/>
                <w:color w:val="333333"/>
                <w:sz w:val="18"/>
                <w:szCs w:val="18"/>
              </w:rPr>
            </w:pPr>
            <w:r>
              <w:rPr>
                <w:rFonts w:ascii="Arial" w:eastAsia="Arial" w:hAnsi="Arial" w:cs="Arial"/>
                <w:color w:val="333333"/>
                <w:sz w:val="18"/>
                <w:szCs w:val="18"/>
              </w:rPr>
              <w:t xml:space="preserve"> </w:t>
            </w:r>
          </w:p>
        </w:tc>
        <w:tc>
          <w:tcPr>
            <w:tcW w:w="2865" w:type="dxa"/>
            <w:tcBorders>
              <w:top w:val="nil"/>
              <w:left w:val="nil"/>
              <w:bottom w:val="nil"/>
              <w:right w:val="nil"/>
            </w:tcBorders>
            <w:shd w:val="clear" w:color="auto" w:fill="auto"/>
            <w:tcMar>
              <w:top w:w="0" w:type="dxa"/>
              <w:left w:w="0" w:type="dxa"/>
              <w:bottom w:w="0" w:type="dxa"/>
              <w:right w:w="0" w:type="dxa"/>
            </w:tcMar>
          </w:tcPr>
          <w:p w14:paraId="48754CAF" w14:textId="77777777" w:rsidR="00162BC2" w:rsidRDefault="00432F0A">
            <w:pPr>
              <w:spacing w:after="0"/>
              <w:rPr>
                <w:rFonts w:ascii="Arial" w:eastAsia="Arial" w:hAnsi="Arial" w:cs="Arial"/>
                <w:color w:val="333333"/>
                <w:sz w:val="18"/>
                <w:szCs w:val="18"/>
              </w:rPr>
            </w:pPr>
            <w:r>
              <w:rPr>
                <w:rFonts w:ascii="Arial" w:eastAsia="Arial" w:hAnsi="Arial" w:cs="Arial"/>
                <w:color w:val="333333"/>
                <w:sz w:val="18"/>
                <w:szCs w:val="18"/>
              </w:rPr>
              <w:t>Coinflip task experience (# tasks)</w:t>
            </w:r>
          </w:p>
        </w:tc>
        <w:tc>
          <w:tcPr>
            <w:tcW w:w="1200" w:type="dxa"/>
            <w:tcBorders>
              <w:top w:val="nil"/>
              <w:left w:val="nil"/>
              <w:bottom w:val="nil"/>
              <w:right w:val="nil"/>
            </w:tcBorders>
            <w:shd w:val="clear" w:color="auto" w:fill="auto"/>
            <w:tcMar>
              <w:top w:w="0" w:type="dxa"/>
              <w:left w:w="0" w:type="dxa"/>
              <w:bottom w:w="0" w:type="dxa"/>
              <w:right w:w="0" w:type="dxa"/>
            </w:tcMar>
            <w:vAlign w:val="bottom"/>
          </w:tcPr>
          <w:p w14:paraId="570BB3C2" w14:textId="77777777" w:rsidR="00162BC2" w:rsidRDefault="00432F0A">
            <w:pPr>
              <w:spacing w:after="0"/>
              <w:jc w:val="center"/>
              <w:rPr>
                <w:rFonts w:ascii="Arial" w:eastAsia="Arial" w:hAnsi="Arial" w:cs="Arial"/>
                <w:color w:val="333333"/>
                <w:sz w:val="18"/>
                <w:szCs w:val="18"/>
              </w:rPr>
            </w:pPr>
            <w:r>
              <w:rPr>
                <w:rFonts w:ascii="Arial" w:eastAsia="Arial" w:hAnsi="Arial" w:cs="Arial"/>
                <w:color w:val="333333"/>
                <w:sz w:val="18"/>
                <w:szCs w:val="18"/>
              </w:rPr>
              <w:t xml:space="preserve">                       </w:t>
            </w:r>
          </w:p>
        </w:tc>
        <w:tc>
          <w:tcPr>
            <w:tcW w:w="1305" w:type="dxa"/>
            <w:tcBorders>
              <w:top w:val="nil"/>
              <w:left w:val="nil"/>
              <w:bottom w:val="nil"/>
              <w:right w:val="nil"/>
            </w:tcBorders>
            <w:shd w:val="clear" w:color="auto" w:fill="auto"/>
            <w:tcMar>
              <w:top w:w="0" w:type="dxa"/>
              <w:left w:w="0" w:type="dxa"/>
              <w:bottom w:w="0" w:type="dxa"/>
              <w:right w:w="0" w:type="dxa"/>
            </w:tcMar>
            <w:vAlign w:val="bottom"/>
          </w:tcPr>
          <w:p w14:paraId="76FBFFAD" w14:textId="77777777" w:rsidR="00162BC2" w:rsidRDefault="00432F0A">
            <w:pPr>
              <w:spacing w:after="0"/>
              <w:jc w:val="center"/>
              <w:rPr>
                <w:rFonts w:ascii="Arial" w:eastAsia="Arial" w:hAnsi="Arial" w:cs="Arial"/>
                <w:color w:val="333333"/>
                <w:sz w:val="18"/>
                <w:szCs w:val="18"/>
              </w:rPr>
            </w:pPr>
            <w:r>
              <w:rPr>
                <w:rFonts w:ascii="Arial" w:eastAsia="Arial" w:hAnsi="Arial" w:cs="Arial"/>
                <w:color w:val="333333"/>
                <w:sz w:val="18"/>
                <w:szCs w:val="18"/>
              </w:rPr>
              <w:t xml:space="preserve"> 0.00  </w:t>
            </w:r>
          </w:p>
          <w:p w14:paraId="3C8C86C2" w14:textId="77777777" w:rsidR="00162BC2" w:rsidRDefault="00432F0A">
            <w:pPr>
              <w:spacing w:after="0"/>
              <w:jc w:val="center"/>
              <w:rPr>
                <w:rFonts w:ascii="Arial" w:eastAsia="Arial" w:hAnsi="Arial" w:cs="Arial"/>
                <w:color w:val="333333"/>
                <w:sz w:val="18"/>
                <w:szCs w:val="18"/>
              </w:rPr>
            </w:pPr>
            <w:r>
              <w:rPr>
                <w:rFonts w:ascii="Arial" w:eastAsia="Arial" w:hAnsi="Arial" w:cs="Arial"/>
                <w:color w:val="333333"/>
                <w:sz w:val="18"/>
                <w:szCs w:val="18"/>
              </w:rPr>
              <w:t xml:space="preserve">[-0.00, 0.00]    </w:t>
            </w:r>
          </w:p>
        </w:tc>
        <w:tc>
          <w:tcPr>
            <w:tcW w:w="1330" w:type="dxa"/>
            <w:tcBorders>
              <w:top w:val="nil"/>
              <w:left w:val="nil"/>
              <w:bottom w:val="nil"/>
              <w:right w:val="nil"/>
            </w:tcBorders>
            <w:shd w:val="clear" w:color="auto" w:fill="auto"/>
            <w:tcMar>
              <w:top w:w="0" w:type="dxa"/>
              <w:left w:w="0" w:type="dxa"/>
              <w:bottom w:w="0" w:type="dxa"/>
              <w:right w:w="0" w:type="dxa"/>
            </w:tcMar>
            <w:vAlign w:val="bottom"/>
          </w:tcPr>
          <w:p w14:paraId="761AA481" w14:textId="77777777" w:rsidR="00162BC2" w:rsidRDefault="00432F0A">
            <w:pPr>
              <w:spacing w:after="0"/>
              <w:jc w:val="center"/>
              <w:rPr>
                <w:rFonts w:ascii="Arial" w:eastAsia="Arial" w:hAnsi="Arial" w:cs="Arial"/>
                <w:color w:val="333333"/>
                <w:sz w:val="18"/>
                <w:szCs w:val="18"/>
              </w:rPr>
            </w:pPr>
            <w:r>
              <w:rPr>
                <w:rFonts w:ascii="Arial" w:eastAsia="Arial" w:hAnsi="Arial" w:cs="Arial"/>
                <w:color w:val="333333"/>
                <w:sz w:val="18"/>
                <w:szCs w:val="18"/>
              </w:rPr>
              <w:t xml:space="preserve"> 0.00  </w:t>
            </w:r>
          </w:p>
          <w:p w14:paraId="7725D582" w14:textId="77777777" w:rsidR="00162BC2" w:rsidRDefault="00432F0A">
            <w:pPr>
              <w:spacing w:after="0"/>
              <w:jc w:val="center"/>
              <w:rPr>
                <w:rFonts w:ascii="Arial" w:eastAsia="Arial" w:hAnsi="Arial" w:cs="Arial"/>
                <w:color w:val="333333"/>
                <w:sz w:val="18"/>
                <w:szCs w:val="18"/>
              </w:rPr>
            </w:pPr>
            <w:r>
              <w:rPr>
                <w:rFonts w:ascii="Arial" w:eastAsia="Arial" w:hAnsi="Arial" w:cs="Arial"/>
                <w:color w:val="333333"/>
                <w:sz w:val="18"/>
                <w:szCs w:val="18"/>
              </w:rPr>
              <w:t>[-0.</w:t>
            </w:r>
            <w:proofErr w:type="gramStart"/>
            <w:r>
              <w:rPr>
                <w:rFonts w:ascii="Arial" w:eastAsia="Arial" w:hAnsi="Arial" w:cs="Arial"/>
                <w:color w:val="333333"/>
                <w:sz w:val="18"/>
                <w:szCs w:val="18"/>
              </w:rPr>
              <w:t>00,  0.00</w:t>
            </w:r>
            <w:proofErr w:type="gramEnd"/>
            <w:r>
              <w:rPr>
                <w:rFonts w:ascii="Arial" w:eastAsia="Arial" w:hAnsi="Arial" w:cs="Arial"/>
                <w:color w:val="333333"/>
                <w:sz w:val="18"/>
                <w:szCs w:val="18"/>
              </w:rPr>
              <w:t xml:space="preserve">]      </w:t>
            </w:r>
          </w:p>
        </w:tc>
      </w:tr>
      <w:tr w:rsidR="00983A92" w14:paraId="72EDD741" w14:textId="77777777">
        <w:tc>
          <w:tcPr>
            <w:tcW w:w="1950" w:type="dxa"/>
            <w:tcBorders>
              <w:top w:val="nil"/>
              <w:left w:val="nil"/>
              <w:bottom w:val="nil"/>
              <w:right w:val="nil"/>
            </w:tcBorders>
            <w:shd w:val="clear" w:color="auto" w:fill="auto"/>
            <w:tcMar>
              <w:top w:w="0" w:type="dxa"/>
              <w:left w:w="0" w:type="dxa"/>
              <w:bottom w:w="0" w:type="dxa"/>
              <w:right w:w="0" w:type="dxa"/>
            </w:tcMar>
          </w:tcPr>
          <w:p w14:paraId="2A94E294" w14:textId="7E9EB83C" w:rsidR="00983A92" w:rsidRDefault="00983A92">
            <w:pPr>
              <w:spacing w:after="0"/>
              <w:rPr>
                <w:rFonts w:ascii="Arial" w:eastAsia="Arial" w:hAnsi="Arial" w:cs="Arial"/>
                <w:color w:val="333333"/>
                <w:sz w:val="18"/>
                <w:szCs w:val="18"/>
              </w:rPr>
            </w:pPr>
            <w:r>
              <w:rPr>
                <w:rFonts w:ascii="Arial" w:eastAsia="Arial" w:hAnsi="Arial" w:cs="Arial"/>
                <w:color w:val="333333"/>
                <w:sz w:val="18"/>
                <w:szCs w:val="18"/>
              </w:rPr>
              <w:t xml:space="preserve"> </w:t>
            </w:r>
          </w:p>
        </w:tc>
        <w:tc>
          <w:tcPr>
            <w:tcW w:w="2865" w:type="dxa"/>
            <w:tcBorders>
              <w:top w:val="nil"/>
              <w:left w:val="nil"/>
              <w:bottom w:val="nil"/>
              <w:right w:val="nil"/>
            </w:tcBorders>
            <w:shd w:val="clear" w:color="auto" w:fill="auto"/>
            <w:tcMar>
              <w:top w:w="0" w:type="dxa"/>
              <w:left w:w="0" w:type="dxa"/>
              <w:bottom w:w="0" w:type="dxa"/>
              <w:right w:w="0" w:type="dxa"/>
            </w:tcMar>
          </w:tcPr>
          <w:p w14:paraId="2CC4FFAA" w14:textId="144905CA" w:rsidR="00983A92" w:rsidRDefault="00983A92">
            <w:pPr>
              <w:spacing w:after="0"/>
              <w:rPr>
                <w:rFonts w:ascii="Arial" w:eastAsia="Arial" w:hAnsi="Arial" w:cs="Arial"/>
                <w:color w:val="333333"/>
                <w:sz w:val="18"/>
                <w:szCs w:val="18"/>
              </w:rPr>
            </w:pPr>
            <w:r>
              <w:rPr>
                <w:rFonts w:ascii="Arial" w:eastAsia="Arial" w:hAnsi="Arial" w:cs="Arial"/>
                <w:color w:val="333333"/>
                <w:sz w:val="18"/>
                <w:szCs w:val="18"/>
              </w:rPr>
              <w:t>Coinflip purpose known</w:t>
            </w:r>
          </w:p>
        </w:tc>
        <w:tc>
          <w:tcPr>
            <w:tcW w:w="1200" w:type="dxa"/>
            <w:tcBorders>
              <w:top w:val="nil"/>
              <w:left w:val="nil"/>
              <w:bottom w:val="nil"/>
              <w:right w:val="nil"/>
            </w:tcBorders>
            <w:shd w:val="clear" w:color="auto" w:fill="auto"/>
            <w:tcMar>
              <w:top w:w="0" w:type="dxa"/>
              <w:left w:w="0" w:type="dxa"/>
              <w:bottom w:w="0" w:type="dxa"/>
              <w:right w:w="0" w:type="dxa"/>
            </w:tcMar>
            <w:vAlign w:val="bottom"/>
          </w:tcPr>
          <w:p w14:paraId="1C90EF12" w14:textId="6DADD6ED" w:rsidR="00983A92" w:rsidRDefault="00983A92">
            <w:pPr>
              <w:spacing w:after="0"/>
              <w:jc w:val="center"/>
              <w:rPr>
                <w:rFonts w:ascii="Arial" w:eastAsia="Arial" w:hAnsi="Arial" w:cs="Arial"/>
                <w:color w:val="333333"/>
                <w:sz w:val="18"/>
                <w:szCs w:val="18"/>
              </w:rPr>
            </w:pPr>
            <w:r>
              <w:rPr>
                <w:rFonts w:ascii="Arial" w:eastAsia="Arial" w:hAnsi="Arial" w:cs="Arial"/>
                <w:color w:val="333333"/>
                <w:sz w:val="18"/>
                <w:szCs w:val="18"/>
              </w:rPr>
              <w:t xml:space="preserve">                       </w:t>
            </w:r>
          </w:p>
        </w:tc>
        <w:tc>
          <w:tcPr>
            <w:tcW w:w="1305" w:type="dxa"/>
            <w:tcBorders>
              <w:top w:val="nil"/>
              <w:left w:val="nil"/>
              <w:bottom w:val="nil"/>
              <w:right w:val="nil"/>
            </w:tcBorders>
            <w:shd w:val="clear" w:color="auto" w:fill="auto"/>
            <w:tcMar>
              <w:top w:w="0" w:type="dxa"/>
              <w:left w:w="0" w:type="dxa"/>
              <w:bottom w:w="0" w:type="dxa"/>
              <w:right w:w="0" w:type="dxa"/>
            </w:tcMar>
            <w:vAlign w:val="bottom"/>
          </w:tcPr>
          <w:p w14:paraId="49F16201" w14:textId="0AF6A427" w:rsidR="00983A92" w:rsidRDefault="00983A92">
            <w:pPr>
              <w:spacing w:after="0"/>
              <w:jc w:val="center"/>
              <w:rPr>
                <w:rFonts w:ascii="Arial" w:eastAsia="Arial" w:hAnsi="Arial" w:cs="Arial"/>
                <w:color w:val="333333"/>
                <w:sz w:val="18"/>
                <w:szCs w:val="18"/>
              </w:rPr>
            </w:pPr>
            <w:r>
              <w:rPr>
                <w:rFonts w:ascii="Arial" w:eastAsia="Arial" w:hAnsi="Arial" w:cs="Arial"/>
                <w:color w:val="333333"/>
                <w:sz w:val="18"/>
                <w:szCs w:val="18"/>
              </w:rPr>
              <w:t xml:space="preserve"> -0.0</w:t>
            </w:r>
            <w:r w:rsidR="00C9212E">
              <w:rPr>
                <w:rFonts w:ascii="Arial" w:eastAsia="Arial" w:hAnsi="Arial" w:cs="Arial"/>
                <w:color w:val="333333"/>
                <w:sz w:val="18"/>
                <w:szCs w:val="18"/>
              </w:rPr>
              <w:t>5***</w:t>
            </w:r>
            <w:r>
              <w:rPr>
                <w:rFonts w:ascii="Arial" w:eastAsia="Arial" w:hAnsi="Arial" w:cs="Arial"/>
                <w:color w:val="333333"/>
                <w:sz w:val="18"/>
                <w:szCs w:val="18"/>
              </w:rPr>
              <w:t xml:space="preserve">  </w:t>
            </w:r>
          </w:p>
          <w:p w14:paraId="78378DFD" w14:textId="3F6CF80E" w:rsidR="00983A92" w:rsidRDefault="00983A92">
            <w:pPr>
              <w:spacing w:after="0"/>
              <w:jc w:val="center"/>
              <w:rPr>
                <w:rFonts w:ascii="Arial" w:eastAsia="Arial" w:hAnsi="Arial" w:cs="Arial"/>
                <w:color w:val="333333"/>
                <w:sz w:val="18"/>
                <w:szCs w:val="18"/>
              </w:rPr>
            </w:pPr>
            <w:r>
              <w:rPr>
                <w:rFonts w:ascii="Arial" w:eastAsia="Arial" w:hAnsi="Arial" w:cs="Arial"/>
                <w:color w:val="333333"/>
                <w:sz w:val="18"/>
                <w:szCs w:val="18"/>
              </w:rPr>
              <w:t>[-0.0</w:t>
            </w:r>
            <w:r w:rsidR="00C9212E">
              <w:rPr>
                <w:rFonts w:ascii="Arial" w:eastAsia="Arial" w:hAnsi="Arial" w:cs="Arial"/>
                <w:color w:val="333333"/>
                <w:sz w:val="18"/>
                <w:szCs w:val="18"/>
              </w:rPr>
              <w:t>8</w:t>
            </w:r>
            <w:r>
              <w:rPr>
                <w:rFonts w:ascii="Arial" w:eastAsia="Arial" w:hAnsi="Arial" w:cs="Arial"/>
                <w:color w:val="333333"/>
                <w:sz w:val="18"/>
                <w:szCs w:val="18"/>
              </w:rPr>
              <w:t xml:space="preserve">, </w:t>
            </w:r>
            <w:r w:rsidR="00C9212E">
              <w:rPr>
                <w:rFonts w:ascii="Arial" w:eastAsia="Arial" w:hAnsi="Arial" w:cs="Arial"/>
                <w:color w:val="333333"/>
                <w:sz w:val="18"/>
                <w:szCs w:val="18"/>
              </w:rPr>
              <w:t>-</w:t>
            </w:r>
            <w:r>
              <w:rPr>
                <w:rFonts w:ascii="Arial" w:eastAsia="Arial" w:hAnsi="Arial" w:cs="Arial"/>
                <w:color w:val="333333"/>
                <w:sz w:val="18"/>
                <w:szCs w:val="18"/>
              </w:rPr>
              <w:t>0.0</w:t>
            </w:r>
            <w:r w:rsidR="00C9212E">
              <w:rPr>
                <w:rFonts w:ascii="Arial" w:eastAsia="Arial" w:hAnsi="Arial" w:cs="Arial"/>
                <w:color w:val="333333"/>
                <w:sz w:val="18"/>
                <w:szCs w:val="18"/>
              </w:rPr>
              <w:t>2</w:t>
            </w:r>
            <w:r>
              <w:rPr>
                <w:rFonts w:ascii="Arial" w:eastAsia="Arial" w:hAnsi="Arial" w:cs="Arial"/>
                <w:color w:val="333333"/>
                <w:sz w:val="18"/>
                <w:szCs w:val="18"/>
              </w:rPr>
              <w:t xml:space="preserve">]   </w:t>
            </w:r>
          </w:p>
        </w:tc>
        <w:tc>
          <w:tcPr>
            <w:tcW w:w="1330" w:type="dxa"/>
            <w:tcBorders>
              <w:top w:val="nil"/>
              <w:left w:val="nil"/>
              <w:bottom w:val="nil"/>
              <w:right w:val="nil"/>
            </w:tcBorders>
            <w:shd w:val="clear" w:color="auto" w:fill="auto"/>
            <w:tcMar>
              <w:top w:w="0" w:type="dxa"/>
              <w:left w:w="0" w:type="dxa"/>
              <w:bottom w:w="0" w:type="dxa"/>
              <w:right w:w="0" w:type="dxa"/>
            </w:tcMar>
            <w:vAlign w:val="bottom"/>
          </w:tcPr>
          <w:p w14:paraId="05E1DB00" w14:textId="52750468" w:rsidR="00983A92" w:rsidRDefault="00983A92">
            <w:pPr>
              <w:spacing w:after="0"/>
              <w:jc w:val="center"/>
              <w:rPr>
                <w:rFonts w:ascii="Arial" w:eastAsia="Arial" w:hAnsi="Arial" w:cs="Arial"/>
                <w:color w:val="333333"/>
                <w:sz w:val="18"/>
                <w:szCs w:val="18"/>
              </w:rPr>
            </w:pPr>
            <w:r>
              <w:rPr>
                <w:rFonts w:ascii="Arial" w:eastAsia="Arial" w:hAnsi="Arial" w:cs="Arial"/>
                <w:color w:val="333333"/>
                <w:sz w:val="18"/>
                <w:szCs w:val="18"/>
              </w:rPr>
              <w:t xml:space="preserve"> -0.0</w:t>
            </w:r>
            <w:r w:rsidR="00C9212E">
              <w:rPr>
                <w:rFonts w:ascii="Arial" w:eastAsia="Arial" w:hAnsi="Arial" w:cs="Arial"/>
                <w:color w:val="333333"/>
                <w:sz w:val="18"/>
                <w:szCs w:val="18"/>
              </w:rPr>
              <w:t>5***</w:t>
            </w:r>
            <w:r>
              <w:rPr>
                <w:rFonts w:ascii="Arial" w:eastAsia="Arial" w:hAnsi="Arial" w:cs="Arial"/>
                <w:color w:val="333333"/>
                <w:sz w:val="18"/>
                <w:szCs w:val="18"/>
              </w:rPr>
              <w:t xml:space="preserve">  </w:t>
            </w:r>
          </w:p>
          <w:p w14:paraId="2364F3E8" w14:textId="4AB01D78" w:rsidR="00983A92" w:rsidRDefault="00983A92">
            <w:pPr>
              <w:spacing w:after="0"/>
              <w:jc w:val="center"/>
              <w:rPr>
                <w:rFonts w:ascii="Arial" w:eastAsia="Arial" w:hAnsi="Arial" w:cs="Arial"/>
                <w:color w:val="333333"/>
                <w:sz w:val="18"/>
                <w:szCs w:val="18"/>
              </w:rPr>
            </w:pPr>
            <w:r>
              <w:rPr>
                <w:rFonts w:ascii="Arial" w:eastAsia="Arial" w:hAnsi="Arial" w:cs="Arial"/>
                <w:color w:val="333333"/>
                <w:sz w:val="18"/>
                <w:szCs w:val="18"/>
              </w:rPr>
              <w:t>[-0.</w:t>
            </w:r>
            <w:r w:rsidR="00C9212E">
              <w:rPr>
                <w:rFonts w:ascii="Arial" w:eastAsia="Arial" w:hAnsi="Arial" w:cs="Arial"/>
                <w:color w:val="333333"/>
                <w:sz w:val="18"/>
                <w:szCs w:val="18"/>
              </w:rPr>
              <w:t>08</w:t>
            </w:r>
            <w:proofErr w:type="gramStart"/>
            <w:r>
              <w:rPr>
                <w:rFonts w:ascii="Arial" w:eastAsia="Arial" w:hAnsi="Arial" w:cs="Arial"/>
                <w:color w:val="333333"/>
                <w:sz w:val="18"/>
                <w:szCs w:val="18"/>
              </w:rPr>
              <w:t xml:space="preserve">,  </w:t>
            </w:r>
            <w:r w:rsidR="00C9212E">
              <w:rPr>
                <w:rFonts w:ascii="Arial" w:eastAsia="Arial" w:hAnsi="Arial" w:cs="Arial"/>
                <w:color w:val="333333"/>
                <w:sz w:val="18"/>
                <w:szCs w:val="18"/>
              </w:rPr>
              <w:t>-</w:t>
            </w:r>
            <w:proofErr w:type="gramEnd"/>
            <w:r>
              <w:rPr>
                <w:rFonts w:ascii="Arial" w:eastAsia="Arial" w:hAnsi="Arial" w:cs="Arial"/>
                <w:color w:val="333333"/>
                <w:sz w:val="18"/>
                <w:szCs w:val="18"/>
              </w:rPr>
              <w:t>0.0</w:t>
            </w:r>
            <w:r w:rsidR="00C9212E">
              <w:rPr>
                <w:rFonts w:ascii="Arial" w:eastAsia="Arial" w:hAnsi="Arial" w:cs="Arial"/>
                <w:color w:val="333333"/>
                <w:sz w:val="18"/>
                <w:szCs w:val="18"/>
              </w:rPr>
              <w:t>2</w:t>
            </w:r>
            <w:r>
              <w:rPr>
                <w:rFonts w:ascii="Arial" w:eastAsia="Arial" w:hAnsi="Arial" w:cs="Arial"/>
                <w:color w:val="333333"/>
                <w:sz w:val="18"/>
                <w:szCs w:val="18"/>
              </w:rPr>
              <w:t xml:space="preserve">]     </w:t>
            </w:r>
          </w:p>
        </w:tc>
      </w:tr>
      <w:tr w:rsidR="00983A92" w14:paraId="14408843" w14:textId="77777777">
        <w:tc>
          <w:tcPr>
            <w:tcW w:w="1950" w:type="dxa"/>
            <w:tcBorders>
              <w:top w:val="nil"/>
              <w:left w:val="nil"/>
              <w:bottom w:val="nil"/>
              <w:right w:val="nil"/>
            </w:tcBorders>
            <w:shd w:val="clear" w:color="auto" w:fill="auto"/>
            <w:tcMar>
              <w:top w:w="0" w:type="dxa"/>
              <w:left w:w="0" w:type="dxa"/>
              <w:bottom w:w="0" w:type="dxa"/>
              <w:right w:w="0" w:type="dxa"/>
            </w:tcMar>
          </w:tcPr>
          <w:p w14:paraId="2967DFDC" w14:textId="0421B01A" w:rsidR="00983A92" w:rsidRDefault="00983A92">
            <w:pPr>
              <w:spacing w:after="0"/>
              <w:rPr>
                <w:rFonts w:ascii="Arial" w:eastAsia="Arial" w:hAnsi="Arial" w:cs="Arial"/>
                <w:b/>
                <w:color w:val="333333"/>
                <w:sz w:val="18"/>
                <w:szCs w:val="18"/>
              </w:rPr>
            </w:pPr>
            <w:r>
              <w:rPr>
                <w:rFonts w:ascii="Arial" w:eastAsia="Arial" w:hAnsi="Arial" w:cs="Arial"/>
                <w:color w:val="333333"/>
                <w:sz w:val="18"/>
                <w:szCs w:val="18"/>
              </w:rPr>
              <w:t xml:space="preserve"> </w:t>
            </w:r>
          </w:p>
        </w:tc>
        <w:tc>
          <w:tcPr>
            <w:tcW w:w="2865" w:type="dxa"/>
            <w:tcBorders>
              <w:top w:val="nil"/>
              <w:left w:val="nil"/>
              <w:bottom w:val="nil"/>
              <w:right w:val="nil"/>
            </w:tcBorders>
            <w:shd w:val="clear" w:color="auto" w:fill="auto"/>
            <w:tcMar>
              <w:top w:w="0" w:type="dxa"/>
              <w:left w:w="0" w:type="dxa"/>
              <w:bottom w:w="0" w:type="dxa"/>
              <w:right w:w="0" w:type="dxa"/>
            </w:tcMar>
          </w:tcPr>
          <w:p w14:paraId="1103CF85" w14:textId="545B7535" w:rsidR="00983A92" w:rsidRDefault="00983A92">
            <w:pPr>
              <w:spacing w:after="0"/>
              <w:rPr>
                <w:rFonts w:ascii="Arial" w:eastAsia="Arial" w:hAnsi="Arial" w:cs="Arial"/>
                <w:color w:val="333333"/>
                <w:sz w:val="18"/>
                <w:szCs w:val="18"/>
              </w:rPr>
            </w:pPr>
            <w:r>
              <w:rPr>
                <w:rFonts w:ascii="Arial" w:eastAsia="Arial" w:hAnsi="Arial" w:cs="Arial"/>
                <w:color w:val="333333"/>
                <w:sz w:val="18"/>
                <w:szCs w:val="18"/>
              </w:rPr>
              <w:t>Age (years)</w:t>
            </w:r>
          </w:p>
        </w:tc>
        <w:tc>
          <w:tcPr>
            <w:tcW w:w="1200" w:type="dxa"/>
            <w:tcBorders>
              <w:top w:val="nil"/>
              <w:left w:val="nil"/>
              <w:bottom w:val="nil"/>
              <w:right w:val="nil"/>
            </w:tcBorders>
            <w:shd w:val="clear" w:color="auto" w:fill="auto"/>
            <w:tcMar>
              <w:top w:w="0" w:type="dxa"/>
              <w:left w:w="0" w:type="dxa"/>
              <w:bottom w:w="0" w:type="dxa"/>
              <w:right w:w="0" w:type="dxa"/>
            </w:tcMar>
            <w:vAlign w:val="bottom"/>
          </w:tcPr>
          <w:p w14:paraId="5A3CD790" w14:textId="14DE9BA9" w:rsidR="00983A92" w:rsidRDefault="00983A92">
            <w:pPr>
              <w:spacing w:after="0"/>
              <w:jc w:val="center"/>
              <w:rPr>
                <w:rFonts w:ascii="Arial" w:eastAsia="Arial" w:hAnsi="Arial" w:cs="Arial"/>
                <w:color w:val="333333"/>
                <w:sz w:val="18"/>
                <w:szCs w:val="18"/>
              </w:rPr>
            </w:pPr>
            <w:r>
              <w:rPr>
                <w:rFonts w:ascii="Arial" w:eastAsia="Arial" w:hAnsi="Arial" w:cs="Arial"/>
                <w:color w:val="333333"/>
                <w:sz w:val="18"/>
                <w:szCs w:val="18"/>
              </w:rPr>
              <w:t xml:space="preserve">                       </w:t>
            </w:r>
          </w:p>
        </w:tc>
        <w:tc>
          <w:tcPr>
            <w:tcW w:w="1305" w:type="dxa"/>
            <w:tcBorders>
              <w:top w:val="nil"/>
              <w:left w:val="nil"/>
              <w:bottom w:val="nil"/>
              <w:right w:val="nil"/>
            </w:tcBorders>
            <w:shd w:val="clear" w:color="auto" w:fill="auto"/>
            <w:tcMar>
              <w:top w:w="0" w:type="dxa"/>
              <w:left w:w="0" w:type="dxa"/>
              <w:bottom w:w="0" w:type="dxa"/>
              <w:right w:w="0" w:type="dxa"/>
            </w:tcMar>
            <w:vAlign w:val="bottom"/>
          </w:tcPr>
          <w:p w14:paraId="4353CD37" w14:textId="7D8378E5" w:rsidR="00983A92" w:rsidRDefault="00983A92">
            <w:pPr>
              <w:spacing w:after="0"/>
              <w:jc w:val="center"/>
              <w:rPr>
                <w:rFonts w:ascii="Arial" w:eastAsia="Arial" w:hAnsi="Arial" w:cs="Arial"/>
                <w:color w:val="333333"/>
                <w:sz w:val="18"/>
                <w:szCs w:val="18"/>
              </w:rPr>
            </w:pPr>
            <w:r>
              <w:rPr>
                <w:rFonts w:ascii="Arial" w:eastAsia="Arial" w:hAnsi="Arial" w:cs="Arial"/>
                <w:color w:val="333333"/>
                <w:sz w:val="18"/>
                <w:szCs w:val="18"/>
              </w:rPr>
              <w:t xml:space="preserve">                          </w:t>
            </w:r>
          </w:p>
        </w:tc>
        <w:tc>
          <w:tcPr>
            <w:tcW w:w="1330" w:type="dxa"/>
            <w:tcBorders>
              <w:top w:val="nil"/>
              <w:left w:val="nil"/>
              <w:bottom w:val="nil"/>
              <w:right w:val="nil"/>
            </w:tcBorders>
            <w:shd w:val="clear" w:color="auto" w:fill="auto"/>
            <w:tcMar>
              <w:top w:w="0" w:type="dxa"/>
              <w:left w:w="0" w:type="dxa"/>
              <w:bottom w:w="0" w:type="dxa"/>
              <w:right w:w="0" w:type="dxa"/>
            </w:tcMar>
            <w:vAlign w:val="bottom"/>
          </w:tcPr>
          <w:p w14:paraId="2537B89C" w14:textId="616758BD" w:rsidR="00983A92" w:rsidRDefault="00983A92">
            <w:pPr>
              <w:spacing w:after="0"/>
              <w:jc w:val="center"/>
              <w:rPr>
                <w:rFonts w:ascii="Arial" w:eastAsia="Arial" w:hAnsi="Arial" w:cs="Arial"/>
                <w:color w:val="333333"/>
                <w:sz w:val="18"/>
                <w:szCs w:val="18"/>
              </w:rPr>
            </w:pPr>
            <w:r>
              <w:rPr>
                <w:rFonts w:ascii="Arial" w:eastAsia="Arial" w:hAnsi="Arial" w:cs="Arial"/>
                <w:color w:val="333333"/>
                <w:sz w:val="18"/>
                <w:szCs w:val="18"/>
              </w:rPr>
              <w:t xml:space="preserve"> -0.00* </w:t>
            </w:r>
          </w:p>
          <w:p w14:paraId="41C095D3" w14:textId="65B20326" w:rsidR="00983A92" w:rsidRDefault="00983A92">
            <w:pPr>
              <w:spacing w:after="0"/>
              <w:jc w:val="center"/>
              <w:rPr>
                <w:rFonts w:ascii="Arial" w:eastAsia="Arial" w:hAnsi="Arial" w:cs="Arial"/>
                <w:color w:val="333333"/>
                <w:sz w:val="18"/>
                <w:szCs w:val="18"/>
              </w:rPr>
            </w:pPr>
            <w:r>
              <w:rPr>
                <w:rFonts w:ascii="Arial" w:eastAsia="Arial" w:hAnsi="Arial" w:cs="Arial"/>
                <w:color w:val="333333"/>
                <w:sz w:val="18"/>
                <w:szCs w:val="18"/>
              </w:rPr>
              <w:t xml:space="preserve">[-0.00, -0.00]   </w:t>
            </w:r>
          </w:p>
        </w:tc>
      </w:tr>
      <w:tr w:rsidR="00983A92" w14:paraId="43E3807A" w14:textId="77777777">
        <w:tc>
          <w:tcPr>
            <w:tcW w:w="1950" w:type="dxa"/>
            <w:tcBorders>
              <w:top w:val="nil"/>
              <w:left w:val="nil"/>
              <w:bottom w:val="nil"/>
              <w:right w:val="nil"/>
            </w:tcBorders>
            <w:shd w:val="clear" w:color="auto" w:fill="auto"/>
            <w:tcMar>
              <w:top w:w="0" w:type="dxa"/>
              <w:left w:w="0" w:type="dxa"/>
              <w:bottom w:w="0" w:type="dxa"/>
              <w:right w:w="0" w:type="dxa"/>
            </w:tcMar>
          </w:tcPr>
          <w:p w14:paraId="0AB831A8" w14:textId="36AA0125" w:rsidR="00983A92" w:rsidRDefault="00983A92">
            <w:pPr>
              <w:spacing w:after="0"/>
              <w:rPr>
                <w:rFonts w:ascii="Arial" w:eastAsia="Arial" w:hAnsi="Arial" w:cs="Arial"/>
                <w:color w:val="333333"/>
                <w:sz w:val="18"/>
                <w:szCs w:val="18"/>
              </w:rPr>
            </w:pPr>
            <w:r>
              <w:rPr>
                <w:rFonts w:ascii="Arial" w:eastAsia="Arial" w:hAnsi="Arial" w:cs="Arial"/>
                <w:color w:val="333333"/>
                <w:sz w:val="18"/>
                <w:szCs w:val="18"/>
              </w:rPr>
              <w:t xml:space="preserve"> </w:t>
            </w:r>
          </w:p>
        </w:tc>
        <w:tc>
          <w:tcPr>
            <w:tcW w:w="2865" w:type="dxa"/>
            <w:tcBorders>
              <w:top w:val="nil"/>
              <w:left w:val="nil"/>
              <w:bottom w:val="nil"/>
              <w:right w:val="nil"/>
            </w:tcBorders>
            <w:shd w:val="clear" w:color="auto" w:fill="auto"/>
            <w:tcMar>
              <w:top w:w="0" w:type="dxa"/>
              <w:left w:w="0" w:type="dxa"/>
              <w:bottom w:w="0" w:type="dxa"/>
              <w:right w:w="0" w:type="dxa"/>
            </w:tcMar>
          </w:tcPr>
          <w:p w14:paraId="5755C02A" w14:textId="573BAA00" w:rsidR="00983A92" w:rsidRDefault="00983A92">
            <w:pPr>
              <w:spacing w:after="0"/>
              <w:rPr>
                <w:rFonts w:ascii="Arial" w:eastAsia="Arial" w:hAnsi="Arial" w:cs="Arial"/>
                <w:color w:val="333333"/>
                <w:sz w:val="18"/>
                <w:szCs w:val="18"/>
              </w:rPr>
            </w:pPr>
            <w:r>
              <w:rPr>
                <w:rFonts w:ascii="Arial" w:eastAsia="Arial" w:hAnsi="Arial" w:cs="Arial"/>
                <w:color w:val="333333"/>
                <w:sz w:val="18"/>
                <w:szCs w:val="18"/>
              </w:rPr>
              <w:t>Male</w:t>
            </w:r>
          </w:p>
        </w:tc>
        <w:tc>
          <w:tcPr>
            <w:tcW w:w="1200" w:type="dxa"/>
            <w:tcBorders>
              <w:top w:val="nil"/>
              <w:left w:val="nil"/>
              <w:bottom w:val="nil"/>
              <w:right w:val="nil"/>
            </w:tcBorders>
            <w:shd w:val="clear" w:color="auto" w:fill="auto"/>
            <w:tcMar>
              <w:top w:w="0" w:type="dxa"/>
              <w:left w:w="0" w:type="dxa"/>
              <w:bottom w:w="0" w:type="dxa"/>
              <w:right w:w="0" w:type="dxa"/>
            </w:tcMar>
            <w:vAlign w:val="bottom"/>
          </w:tcPr>
          <w:p w14:paraId="0FB9E5B3" w14:textId="3BB26760" w:rsidR="00983A92" w:rsidRDefault="00983A92">
            <w:pPr>
              <w:spacing w:after="0"/>
              <w:jc w:val="center"/>
              <w:rPr>
                <w:rFonts w:ascii="Arial" w:eastAsia="Arial" w:hAnsi="Arial" w:cs="Arial"/>
                <w:color w:val="333333"/>
                <w:sz w:val="18"/>
                <w:szCs w:val="18"/>
              </w:rPr>
            </w:pPr>
            <w:r>
              <w:rPr>
                <w:rFonts w:ascii="Arial" w:eastAsia="Arial" w:hAnsi="Arial" w:cs="Arial"/>
                <w:color w:val="333333"/>
                <w:sz w:val="18"/>
                <w:szCs w:val="18"/>
              </w:rPr>
              <w:t xml:space="preserve">                  </w:t>
            </w:r>
            <w:r>
              <w:rPr>
                <w:rFonts w:ascii="Arial" w:eastAsia="Arial" w:hAnsi="Arial" w:cs="Arial"/>
                <w:color w:val="333333"/>
                <w:sz w:val="18"/>
                <w:szCs w:val="18"/>
              </w:rPr>
              <w:tab/>
              <w:t xml:space="preserve">  </w:t>
            </w:r>
          </w:p>
        </w:tc>
        <w:tc>
          <w:tcPr>
            <w:tcW w:w="1305" w:type="dxa"/>
            <w:tcBorders>
              <w:top w:val="nil"/>
              <w:left w:val="nil"/>
              <w:bottom w:val="nil"/>
              <w:right w:val="nil"/>
            </w:tcBorders>
            <w:shd w:val="clear" w:color="auto" w:fill="auto"/>
            <w:tcMar>
              <w:top w:w="0" w:type="dxa"/>
              <w:left w:w="0" w:type="dxa"/>
              <w:bottom w:w="0" w:type="dxa"/>
              <w:right w:w="0" w:type="dxa"/>
            </w:tcMar>
            <w:vAlign w:val="bottom"/>
          </w:tcPr>
          <w:p w14:paraId="49C731A1" w14:textId="6CCDEC41" w:rsidR="00983A92" w:rsidRDefault="00983A92">
            <w:pPr>
              <w:spacing w:after="0"/>
              <w:jc w:val="center"/>
              <w:rPr>
                <w:rFonts w:ascii="Arial" w:eastAsia="Arial" w:hAnsi="Arial" w:cs="Arial"/>
                <w:color w:val="333333"/>
                <w:sz w:val="18"/>
                <w:szCs w:val="18"/>
              </w:rPr>
            </w:pPr>
            <w:r>
              <w:rPr>
                <w:rFonts w:ascii="Arial" w:eastAsia="Arial" w:hAnsi="Arial" w:cs="Arial"/>
                <w:color w:val="333333"/>
                <w:sz w:val="18"/>
                <w:szCs w:val="18"/>
              </w:rPr>
              <w:t xml:space="preserve">                          </w:t>
            </w:r>
          </w:p>
        </w:tc>
        <w:tc>
          <w:tcPr>
            <w:tcW w:w="1330" w:type="dxa"/>
            <w:tcBorders>
              <w:top w:val="nil"/>
              <w:left w:val="nil"/>
              <w:bottom w:val="nil"/>
              <w:right w:val="nil"/>
            </w:tcBorders>
            <w:shd w:val="clear" w:color="auto" w:fill="auto"/>
            <w:tcMar>
              <w:top w:w="0" w:type="dxa"/>
              <w:left w:w="0" w:type="dxa"/>
              <w:bottom w:w="0" w:type="dxa"/>
              <w:right w:w="0" w:type="dxa"/>
            </w:tcMar>
            <w:vAlign w:val="bottom"/>
          </w:tcPr>
          <w:p w14:paraId="58E8F562" w14:textId="77777777" w:rsidR="00983A92" w:rsidRDefault="00983A92">
            <w:pPr>
              <w:spacing w:after="0"/>
              <w:jc w:val="center"/>
              <w:rPr>
                <w:rFonts w:ascii="Arial" w:eastAsia="Arial" w:hAnsi="Arial" w:cs="Arial"/>
                <w:color w:val="333333"/>
                <w:sz w:val="18"/>
                <w:szCs w:val="18"/>
              </w:rPr>
            </w:pPr>
            <w:r>
              <w:rPr>
                <w:rFonts w:ascii="Arial" w:eastAsia="Arial" w:hAnsi="Arial" w:cs="Arial"/>
                <w:color w:val="333333"/>
                <w:sz w:val="18"/>
                <w:szCs w:val="18"/>
              </w:rPr>
              <w:t xml:space="preserve"> 0.03*  </w:t>
            </w:r>
          </w:p>
          <w:p w14:paraId="7EEC220E" w14:textId="7C1A8B1D" w:rsidR="00983A92" w:rsidRDefault="00983A92">
            <w:pPr>
              <w:spacing w:after="0"/>
              <w:jc w:val="center"/>
              <w:rPr>
                <w:rFonts w:ascii="Arial" w:eastAsia="Arial" w:hAnsi="Arial" w:cs="Arial"/>
                <w:color w:val="333333"/>
                <w:sz w:val="18"/>
                <w:szCs w:val="18"/>
              </w:rPr>
            </w:pPr>
            <w:r>
              <w:rPr>
                <w:rFonts w:ascii="Arial" w:eastAsia="Arial" w:hAnsi="Arial" w:cs="Arial"/>
                <w:color w:val="333333"/>
                <w:sz w:val="18"/>
                <w:szCs w:val="18"/>
              </w:rPr>
              <w:t>[ 0.01</w:t>
            </w:r>
            <w:proofErr w:type="gramStart"/>
            <w:r>
              <w:rPr>
                <w:rFonts w:ascii="Arial" w:eastAsia="Arial" w:hAnsi="Arial" w:cs="Arial"/>
                <w:color w:val="333333"/>
                <w:sz w:val="18"/>
                <w:szCs w:val="18"/>
              </w:rPr>
              <w:t>,  0.06</w:t>
            </w:r>
            <w:proofErr w:type="gramEnd"/>
            <w:r>
              <w:rPr>
                <w:rFonts w:ascii="Arial" w:eastAsia="Arial" w:hAnsi="Arial" w:cs="Arial"/>
                <w:color w:val="333333"/>
                <w:sz w:val="18"/>
                <w:szCs w:val="18"/>
              </w:rPr>
              <w:t xml:space="preserve">]    </w:t>
            </w:r>
          </w:p>
        </w:tc>
      </w:tr>
      <w:tr w:rsidR="00983A92" w14:paraId="05C90948" w14:textId="77777777">
        <w:tc>
          <w:tcPr>
            <w:tcW w:w="1950" w:type="dxa"/>
            <w:tcBorders>
              <w:top w:val="nil"/>
              <w:left w:val="nil"/>
              <w:bottom w:val="nil"/>
              <w:right w:val="nil"/>
            </w:tcBorders>
            <w:shd w:val="clear" w:color="auto" w:fill="auto"/>
            <w:tcMar>
              <w:top w:w="0" w:type="dxa"/>
              <w:left w:w="0" w:type="dxa"/>
              <w:bottom w:w="0" w:type="dxa"/>
              <w:right w:w="0" w:type="dxa"/>
            </w:tcMar>
          </w:tcPr>
          <w:p w14:paraId="09C498DF" w14:textId="3EA965B0" w:rsidR="00983A92" w:rsidRDefault="00983A92">
            <w:pPr>
              <w:spacing w:after="0"/>
              <w:rPr>
                <w:rFonts w:ascii="Arial" w:eastAsia="Arial" w:hAnsi="Arial" w:cs="Arial"/>
                <w:color w:val="333333"/>
                <w:sz w:val="18"/>
                <w:szCs w:val="18"/>
              </w:rPr>
            </w:pPr>
            <w:r>
              <w:rPr>
                <w:rFonts w:ascii="Arial" w:eastAsia="Arial" w:hAnsi="Arial" w:cs="Arial"/>
                <w:b/>
                <w:color w:val="333333"/>
                <w:sz w:val="18"/>
                <w:szCs w:val="18"/>
              </w:rPr>
              <w:t xml:space="preserve"> </w:t>
            </w:r>
          </w:p>
        </w:tc>
        <w:tc>
          <w:tcPr>
            <w:tcW w:w="2865" w:type="dxa"/>
            <w:tcBorders>
              <w:top w:val="nil"/>
              <w:left w:val="nil"/>
              <w:bottom w:val="nil"/>
              <w:right w:val="nil"/>
            </w:tcBorders>
            <w:shd w:val="clear" w:color="auto" w:fill="auto"/>
            <w:tcMar>
              <w:top w:w="0" w:type="dxa"/>
              <w:left w:w="0" w:type="dxa"/>
              <w:bottom w:w="0" w:type="dxa"/>
              <w:right w:w="0" w:type="dxa"/>
            </w:tcMar>
          </w:tcPr>
          <w:p w14:paraId="0C6BD9A0" w14:textId="6840C829" w:rsidR="00983A92" w:rsidRDefault="00983A92">
            <w:pPr>
              <w:spacing w:after="0"/>
              <w:rPr>
                <w:rFonts w:ascii="Arial" w:eastAsia="Arial" w:hAnsi="Arial" w:cs="Arial"/>
                <w:color w:val="333333"/>
                <w:sz w:val="18"/>
                <w:szCs w:val="18"/>
              </w:rPr>
            </w:pPr>
            <w:r>
              <w:rPr>
                <w:rFonts w:ascii="Arial" w:eastAsia="Arial" w:hAnsi="Arial" w:cs="Arial"/>
                <w:color w:val="333333"/>
                <w:sz w:val="18"/>
                <w:szCs w:val="18"/>
              </w:rPr>
              <w:t>Higher Education</w:t>
            </w:r>
          </w:p>
        </w:tc>
        <w:tc>
          <w:tcPr>
            <w:tcW w:w="1200" w:type="dxa"/>
            <w:tcBorders>
              <w:top w:val="nil"/>
              <w:left w:val="nil"/>
              <w:bottom w:val="nil"/>
              <w:right w:val="nil"/>
            </w:tcBorders>
            <w:shd w:val="clear" w:color="auto" w:fill="auto"/>
            <w:tcMar>
              <w:top w:w="0" w:type="dxa"/>
              <w:left w:w="0" w:type="dxa"/>
              <w:bottom w:w="0" w:type="dxa"/>
              <w:right w:w="0" w:type="dxa"/>
            </w:tcMar>
            <w:vAlign w:val="bottom"/>
          </w:tcPr>
          <w:p w14:paraId="20889543" w14:textId="2DF6F60B" w:rsidR="00983A92" w:rsidRDefault="00983A92">
            <w:pPr>
              <w:spacing w:after="0"/>
              <w:jc w:val="center"/>
              <w:rPr>
                <w:rFonts w:ascii="Arial" w:eastAsia="Arial" w:hAnsi="Arial" w:cs="Arial"/>
                <w:color w:val="333333"/>
                <w:sz w:val="18"/>
                <w:szCs w:val="18"/>
              </w:rPr>
            </w:pPr>
            <w:r>
              <w:rPr>
                <w:rFonts w:ascii="Arial" w:eastAsia="Arial" w:hAnsi="Arial" w:cs="Arial"/>
                <w:color w:val="333333"/>
                <w:sz w:val="18"/>
                <w:szCs w:val="18"/>
              </w:rPr>
              <w:t xml:space="preserve">                       </w:t>
            </w:r>
          </w:p>
        </w:tc>
        <w:tc>
          <w:tcPr>
            <w:tcW w:w="1305" w:type="dxa"/>
            <w:tcBorders>
              <w:top w:val="nil"/>
              <w:left w:val="nil"/>
              <w:bottom w:val="nil"/>
              <w:right w:val="nil"/>
            </w:tcBorders>
            <w:shd w:val="clear" w:color="auto" w:fill="auto"/>
            <w:tcMar>
              <w:top w:w="0" w:type="dxa"/>
              <w:left w:w="0" w:type="dxa"/>
              <w:bottom w:w="0" w:type="dxa"/>
              <w:right w:w="0" w:type="dxa"/>
            </w:tcMar>
            <w:vAlign w:val="bottom"/>
          </w:tcPr>
          <w:p w14:paraId="5ED1C890" w14:textId="062D01D4" w:rsidR="00983A92" w:rsidRDefault="00983A92">
            <w:pPr>
              <w:spacing w:after="0"/>
              <w:jc w:val="center"/>
              <w:rPr>
                <w:rFonts w:ascii="Arial" w:eastAsia="Arial" w:hAnsi="Arial" w:cs="Arial"/>
                <w:color w:val="333333"/>
                <w:sz w:val="18"/>
                <w:szCs w:val="18"/>
              </w:rPr>
            </w:pPr>
            <w:r>
              <w:rPr>
                <w:rFonts w:ascii="Arial" w:eastAsia="Arial" w:hAnsi="Arial" w:cs="Arial"/>
                <w:color w:val="333333"/>
                <w:sz w:val="18"/>
                <w:szCs w:val="18"/>
              </w:rPr>
              <w:t xml:space="preserve">                          </w:t>
            </w:r>
          </w:p>
        </w:tc>
        <w:tc>
          <w:tcPr>
            <w:tcW w:w="1330" w:type="dxa"/>
            <w:tcBorders>
              <w:top w:val="nil"/>
              <w:left w:val="nil"/>
              <w:bottom w:val="nil"/>
              <w:right w:val="nil"/>
            </w:tcBorders>
            <w:shd w:val="clear" w:color="auto" w:fill="auto"/>
            <w:tcMar>
              <w:top w:w="0" w:type="dxa"/>
              <w:left w:w="0" w:type="dxa"/>
              <w:bottom w:w="0" w:type="dxa"/>
              <w:right w:w="0" w:type="dxa"/>
            </w:tcMar>
            <w:vAlign w:val="bottom"/>
          </w:tcPr>
          <w:p w14:paraId="68353CE8" w14:textId="77777777" w:rsidR="00983A92" w:rsidRDefault="00983A92">
            <w:pPr>
              <w:spacing w:after="0"/>
              <w:jc w:val="center"/>
              <w:rPr>
                <w:rFonts w:ascii="Arial" w:eastAsia="Arial" w:hAnsi="Arial" w:cs="Arial"/>
                <w:color w:val="333333"/>
                <w:sz w:val="18"/>
                <w:szCs w:val="18"/>
              </w:rPr>
            </w:pPr>
            <w:r>
              <w:rPr>
                <w:rFonts w:ascii="Arial" w:eastAsia="Arial" w:hAnsi="Arial" w:cs="Arial"/>
                <w:color w:val="333333"/>
                <w:sz w:val="18"/>
                <w:szCs w:val="18"/>
              </w:rPr>
              <w:t xml:space="preserve"> -0.02  </w:t>
            </w:r>
          </w:p>
          <w:p w14:paraId="1F045F4E" w14:textId="54C423D3" w:rsidR="00983A92" w:rsidRDefault="00983A92">
            <w:pPr>
              <w:spacing w:after="0"/>
              <w:jc w:val="center"/>
              <w:rPr>
                <w:rFonts w:ascii="Arial" w:eastAsia="Arial" w:hAnsi="Arial" w:cs="Arial"/>
                <w:color w:val="333333"/>
                <w:sz w:val="18"/>
                <w:szCs w:val="18"/>
              </w:rPr>
            </w:pPr>
            <w:r>
              <w:rPr>
                <w:rFonts w:ascii="Arial" w:eastAsia="Arial" w:hAnsi="Arial" w:cs="Arial"/>
                <w:color w:val="333333"/>
                <w:sz w:val="18"/>
                <w:szCs w:val="18"/>
              </w:rPr>
              <w:t>[-0.</w:t>
            </w:r>
            <w:proofErr w:type="gramStart"/>
            <w:r>
              <w:rPr>
                <w:rFonts w:ascii="Arial" w:eastAsia="Arial" w:hAnsi="Arial" w:cs="Arial"/>
                <w:color w:val="333333"/>
                <w:sz w:val="18"/>
                <w:szCs w:val="18"/>
              </w:rPr>
              <w:t>05,  0.0</w:t>
            </w:r>
            <w:r w:rsidR="00C9212E">
              <w:rPr>
                <w:rFonts w:ascii="Arial" w:eastAsia="Arial" w:hAnsi="Arial" w:cs="Arial"/>
                <w:color w:val="333333"/>
                <w:sz w:val="18"/>
                <w:szCs w:val="18"/>
              </w:rPr>
              <w:t>1</w:t>
            </w:r>
            <w:proofErr w:type="gramEnd"/>
            <w:r>
              <w:rPr>
                <w:rFonts w:ascii="Arial" w:eastAsia="Arial" w:hAnsi="Arial" w:cs="Arial"/>
                <w:color w:val="333333"/>
                <w:sz w:val="18"/>
                <w:szCs w:val="18"/>
              </w:rPr>
              <w:t xml:space="preserve">]     </w:t>
            </w:r>
          </w:p>
        </w:tc>
      </w:tr>
      <w:tr w:rsidR="00983A92" w14:paraId="4960583D" w14:textId="77777777">
        <w:tc>
          <w:tcPr>
            <w:tcW w:w="1950" w:type="dxa"/>
            <w:tcBorders>
              <w:top w:val="nil"/>
              <w:left w:val="nil"/>
              <w:bottom w:val="nil"/>
              <w:right w:val="nil"/>
            </w:tcBorders>
            <w:shd w:val="clear" w:color="auto" w:fill="auto"/>
            <w:tcMar>
              <w:top w:w="0" w:type="dxa"/>
              <w:left w:w="0" w:type="dxa"/>
              <w:bottom w:w="0" w:type="dxa"/>
              <w:right w:w="0" w:type="dxa"/>
            </w:tcMar>
          </w:tcPr>
          <w:p w14:paraId="0C75CFBF" w14:textId="7B9C69B8" w:rsidR="00983A92" w:rsidRDefault="00983A92">
            <w:pPr>
              <w:spacing w:after="0"/>
              <w:rPr>
                <w:rFonts w:ascii="Arial" w:eastAsia="Arial" w:hAnsi="Arial" w:cs="Arial"/>
                <w:color w:val="333333"/>
                <w:sz w:val="18"/>
                <w:szCs w:val="18"/>
              </w:rPr>
            </w:pPr>
            <w:r>
              <w:rPr>
                <w:rFonts w:ascii="Arial" w:eastAsia="Arial" w:hAnsi="Arial" w:cs="Arial"/>
                <w:b/>
                <w:color w:val="333333"/>
                <w:sz w:val="18"/>
                <w:szCs w:val="18"/>
              </w:rPr>
              <w:t>Region</w:t>
            </w:r>
          </w:p>
        </w:tc>
        <w:tc>
          <w:tcPr>
            <w:tcW w:w="2865" w:type="dxa"/>
            <w:tcBorders>
              <w:top w:val="nil"/>
              <w:left w:val="nil"/>
              <w:bottom w:val="nil"/>
              <w:right w:val="nil"/>
            </w:tcBorders>
            <w:shd w:val="clear" w:color="auto" w:fill="auto"/>
            <w:tcMar>
              <w:top w:w="0" w:type="dxa"/>
              <w:left w:w="0" w:type="dxa"/>
              <w:bottom w:w="0" w:type="dxa"/>
              <w:right w:w="0" w:type="dxa"/>
            </w:tcMar>
          </w:tcPr>
          <w:p w14:paraId="1EAF9BE5" w14:textId="5C4ABD9B" w:rsidR="00983A92" w:rsidRDefault="00983A92">
            <w:pPr>
              <w:spacing w:after="0"/>
              <w:rPr>
                <w:rFonts w:ascii="Arial" w:eastAsia="Arial" w:hAnsi="Arial" w:cs="Arial"/>
                <w:color w:val="333333"/>
                <w:sz w:val="18"/>
                <w:szCs w:val="18"/>
              </w:rPr>
            </w:pPr>
            <w:r>
              <w:rPr>
                <w:rFonts w:ascii="Arial" w:eastAsia="Arial" w:hAnsi="Arial" w:cs="Arial"/>
                <w:color w:val="333333"/>
                <w:sz w:val="18"/>
                <w:szCs w:val="18"/>
              </w:rPr>
              <w:t>North East</w:t>
            </w:r>
          </w:p>
        </w:tc>
        <w:tc>
          <w:tcPr>
            <w:tcW w:w="1200" w:type="dxa"/>
            <w:tcBorders>
              <w:top w:val="nil"/>
              <w:left w:val="nil"/>
              <w:bottom w:val="nil"/>
              <w:right w:val="nil"/>
            </w:tcBorders>
            <w:shd w:val="clear" w:color="auto" w:fill="auto"/>
            <w:tcMar>
              <w:top w:w="0" w:type="dxa"/>
              <w:left w:w="0" w:type="dxa"/>
              <w:bottom w:w="0" w:type="dxa"/>
              <w:right w:w="0" w:type="dxa"/>
            </w:tcMar>
            <w:vAlign w:val="bottom"/>
          </w:tcPr>
          <w:p w14:paraId="51FC5AEF" w14:textId="7BAA71F6" w:rsidR="00983A92" w:rsidRDefault="00983A92">
            <w:pPr>
              <w:spacing w:after="0"/>
              <w:jc w:val="center"/>
              <w:rPr>
                <w:rFonts w:ascii="Arial" w:eastAsia="Arial" w:hAnsi="Arial" w:cs="Arial"/>
                <w:color w:val="333333"/>
                <w:sz w:val="18"/>
                <w:szCs w:val="18"/>
              </w:rPr>
            </w:pPr>
            <w:r>
              <w:rPr>
                <w:rFonts w:ascii="Arial" w:eastAsia="Arial" w:hAnsi="Arial" w:cs="Arial"/>
                <w:color w:val="333333"/>
                <w:sz w:val="18"/>
                <w:szCs w:val="18"/>
              </w:rPr>
              <w:t xml:space="preserve">                       </w:t>
            </w:r>
          </w:p>
        </w:tc>
        <w:tc>
          <w:tcPr>
            <w:tcW w:w="1305" w:type="dxa"/>
            <w:tcBorders>
              <w:top w:val="nil"/>
              <w:left w:val="nil"/>
              <w:bottom w:val="nil"/>
              <w:right w:val="nil"/>
            </w:tcBorders>
            <w:shd w:val="clear" w:color="auto" w:fill="auto"/>
            <w:tcMar>
              <w:top w:w="0" w:type="dxa"/>
              <w:left w:w="0" w:type="dxa"/>
              <w:bottom w:w="0" w:type="dxa"/>
              <w:right w:w="0" w:type="dxa"/>
            </w:tcMar>
            <w:vAlign w:val="bottom"/>
          </w:tcPr>
          <w:p w14:paraId="0AFA9C89" w14:textId="201CD710" w:rsidR="00983A92" w:rsidRDefault="00983A92">
            <w:pPr>
              <w:spacing w:after="0"/>
              <w:jc w:val="center"/>
              <w:rPr>
                <w:rFonts w:ascii="Arial" w:eastAsia="Arial" w:hAnsi="Arial" w:cs="Arial"/>
                <w:color w:val="333333"/>
                <w:sz w:val="18"/>
                <w:szCs w:val="18"/>
              </w:rPr>
            </w:pPr>
            <w:r>
              <w:rPr>
                <w:rFonts w:ascii="Arial" w:eastAsia="Arial" w:hAnsi="Arial" w:cs="Arial"/>
                <w:color w:val="333333"/>
                <w:sz w:val="18"/>
                <w:szCs w:val="18"/>
              </w:rPr>
              <w:t xml:space="preserve">                          </w:t>
            </w:r>
          </w:p>
        </w:tc>
        <w:tc>
          <w:tcPr>
            <w:tcW w:w="1330" w:type="dxa"/>
            <w:tcBorders>
              <w:top w:val="nil"/>
              <w:left w:val="nil"/>
              <w:bottom w:val="nil"/>
              <w:right w:val="nil"/>
            </w:tcBorders>
            <w:shd w:val="clear" w:color="auto" w:fill="auto"/>
            <w:tcMar>
              <w:top w:w="0" w:type="dxa"/>
              <w:left w:w="0" w:type="dxa"/>
              <w:bottom w:w="0" w:type="dxa"/>
              <w:right w:w="0" w:type="dxa"/>
            </w:tcMar>
            <w:vAlign w:val="bottom"/>
          </w:tcPr>
          <w:p w14:paraId="18AF60CA" w14:textId="77777777" w:rsidR="00983A92" w:rsidRDefault="00983A92">
            <w:pPr>
              <w:spacing w:after="0"/>
              <w:jc w:val="center"/>
              <w:rPr>
                <w:rFonts w:ascii="Arial" w:eastAsia="Arial" w:hAnsi="Arial" w:cs="Arial"/>
                <w:color w:val="333333"/>
                <w:sz w:val="18"/>
                <w:szCs w:val="18"/>
              </w:rPr>
            </w:pPr>
            <w:r>
              <w:rPr>
                <w:rFonts w:ascii="Arial" w:eastAsia="Arial" w:hAnsi="Arial" w:cs="Arial"/>
                <w:color w:val="333333"/>
                <w:sz w:val="18"/>
                <w:szCs w:val="18"/>
              </w:rPr>
              <w:t xml:space="preserve"> -0.00  </w:t>
            </w:r>
          </w:p>
          <w:p w14:paraId="6AD00518" w14:textId="1B20E107" w:rsidR="00983A92" w:rsidRDefault="00983A92">
            <w:pPr>
              <w:spacing w:after="0"/>
              <w:jc w:val="center"/>
              <w:rPr>
                <w:rFonts w:ascii="Arial" w:eastAsia="Arial" w:hAnsi="Arial" w:cs="Arial"/>
                <w:color w:val="333333"/>
                <w:sz w:val="18"/>
                <w:szCs w:val="18"/>
              </w:rPr>
            </w:pPr>
            <w:r>
              <w:rPr>
                <w:rFonts w:ascii="Arial" w:eastAsia="Arial" w:hAnsi="Arial" w:cs="Arial"/>
                <w:color w:val="333333"/>
                <w:sz w:val="18"/>
                <w:szCs w:val="18"/>
              </w:rPr>
              <w:t>[-0.</w:t>
            </w:r>
            <w:proofErr w:type="gramStart"/>
            <w:r>
              <w:rPr>
                <w:rFonts w:ascii="Arial" w:eastAsia="Arial" w:hAnsi="Arial" w:cs="Arial"/>
                <w:color w:val="333333"/>
                <w:sz w:val="18"/>
                <w:szCs w:val="18"/>
              </w:rPr>
              <w:t>04,  0.04</w:t>
            </w:r>
            <w:proofErr w:type="gramEnd"/>
            <w:r>
              <w:rPr>
                <w:rFonts w:ascii="Arial" w:eastAsia="Arial" w:hAnsi="Arial" w:cs="Arial"/>
                <w:color w:val="333333"/>
                <w:sz w:val="18"/>
                <w:szCs w:val="18"/>
              </w:rPr>
              <w:t xml:space="preserve">]     </w:t>
            </w:r>
          </w:p>
        </w:tc>
      </w:tr>
      <w:tr w:rsidR="00983A92" w14:paraId="2984567C" w14:textId="77777777">
        <w:tc>
          <w:tcPr>
            <w:tcW w:w="1950" w:type="dxa"/>
            <w:tcBorders>
              <w:top w:val="nil"/>
              <w:left w:val="nil"/>
              <w:bottom w:val="nil"/>
              <w:right w:val="nil"/>
            </w:tcBorders>
            <w:shd w:val="clear" w:color="auto" w:fill="auto"/>
            <w:tcMar>
              <w:top w:w="0" w:type="dxa"/>
              <w:left w:w="0" w:type="dxa"/>
              <w:bottom w:w="0" w:type="dxa"/>
              <w:right w:w="0" w:type="dxa"/>
            </w:tcMar>
          </w:tcPr>
          <w:p w14:paraId="1025F301" w14:textId="6ED853B0" w:rsidR="00983A92" w:rsidRDefault="00983A92">
            <w:pPr>
              <w:spacing w:after="0"/>
              <w:rPr>
                <w:rFonts w:ascii="Arial" w:eastAsia="Arial" w:hAnsi="Arial" w:cs="Arial"/>
                <w:color w:val="333333"/>
                <w:sz w:val="18"/>
                <w:szCs w:val="18"/>
              </w:rPr>
            </w:pPr>
            <w:r>
              <w:rPr>
                <w:rFonts w:ascii="Arial" w:eastAsia="Arial" w:hAnsi="Arial" w:cs="Arial"/>
                <w:color w:val="333333"/>
                <w:sz w:val="18"/>
                <w:szCs w:val="18"/>
              </w:rPr>
              <w:t>(Mid-West omitted)</w:t>
            </w:r>
          </w:p>
        </w:tc>
        <w:tc>
          <w:tcPr>
            <w:tcW w:w="2865" w:type="dxa"/>
            <w:tcBorders>
              <w:top w:val="nil"/>
              <w:left w:val="nil"/>
              <w:bottom w:val="nil"/>
              <w:right w:val="nil"/>
            </w:tcBorders>
            <w:shd w:val="clear" w:color="auto" w:fill="auto"/>
            <w:tcMar>
              <w:top w:w="0" w:type="dxa"/>
              <w:left w:w="0" w:type="dxa"/>
              <w:bottom w:w="0" w:type="dxa"/>
              <w:right w:w="0" w:type="dxa"/>
            </w:tcMar>
          </w:tcPr>
          <w:p w14:paraId="1AE834D9" w14:textId="79619199" w:rsidR="00983A92" w:rsidRDefault="00983A92">
            <w:pPr>
              <w:spacing w:after="0"/>
              <w:rPr>
                <w:rFonts w:ascii="Arial" w:eastAsia="Arial" w:hAnsi="Arial" w:cs="Arial"/>
                <w:color w:val="333333"/>
                <w:sz w:val="18"/>
                <w:szCs w:val="18"/>
              </w:rPr>
            </w:pPr>
            <w:r>
              <w:rPr>
                <w:rFonts w:ascii="Arial" w:eastAsia="Arial" w:hAnsi="Arial" w:cs="Arial"/>
                <w:color w:val="333333"/>
                <w:sz w:val="18"/>
                <w:szCs w:val="18"/>
              </w:rPr>
              <w:t>Pacific</w:t>
            </w:r>
          </w:p>
        </w:tc>
        <w:tc>
          <w:tcPr>
            <w:tcW w:w="1200" w:type="dxa"/>
            <w:tcBorders>
              <w:top w:val="nil"/>
              <w:left w:val="nil"/>
              <w:bottom w:val="nil"/>
              <w:right w:val="nil"/>
            </w:tcBorders>
            <w:shd w:val="clear" w:color="auto" w:fill="auto"/>
            <w:tcMar>
              <w:top w:w="0" w:type="dxa"/>
              <w:left w:w="0" w:type="dxa"/>
              <w:bottom w:w="0" w:type="dxa"/>
              <w:right w:w="0" w:type="dxa"/>
            </w:tcMar>
            <w:vAlign w:val="bottom"/>
          </w:tcPr>
          <w:p w14:paraId="5940273F" w14:textId="52A61067" w:rsidR="00983A92" w:rsidRDefault="00983A92">
            <w:pPr>
              <w:spacing w:after="0"/>
              <w:jc w:val="center"/>
              <w:rPr>
                <w:rFonts w:ascii="Arial" w:eastAsia="Arial" w:hAnsi="Arial" w:cs="Arial"/>
                <w:color w:val="333333"/>
                <w:sz w:val="18"/>
                <w:szCs w:val="18"/>
              </w:rPr>
            </w:pPr>
            <w:r>
              <w:rPr>
                <w:rFonts w:ascii="Arial" w:eastAsia="Arial" w:hAnsi="Arial" w:cs="Arial"/>
                <w:color w:val="333333"/>
                <w:sz w:val="18"/>
                <w:szCs w:val="18"/>
              </w:rPr>
              <w:t xml:space="preserve">                       </w:t>
            </w:r>
          </w:p>
        </w:tc>
        <w:tc>
          <w:tcPr>
            <w:tcW w:w="1305" w:type="dxa"/>
            <w:tcBorders>
              <w:top w:val="nil"/>
              <w:left w:val="nil"/>
              <w:bottom w:val="nil"/>
              <w:right w:val="nil"/>
            </w:tcBorders>
            <w:shd w:val="clear" w:color="auto" w:fill="auto"/>
            <w:tcMar>
              <w:top w:w="0" w:type="dxa"/>
              <w:left w:w="0" w:type="dxa"/>
              <w:bottom w:w="0" w:type="dxa"/>
              <w:right w:w="0" w:type="dxa"/>
            </w:tcMar>
            <w:vAlign w:val="bottom"/>
          </w:tcPr>
          <w:p w14:paraId="4C2A7DF0" w14:textId="14EA3036" w:rsidR="00983A92" w:rsidRDefault="00983A92">
            <w:pPr>
              <w:spacing w:after="0"/>
              <w:jc w:val="center"/>
              <w:rPr>
                <w:rFonts w:ascii="Arial" w:eastAsia="Arial" w:hAnsi="Arial" w:cs="Arial"/>
                <w:color w:val="333333"/>
                <w:sz w:val="18"/>
                <w:szCs w:val="18"/>
              </w:rPr>
            </w:pPr>
            <w:r>
              <w:rPr>
                <w:rFonts w:ascii="Arial" w:eastAsia="Arial" w:hAnsi="Arial" w:cs="Arial"/>
                <w:color w:val="333333"/>
                <w:sz w:val="18"/>
                <w:szCs w:val="18"/>
              </w:rPr>
              <w:t xml:space="preserve">                          </w:t>
            </w:r>
          </w:p>
        </w:tc>
        <w:tc>
          <w:tcPr>
            <w:tcW w:w="1330" w:type="dxa"/>
            <w:tcBorders>
              <w:top w:val="nil"/>
              <w:left w:val="nil"/>
              <w:bottom w:val="nil"/>
              <w:right w:val="nil"/>
            </w:tcBorders>
            <w:shd w:val="clear" w:color="auto" w:fill="auto"/>
            <w:tcMar>
              <w:top w:w="0" w:type="dxa"/>
              <w:left w:w="0" w:type="dxa"/>
              <w:bottom w:w="0" w:type="dxa"/>
              <w:right w:w="0" w:type="dxa"/>
            </w:tcMar>
            <w:vAlign w:val="bottom"/>
          </w:tcPr>
          <w:p w14:paraId="2C8DD12C" w14:textId="039F3557" w:rsidR="00983A92" w:rsidRDefault="00983A92">
            <w:pPr>
              <w:spacing w:after="0"/>
              <w:jc w:val="center"/>
              <w:rPr>
                <w:rFonts w:ascii="Arial" w:eastAsia="Arial" w:hAnsi="Arial" w:cs="Arial"/>
                <w:color w:val="333333"/>
                <w:sz w:val="18"/>
                <w:szCs w:val="18"/>
              </w:rPr>
            </w:pPr>
            <w:r>
              <w:rPr>
                <w:rFonts w:ascii="Arial" w:eastAsia="Arial" w:hAnsi="Arial" w:cs="Arial"/>
                <w:color w:val="333333"/>
                <w:sz w:val="18"/>
                <w:szCs w:val="18"/>
              </w:rPr>
              <w:t xml:space="preserve"> 0.1</w:t>
            </w:r>
            <w:r w:rsidR="00C9212E">
              <w:rPr>
                <w:rFonts w:ascii="Arial" w:eastAsia="Arial" w:hAnsi="Arial" w:cs="Arial"/>
                <w:color w:val="333333"/>
                <w:sz w:val="18"/>
                <w:szCs w:val="18"/>
              </w:rPr>
              <w:t>2</w:t>
            </w:r>
            <w:r>
              <w:rPr>
                <w:rFonts w:ascii="Arial" w:eastAsia="Arial" w:hAnsi="Arial" w:cs="Arial"/>
                <w:color w:val="333333"/>
                <w:sz w:val="18"/>
                <w:szCs w:val="18"/>
              </w:rPr>
              <w:t xml:space="preserve">  </w:t>
            </w:r>
          </w:p>
          <w:p w14:paraId="2A2A0812" w14:textId="32572047" w:rsidR="00983A92" w:rsidRDefault="00983A92">
            <w:pPr>
              <w:spacing w:after="0"/>
              <w:jc w:val="center"/>
              <w:rPr>
                <w:rFonts w:ascii="Arial" w:eastAsia="Arial" w:hAnsi="Arial" w:cs="Arial"/>
                <w:color w:val="333333"/>
                <w:sz w:val="18"/>
                <w:szCs w:val="18"/>
              </w:rPr>
            </w:pPr>
            <w:r>
              <w:rPr>
                <w:rFonts w:ascii="Arial" w:eastAsia="Arial" w:hAnsi="Arial" w:cs="Arial"/>
                <w:color w:val="333333"/>
                <w:sz w:val="18"/>
                <w:szCs w:val="18"/>
              </w:rPr>
              <w:t>[-0.</w:t>
            </w:r>
            <w:proofErr w:type="gramStart"/>
            <w:r>
              <w:rPr>
                <w:rFonts w:ascii="Arial" w:eastAsia="Arial" w:hAnsi="Arial" w:cs="Arial"/>
                <w:color w:val="333333"/>
                <w:sz w:val="18"/>
                <w:szCs w:val="18"/>
              </w:rPr>
              <w:t>0</w:t>
            </w:r>
            <w:r w:rsidR="00C9212E">
              <w:rPr>
                <w:rFonts w:ascii="Arial" w:eastAsia="Arial" w:hAnsi="Arial" w:cs="Arial"/>
                <w:color w:val="333333"/>
                <w:sz w:val="18"/>
                <w:szCs w:val="18"/>
              </w:rPr>
              <w:t>2</w:t>
            </w:r>
            <w:r>
              <w:rPr>
                <w:rFonts w:ascii="Arial" w:eastAsia="Arial" w:hAnsi="Arial" w:cs="Arial"/>
                <w:color w:val="333333"/>
                <w:sz w:val="18"/>
                <w:szCs w:val="18"/>
              </w:rPr>
              <w:t>,  0.2</w:t>
            </w:r>
            <w:r w:rsidR="00C9212E">
              <w:rPr>
                <w:rFonts w:ascii="Arial" w:eastAsia="Arial" w:hAnsi="Arial" w:cs="Arial"/>
                <w:color w:val="333333"/>
                <w:sz w:val="18"/>
                <w:szCs w:val="18"/>
              </w:rPr>
              <w:t>6</w:t>
            </w:r>
            <w:proofErr w:type="gramEnd"/>
            <w:r>
              <w:rPr>
                <w:rFonts w:ascii="Arial" w:eastAsia="Arial" w:hAnsi="Arial" w:cs="Arial"/>
                <w:color w:val="333333"/>
                <w:sz w:val="18"/>
                <w:szCs w:val="18"/>
              </w:rPr>
              <w:t xml:space="preserve">]      </w:t>
            </w:r>
          </w:p>
        </w:tc>
      </w:tr>
      <w:tr w:rsidR="00983A92" w14:paraId="5DC92431" w14:textId="77777777">
        <w:tc>
          <w:tcPr>
            <w:tcW w:w="1950" w:type="dxa"/>
            <w:tcBorders>
              <w:top w:val="nil"/>
              <w:left w:val="nil"/>
              <w:bottom w:val="nil"/>
              <w:right w:val="nil"/>
            </w:tcBorders>
            <w:shd w:val="clear" w:color="auto" w:fill="auto"/>
            <w:tcMar>
              <w:top w:w="0" w:type="dxa"/>
              <w:left w:w="0" w:type="dxa"/>
              <w:bottom w:w="0" w:type="dxa"/>
              <w:right w:w="0" w:type="dxa"/>
            </w:tcMar>
          </w:tcPr>
          <w:p w14:paraId="54F69283" w14:textId="3CBF42F1" w:rsidR="00983A92" w:rsidRDefault="00983A92">
            <w:pPr>
              <w:spacing w:after="0"/>
              <w:rPr>
                <w:rFonts w:ascii="Arial" w:eastAsia="Arial" w:hAnsi="Arial" w:cs="Arial"/>
                <w:color w:val="333333"/>
                <w:sz w:val="18"/>
                <w:szCs w:val="18"/>
              </w:rPr>
            </w:pPr>
            <w:r>
              <w:rPr>
                <w:rFonts w:ascii="Arial" w:eastAsia="Arial" w:hAnsi="Arial" w:cs="Arial"/>
                <w:color w:val="333333"/>
                <w:sz w:val="18"/>
                <w:szCs w:val="18"/>
              </w:rPr>
              <w:t xml:space="preserve"> </w:t>
            </w:r>
          </w:p>
        </w:tc>
        <w:tc>
          <w:tcPr>
            <w:tcW w:w="2865" w:type="dxa"/>
            <w:tcBorders>
              <w:top w:val="nil"/>
              <w:left w:val="nil"/>
              <w:bottom w:val="nil"/>
              <w:right w:val="nil"/>
            </w:tcBorders>
            <w:shd w:val="clear" w:color="auto" w:fill="auto"/>
            <w:tcMar>
              <w:top w:w="0" w:type="dxa"/>
              <w:left w:w="0" w:type="dxa"/>
              <w:bottom w:w="0" w:type="dxa"/>
              <w:right w:w="0" w:type="dxa"/>
            </w:tcMar>
          </w:tcPr>
          <w:p w14:paraId="125F7FAA" w14:textId="623574DD" w:rsidR="00983A92" w:rsidRDefault="00983A92">
            <w:pPr>
              <w:spacing w:after="0"/>
              <w:rPr>
                <w:rFonts w:ascii="Arial" w:eastAsia="Arial" w:hAnsi="Arial" w:cs="Arial"/>
                <w:color w:val="333333"/>
                <w:sz w:val="18"/>
                <w:szCs w:val="18"/>
              </w:rPr>
            </w:pPr>
            <w:r>
              <w:rPr>
                <w:rFonts w:ascii="Arial" w:eastAsia="Arial" w:hAnsi="Arial" w:cs="Arial"/>
                <w:color w:val="333333"/>
                <w:sz w:val="18"/>
                <w:szCs w:val="18"/>
              </w:rPr>
              <w:t>South</w:t>
            </w:r>
          </w:p>
        </w:tc>
        <w:tc>
          <w:tcPr>
            <w:tcW w:w="1200" w:type="dxa"/>
            <w:tcBorders>
              <w:top w:val="nil"/>
              <w:left w:val="nil"/>
              <w:bottom w:val="nil"/>
              <w:right w:val="nil"/>
            </w:tcBorders>
            <w:shd w:val="clear" w:color="auto" w:fill="auto"/>
            <w:tcMar>
              <w:top w:w="0" w:type="dxa"/>
              <w:left w:w="0" w:type="dxa"/>
              <w:bottom w:w="0" w:type="dxa"/>
              <w:right w:w="0" w:type="dxa"/>
            </w:tcMar>
            <w:vAlign w:val="bottom"/>
          </w:tcPr>
          <w:p w14:paraId="74B14897" w14:textId="6EE869FF" w:rsidR="00983A92" w:rsidRDefault="00983A92">
            <w:pPr>
              <w:spacing w:after="0"/>
              <w:jc w:val="center"/>
              <w:rPr>
                <w:rFonts w:ascii="Arial" w:eastAsia="Arial" w:hAnsi="Arial" w:cs="Arial"/>
                <w:color w:val="333333"/>
                <w:sz w:val="18"/>
                <w:szCs w:val="18"/>
              </w:rPr>
            </w:pPr>
            <w:r>
              <w:rPr>
                <w:rFonts w:ascii="Arial" w:eastAsia="Arial" w:hAnsi="Arial" w:cs="Arial"/>
                <w:color w:val="333333"/>
                <w:sz w:val="18"/>
                <w:szCs w:val="18"/>
              </w:rPr>
              <w:t xml:space="preserve">                       </w:t>
            </w:r>
          </w:p>
        </w:tc>
        <w:tc>
          <w:tcPr>
            <w:tcW w:w="1305" w:type="dxa"/>
            <w:tcBorders>
              <w:top w:val="nil"/>
              <w:left w:val="nil"/>
              <w:bottom w:val="nil"/>
              <w:right w:val="nil"/>
            </w:tcBorders>
            <w:shd w:val="clear" w:color="auto" w:fill="auto"/>
            <w:tcMar>
              <w:top w:w="0" w:type="dxa"/>
              <w:left w:w="0" w:type="dxa"/>
              <w:bottom w:w="0" w:type="dxa"/>
              <w:right w:w="0" w:type="dxa"/>
            </w:tcMar>
            <w:vAlign w:val="bottom"/>
          </w:tcPr>
          <w:p w14:paraId="503AACA9" w14:textId="17BF995F" w:rsidR="00983A92" w:rsidRDefault="00983A92">
            <w:pPr>
              <w:spacing w:after="0"/>
              <w:jc w:val="center"/>
              <w:rPr>
                <w:rFonts w:ascii="Arial" w:eastAsia="Arial" w:hAnsi="Arial" w:cs="Arial"/>
                <w:color w:val="333333"/>
                <w:sz w:val="18"/>
                <w:szCs w:val="18"/>
              </w:rPr>
            </w:pPr>
            <w:r>
              <w:rPr>
                <w:rFonts w:ascii="Arial" w:eastAsia="Arial" w:hAnsi="Arial" w:cs="Arial"/>
                <w:color w:val="333333"/>
                <w:sz w:val="18"/>
                <w:szCs w:val="18"/>
              </w:rPr>
              <w:t xml:space="preserve">                          </w:t>
            </w:r>
          </w:p>
        </w:tc>
        <w:tc>
          <w:tcPr>
            <w:tcW w:w="1330" w:type="dxa"/>
            <w:tcBorders>
              <w:top w:val="nil"/>
              <w:left w:val="nil"/>
              <w:bottom w:val="nil"/>
              <w:right w:val="nil"/>
            </w:tcBorders>
            <w:shd w:val="clear" w:color="auto" w:fill="auto"/>
            <w:tcMar>
              <w:top w:w="0" w:type="dxa"/>
              <w:left w:w="0" w:type="dxa"/>
              <w:bottom w:w="0" w:type="dxa"/>
              <w:right w:w="0" w:type="dxa"/>
            </w:tcMar>
            <w:vAlign w:val="bottom"/>
          </w:tcPr>
          <w:p w14:paraId="374C27E1" w14:textId="77777777" w:rsidR="00983A92" w:rsidRDefault="00983A92">
            <w:pPr>
              <w:spacing w:after="0"/>
              <w:jc w:val="center"/>
              <w:rPr>
                <w:rFonts w:ascii="Arial" w:eastAsia="Arial" w:hAnsi="Arial" w:cs="Arial"/>
                <w:color w:val="333333"/>
                <w:sz w:val="18"/>
                <w:szCs w:val="18"/>
              </w:rPr>
            </w:pPr>
            <w:r>
              <w:rPr>
                <w:rFonts w:ascii="Arial" w:eastAsia="Arial" w:hAnsi="Arial" w:cs="Arial"/>
                <w:color w:val="333333"/>
                <w:sz w:val="18"/>
                <w:szCs w:val="18"/>
              </w:rPr>
              <w:t xml:space="preserve"> -0.04*  </w:t>
            </w:r>
          </w:p>
          <w:p w14:paraId="455EB817" w14:textId="7FA2BCF3" w:rsidR="00983A92" w:rsidRDefault="00983A92">
            <w:pPr>
              <w:spacing w:after="0"/>
              <w:jc w:val="center"/>
              <w:rPr>
                <w:rFonts w:ascii="Arial" w:eastAsia="Arial" w:hAnsi="Arial" w:cs="Arial"/>
                <w:color w:val="333333"/>
                <w:sz w:val="18"/>
                <w:szCs w:val="18"/>
              </w:rPr>
            </w:pPr>
            <w:r>
              <w:rPr>
                <w:rFonts w:ascii="Arial" w:eastAsia="Arial" w:hAnsi="Arial" w:cs="Arial"/>
                <w:color w:val="333333"/>
                <w:sz w:val="18"/>
                <w:szCs w:val="18"/>
              </w:rPr>
              <w:t xml:space="preserve">[-0.08, -0.01]   </w:t>
            </w:r>
          </w:p>
        </w:tc>
      </w:tr>
      <w:tr w:rsidR="00983A92" w14:paraId="26E4DD45" w14:textId="77777777" w:rsidTr="006A553B">
        <w:tc>
          <w:tcPr>
            <w:tcW w:w="1950" w:type="dxa"/>
            <w:tcBorders>
              <w:top w:val="nil"/>
              <w:left w:val="nil"/>
              <w:bottom w:val="single" w:sz="12" w:space="0" w:color="000000"/>
              <w:right w:val="nil"/>
            </w:tcBorders>
            <w:shd w:val="clear" w:color="auto" w:fill="auto"/>
            <w:tcMar>
              <w:top w:w="0" w:type="dxa"/>
              <w:left w:w="0" w:type="dxa"/>
              <w:bottom w:w="0" w:type="dxa"/>
              <w:right w:w="0" w:type="dxa"/>
            </w:tcMar>
          </w:tcPr>
          <w:p w14:paraId="087E63D7" w14:textId="6F9FF29A" w:rsidR="00983A92" w:rsidRDefault="00983A92">
            <w:pPr>
              <w:spacing w:after="0"/>
              <w:rPr>
                <w:rFonts w:ascii="Arial" w:eastAsia="Arial" w:hAnsi="Arial" w:cs="Arial"/>
                <w:color w:val="333333"/>
                <w:sz w:val="18"/>
                <w:szCs w:val="18"/>
              </w:rPr>
            </w:pPr>
            <w:r>
              <w:rPr>
                <w:rFonts w:ascii="Arial" w:eastAsia="Arial" w:hAnsi="Arial" w:cs="Arial"/>
                <w:color w:val="333333"/>
                <w:sz w:val="18"/>
                <w:szCs w:val="18"/>
              </w:rPr>
              <w:t xml:space="preserve"> </w:t>
            </w:r>
          </w:p>
        </w:tc>
        <w:tc>
          <w:tcPr>
            <w:tcW w:w="2865" w:type="dxa"/>
            <w:tcBorders>
              <w:top w:val="nil"/>
              <w:left w:val="nil"/>
              <w:bottom w:val="single" w:sz="12" w:space="0" w:color="000000"/>
              <w:right w:val="nil"/>
            </w:tcBorders>
            <w:shd w:val="clear" w:color="auto" w:fill="auto"/>
            <w:tcMar>
              <w:top w:w="0" w:type="dxa"/>
              <w:left w:w="0" w:type="dxa"/>
              <w:bottom w:w="0" w:type="dxa"/>
              <w:right w:w="0" w:type="dxa"/>
            </w:tcMar>
          </w:tcPr>
          <w:p w14:paraId="73C8E221" w14:textId="19FA6E6A" w:rsidR="00983A92" w:rsidRDefault="00983A92">
            <w:pPr>
              <w:spacing w:after="0"/>
              <w:rPr>
                <w:rFonts w:ascii="Arial" w:eastAsia="Arial" w:hAnsi="Arial" w:cs="Arial"/>
                <w:color w:val="333333"/>
                <w:sz w:val="18"/>
                <w:szCs w:val="18"/>
              </w:rPr>
            </w:pPr>
            <w:r>
              <w:rPr>
                <w:rFonts w:ascii="Arial" w:eastAsia="Arial" w:hAnsi="Arial" w:cs="Arial"/>
                <w:color w:val="333333"/>
                <w:sz w:val="18"/>
                <w:szCs w:val="18"/>
              </w:rPr>
              <w:t>West</w:t>
            </w:r>
          </w:p>
        </w:tc>
        <w:tc>
          <w:tcPr>
            <w:tcW w:w="1200" w:type="dxa"/>
            <w:tcBorders>
              <w:top w:val="nil"/>
              <w:left w:val="nil"/>
              <w:bottom w:val="single" w:sz="12" w:space="0" w:color="000000"/>
              <w:right w:val="nil"/>
            </w:tcBorders>
            <w:shd w:val="clear" w:color="auto" w:fill="auto"/>
            <w:tcMar>
              <w:top w:w="0" w:type="dxa"/>
              <w:left w:w="0" w:type="dxa"/>
              <w:bottom w:w="0" w:type="dxa"/>
              <w:right w:w="0" w:type="dxa"/>
            </w:tcMar>
            <w:vAlign w:val="bottom"/>
          </w:tcPr>
          <w:p w14:paraId="7C980093" w14:textId="0F691EA0" w:rsidR="00983A92" w:rsidRDefault="00983A92">
            <w:pPr>
              <w:spacing w:after="0"/>
              <w:jc w:val="center"/>
              <w:rPr>
                <w:rFonts w:ascii="Arial" w:eastAsia="Arial" w:hAnsi="Arial" w:cs="Arial"/>
                <w:color w:val="333333"/>
                <w:sz w:val="18"/>
                <w:szCs w:val="18"/>
              </w:rPr>
            </w:pPr>
            <w:r>
              <w:rPr>
                <w:rFonts w:ascii="Arial" w:eastAsia="Arial" w:hAnsi="Arial" w:cs="Arial"/>
                <w:color w:val="333333"/>
                <w:sz w:val="18"/>
                <w:szCs w:val="18"/>
              </w:rPr>
              <w:t xml:space="preserve">                       </w:t>
            </w:r>
          </w:p>
        </w:tc>
        <w:tc>
          <w:tcPr>
            <w:tcW w:w="1305" w:type="dxa"/>
            <w:tcBorders>
              <w:top w:val="nil"/>
              <w:left w:val="nil"/>
              <w:bottom w:val="single" w:sz="12" w:space="0" w:color="000000"/>
              <w:right w:val="nil"/>
            </w:tcBorders>
            <w:shd w:val="clear" w:color="auto" w:fill="auto"/>
            <w:tcMar>
              <w:top w:w="0" w:type="dxa"/>
              <w:left w:w="0" w:type="dxa"/>
              <w:bottom w:w="0" w:type="dxa"/>
              <w:right w:w="0" w:type="dxa"/>
            </w:tcMar>
            <w:vAlign w:val="bottom"/>
          </w:tcPr>
          <w:p w14:paraId="6E5AF984" w14:textId="001B2963" w:rsidR="00983A92" w:rsidRDefault="00983A92">
            <w:pPr>
              <w:spacing w:after="0"/>
              <w:jc w:val="center"/>
              <w:rPr>
                <w:rFonts w:ascii="Arial" w:eastAsia="Arial" w:hAnsi="Arial" w:cs="Arial"/>
                <w:color w:val="333333"/>
                <w:sz w:val="18"/>
                <w:szCs w:val="18"/>
              </w:rPr>
            </w:pPr>
            <w:r>
              <w:rPr>
                <w:rFonts w:ascii="Arial" w:eastAsia="Arial" w:hAnsi="Arial" w:cs="Arial"/>
                <w:color w:val="333333"/>
                <w:sz w:val="18"/>
                <w:szCs w:val="18"/>
              </w:rPr>
              <w:t xml:space="preserve">      </w:t>
            </w:r>
            <w:r>
              <w:rPr>
                <w:rFonts w:ascii="Arial" w:eastAsia="Arial" w:hAnsi="Arial" w:cs="Arial"/>
                <w:color w:val="333333"/>
                <w:sz w:val="18"/>
                <w:szCs w:val="18"/>
              </w:rPr>
              <w:tab/>
              <w:t xml:space="preserve">                 </w:t>
            </w:r>
          </w:p>
        </w:tc>
        <w:tc>
          <w:tcPr>
            <w:tcW w:w="1330" w:type="dxa"/>
            <w:tcBorders>
              <w:top w:val="nil"/>
              <w:left w:val="nil"/>
              <w:bottom w:val="single" w:sz="12" w:space="0" w:color="000000"/>
              <w:right w:val="nil"/>
            </w:tcBorders>
            <w:shd w:val="clear" w:color="auto" w:fill="auto"/>
            <w:tcMar>
              <w:top w:w="0" w:type="dxa"/>
              <w:left w:w="0" w:type="dxa"/>
              <w:bottom w:w="0" w:type="dxa"/>
              <w:right w:w="0" w:type="dxa"/>
            </w:tcMar>
            <w:vAlign w:val="bottom"/>
          </w:tcPr>
          <w:p w14:paraId="45CA42AE" w14:textId="77777777" w:rsidR="00983A92" w:rsidRDefault="00983A92">
            <w:pPr>
              <w:spacing w:after="0"/>
              <w:jc w:val="center"/>
              <w:rPr>
                <w:rFonts w:ascii="Arial" w:eastAsia="Arial" w:hAnsi="Arial" w:cs="Arial"/>
                <w:color w:val="333333"/>
                <w:sz w:val="18"/>
                <w:szCs w:val="18"/>
              </w:rPr>
            </w:pPr>
            <w:r>
              <w:rPr>
                <w:rFonts w:ascii="Arial" w:eastAsia="Arial" w:hAnsi="Arial" w:cs="Arial"/>
                <w:color w:val="333333"/>
                <w:sz w:val="18"/>
                <w:szCs w:val="18"/>
              </w:rPr>
              <w:t xml:space="preserve"> -0.02  </w:t>
            </w:r>
          </w:p>
          <w:p w14:paraId="67DD1112" w14:textId="7B6CDC08" w:rsidR="00983A92" w:rsidRDefault="00983A92">
            <w:pPr>
              <w:spacing w:after="0"/>
              <w:jc w:val="center"/>
              <w:rPr>
                <w:rFonts w:ascii="Arial" w:eastAsia="Arial" w:hAnsi="Arial" w:cs="Arial"/>
                <w:color w:val="333333"/>
                <w:sz w:val="18"/>
                <w:szCs w:val="18"/>
              </w:rPr>
            </w:pPr>
            <w:r>
              <w:rPr>
                <w:rFonts w:ascii="Arial" w:eastAsia="Arial" w:hAnsi="Arial" w:cs="Arial"/>
                <w:color w:val="333333"/>
                <w:sz w:val="18"/>
                <w:szCs w:val="18"/>
              </w:rPr>
              <w:t>[-0.</w:t>
            </w:r>
            <w:proofErr w:type="gramStart"/>
            <w:r>
              <w:rPr>
                <w:rFonts w:ascii="Arial" w:eastAsia="Arial" w:hAnsi="Arial" w:cs="Arial"/>
                <w:color w:val="333333"/>
                <w:sz w:val="18"/>
                <w:szCs w:val="18"/>
              </w:rPr>
              <w:t>06,  0.02</w:t>
            </w:r>
            <w:proofErr w:type="gramEnd"/>
            <w:r>
              <w:rPr>
                <w:rFonts w:ascii="Arial" w:eastAsia="Arial" w:hAnsi="Arial" w:cs="Arial"/>
                <w:color w:val="333333"/>
                <w:sz w:val="18"/>
                <w:szCs w:val="18"/>
              </w:rPr>
              <w:t xml:space="preserve">]     </w:t>
            </w:r>
          </w:p>
        </w:tc>
      </w:tr>
      <w:tr w:rsidR="00983A92" w14:paraId="4BBCDF87" w14:textId="77777777" w:rsidTr="006A553B">
        <w:tc>
          <w:tcPr>
            <w:tcW w:w="1950" w:type="dxa"/>
            <w:tcBorders>
              <w:top w:val="nil"/>
              <w:left w:val="nil"/>
              <w:bottom w:val="nil"/>
              <w:right w:val="nil"/>
            </w:tcBorders>
            <w:shd w:val="clear" w:color="auto" w:fill="auto"/>
            <w:tcMar>
              <w:top w:w="0" w:type="dxa"/>
              <w:left w:w="0" w:type="dxa"/>
              <w:bottom w:w="0" w:type="dxa"/>
              <w:right w:w="0" w:type="dxa"/>
            </w:tcMar>
          </w:tcPr>
          <w:p w14:paraId="350971F7" w14:textId="762EC13A" w:rsidR="00983A92" w:rsidRDefault="00983A92">
            <w:pPr>
              <w:spacing w:after="0"/>
              <w:rPr>
                <w:rFonts w:ascii="Arial" w:eastAsia="Arial" w:hAnsi="Arial" w:cs="Arial"/>
                <w:b/>
                <w:color w:val="333333"/>
                <w:sz w:val="18"/>
                <w:szCs w:val="18"/>
              </w:rPr>
            </w:pPr>
            <w:r>
              <w:rPr>
                <w:rFonts w:ascii="Arial" w:eastAsia="Arial" w:hAnsi="Arial" w:cs="Arial"/>
                <w:b/>
                <w:color w:val="333333"/>
                <w:sz w:val="18"/>
                <w:szCs w:val="18"/>
              </w:rPr>
              <w:t xml:space="preserve">AIC                              </w:t>
            </w:r>
          </w:p>
        </w:tc>
        <w:tc>
          <w:tcPr>
            <w:tcW w:w="2865" w:type="dxa"/>
            <w:tcBorders>
              <w:top w:val="nil"/>
              <w:left w:val="nil"/>
              <w:bottom w:val="nil"/>
              <w:right w:val="nil"/>
            </w:tcBorders>
            <w:shd w:val="clear" w:color="auto" w:fill="auto"/>
            <w:tcMar>
              <w:top w:w="0" w:type="dxa"/>
              <w:left w:w="0" w:type="dxa"/>
              <w:bottom w:w="0" w:type="dxa"/>
              <w:right w:w="0" w:type="dxa"/>
            </w:tcMar>
          </w:tcPr>
          <w:p w14:paraId="4665D8A9" w14:textId="753DEA1B" w:rsidR="00983A92" w:rsidRDefault="00983A92">
            <w:pPr>
              <w:spacing w:after="0"/>
              <w:rPr>
                <w:rFonts w:ascii="Arial" w:eastAsia="Arial" w:hAnsi="Arial" w:cs="Arial"/>
                <w:color w:val="333333"/>
                <w:sz w:val="18"/>
                <w:szCs w:val="18"/>
              </w:rPr>
            </w:pPr>
            <w:r>
              <w:rPr>
                <w:rFonts w:ascii="Arial" w:eastAsia="Arial" w:hAnsi="Arial" w:cs="Arial"/>
                <w:color w:val="333333"/>
                <w:sz w:val="18"/>
                <w:szCs w:val="18"/>
              </w:rPr>
              <w:t xml:space="preserve"> </w:t>
            </w:r>
          </w:p>
        </w:tc>
        <w:tc>
          <w:tcPr>
            <w:tcW w:w="1200" w:type="dxa"/>
            <w:tcBorders>
              <w:top w:val="nil"/>
              <w:left w:val="nil"/>
              <w:bottom w:val="nil"/>
              <w:right w:val="nil"/>
            </w:tcBorders>
            <w:shd w:val="clear" w:color="auto" w:fill="auto"/>
            <w:tcMar>
              <w:top w:w="0" w:type="dxa"/>
              <w:left w:w="0" w:type="dxa"/>
              <w:bottom w:w="0" w:type="dxa"/>
              <w:right w:w="0" w:type="dxa"/>
            </w:tcMar>
          </w:tcPr>
          <w:p w14:paraId="4C35B39F" w14:textId="51375CE8" w:rsidR="00983A92" w:rsidRDefault="00983A92">
            <w:pPr>
              <w:spacing w:after="0"/>
              <w:jc w:val="center"/>
              <w:rPr>
                <w:rFonts w:ascii="Arial" w:eastAsia="Arial" w:hAnsi="Arial" w:cs="Arial"/>
                <w:color w:val="333333"/>
                <w:sz w:val="18"/>
                <w:szCs w:val="18"/>
              </w:rPr>
            </w:pPr>
            <w:r>
              <w:rPr>
                <w:rFonts w:ascii="Arial" w:eastAsia="Arial" w:hAnsi="Arial" w:cs="Arial"/>
                <w:color w:val="333333"/>
                <w:sz w:val="18"/>
                <w:szCs w:val="18"/>
              </w:rPr>
              <w:t xml:space="preserve">12,596 </w:t>
            </w:r>
          </w:p>
        </w:tc>
        <w:tc>
          <w:tcPr>
            <w:tcW w:w="1305" w:type="dxa"/>
            <w:tcBorders>
              <w:top w:val="nil"/>
              <w:left w:val="nil"/>
              <w:bottom w:val="nil"/>
              <w:right w:val="nil"/>
            </w:tcBorders>
            <w:shd w:val="clear" w:color="auto" w:fill="auto"/>
            <w:tcMar>
              <w:top w:w="0" w:type="dxa"/>
              <w:left w:w="0" w:type="dxa"/>
              <w:bottom w:w="0" w:type="dxa"/>
              <w:right w:w="0" w:type="dxa"/>
            </w:tcMar>
          </w:tcPr>
          <w:p w14:paraId="4338A7A3" w14:textId="537E08E0" w:rsidR="00983A92" w:rsidRDefault="00983A92">
            <w:pPr>
              <w:spacing w:after="0"/>
              <w:jc w:val="center"/>
              <w:rPr>
                <w:rFonts w:ascii="Arial" w:eastAsia="Arial" w:hAnsi="Arial" w:cs="Arial"/>
                <w:color w:val="333333"/>
                <w:sz w:val="18"/>
                <w:szCs w:val="18"/>
              </w:rPr>
            </w:pPr>
            <w:r>
              <w:rPr>
                <w:rFonts w:ascii="Arial" w:eastAsia="Arial" w:hAnsi="Arial" w:cs="Arial"/>
                <w:color w:val="333333"/>
                <w:sz w:val="18"/>
                <w:szCs w:val="18"/>
              </w:rPr>
              <w:t>12,5</w:t>
            </w:r>
            <w:r w:rsidR="00C9212E">
              <w:rPr>
                <w:rFonts w:ascii="Arial" w:eastAsia="Arial" w:hAnsi="Arial" w:cs="Arial"/>
                <w:color w:val="333333"/>
                <w:sz w:val="18"/>
                <w:szCs w:val="18"/>
              </w:rPr>
              <w:t>63</w:t>
            </w:r>
            <w:r>
              <w:rPr>
                <w:rFonts w:ascii="Arial" w:eastAsia="Arial" w:hAnsi="Arial" w:cs="Arial"/>
                <w:color w:val="333333"/>
                <w:sz w:val="18"/>
                <w:szCs w:val="18"/>
              </w:rPr>
              <w:t xml:space="preserve"> </w:t>
            </w:r>
          </w:p>
        </w:tc>
        <w:tc>
          <w:tcPr>
            <w:tcW w:w="1330" w:type="dxa"/>
            <w:tcBorders>
              <w:top w:val="nil"/>
              <w:left w:val="nil"/>
              <w:bottom w:val="nil"/>
              <w:right w:val="nil"/>
            </w:tcBorders>
            <w:shd w:val="clear" w:color="auto" w:fill="auto"/>
            <w:tcMar>
              <w:top w:w="0" w:type="dxa"/>
              <w:left w:w="0" w:type="dxa"/>
              <w:bottom w:w="0" w:type="dxa"/>
              <w:right w:w="0" w:type="dxa"/>
            </w:tcMar>
          </w:tcPr>
          <w:p w14:paraId="36007CB4" w14:textId="25276559" w:rsidR="00983A92" w:rsidRDefault="00983A92">
            <w:pPr>
              <w:spacing w:after="0"/>
              <w:jc w:val="center"/>
              <w:rPr>
                <w:rFonts w:ascii="Arial" w:eastAsia="Arial" w:hAnsi="Arial" w:cs="Arial"/>
                <w:color w:val="333333"/>
                <w:sz w:val="18"/>
                <w:szCs w:val="18"/>
              </w:rPr>
            </w:pPr>
            <w:r>
              <w:rPr>
                <w:rFonts w:ascii="Arial" w:eastAsia="Arial" w:hAnsi="Arial" w:cs="Arial"/>
                <w:color w:val="333333"/>
                <w:sz w:val="18"/>
                <w:szCs w:val="18"/>
              </w:rPr>
              <w:t>12,</w:t>
            </w:r>
            <w:r w:rsidR="00C9212E">
              <w:rPr>
                <w:rFonts w:ascii="Arial" w:eastAsia="Arial" w:hAnsi="Arial" w:cs="Arial"/>
                <w:color w:val="333333"/>
                <w:sz w:val="18"/>
                <w:szCs w:val="18"/>
              </w:rPr>
              <w:t>489</w:t>
            </w:r>
            <w:r>
              <w:rPr>
                <w:rFonts w:ascii="Arial" w:eastAsia="Arial" w:hAnsi="Arial" w:cs="Arial"/>
                <w:color w:val="333333"/>
                <w:sz w:val="18"/>
                <w:szCs w:val="18"/>
              </w:rPr>
              <w:t xml:space="preserve"> </w:t>
            </w:r>
          </w:p>
        </w:tc>
      </w:tr>
      <w:tr w:rsidR="00C9212E" w14:paraId="161065F1" w14:textId="77777777" w:rsidTr="006A553B">
        <w:tc>
          <w:tcPr>
            <w:tcW w:w="1950" w:type="dxa"/>
            <w:tcBorders>
              <w:top w:val="nil"/>
              <w:left w:val="nil"/>
              <w:bottom w:val="nil"/>
              <w:right w:val="nil"/>
            </w:tcBorders>
            <w:shd w:val="clear" w:color="auto" w:fill="auto"/>
            <w:tcMar>
              <w:top w:w="0" w:type="dxa"/>
              <w:left w:w="0" w:type="dxa"/>
              <w:bottom w:w="0" w:type="dxa"/>
              <w:right w:w="0" w:type="dxa"/>
            </w:tcMar>
          </w:tcPr>
          <w:p w14:paraId="27D82B97" w14:textId="2CD47D1D" w:rsidR="00C9212E" w:rsidRDefault="00C9212E">
            <w:pPr>
              <w:spacing w:after="0"/>
              <w:rPr>
                <w:rFonts w:ascii="Arial" w:eastAsia="Arial" w:hAnsi="Arial" w:cs="Arial"/>
                <w:b/>
                <w:color w:val="333333"/>
                <w:sz w:val="18"/>
                <w:szCs w:val="18"/>
              </w:rPr>
            </w:pPr>
            <w:r>
              <w:rPr>
                <w:rFonts w:ascii="Arial" w:eastAsia="Arial" w:hAnsi="Arial" w:cs="Arial"/>
                <w:b/>
                <w:color w:val="333333"/>
                <w:sz w:val="18"/>
                <w:szCs w:val="18"/>
              </w:rPr>
              <w:t xml:space="preserve">Log Likelihood               </w:t>
            </w:r>
          </w:p>
        </w:tc>
        <w:tc>
          <w:tcPr>
            <w:tcW w:w="2865" w:type="dxa"/>
            <w:tcBorders>
              <w:top w:val="nil"/>
              <w:left w:val="nil"/>
              <w:bottom w:val="nil"/>
              <w:right w:val="nil"/>
            </w:tcBorders>
            <w:shd w:val="clear" w:color="auto" w:fill="auto"/>
            <w:tcMar>
              <w:top w:w="0" w:type="dxa"/>
              <w:left w:w="0" w:type="dxa"/>
              <w:bottom w:w="0" w:type="dxa"/>
              <w:right w:w="0" w:type="dxa"/>
            </w:tcMar>
          </w:tcPr>
          <w:p w14:paraId="2B0D08C3" w14:textId="119001AA" w:rsidR="00C9212E" w:rsidRDefault="00C9212E">
            <w:pPr>
              <w:spacing w:after="0"/>
              <w:rPr>
                <w:rFonts w:ascii="Arial" w:eastAsia="Arial" w:hAnsi="Arial" w:cs="Arial"/>
                <w:color w:val="333333"/>
                <w:sz w:val="18"/>
                <w:szCs w:val="18"/>
              </w:rPr>
            </w:pPr>
            <w:r>
              <w:rPr>
                <w:rFonts w:ascii="Arial" w:eastAsia="Arial" w:hAnsi="Arial" w:cs="Arial"/>
                <w:color w:val="333333"/>
                <w:sz w:val="18"/>
                <w:szCs w:val="18"/>
              </w:rPr>
              <w:t xml:space="preserve"> </w:t>
            </w:r>
          </w:p>
        </w:tc>
        <w:tc>
          <w:tcPr>
            <w:tcW w:w="1200" w:type="dxa"/>
            <w:tcBorders>
              <w:top w:val="nil"/>
              <w:left w:val="nil"/>
              <w:bottom w:val="nil"/>
              <w:right w:val="nil"/>
            </w:tcBorders>
            <w:shd w:val="clear" w:color="auto" w:fill="auto"/>
            <w:tcMar>
              <w:top w:w="0" w:type="dxa"/>
              <w:left w:w="0" w:type="dxa"/>
              <w:bottom w:w="0" w:type="dxa"/>
              <w:right w:w="0" w:type="dxa"/>
            </w:tcMar>
          </w:tcPr>
          <w:p w14:paraId="2E15F091" w14:textId="7367D75A" w:rsidR="00C9212E" w:rsidRDefault="00C9212E">
            <w:pPr>
              <w:spacing w:after="0"/>
              <w:jc w:val="center"/>
              <w:rPr>
                <w:rFonts w:ascii="Arial" w:eastAsia="Arial" w:hAnsi="Arial" w:cs="Arial"/>
                <w:color w:val="333333"/>
                <w:sz w:val="18"/>
                <w:szCs w:val="18"/>
              </w:rPr>
            </w:pPr>
            <w:r>
              <w:rPr>
                <w:rFonts w:ascii="Arial" w:eastAsia="Arial" w:hAnsi="Arial" w:cs="Arial"/>
                <w:color w:val="333333"/>
                <w:sz w:val="18"/>
                <w:szCs w:val="18"/>
              </w:rPr>
              <w:t>-6,295</w:t>
            </w:r>
          </w:p>
        </w:tc>
        <w:tc>
          <w:tcPr>
            <w:tcW w:w="1305" w:type="dxa"/>
            <w:tcBorders>
              <w:top w:val="nil"/>
              <w:left w:val="nil"/>
              <w:bottom w:val="nil"/>
              <w:right w:val="nil"/>
            </w:tcBorders>
            <w:shd w:val="clear" w:color="auto" w:fill="auto"/>
            <w:tcMar>
              <w:top w:w="0" w:type="dxa"/>
              <w:left w:w="0" w:type="dxa"/>
              <w:bottom w:w="0" w:type="dxa"/>
              <w:right w:w="0" w:type="dxa"/>
            </w:tcMar>
          </w:tcPr>
          <w:p w14:paraId="1ABAA858" w14:textId="71BD9798" w:rsidR="00C9212E" w:rsidRDefault="00C9212E">
            <w:pPr>
              <w:spacing w:after="0"/>
              <w:jc w:val="center"/>
              <w:rPr>
                <w:rFonts w:ascii="Arial" w:eastAsia="Arial" w:hAnsi="Arial" w:cs="Arial"/>
                <w:color w:val="333333"/>
                <w:sz w:val="18"/>
                <w:szCs w:val="18"/>
              </w:rPr>
            </w:pPr>
            <w:r>
              <w:rPr>
                <w:rFonts w:ascii="Arial" w:eastAsia="Arial" w:hAnsi="Arial" w:cs="Arial"/>
                <w:color w:val="333333"/>
                <w:sz w:val="18"/>
                <w:szCs w:val="18"/>
              </w:rPr>
              <w:t>-6,273</w:t>
            </w:r>
          </w:p>
        </w:tc>
        <w:tc>
          <w:tcPr>
            <w:tcW w:w="1330" w:type="dxa"/>
            <w:tcBorders>
              <w:top w:val="nil"/>
              <w:left w:val="nil"/>
              <w:bottom w:val="nil"/>
              <w:right w:val="nil"/>
            </w:tcBorders>
            <w:shd w:val="clear" w:color="auto" w:fill="auto"/>
            <w:tcMar>
              <w:top w:w="0" w:type="dxa"/>
              <w:left w:w="0" w:type="dxa"/>
              <w:bottom w:w="0" w:type="dxa"/>
              <w:right w:w="0" w:type="dxa"/>
            </w:tcMar>
          </w:tcPr>
          <w:p w14:paraId="709EC59F" w14:textId="3658D6D8" w:rsidR="00C9212E" w:rsidRDefault="00C9212E">
            <w:pPr>
              <w:spacing w:after="0"/>
              <w:jc w:val="center"/>
              <w:rPr>
                <w:rFonts w:ascii="Arial" w:eastAsia="Arial" w:hAnsi="Arial" w:cs="Arial"/>
                <w:color w:val="333333"/>
                <w:sz w:val="18"/>
                <w:szCs w:val="18"/>
              </w:rPr>
            </w:pPr>
            <w:r>
              <w:rPr>
                <w:rFonts w:ascii="Arial" w:eastAsia="Arial" w:hAnsi="Arial" w:cs="Arial"/>
                <w:color w:val="333333"/>
                <w:sz w:val="18"/>
                <w:szCs w:val="18"/>
              </w:rPr>
              <w:t>-6,23</w:t>
            </w:r>
            <w:r w:rsidR="00F03AC3">
              <w:rPr>
                <w:rFonts w:ascii="Arial" w:eastAsia="Arial" w:hAnsi="Arial" w:cs="Arial"/>
                <w:color w:val="333333"/>
                <w:sz w:val="18"/>
                <w:szCs w:val="18"/>
              </w:rPr>
              <w:t>0</w:t>
            </w:r>
          </w:p>
        </w:tc>
      </w:tr>
      <w:tr w:rsidR="00C9212E" w14:paraId="12BC76AC" w14:textId="77777777" w:rsidTr="006A553B">
        <w:tc>
          <w:tcPr>
            <w:tcW w:w="1950" w:type="dxa"/>
            <w:tcBorders>
              <w:top w:val="nil"/>
              <w:left w:val="nil"/>
              <w:bottom w:val="nil"/>
              <w:right w:val="nil"/>
            </w:tcBorders>
            <w:shd w:val="clear" w:color="auto" w:fill="auto"/>
            <w:tcMar>
              <w:top w:w="0" w:type="dxa"/>
              <w:left w:w="0" w:type="dxa"/>
              <w:bottom w:w="0" w:type="dxa"/>
              <w:right w:w="0" w:type="dxa"/>
            </w:tcMar>
          </w:tcPr>
          <w:p w14:paraId="0E2387B9" w14:textId="6F605D68" w:rsidR="00C9212E" w:rsidRDefault="00C9212E">
            <w:pPr>
              <w:spacing w:after="0"/>
              <w:rPr>
                <w:rFonts w:ascii="Arial" w:eastAsia="Arial" w:hAnsi="Arial" w:cs="Arial"/>
                <w:color w:val="333333"/>
                <w:sz w:val="18"/>
                <w:szCs w:val="18"/>
              </w:rPr>
            </w:pPr>
            <w:r>
              <w:rPr>
                <w:rFonts w:ascii="Arial" w:eastAsia="Arial" w:hAnsi="Arial" w:cs="Arial"/>
                <w:b/>
                <w:color w:val="333333"/>
                <w:sz w:val="18"/>
                <w:szCs w:val="18"/>
              </w:rPr>
              <w:t xml:space="preserve">Deviance        </w:t>
            </w:r>
            <w:r>
              <w:rPr>
                <w:rFonts w:ascii="Arial" w:eastAsia="Arial" w:hAnsi="Arial" w:cs="Arial"/>
                <w:b/>
                <w:color w:val="333333"/>
                <w:sz w:val="18"/>
                <w:szCs w:val="18"/>
              </w:rPr>
              <w:tab/>
              <w:t xml:space="preserve">              </w:t>
            </w:r>
          </w:p>
        </w:tc>
        <w:tc>
          <w:tcPr>
            <w:tcW w:w="2865" w:type="dxa"/>
            <w:tcBorders>
              <w:top w:val="nil"/>
              <w:left w:val="nil"/>
              <w:bottom w:val="nil"/>
              <w:right w:val="nil"/>
            </w:tcBorders>
            <w:shd w:val="clear" w:color="auto" w:fill="auto"/>
            <w:tcMar>
              <w:top w:w="0" w:type="dxa"/>
              <w:left w:w="0" w:type="dxa"/>
              <w:bottom w:w="0" w:type="dxa"/>
              <w:right w:w="0" w:type="dxa"/>
            </w:tcMar>
          </w:tcPr>
          <w:p w14:paraId="041A8E64" w14:textId="4953ADEE" w:rsidR="00C9212E" w:rsidRDefault="00C9212E">
            <w:pPr>
              <w:spacing w:after="0"/>
              <w:rPr>
                <w:rFonts w:ascii="Arial" w:eastAsia="Arial" w:hAnsi="Arial" w:cs="Arial"/>
                <w:color w:val="333333"/>
                <w:sz w:val="18"/>
                <w:szCs w:val="18"/>
              </w:rPr>
            </w:pPr>
            <w:r>
              <w:rPr>
                <w:rFonts w:ascii="Arial" w:eastAsia="Arial" w:hAnsi="Arial" w:cs="Arial"/>
                <w:color w:val="333333"/>
                <w:sz w:val="18"/>
                <w:szCs w:val="18"/>
              </w:rPr>
              <w:t xml:space="preserve"> </w:t>
            </w:r>
          </w:p>
        </w:tc>
        <w:tc>
          <w:tcPr>
            <w:tcW w:w="1200" w:type="dxa"/>
            <w:tcBorders>
              <w:top w:val="nil"/>
              <w:left w:val="nil"/>
              <w:bottom w:val="nil"/>
              <w:right w:val="nil"/>
            </w:tcBorders>
            <w:shd w:val="clear" w:color="auto" w:fill="auto"/>
            <w:tcMar>
              <w:top w:w="0" w:type="dxa"/>
              <w:left w:w="0" w:type="dxa"/>
              <w:bottom w:w="0" w:type="dxa"/>
              <w:right w:w="0" w:type="dxa"/>
            </w:tcMar>
          </w:tcPr>
          <w:p w14:paraId="09D53F10" w14:textId="2A446A57" w:rsidR="00C9212E" w:rsidRDefault="00C9212E">
            <w:pPr>
              <w:spacing w:after="0"/>
              <w:jc w:val="center"/>
              <w:rPr>
                <w:rFonts w:ascii="Arial" w:eastAsia="Arial" w:hAnsi="Arial" w:cs="Arial"/>
                <w:color w:val="333333"/>
                <w:sz w:val="18"/>
                <w:szCs w:val="18"/>
              </w:rPr>
            </w:pPr>
            <w:r>
              <w:rPr>
                <w:rFonts w:ascii="Arial" w:eastAsia="Arial" w:hAnsi="Arial" w:cs="Arial"/>
                <w:color w:val="333333"/>
                <w:sz w:val="18"/>
                <w:szCs w:val="18"/>
              </w:rPr>
              <w:t xml:space="preserve">12,590 </w:t>
            </w:r>
          </w:p>
        </w:tc>
        <w:tc>
          <w:tcPr>
            <w:tcW w:w="1305" w:type="dxa"/>
            <w:tcBorders>
              <w:top w:val="nil"/>
              <w:left w:val="nil"/>
              <w:bottom w:val="nil"/>
              <w:right w:val="nil"/>
            </w:tcBorders>
            <w:shd w:val="clear" w:color="auto" w:fill="auto"/>
            <w:tcMar>
              <w:top w:w="0" w:type="dxa"/>
              <w:left w:w="0" w:type="dxa"/>
              <w:bottom w:w="0" w:type="dxa"/>
              <w:right w:w="0" w:type="dxa"/>
            </w:tcMar>
          </w:tcPr>
          <w:p w14:paraId="54E10D25" w14:textId="0936EC0C" w:rsidR="00C9212E" w:rsidRDefault="00C9212E">
            <w:pPr>
              <w:spacing w:after="0"/>
              <w:jc w:val="center"/>
              <w:rPr>
                <w:rFonts w:ascii="Arial" w:eastAsia="Arial" w:hAnsi="Arial" w:cs="Arial"/>
                <w:color w:val="333333"/>
                <w:sz w:val="18"/>
                <w:szCs w:val="18"/>
              </w:rPr>
            </w:pPr>
            <w:r>
              <w:rPr>
                <w:rFonts w:ascii="Arial" w:eastAsia="Arial" w:hAnsi="Arial" w:cs="Arial"/>
                <w:color w:val="333333"/>
                <w:sz w:val="18"/>
                <w:szCs w:val="18"/>
              </w:rPr>
              <w:t xml:space="preserve">12,548 </w:t>
            </w:r>
          </w:p>
        </w:tc>
        <w:tc>
          <w:tcPr>
            <w:tcW w:w="1330" w:type="dxa"/>
            <w:tcBorders>
              <w:top w:val="nil"/>
              <w:left w:val="nil"/>
              <w:bottom w:val="nil"/>
              <w:right w:val="nil"/>
            </w:tcBorders>
            <w:shd w:val="clear" w:color="auto" w:fill="auto"/>
            <w:tcMar>
              <w:top w:w="0" w:type="dxa"/>
              <w:left w:w="0" w:type="dxa"/>
              <w:bottom w:w="0" w:type="dxa"/>
              <w:right w:w="0" w:type="dxa"/>
            </w:tcMar>
          </w:tcPr>
          <w:p w14:paraId="2DD65660" w14:textId="1B0A3817" w:rsidR="00C9212E" w:rsidRDefault="00C9212E">
            <w:pPr>
              <w:spacing w:after="0"/>
              <w:jc w:val="center"/>
              <w:rPr>
                <w:rFonts w:ascii="Arial" w:eastAsia="Arial" w:hAnsi="Arial" w:cs="Arial"/>
                <w:color w:val="333333"/>
                <w:sz w:val="18"/>
                <w:szCs w:val="18"/>
              </w:rPr>
            </w:pPr>
            <w:r>
              <w:rPr>
                <w:rFonts w:ascii="Arial" w:eastAsia="Arial" w:hAnsi="Arial" w:cs="Arial"/>
                <w:color w:val="333333"/>
                <w:sz w:val="18"/>
                <w:szCs w:val="18"/>
              </w:rPr>
              <w:t>12,4</w:t>
            </w:r>
            <w:r w:rsidR="00F03AC3">
              <w:rPr>
                <w:rFonts w:ascii="Arial" w:eastAsia="Arial" w:hAnsi="Arial" w:cs="Arial"/>
                <w:color w:val="333333"/>
                <w:sz w:val="18"/>
                <w:szCs w:val="18"/>
              </w:rPr>
              <w:t>59</w:t>
            </w:r>
            <w:r>
              <w:rPr>
                <w:rFonts w:ascii="Arial" w:eastAsia="Arial" w:hAnsi="Arial" w:cs="Arial"/>
                <w:color w:val="333333"/>
                <w:sz w:val="18"/>
                <w:szCs w:val="18"/>
              </w:rPr>
              <w:t xml:space="preserve"> </w:t>
            </w:r>
          </w:p>
        </w:tc>
      </w:tr>
      <w:tr w:rsidR="00C9212E" w14:paraId="50BCA776" w14:textId="77777777" w:rsidTr="00C9212E">
        <w:tc>
          <w:tcPr>
            <w:tcW w:w="1950" w:type="dxa"/>
            <w:tcBorders>
              <w:top w:val="nil"/>
              <w:left w:val="nil"/>
              <w:bottom w:val="single" w:sz="24" w:space="0" w:color="000000"/>
              <w:right w:val="nil"/>
            </w:tcBorders>
            <w:shd w:val="clear" w:color="auto" w:fill="auto"/>
            <w:tcMar>
              <w:top w:w="0" w:type="dxa"/>
              <w:left w:w="0" w:type="dxa"/>
              <w:bottom w:w="0" w:type="dxa"/>
              <w:right w:w="0" w:type="dxa"/>
            </w:tcMar>
          </w:tcPr>
          <w:p w14:paraId="63215722" w14:textId="12465FCB" w:rsidR="00C9212E" w:rsidRDefault="00C9212E">
            <w:pPr>
              <w:spacing w:after="0"/>
              <w:rPr>
                <w:rFonts w:ascii="Arial" w:eastAsia="Arial" w:hAnsi="Arial" w:cs="Arial"/>
                <w:color w:val="333333"/>
                <w:sz w:val="18"/>
                <w:szCs w:val="18"/>
              </w:rPr>
            </w:pPr>
            <w:r>
              <w:rPr>
                <w:rFonts w:ascii="Arial" w:eastAsia="Arial" w:hAnsi="Arial" w:cs="Arial"/>
                <w:b/>
                <w:color w:val="333333"/>
                <w:sz w:val="18"/>
                <w:szCs w:val="18"/>
              </w:rPr>
              <w:t xml:space="preserve">Num. obs.                        </w:t>
            </w:r>
          </w:p>
        </w:tc>
        <w:tc>
          <w:tcPr>
            <w:tcW w:w="2865" w:type="dxa"/>
            <w:tcBorders>
              <w:top w:val="nil"/>
              <w:left w:val="nil"/>
              <w:bottom w:val="single" w:sz="24" w:space="0" w:color="000000"/>
              <w:right w:val="nil"/>
            </w:tcBorders>
            <w:shd w:val="clear" w:color="auto" w:fill="auto"/>
            <w:tcMar>
              <w:top w:w="0" w:type="dxa"/>
              <w:left w:w="0" w:type="dxa"/>
              <w:bottom w:w="0" w:type="dxa"/>
              <w:right w:w="0" w:type="dxa"/>
            </w:tcMar>
          </w:tcPr>
          <w:p w14:paraId="1118AB77" w14:textId="2296D836" w:rsidR="00C9212E" w:rsidRDefault="00C9212E">
            <w:pPr>
              <w:spacing w:after="0"/>
              <w:rPr>
                <w:rFonts w:ascii="Arial" w:eastAsia="Arial" w:hAnsi="Arial" w:cs="Arial"/>
                <w:color w:val="333333"/>
                <w:sz w:val="18"/>
                <w:szCs w:val="18"/>
              </w:rPr>
            </w:pPr>
            <w:r>
              <w:rPr>
                <w:rFonts w:ascii="Arial" w:eastAsia="Arial" w:hAnsi="Arial" w:cs="Arial"/>
                <w:color w:val="333333"/>
                <w:sz w:val="18"/>
                <w:szCs w:val="18"/>
              </w:rPr>
              <w:t xml:space="preserve"> </w:t>
            </w:r>
          </w:p>
        </w:tc>
        <w:tc>
          <w:tcPr>
            <w:tcW w:w="1200" w:type="dxa"/>
            <w:tcBorders>
              <w:top w:val="nil"/>
              <w:left w:val="nil"/>
              <w:bottom w:val="single" w:sz="24" w:space="0" w:color="000000"/>
              <w:right w:val="nil"/>
            </w:tcBorders>
            <w:shd w:val="clear" w:color="auto" w:fill="auto"/>
            <w:tcMar>
              <w:top w:w="0" w:type="dxa"/>
              <w:left w:w="0" w:type="dxa"/>
              <w:bottom w:w="0" w:type="dxa"/>
              <w:right w:w="0" w:type="dxa"/>
            </w:tcMar>
          </w:tcPr>
          <w:p w14:paraId="7A76AE39" w14:textId="0C31FF5D" w:rsidR="00C9212E" w:rsidRDefault="00C9212E">
            <w:pPr>
              <w:spacing w:after="0"/>
              <w:jc w:val="center"/>
              <w:rPr>
                <w:rFonts w:ascii="Arial" w:eastAsia="Arial" w:hAnsi="Arial" w:cs="Arial"/>
                <w:color w:val="333333"/>
                <w:sz w:val="18"/>
                <w:szCs w:val="18"/>
              </w:rPr>
            </w:pPr>
            <w:r>
              <w:rPr>
                <w:rFonts w:ascii="Arial" w:eastAsia="Arial" w:hAnsi="Arial" w:cs="Arial"/>
                <w:color w:val="333333"/>
                <w:sz w:val="18"/>
                <w:szCs w:val="18"/>
              </w:rPr>
              <w:t xml:space="preserve">9,270 </w:t>
            </w:r>
          </w:p>
        </w:tc>
        <w:tc>
          <w:tcPr>
            <w:tcW w:w="1305" w:type="dxa"/>
            <w:tcBorders>
              <w:top w:val="nil"/>
              <w:left w:val="nil"/>
              <w:bottom w:val="single" w:sz="24" w:space="0" w:color="000000"/>
              <w:right w:val="nil"/>
            </w:tcBorders>
            <w:shd w:val="clear" w:color="auto" w:fill="auto"/>
            <w:tcMar>
              <w:top w:w="0" w:type="dxa"/>
              <w:left w:w="0" w:type="dxa"/>
              <w:bottom w:w="0" w:type="dxa"/>
              <w:right w:w="0" w:type="dxa"/>
            </w:tcMar>
          </w:tcPr>
          <w:p w14:paraId="3606B12D" w14:textId="32E2FF54" w:rsidR="00C9212E" w:rsidRDefault="00C9212E">
            <w:pPr>
              <w:spacing w:after="0"/>
              <w:jc w:val="center"/>
              <w:rPr>
                <w:rFonts w:ascii="Arial" w:eastAsia="Arial" w:hAnsi="Arial" w:cs="Arial"/>
                <w:color w:val="333333"/>
                <w:sz w:val="18"/>
                <w:szCs w:val="18"/>
              </w:rPr>
            </w:pPr>
            <w:r>
              <w:rPr>
                <w:rFonts w:ascii="Arial" w:eastAsia="Arial" w:hAnsi="Arial" w:cs="Arial"/>
                <w:color w:val="333333"/>
                <w:sz w:val="18"/>
                <w:szCs w:val="18"/>
              </w:rPr>
              <w:t xml:space="preserve">9,270 </w:t>
            </w:r>
          </w:p>
        </w:tc>
        <w:tc>
          <w:tcPr>
            <w:tcW w:w="1330" w:type="dxa"/>
            <w:tcBorders>
              <w:top w:val="nil"/>
              <w:left w:val="nil"/>
              <w:bottom w:val="single" w:sz="24" w:space="0" w:color="000000"/>
              <w:right w:val="nil"/>
            </w:tcBorders>
            <w:shd w:val="clear" w:color="auto" w:fill="auto"/>
            <w:tcMar>
              <w:top w:w="0" w:type="dxa"/>
              <w:left w:w="0" w:type="dxa"/>
              <w:bottom w:w="0" w:type="dxa"/>
              <w:right w:w="0" w:type="dxa"/>
            </w:tcMar>
          </w:tcPr>
          <w:p w14:paraId="42A50BA6" w14:textId="28D1F5C0" w:rsidR="00C9212E" w:rsidRDefault="00C9212E">
            <w:pPr>
              <w:spacing w:after="0"/>
              <w:jc w:val="center"/>
              <w:rPr>
                <w:rFonts w:ascii="Arial" w:eastAsia="Arial" w:hAnsi="Arial" w:cs="Arial"/>
                <w:color w:val="333333"/>
                <w:sz w:val="18"/>
                <w:szCs w:val="18"/>
              </w:rPr>
            </w:pPr>
            <w:r>
              <w:rPr>
                <w:rFonts w:ascii="Arial" w:eastAsia="Arial" w:hAnsi="Arial" w:cs="Arial"/>
                <w:color w:val="333333"/>
                <w:sz w:val="18"/>
                <w:szCs w:val="18"/>
              </w:rPr>
              <w:t xml:space="preserve">9,250 </w:t>
            </w:r>
          </w:p>
        </w:tc>
      </w:tr>
    </w:tbl>
    <w:p w14:paraId="070D9C6B" w14:textId="77777777" w:rsidR="00162BC2" w:rsidRDefault="00432F0A">
      <w:pPr>
        <w:spacing w:after="0"/>
        <w:rPr>
          <w:sz w:val="18"/>
          <w:szCs w:val="18"/>
        </w:rPr>
      </w:pPr>
      <w:r>
        <w:rPr>
          <w:rFonts w:ascii="Arial" w:eastAsia="Arial" w:hAnsi="Arial" w:cs="Arial"/>
          <w:color w:val="333333"/>
          <w:sz w:val="18"/>
          <w:szCs w:val="18"/>
        </w:rPr>
        <w:t xml:space="preserve">Note: Responses for individuals are clustered and standard errors are robust. Figures in brackets denote 95% confidence intervals of the estimate. * </w:t>
      </w:r>
      <w:r w:rsidRPr="006635F8">
        <w:rPr>
          <w:rFonts w:ascii="Arial" w:eastAsia="Arial" w:hAnsi="Arial" w:cs="Arial"/>
          <w:color w:val="333333"/>
          <w:sz w:val="18"/>
          <w:szCs w:val="18"/>
        </w:rPr>
        <w:t>p&lt;0.05   ** p&lt;0.01   *** p&lt;0.001</w:t>
      </w:r>
      <w:r>
        <w:br w:type="page"/>
      </w:r>
    </w:p>
    <w:p w14:paraId="30365AB6" w14:textId="3587DAB1" w:rsidR="00162BC2" w:rsidRDefault="00432F0A">
      <w:pPr>
        <w:pStyle w:val="Heading3"/>
        <w:spacing w:before="0" w:after="0"/>
        <w:rPr>
          <w:sz w:val="18"/>
          <w:szCs w:val="18"/>
        </w:rPr>
      </w:pPr>
      <w:bookmarkStart w:id="28" w:name="_l1yu74xloms1" w:colFirst="0" w:colLast="0"/>
      <w:bookmarkEnd w:id="28"/>
      <w:r>
        <w:rPr>
          <w:sz w:val="18"/>
          <w:szCs w:val="18"/>
        </w:rPr>
        <w:lastRenderedPageBreak/>
        <w:t>Table S3: Predicting Die</w:t>
      </w:r>
      <w:r w:rsidR="00837247">
        <w:rPr>
          <w:sz w:val="18"/>
          <w:szCs w:val="18"/>
        </w:rPr>
        <w:t>-</w:t>
      </w:r>
      <w:r>
        <w:rPr>
          <w:sz w:val="18"/>
          <w:szCs w:val="18"/>
        </w:rPr>
        <w:t xml:space="preserve">Roll Payoffs: Coefficients from Linear Regression Models in Study 2 </w:t>
      </w:r>
    </w:p>
    <w:p w14:paraId="3042C78B" w14:textId="77777777" w:rsidR="00162BC2" w:rsidRDefault="00432F0A">
      <w:pPr>
        <w:spacing w:after="0"/>
        <w:rPr>
          <w:rFonts w:ascii="Arial" w:eastAsia="Arial" w:hAnsi="Arial" w:cs="Arial"/>
          <w:b/>
          <w:color w:val="333333"/>
          <w:sz w:val="18"/>
          <w:szCs w:val="18"/>
        </w:rPr>
      </w:pPr>
      <w:r>
        <w:rPr>
          <w:rFonts w:ascii="Arial" w:eastAsia="Arial" w:hAnsi="Arial" w:cs="Arial"/>
          <w:b/>
          <w:color w:val="333333"/>
          <w:sz w:val="18"/>
          <w:szCs w:val="18"/>
        </w:rPr>
        <w:t xml:space="preserve"> </w:t>
      </w:r>
    </w:p>
    <w:tbl>
      <w:tblPr>
        <w:tblStyle w:val="a1"/>
        <w:tblW w:w="8640" w:type="dxa"/>
        <w:tblBorders>
          <w:top w:val="nil"/>
          <w:left w:val="nil"/>
          <w:bottom w:val="nil"/>
          <w:right w:val="nil"/>
          <w:insideH w:val="nil"/>
          <w:insideV w:val="nil"/>
        </w:tblBorders>
        <w:tblLayout w:type="fixed"/>
        <w:tblLook w:val="0600" w:firstRow="0" w:lastRow="0" w:firstColumn="0" w:lastColumn="0" w:noHBand="1" w:noVBand="1"/>
      </w:tblPr>
      <w:tblGrid>
        <w:gridCol w:w="1944"/>
        <w:gridCol w:w="2894"/>
        <w:gridCol w:w="1255"/>
        <w:gridCol w:w="1217"/>
        <w:gridCol w:w="1330"/>
      </w:tblGrid>
      <w:tr w:rsidR="00162BC2" w14:paraId="1189927F" w14:textId="77777777">
        <w:trPr>
          <w:trHeight w:val="1430"/>
        </w:trPr>
        <w:tc>
          <w:tcPr>
            <w:tcW w:w="1943" w:type="dxa"/>
            <w:tcBorders>
              <w:top w:val="nil"/>
              <w:left w:val="nil"/>
              <w:bottom w:val="single" w:sz="18" w:space="0" w:color="000000"/>
              <w:right w:val="nil"/>
            </w:tcBorders>
            <w:shd w:val="clear" w:color="auto" w:fill="auto"/>
            <w:tcMar>
              <w:top w:w="100" w:type="dxa"/>
              <w:left w:w="100" w:type="dxa"/>
              <w:bottom w:w="100" w:type="dxa"/>
              <w:right w:w="100" w:type="dxa"/>
            </w:tcMar>
          </w:tcPr>
          <w:p w14:paraId="0CEDE7A8" w14:textId="37DD88B3" w:rsidR="00162BC2" w:rsidRDefault="00432F0A">
            <w:pPr>
              <w:spacing w:after="0"/>
              <w:rPr>
                <w:rFonts w:ascii="Arial" w:eastAsia="Arial" w:hAnsi="Arial" w:cs="Arial"/>
                <w:color w:val="333333"/>
                <w:sz w:val="18"/>
                <w:szCs w:val="18"/>
              </w:rPr>
            </w:pPr>
            <w:r>
              <w:rPr>
                <w:rFonts w:ascii="Arial" w:eastAsia="Arial" w:hAnsi="Arial" w:cs="Arial"/>
                <w:b/>
                <w:color w:val="333333"/>
                <w:sz w:val="18"/>
                <w:szCs w:val="18"/>
              </w:rPr>
              <w:t>Dependent Variable:</w:t>
            </w:r>
            <w:r>
              <w:rPr>
                <w:rFonts w:ascii="Arial" w:eastAsia="Arial" w:hAnsi="Arial" w:cs="Arial"/>
                <w:color w:val="333333"/>
                <w:sz w:val="18"/>
                <w:szCs w:val="18"/>
              </w:rPr>
              <w:t xml:space="preserve"> Payoff from die</w:t>
            </w:r>
            <w:r w:rsidR="00837247">
              <w:rPr>
                <w:rFonts w:ascii="Arial" w:eastAsia="Arial" w:hAnsi="Arial" w:cs="Arial"/>
                <w:color w:val="333333"/>
                <w:sz w:val="18"/>
                <w:szCs w:val="18"/>
              </w:rPr>
              <w:t>-</w:t>
            </w:r>
            <w:r>
              <w:rPr>
                <w:rFonts w:ascii="Arial" w:eastAsia="Arial" w:hAnsi="Arial" w:cs="Arial"/>
                <w:color w:val="333333"/>
                <w:sz w:val="18"/>
                <w:szCs w:val="18"/>
              </w:rPr>
              <w:t>roll outcome (USD)</w:t>
            </w:r>
          </w:p>
        </w:tc>
        <w:tc>
          <w:tcPr>
            <w:tcW w:w="2893" w:type="dxa"/>
            <w:tcBorders>
              <w:top w:val="nil"/>
              <w:left w:val="nil"/>
              <w:bottom w:val="single" w:sz="18" w:space="0" w:color="000000"/>
              <w:right w:val="nil"/>
            </w:tcBorders>
            <w:shd w:val="clear" w:color="auto" w:fill="auto"/>
            <w:tcMar>
              <w:top w:w="100" w:type="dxa"/>
              <w:left w:w="100" w:type="dxa"/>
              <w:bottom w:w="100" w:type="dxa"/>
              <w:right w:w="100" w:type="dxa"/>
            </w:tcMar>
          </w:tcPr>
          <w:p w14:paraId="1DDCC870" w14:textId="77777777" w:rsidR="00162BC2" w:rsidRDefault="00432F0A">
            <w:pPr>
              <w:spacing w:after="0"/>
              <w:rPr>
                <w:rFonts w:ascii="Arial" w:eastAsia="Arial" w:hAnsi="Arial" w:cs="Arial"/>
                <w:b/>
                <w:color w:val="333333"/>
                <w:sz w:val="18"/>
                <w:szCs w:val="18"/>
              </w:rPr>
            </w:pPr>
            <w:r>
              <w:rPr>
                <w:rFonts w:ascii="Arial" w:eastAsia="Arial" w:hAnsi="Arial" w:cs="Arial"/>
                <w:b/>
                <w:color w:val="333333"/>
                <w:sz w:val="18"/>
                <w:szCs w:val="18"/>
              </w:rPr>
              <w:t>Predictors</w:t>
            </w:r>
          </w:p>
        </w:tc>
        <w:tc>
          <w:tcPr>
            <w:tcW w:w="1255" w:type="dxa"/>
            <w:tcBorders>
              <w:top w:val="nil"/>
              <w:left w:val="nil"/>
              <w:bottom w:val="single" w:sz="18" w:space="0" w:color="000000"/>
              <w:right w:val="nil"/>
            </w:tcBorders>
            <w:shd w:val="clear" w:color="auto" w:fill="auto"/>
            <w:tcMar>
              <w:top w:w="100" w:type="dxa"/>
              <w:left w:w="100" w:type="dxa"/>
              <w:bottom w:w="100" w:type="dxa"/>
              <w:right w:w="100" w:type="dxa"/>
            </w:tcMar>
          </w:tcPr>
          <w:p w14:paraId="3A023134" w14:textId="77777777" w:rsidR="00162BC2" w:rsidRDefault="00432F0A">
            <w:pPr>
              <w:spacing w:after="0"/>
              <w:rPr>
                <w:rFonts w:ascii="Arial" w:eastAsia="Arial" w:hAnsi="Arial" w:cs="Arial"/>
                <w:b/>
                <w:color w:val="333333"/>
                <w:sz w:val="18"/>
                <w:szCs w:val="18"/>
              </w:rPr>
            </w:pPr>
            <w:r>
              <w:rPr>
                <w:rFonts w:ascii="Arial" w:eastAsia="Arial" w:hAnsi="Arial" w:cs="Arial"/>
                <w:b/>
                <w:color w:val="333333"/>
                <w:sz w:val="18"/>
                <w:szCs w:val="18"/>
              </w:rPr>
              <w:t>Model (1)</w:t>
            </w:r>
          </w:p>
          <w:p w14:paraId="01265A6E" w14:textId="77777777" w:rsidR="00162BC2" w:rsidRDefault="00432F0A">
            <w:pPr>
              <w:spacing w:after="0"/>
              <w:rPr>
                <w:rFonts w:ascii="Arial" w:eastAsia="Arial" w:hAnsi="Arial" w:cs="Arial"/>
                <w:color w:val="333333"/>
                <w:sz w:val="18"/>
                <w:szCs w:val="18"/>
              </w:rPr>
            </w:pPr>
            <w:r>
              <w:rPr>
                <w:rFonts w:ascii="Arial" w:eastAsia="Arial" w:hAnsi="Arial" w:cs="Arial"/>
                <w:color w:val="333333"/>
                <w:sz w:val="18"/>
                <w:szCs w:val="18"/>
              </w:rPr>
              <w:t xml:space="preserve"> </w:t>
            </w:r>
          </w:p>
        </w:tc>
        <w:tc>
          <w:tcPr>
            <w:tcW w:w="1217" w:type="dxa"/>
            <w:tcBorders>
              <w:top w:val="nil"/>
              <w:left w:val="nil"/>
              <w:bottom w:val="single" w:sz="18" w:space="0" w:color="000000"/>
              <w:right w:val="nil"/>
            </w:tcBorders>
            <w:shd w:val="clear" w:color="auto" w:fill="auto"/>
            <w:tcMar>
              <w:top w:w="100" w:type="dxa"/>
              <w:left w:w="100" w:type="dxa"/>
              <w:bottom w:w="100" w:type="dxa"/>
              <w:right w:w="100" w:type="dxa"/>
            </w:tcMar>
          </w:tcPr>
          <w:p w14:paraId="3767ECD4" w14:textId="77777777" w:rsidR="00162BC2" w:rsidRDefault="00432F0A">
            <w:pPr>
              <w:spacing w:after="0"/>
              <w:rPr>
                <w:rFonts w:ascii="Arial" w:eastAsia="Arial" w:hAnsi="Arial" w:cs="Arial"/>
                <w:b/>
                <w:color w:val="333333"/>
                <w:sz w:val="18"/>
                <w:szCs w:val="18"/>
              </w:rPr>
            </w:pPr>
            <w:r>
              <w:rPr>
                <w:rFonts w:ascii="Arial" w:eastAsia="Arial" w:hAnsi="Arial" w:cs="Arial"/>
                <w:b/>
                <w:color w:val="333333"/>
                <w:sz w:val="18"/>
                <w:szCs w:val="18"/>
              </w:rPr>
              <w:t>Model (2)</w:t>
            </w:r>
          </w:p>
          <w:p w14:paraId="28F543B4" w14:textId="77777777" w:rsidR="00162BC2" w:rsidRDefault="00432F0A">
            <w:pPr>
              <w:spacing w:after="0"/>
              <w:rPr>
                <w:rFonts w:ascii="Arial" w:eastAsia="Arial" w:hAnsi="Arial" w:cs="Arial"/>
                <w:color w:val="333333"/>
                <w:sz w:val="16"/>
                <w:szCs w:val="16"/>
              </w:rPr>
            </w:pPr>
            <w:r>
              <w:rPr>
                <w:rFonts w:ascii="Arial" w:eastAsia="Arial" w:hAnsi="Arial" w:cs="Arial"/>
                <w:color w:val="333333"/>
                <w:sz w:val="16"/>
                <w:szCs w:val="16"/>
              </w:rPr>
              <w:t>- with experimental controls</w:t>
            </w:r>
          </w:p>
          <w:p w14:paraId="643328A7" w14:textId="77777777" w:rsidR="00162BC2" w:rsidRDefault="00432F0A">
            <w:pPr>
              <w:spacing w:after="0"/>
              <w:rPr>
                <w:rFonts w:ascii="Arial" w:eastAsia="Arial" w:hAnsi="Arial" w:cs="Arial"/>
                <w:color w:val="333333"/>
                <w:sz w:val="18"/>
                <w:szCs w:val="18"/>
              </w:rPr>
            </w:pPr>
            <w:r>
              <w:rPr>
                <w:rFonts w:ascii="Arial" w:eastAsia="Arial" w:hAnsi="Arial" w:cs="Arial"/>
                <w:color w:val="333333"/>
                <w:sz w:val="18"/>
                <w:szCs w:val="18"/>
              </w:rPr>
              <w:t xml:space="preserve"> </w:t>
            </w:r>
          </w:p>
        </w:tc>
        <w:tc>
          <w:tcPr>
            <w:tcW w:w="1330" w:type="dxa"/>
            <w:tcBorders>
              <w:top w:val="nil"/>
              <w:left w:val="nil"/>
              <w:bottom w:val="single" w:sz="18" w:space="0" w:color="000000"/>
              <w:right w:val="nil"/>
            </w:tcBorders>
            <w:shd w:val="clear" w:color="auto" w:fill="auto"/>
            <w:tcMar>
              <w:top w:w="100" w:type="dxa"/>
              <w:left w:w="100" w:type="dxa"/>
              <w:bottom w:w="100" w:type="dxa"/>
              <w:right w:w="100" w:type="dxa"/>
            </w:tcMar>
          </w:tcPr>
          <w:p w14:paraId="19AB8DD3" w14:textId="77777777" w:rsidR="00162BC2" w:rsidRDefault="00432F0A">
            <w:pPr>
              <w:spacing w:after="0"/>
              <w:rPr>
                <w:rFonts w:ascii="Arial" w:eastAsia="Arial" w:hAnsi="Arial" w:cs="Arial"/>
                <w:b/>
                <w:color w:val="333333"/>
                <w:sz w:val="18"/>
                <w:szCs w:val="18"/>
              </w:rPr>
            </w:pPr>
            <w:r>
              <w:rPr>
                <w:rFonts w:ascii="Arial" w:eastAsia="Arial" w:hAnsi="Arial" w:cs="Arial"/>
                <w:b/>
                <w:color w:val="333333"/>
                <w:sz w:val="18"/>
                <w:szCs w:val="18"/>
              </w:rPr>
              <w:t>Model (3)</w:t>
            </w:r>
          </w:p>
          <w:p w14:paraId="656C947E" w14:textId="77777777" w:rsidR="00162BC2" w:rsidRDefault="00432F0A">
            <w:pPr>
              <w:spacing w:after="0"/>
              <w:rPr>
                <w:rFonts w:ascii="Arial" w:eastAsia="Arial" w:hAnsi="Arial" w:cs="Arial"/>
                <w:color w:val="333333"/>
                <w:sz w:val="16"/>
                <w:szCs w:val="16"/>
              </w:rPr>
            </w:pPr>
            <w:r>
              <w:rPr>
                <w:rFonts w:ascii="Arial" w:eastAsia="Arial" w:hAnsi="Arial" w:cs="Arial"/>
                <w:color w:val="333333"/>
                <w:sz w:val="16"/>
                <w:szCs w:val="16"/>
              </w:rPr>
              <w:t>- with demographics</w:t>
            </w:r>
          </w:p>
        </w:tc>
      </w:tr>
      <w:tr w:rsidR="00162BC2" w14:paraId="43298E08" w14:textId="77777777">
        <w:tc>
          <w:tcPr>
            <w:tcW w:w="1943" w:type="dxa"/>
            <w:tcBorders>
              <w:top w:val="nil"/>
              <w:left w:val="nil"/>
              <w:bottom w:val="nil"/>
              <w:right w:val="nil"/>
            </w:tcBorders>
            <w:shd w:val="clear" w:color="auto" w:fill="auto"/>
            <w:tcMar>
              <w:top w:w="0" w:type="dxa"/>
              <w:left w:w="0" w:type="dxa"/>
              <w:bottom w:w="0" w:type="dxa"/>
              <w:right w:w="0" w:type="dxa"/>
            </w:tcMar>
          </w:tcPr>
          <w:p w14:paraId="65C5DB1D" w14:textId="77777777" w:rsidR="00162BC2" w:rsidRDefault="00432F0A">
            <w:pPr>
              <w:spacing w:after="0"/>
              <w:rPr>
                <w:rFonts w:ascii="Arial" w:eastAsia="Arial" w:hAnsi="Arial" w:cs="Arial"/>
                <w:b/>
                <w:color w:val="333333"/>
                <w:sz w:val="18"/>
                <w:szCs w:val="18"/>
              </w:rPr>
            </w:pPr>
            <w:r>
              <w:rPr>
                <w:rFonts w:ascii="Arial" w:eastAsia="Arial" w:hAnsi="Arial" w:cs="Arial"/>
                <w:b/>
                <w:color w:val="333333"/>
                <w:sz w:val="18"/>
                <w:szCs w:val="18"/>
              </w:rPr>
              <w:t xml:space="preserve"> </w:t>
            </w:r>
          </w:p>
        </w:tc>
        <w:tc>
          <w:tcPr>
            <w:tcW w:w="2893" w:type="dxa"/>
            <w:tcBorders>
              <w:top w:val="nil"/>
              <w:left w:val="nil"/>
              <w:bottom w:val="nil"/>
              <w:right w:val="nil"/>
            </w:tcBorders>
            <w:shd w:val="clear" w:color="auto" w:fill="auto"/>
            <w:tcMar>
              <w:top w:w="0" w:type="dxa"/>
              <w:left w:w="0" w:type="dxa"/>
              <w:bottom w:w="0" w:type="dxa"/>
              <w:right w:w="0" w:type="dxa"/>
            </w:tcMar>
          </w:tcPr>
          <w:p w14:paraId="7273E496" w14:textId="77777777" w:rsidR="00162BC2" w:rsidRDefault="00432F0A">
            <w:pPr>
              <w:spacing w:after="0"/>
              <w:rPr>
                <w:rFonts w:ascii="Arial" w:eastAsia="Arial" w:hAnsi="Arial" w:cs="Arial"/>
                <w:color w:val="333333"/>
                <w:sz w:val="18"/>
                <w:szCs w:val="18"/>
              </w:rPr>
            </w:pPr>
            <w:r>
              <w:rPr>
                <w:rFonts w:ascii="Arial" w:eastAsia="Arial" w:hAnsi="Arial" w:cs="Arial"/>
                <w:color w:val="333333"/>
                <w:sz w:val="18"/>
                <w:szCs w:val="18"/>
              </w:rPr>
              <w:t>Intercept</w:t>
            </w:r>
          </w:p>
        </w:tc>
        <w:tc>
          <w:tcPr>
            <w:tcW w:w="1255" w:type="dxa"/>
            <w:tcBorders>
              <w:top w:val="nil"/>
              <w:left w:val="nil"/>
              <w:bottom w:val="nil"/>
              <w:right w:val="nil"/>
            </w:tcBorders>
            <w:shd w:val="clear" w:color="auto" w:fill="auto"/>
            <w:tcMar>
              <w:top w:w="0" w:type="dxa"/>
              <w:left w:w="0" w:type="dxa"/>
              <w:bottom w:w="0" w:type="dxa"/>
              <w:right w:w="0" w:type="dxa"/>
            </w:tcMar>
          </w:tcPr>
          <w:p w14:paraId="631554C3" w14:textId="48D2110B" w:rsidR="00162BC2" w:rsidRDefault="00432F0A">
            <w:pPr>
              <w:spacing w:after="0"/>
              <w:jc w:val="center"/>
              <w:rPr>
                <w:rFonts w:ascii="Arial" w:eastAsia="Arial" w:hAnsi="Arial" w:cs="Arial"/>
                <w:color w:val="333333"/>
                <w:sz w:val="18"/>
                <w:szCs w:val="18"/>
                <w:vertAlign w:val="superscript"/>
              </w:rPr>
            </w:pPr>
            <w:r>
              <w:rPr>
                <w:rFonts w:ascii="Arial" w:eastAsia="Arial" w:hAnsi="Arial" w:cs="Arial"/>
                <w:color w:val="333333"/>
                <w:sz w:val="18"/>
                <w:szCs w:val="18"/>
              </w:rPr>
              <w:t>33.40</w:t>
            </w:r>
            <w:r>
              <w:rPr>
                <w:rFonts w:ascii="Arial" w:eastAsia="Arial" w:hAnsi="Arial" w:cs="Arial"/>
                <w:color w:val="333333"/>
                <w:sz w:val="18"/>
                <w:szCs w:val="18"/>
                <w:vertAlign w:val="superscript"/>
              </w:rPr>
              <w:t>***</w:t>
            </w:r>
          </w:p>
          <w:p w14:paraId="4461A9DC" w14:textId="3DE4C0EB" w:rsidR="00162BC2" w:rsidRDefault="00432F0A">
            <w:pPr>
              <w:spacing w:after="0"/>
              <w:jc w:val="center"/>
              <w:rPr>
                <w:rFonts w:ascii="Arial" w:eastAsia="Arial" w:hAnsi="Arial" w:cs="Arial"/>
                <w:color w:val="333333"/>
                <w:sz w:val="18"/>
                <w:szCs w:val="18"/>
              </w:rPr>
            </w:pPr>
            <w:r>
              <w:rPr>
                <w:rFonts w:ascii="Arial" w:eastAsia="Arial" w:hAnsi="Arial" w:cs="Arial"/>
                <w:color w:val="333333"/>
                <w:sz w:val="18"/>
                <w:szCs w:val="18"/>
              </w:rPr>
              <w:t>[31.64</w:t>
            </w:r>
            <w:r w:rsidR="006635F8">
              <w:rPr>
                <w:rFonts w:ascii="Arial" w:eastAsia="Arial" w:hAnsi="Arial" w:cs="Arial"/>
                <w:color w:val="333333"/>
                <w:sz w:val="18"/>
                <w:szCs w:val="18"/>
              </w:rPr>
              <w:t>,</w:t>
            </w:r>
            <w:r>
              <w:rPr>
                <w:rFonts w:ascii="Arial" w:eastAsia="Arial" w:hAnsi="Arial" w:cs="Arial"/>
                <w:color w:val="333333"/>
                <w:sz w:val="18"/>
                <w:szCs w:val="18"/>
              </w:rPr>
              <w:t xml:space="preserve"> 35.16]</w:t>
            </w:r>
          </w:p>
        </w:tc>
        <w:tc>
          <w:tcPr>
            <w:tcW w:w="1217" w:type="dxa"/>
            <w:tcBorders>
              <w:top w:val="nil"/>
              <w:left w:val="nil"/>
              <w:bottom w:val="nil"/>
              <w:right w:val="nil"/>
            </w:tcBorders>
            <w:shd w:val="clear" w:color="auto" w:fill="auto"/>
            <w:tcMar>
              <w:top w:w="0" w:type="dxa"/>
              <w:left w:w="0" w:type="dxa"/>
              <w:bottom w:w="0" w:type="dxa"/>
              <w:right w:w="0" w:type="dxa"/>
            </w:tcMar>
          </w:tcPr>
          <w:p w14:paraId="71BE41C6" w14:textId="555B1998" w:rsidR="00162BC2" w:rsidRDefault="00432F0A">
            <w:pPr>
              <w:spacing w:after="0"/>
              <w:jc w:val="center"/>
              <w:rPr>
                <w:rFonts w:ascii="Arial" w:eastAsia="Arial" w:hAnsi="Arial" w:cs="Arial"/>
                <w:color w:val="333333"/>
                <w:sz w:val="18"/>
                <w:szCs w:val="18"/>
                <w:vertAlign w:val="superscript"/>
              </w:rPr>
            </w:pPr>
            <w:r>
              <w:rPr>
                <w:rFonts w:ascii="Arial" w:eastAsia="Arial" w:hAnsi="Arial" w:cs="Arial"/>
                <w:color w:val="333333"/>
                <w:sz w:val="18"/>
                <w:szCs w:val="18"/>
              </w:rPr>
              <w:t>3</w:t>
            </w:r>
            <w:r w:rsidR="00445B3D">
              <w:rPr>
                <w:rFonts w:ascii="Arial" w:eastAsia="Arial" w:hAnsi="Arial" w:cs="Arial"/>
                <w:color w:val="333333"/>
                <w:sz w:val="18"/>
                <w:szCs w:val="18"/>
              </w:rPr>
              <w:t>6.44</w:t>
            </w:r>
            <w:r>
              <w:rPr>
                <w:rFonts w:ascii="Arial" w:eastAsia="Arial" w:hAnsi="Arial" w:cs="Arial"/>
                <w:color w:val="333333"/>
                <w:sz w:val="18"/>
                <w:szCs w:val="18"/>
                <w:vertAlign w:val="superscript"/>
              </w:rPr>
              <w:t>***</w:t>
            </w:r>
          </w:p>
          <w:p w14:paraId="2AEE3581" w14:textId="337F2A0D" w:rsidR="00162BC2" w:rsidRDefault="00432F0A">
            <w:pPr>
              <w:spacing w:after="0"/>
              <w:jc w:val="center"/>
              <w:rPr>
                <w:rFonts w:ascii="Arial" w:eastAsia="Arial" w:hAnsi="Arial" w:cs="Arial"/>
                <w:color w:val="333333"/>
                <w:sz w:val="18"/>
                <w:szCs w:val="18"/>
              </w:rPr>
            </w:pPr>
            <w:r>
              <w:rPr>
                <w:rFonts w:ascii="Arial" w:eastAsia="Arial" w:hAnsi="Arial" w:cs="Arial"/>
                <w:color w:val="333333"/>
                <w:sz w:val="18"/>
                <w:szCs w:val="18"/>
              </w:rPr>
              <w:t>[32.</w:t>
            </w:r>
            <w:r w:rsidR="00445B3D">
              <w:rPr>
                <w:rFonts w:ascii="Arial" w:eastAsia="Arial" w:hAnsi="Arial" w:cs="Arial"/>
                <w:color w:val="333333"/>
                <w:sz w:val="18"/>
                <w:szCs w:val="18"/>
              </w:rPr>
              <w:t>96</w:t>
            </w:r>
            <w:r w:rsidR="006635F8">
              <w:rPr>
                <w:rFonts w:ascii="Arial" w:eastAsia="Arial" w:hAnsi="Arial" w:cs="Arial"/>
                <w:color w:val="333333"/>
                <w:sz w:val="18"/>
                <w:szCs w:val="18"/>
              </w:rPr>
              <w:t>,</w:t>
            </w:r>
            <w:r>
              <w:rPr>
                <w:rFonts w:ascii="Arial" w:eastAsia="Arial" w:hAnsi="Arial" w:cs="Arial"/>
                <w:color w:val="333333"/>
                <w:sz w:val="18"/>
                <w:szCs w:val="18"/>
              </w:rPr>
              <w:t xml:space="preserve"> 3</w:t>
            </w:r>
            <w:r w:rsidR="00445B3D">
              <w:rPr>
                <w:rFonts w:ascii="Arial" w:eastAsia="Arial" w:hAnsi="Arial" w:cs="Arial"/>
                <w:color w:val="333333"/>
                <w:sz w:val="18"/>
                <w:szCs w:val="18"/>
              </w:rPr>
              <w:t>9.91</w:t>
            </w:r>
            <w:r>
              <w:rPr>
                <w:rFonts w:ascii="Arial" w:eastAsia="Arial" w:hAnsi="Arial" w:cs="Arial"/>
                <w:color w:val="333333"/>
                <w:sz w:val="18"/>
                <w:szCs w:val="18"/>
              </w:rPr>
              <w:t>]</w:t>
            </w:r>
          </w:p>
        </w:tc>
        <w:tc>
          <w:tcPr>
            <w:tcW w:w="1330" w:type="dxa"/>
            <w:tcBorders>
              <w:top w:val="nil"/>
              <w:left w:val="nil"/>
              <w:bottom w:val="nil"/>
              <w:right w:val="nil"/>
            </w:tcBorders>
            <w:shd w:val="clear" w:color="auto" w:fill="auto"/>
            <w:tcMar>
              <w:top w:w="0" w:type="dxa"/>
              <w:left w:w="0" w:type="dxa"/>
              <w:bottom w:w="0" w:type="dxa"/>
              <w:right w:w="0" w:type="dxa"/>
            </w:tcMar>
          </w:tcPr>
          <w:p w14:paraId="0F8750FC" w14:textId="44716C5A" w:rsidR="00162BC2" w:rsidRDefault="00432F0A">
            <w:pPr>
              <w:spacing w:after="0"/>
              <w:jc w:val="center"/>
              <w:rPr>
                <w:rFonts w:ascii="Arial" w:eastAsia="Arial" w:hAnsi="Arial" w:cs="Arial"/>
                <w:color w:val="333333"/>
                <w:sz w:val="18"/>
                <w:szCs w:val="18"/>
                <w:vertAlign w:val="superscript"/>
              </w:rPr>
            </w:pPr>
            <w:r>
              <w:rPr>
                <w:rFonts w:ascii="Arial" w:eastAsia="Arial" w:hAnsi="Arial" w:cs="Arial"/>
                <w:color w:val="333333"/>
                <w:sz w:val="18"/>
                <w:szCs w:val="18"/>
              </w:rPr>
              <w:t>39.</w:t>
            </w:r>
            <w:r w:rsidR="00445B3D">
              <w:rPr>
                <w:rFonts w:ascii="Arial" w:eastAsia="Arial" w:hAnsi="Arial" w:cs="Arial"/>
                <w:color w:val="333333"/>
                <w:sz w:val="18"/>
                <w:szCs w:val="18"/>
              </w:rPr>
              <w:t>91</w:t>
            </w:r>
            <w:r>
              <w:rPr>
                <w:rFonts w:ascii="Arial" w:eastAsia="Arial" w:hAnsi="Arial" w:cs="Arial"/>
                <w:color w:val="333333"/>
                <w:sz w:val="18"/>
                <w:szCs w:val="18"/>
                <w:vertAlign w:val="superscript"/>
              </w:rPr>
              <w:t>***</w:t>
            </w:r>
          </w:p>
          <w:p w14:paraId="553A9316" w14:textId="724E7E41" w:rsidR="00162BC2" w:rsidRDefault="00432F0A">
            <w:pPr>
              <w:spacing w:after="0"/>
              <w:jc w:val="center"/>
              <w:rPr>
                <w:rFonts w:ascii="Arial" w:eastAsia="Arial" w:hAnsi="Arial" w:cs="Arial"/>
                <w:color w:val="333333"/>
                <w:sz w:val="18"/>
                <w:szCs w:val="18"/>
              </w:rPr>
            </w:pPr>
            <w:r>
              <w:rPr>
                <w:rFonts w:ascii="Arial" w:eastAsia="Arial" w:hAnsi="Arial" w:cs="Arial"/>
                <w:color w:val="333333"/>
                <w:sz w:val="18"/>
                <w:szCs w:val="18"/>
              </w:rPr>
              <w:t>[34.</w:t>
            </w:r>
            <w:r w:rsidR="00445B3D">
              <w:rPr>
                <w:rFonts w:ascii="Arial" w:eastAsia="Arial" w:hAnsi="Arial" w:cs="Arial"/>
                <w:color w:val="333333"/>
                <w:sz w:val="18"/>
                <w:szCs w:val="18"/>
              </w:rPr>
              <w:t>7</w:t>
            </w:r>
            <w:r>
              <w:rPr>
                <w:rFonts w:ascii="Arial" w:eastAsia="Arial" w:hAnsi="Arial" w:cs="Arial"/>
                <w:color w:val="333333"/>
                <w:sz w:val="18"/>
                <w:szCs w:val="18"/>
              </w:rPr>
              <w:t>0</w:t>
            </w:r>
            <w:r w:rsidR="006635F8">
              <w:rPr>
                <w:rFonts w:ascii="Arial" w:eastAsia="Arial" w:hAnsi="Arial" w:cs="Arial"/>
                <w:color w:val="333333"/>
                <w:sz w:val="18"/>
                <w:szCs w:val="18"/>
              </w:rPr>
              <w:t>,</w:t>
            </w:r>
            <w:r>
              <w:rPr>
                <w:rFonts w:ascii="Arial" w:eastAsia="Arial" w:hAnsi="Arial" w:cs="Arial"/>
                <w:color w:val="333333"/>
                <w:sz w:val="18"/>
                <w:szCs w:val="18"/>
              </w:rPr>
              <w:t xml:space="preserve"> 4</w:t>
            </w:r>
            <w:r w:rsidR="00445B3D">
              <w:rPr>
                <w:rFonts w:ascii="Arial" w:eastAsia="Arial" w:hAnsi="Arial" w:cs="Arial"/>
                <w:color w:val="333333"/>
                <w:sz w:val="18"/>
                <w:szCs w:val="18"/>
              </w:rPr>
              <w:t>5.12</w:t>
            </w:r>
            <w:r>
              <w:rPr>
                <w:rFonts w:ascii="Arial" w:eastAsia="Arial" w:hAnsi="Arial" w:cs="Arial"/>
                <w:color w:val="333333"/>
                <w:sz w:val="18"/>
                <w:szCs w:val="18"/>
              </w:rPr>
              <w:t>]</w:t>
            </w:r>
          </w:p>
        </w:tc>
      </w:tr>
      <w:tr w:rsidR="00162BC2" w14:paraId="2E09CD4D" w14:textId="77777777">
        <w:tc>
          <w:tcPr>
            <w:tcW w:w="1943" w:type="dxa"/>
            <w:tcBorders>
              <w:top w:val="nil"/>
              <w:left w:val="nil"/>
              <w:bottom w:val="nil"/>
              <w:right w:val="nil"/>
            </w:tcBorders>
            <w:shd w:val="clear" w:color="auto" w:fill="auto"/>
            <w:tcMar>
              <w:top w:w="0" w:type="dxa"/>
              <w:left w:w="0" w:type="dxa"/>
              <w:bottom w:w="0" w:type="dxa"/>
              <w:right w:w="0" w:type="dxa"/>
            </w:tcMar>
          </w:tcPr>
          <w:p w14:paraId="2C3A96FC" w14:textId="77777777" w:rsidR="00162BC2" w:rsidRDefault="00432F0A">
            <w:pPr>
              <w:spacing w:after="0"/>
              <w:rPr>
                <w:rFonts w:ascii="Arial" w:eastAsia="Arial" w:hAnsi="Arial" w:cs="Arial"/>
                <w:b/>
                <w:color w:val="333333"/>
                <w:sz w:val="18"/>
                <w:szCs w:val="18"/>
              </w:rPr>
            </w:pPr>
            <w:r>
              <w:rPr>
                <w:rFonts w:ascii="Arial" w:eastAsia="Arial" w:hAnsi="Arial" w:cs="Arial"/>
                <w:b/>
                <w:color w:val="333333"/>
                <w:sz w:val="18"/>
                <w:szCs w:val="18"/>
              </w:rPr>
              <w:t>Treatment</w:t>
            </w:r>
          </w:p>
          <w:p w14:paraId="5EBEFF5C" w14:textId="77777777" w:rsidR="00162BC2" w:rsidRDefault="00432F0A">
            <w:pPr>
              <w:spacing w:after="0"/>
              <w:rPr>
                <w:rFonts w:ascii="Arial" w:eastAsia="Arial" w:hAnsi="Arial" w:cs="Arial"/>
                <w:color w:val="333333"/>
                <w:sz w:val="18"/>
                <w:szCs w:val="18"/>
              </w:rPr>
            </w:pPr>
            <w:r>
              <w:rPr>
                <w:rFonts w:ascii="Arial" w:eastAsia="Arial" w:hAnsi="Arial" w:cs="Arial"/>
                <w:color w:val="333333"/>
                <w:sz w:val="18"/>
                <w:szCs w:val="18"/>
              </w:rPr>
              <w:t>(True Purpose omitted)</w:t>
            </w:r>
          </w:p>
        </w:tc>
        <w:tc>
          <w:tcPr>
            <w:tcW w:w="2893" w:type="dxa"/>
            <w:tcBorders>
              <w:top w:val="nil"/>
              <w:left w:val="nil"/>
              <w:bottom w:val="nil"/>
              <w:right w:val="nil"/>
            </w:tcBorders>
            <w:shd w:val="clear" w:color="auto" w:fill="auto"/>
            <w:tcMar>
              <w:top w:w="0" w:type="dxa"/>
              <w:left w:w="0" w:type="dxa"/>
              <w:bottom w:w="0" w:type="dxa"/>
              <w:right w:w="0" w:type="dxa"/>
            </w:tcMar>
          </w:tcPr>
          <w:p w14:paraId="60576701" w14:textId="77777777" w:rsidR="00162BC2" w:rsidRDefault="00432F0A">
            <w:pPr>
              <w:spacing w:after="0"/>
              <w:rPr>
                <w:rFonts w:ascii="Arial" w:eastAsia="Arial" w:hAnsi="Arial" w:cs="Arial"/>
                <w:color w:val="333333"/>
                <w:sz w:val="18"/>
                <w:szCs w:val="18"/>
              </w:rPr>
            </w:pPr>
            <w:r>
              <w:rPr>
                <w:rFonts w:ascii="Arial" w:eastAsia="Arial" w:hAnsi="Arial" w:cs="Arial"/>
                <w:color w:val="333333"/>
                <w:sz w:val="18"/>
                <w:szCs w:val="18"/>
              </w:rPr>
              <w:t>Incomplete Disclosure</w:t>
            </w:r>
          </w:p>
        </w:tc>
        <w:tc>
          <w:tcPr>
            <w:tcW w:w="1255" w:type="dxa"/>
            <w:tcBorders>
              <w:top w:val="nil"/>
              <w:left w:val="nil"/>
              <w:bottom w:val="nil"/>
              <w:right w:val="nil"/>
            </w:tcBorders>
            <w:shd w:val="clear" w:color="auto" w:fill="auto"/>
            <w:tcMar>
              <w:top w:w="0" w:type="dxa"/>
              <w:left w:w="0" w:type="dxa"/>
              <w:bottom w:w="0" w:type="dxa"/>
              <w:right w:w="0" w:type="dxa"/>
            </w:tcMar>
          </w:tcPr>
          <w:p w14:paraId="14177180" w14:textId="77777777" w:rsidR="00162BC2" w:rsidRDefault="00432F0A">
            <w:pPr>
              <w:spacing w:after="0"/>
              <w:jc w:val="center"/>
              <w:rPr>
                <w:rFonts w:ascii="Arial" w:eastAsia="Arial" w:hAnsi="Arial" w:cs="Arial"/>
                <w:color w:val="333333"/>
                <w:sz w:val="18"/>
                <w:szCs w:val="18"/>
              </w:rPr>
            </w:pPr>
            <w:r>
              <w:rPr>
                <w:rFonts w:ascii="Arial" w:eastAsia="Arial" w:hAnsi="Arial" w:cs="Arial"/>
                <w:color w:val="333333"/>
                <w:sz w:val="18"/>
                <w:szCs w:val="18"/>
              </w:rPr>
              <w:t xml:space="preserve">0.89 </w:t>
            </w:r>
          </w:p>
          <w:p w14:paraId="6269F0B3" w14:textId="484E7162" w:rsidR="00162BC2" w:rsidRDefault="00432F0A">
            <w:pPr>
              <w:spacing w:after="0"/>
              <w:jc w:val="center"/>
              <w:rPr>
                <w:rFonts w:ascii="Arial" w:eastAsia="Arial" w:hAnsi="Arial" w:cs="Arial"/>
                <w:color w:val="333333"/>
                <w:sz w:val="18"/>
                <w:szCs w:val="18"/>
              </w:rPr>
            </w:pPr>
            <w:r>
              <w:rPr>
                <w:rFonts w:ascii="Arial" w:eastAsia="Arial" w:hAnsi="Arial" w:cs="Arial"/>
                <w:color w:val="333333"/>
                <w:sz w:val="18"/>
                <w:szCs w:val="18"/>
              </w:rPr>
              <w:t>[-1.58</w:t>
            </w:r>
            <w:r w:rsidR="006635F8">
              <w:rPr>
                <w:rFonts w:ascii="Arial" w:eastAsia="Arial" w:hAnsi="Arial" w:cs="Arial"/>
                <w:color w:val="333333"/>
                <w:sz w:val="18"/>
                <w:szCs w:val="18"/>
              </w:rPr>
              <w:t>,</w:t>
            </w:r>
            <w:r>
              <w:rPr>
                <w:rFonts w:ascii="Arial" w:eastAsia="Arial" w:hAnsi="Arial" w:cs="Arial"/>
                <w:color w:val="333333"/>
                <w:sz w:val="18"/>
                <w:szCs w:val="18"/>
              </w:rPr>
              <w:t xml:space="preserve"> 3.35]</w:t>
            </w:r>
          </w:p>
        </w:tc>
        <w:tc>
          <w:tcPr>
            <w:tcW w:w="1217" w:type="dxa"/>
            <w:tcBorders>
              <w:top w:val="nil"/>
              <w:left w:val="nil"/>
              <w:bottom w:val="nil"/>
              <w:right w:val="nil"/>
            </w:tcBorders>
            <w:shd w:val="clear" w:color="auto" w:fill="auto"/>
            <w:tcMar>
              <w:top w:w="0" w:type="dxa"/>
              <w:left w:w="0" w:type="dxa"/>
              <w:bottom w:w="0" w:type="dxa"/>
              <w:right w:w="0" w:type="dxa"/>
            </w:tcMar>
          </w:tcPr>
          <w:p w14:paraId="1543DB85" w14:textId="04609A7E" w:rsidR="00162BC2" w:rsidRDefault="00432F0A">
            <w:pPr>
              <w:spacing w:after="0"/>
              <w:jc w:val="center"/>
              <w:rPr>
                <w:rFonts w:ascii="Arial" w:eastAsia="Arial" w:hAnsi="Arial" w:cs="Arial"/>
                <w:color w:val="333333"/>
                <w:sz w:val="18"/>
                <w:szCs w:val="18"/>
              </w:rPr>
            </w:pPr>
            <w:r>
              <w:rPr>
                <w:rFonts w:ascii="Arial" w:eastAsia="Arial" w:hAnsi="Arial" w:cs="Arial"/>
                <w:color w:val="333333"/>
                <w:sz w:val="18"/>
                <w:szCs w:val="18"/>
              </w:rPr>
              <w:t>0.</w:t>
            </w:r>
            <w:r w:rsidR="00445B3D">
              <w:rPr>
                <w:rFonts w:ascii="Arial" w:eastAsia="Arial" w:hAnsi="Arial" w:cs="Arial"/>
                <w:color w:val="333333"/>
                <w:sz w:val="18"/>
                <w:szCs w:val="18"/>
              </w:rPr>
              <w:t xml:space="preserve">68 </w:t>
            </w:r>
          </w:p>
          <w:p w14:paraId="674944A5" w14:textId="5ED45EC1" w:rsidR="00162BC2" w:rsidRDefault="00432F0A">
            <w:pPr>
              <w:spacing w:after="0"/>
              <w:jc w:val="center"/>
              <w:rPr>
                <w:rFonts w:ascii="Arial" w:eastAsia="Arial" w:hAnsi="Arial" w:cs="Arial"/>
                <w:color w:val="333333"/>
                <w:sz w:val="18"/>
                <w:szCs w:val="18"/>
              </w:rPr>
            </w:pPr>
            <w:r>
              <w:rPr>
                <w:rFonts w:ascii="Arial" w:eastAsia="Arial" w:hAnsi="Arial" w:cs="Arial"/>
                <w:color w:val="333333"/>
                <w:sz w:val="18"/>
                <w:szCs w:val="18"/>
              </w:rPr>
              <w:t>[-1.</w:t>
            </w:r>
            <w:r w:rsidR="00445B3D">
              <w:rPr>
                <w:rFonts w:ascii="Arial" w:eastAsia="Arial" w:hAnsi="Arial" w:cs="Arial"/>
                <w:color w:val="333333"/>
                <w:sz w:val="18"/>
                <w:szCs w:val="18"/>
              </w:rPr>
              <w:t>81</w:t>
            </w:r>
            <w:r w:rsidR="006635F8">
              <w:rPr>
                <w:rFonts w:ascii="Arial" w:eastAsia="Arial" w:hAnsi="Arial" w:cs="Arial"/>
                <w:color w:val="333333"/>
                <w:sz w:val="18"/>
                <w:szCs w:val="18"/>
              </w:rPr>
              <w:t>,</w:t>
            </w:r>
            <w:r>
              <w:rPr>
                <w:rFonts w:ascii="Arial" w:eastAsia="Arial" w:hAnsi="Arial" w:cs="Arial"/>
                <w:color w:val="333333"/>
                <w:sz w:val="18"/>
                <w:szCs w:val="18"/>
              </w:rPr>
              <w:t xml:space="preserve"> 3.</w:t>
            </w:r>
            <w:r w:rsidR="00445B3D">
              <w:rPr>
                <w:rFonts w:ascii="Arial" w:eastAsia="Arial" w:hAnsi="Arial" w:cs="Arial"/>
                <w:color w:val="333333"/>
                <w:sz w:val="18"/>
                <w:szCs w:val="18"/>
              </w:rPr>
              <w:t>18</w:t>
            </w:r>
            <w:r>
              <w:rPr>
                <w:rFonts w:ascii="Arial" w:eastAsia="Arial" w:hAnsi="Arial" w:cs="Arial"/>
                <w:color w:val="333333"/>
                <w:sz w:val="18"/>
                <w:szCs w:val="18"/>
              </w:rPr>
              <w:t>]</w:t>
            </w:r>
          </w:p>
        </w:tc>
        <w:tc>
          <w:tcPr>
            <w:tcW w:w="1330" w:type="dxa"/>
            <w:tcBorders>
              <w:top w:val="nil"/>
              <w:left w:val="nil"/>
              <w:bottom w:val="nil"/>
              <w:right w:val="nil"/>
            </w:tcBorders>
            <w:shd w:val="clear" w:color="auto" w:fill="auto"/>
            <w:tcMar>
              <w:top w:w="0" w:type="dxa"/>
              <w:left w:w="0" w:type="dxa"/>
              <w:bottom w:w="0" w:type="dxa"/>
              <w:right w:w="0" w:type="dxa"/>
            </w:tcMar>
          </w:tcPr>
          <w:p w14:paraId="00DB6B27" w14:textId="144405E1" w:rsidR="00162BC2" w:rsidRDefault="00432F0A">
            <w:pPr>
              <w:spacing w:after="0"/>
              <w:jc w:val="center"/>
              <w:rPr>
                <w:rFonts w:ascii="Arial" w:eastAsia="Arial" w:hAnsi="Arial" w:cs="Arial"/>
                <w:color w:val="333333"/>
                <w:sz w:val="18"/>
                <w:szCs w:val="18"/>
              </w:rPr>
            </w:pPr>
            <w:r>
              <w:rPr>
                <w:rFonts w:ascii="Arial" w:eastAsia="Arial" w:hAnsi="Arial" w:cs="Arial"/>
                <w:color w:val="333333"/>
                <w:sz w:val="18"/>
                <w:szCs w:val="18"/>
              </w:rPr>
              <w:t>0.</w:t>
            </w:r>
            <w:r w:rsidR="00445B3D">
              <w:rPr>
                <w:rFonts w:ascii="Arial" w:eastAsia="Arial" w:hAnsi="Arial" w:cs="Arial"/>
                <w:color w:val="333333"/>
                <w:sz w:val="18"/>
                <w:szCs w:val="18"/>
              </w:rPr>
              <w:t xml:space="preserve">61 </w:t>
            </w:r>
          </w:p>
          <w:p w14:paraId="7CAA5848" w14:textId="2B17DD86" w:rsidR="00162BC2" w:rsidRDefault="00432F0A">
            <w:pPr>
              <w:spacing w:after="0"/>
              <w:jc w:val="center"/>
              <w:rPr>
                <w:rFonts w:ascii="Arial" w:eastAsia="Arial" w:hAnsi="Arial" w:cs="Arial"/>
                <w:color w:val="333333"/>
                <w:sz w:val="18"/>
                <w:szCs w:val="18"/>
              </w:rPr>
            </w:pPr>
            <w:r>
              <w:rPr>
                <w:rFonts w:ascii="Arial" w:eastAsia="Arial" w:hAnsi="Arial" w:cs="Arial"/>
                <w:color w:val="333333"/>
                <w:sz w:val="18"/>
                <w:szCs w:val="18"/>
              </w:rPr>
              <w:t>[-1.</w:t>
            </w:r>
            <w:r w:rsidR="00445B3D">
              <w:rPr>
                <w:rFonts w:ascii="Arial" w:eastAsia="Arial" w:hAnsi="Arial" w:cs="Arial"/>
                <w:color w:val="333333"/>
                <w:sz w:val="18"/>
                <w:szCs w:val="18"/>
              </w:rPr>
              <w:t>87</w:t>
            </w:r>
            <w:r w:rsidR="006635F8">
              <w:rPr>
                <w:rFonts w:ascii="Arial" w:eastAsia="Arial" w:hAnsi="Arial" w:cs="Arial"/>
                <w:color w:val="333333"/>
                <w:sz w:val="18"/>
                <w:szCs w:val="18"/>
              </w:rPr>
              <w:t>,</w:t>
            </w:r>
            <w:r>
              <w:rPr>
                <w:rFonts w:ascii="Arial" w:eastAsia="Arial" w:hAnsi="Arial" w:cs="Arial"/>
                <w:color w:val="333333"/>
                <w:sz w:val="18"/>
                <w:szCs w:val="18"/>
              </w:rPr>
              <w:t xml:space="preserve"> 3.0</w:t>
            </w:r>
            <w:r w:rsidR="00445B3D">
              <w:rPr>
                <w:rFonts w:ascii="Arial" w:eastAsia="Arial" w:hAnsi="Arial" w:cs="Arial"/>
                <w:color w:val="333333"/>
                <w:sz w:val="18"/>
                <w:szCs w:val="18"/>
              </w:rPr>
              <w:t>9</w:t>
            </w:r>
            <w:r>
              <w:rPr>
                <w:rFonts w:ascii="Arial" w:eastAsia="Arial" w:hAnsi="Arial" w:cs="Arial"/>
                <w:color w:val="333333"/>
                <w:sz w:val="18"/>
                <w:szCs w:val="18"/>
              </w:rPr>
              <w:t>]</w:t>
            </w:r>
          </w:p>
        </w:tc>
      </w:tr>
      <w:tr w:rsidR="00162BC2" w14:paraId="1F636F74" w14:textId="77777777">
        <w:tc>
          <w:tcPr>
            <w:tcW w:w="1943" w:type="dxa"/>
            <w:tcBorders>
              <w:top w:val="nil"/>
              <w:left w:val="nil"/>
              <w:bottom w:val="nil"/>
              <w:right w:val="nil"/>
            </w:tcBorders>
            <w:shd w:val="clear" w:color="auto" w:fill="auto"/>
            <w:tcMar>
              <w:top w:w="0" w:type="dxa"/>
              <w:left w:w="0" w:type="dxa"/>
              <w:bottom w:w="0" w:type="dxa"/>
              <w:right w:w="0" w:type="dxa"/>
            </w:tcMar>
            <w:vAlign w:val="bottom"/>
          </w:tcPr>
          <w:p w14:paraId="4915CDD3" w14:textId="77777777" w:rsidR="00162BC2" w:rsidRDefault="00432F0A">
            <w:pPr>
              <w:spacing w:after="0"/>
              <w:rPr>
                <w:rFonts w:ascii="Arial" w:eastAsia="Arial" w:hAnsi="Arial" w:cs="Arial"/>
                <w:color w:val="333333"/>
                <w:sz w:val="18"/>
                <w:szCs w:val="18"/>
              </w:rPr>
            </w:pPr>
            <w:r>
              <w:rPr>
                <w:rFonts w:ascii="Arial" w:eastAsia="Arial" w:hAnsi="Arial" w:cs="Arial"/>
                <w:color w:val="333333"/>
                <w:sz w:val="18"/>
                <w:szCs w:val="18"/>
              </w:rPr>
              <w:t xml:space="preserve"> </w:t>
            </w:r>
          </w:p>
        </w:tc>
        <w:tc>
          <w:tcPr>
            <w:tcW w:w="2893" w:type="dxa"/>
            <w:tcBorders>
              <w:top w:val="nil"/>
              <w:left w:val="nil"/>
              <w:bottom w:val="nil"/>
              <w:right w:val="nil"/>
            </w:tcBorders>
            <w:shd w:val="clear" w:color="auto" w:fill="auto"/>
            <w:tcMar>
              <w:top w:w="0" w:type="dxa"/>
              <w:left w:w="0" w:type="dxa"/>
              <w:bottom w:w="0" w:type="dxa"/>
              <w:right w:w="0" w:type="dxa"/>
            </w:tcMar>
          </w:tcPr>
          <w:p w14:paraId="64860319" w14:textId="35FB0884" w:rsidR="00162BC2" w:rsidRDefault="00432F0A">
            <w:pPr>
              <w:spacing w:after="0"/>
              <w:rPr>
                <w:rFonts w:ascii="Arial" w:eastAsia="Arial" w:hAnsi="Arial" w:cs="Arial"/>
                <w:color w:val="333333"/>
                <w:sz w:val="18"/>
                <w:szCs w:val="18"/>
              </w:rPr>
            </w:pPr>
            <w:r>
              <w:rPr>
                <w:rFonts w:ascii="Arial" w:eastAsia="Arial" w:hAnsi="Arial" w:cs="Arial"/>
                <w:color w:val="333333"/>
                <w:sz w:val="18"/>
                <w:szCs w:val="18"/>
              </w:rPr>
              <w:t>False Purpose</w:t>
            </w:r>
            <w:r w:rsidR="006635F8">
              <w:rPr>
                <w:rFonts w:ascii="Arial" w:eastAsia="Arial" w:hAnsi="Arial" w:cs="Arial"/>
                <w:color w:val="333333"/>
                <w:sz w:val="18"/>
                <w:szCs w:val="18"/>
              </w:rPr>
              <w:t xml:space="preserve"> –</w:t>
            </w:r>
            <w:r>
              <w:rPr>
                <w:rFonts w:ascii="Arial" w:eastAsia="Arial" w:hAnsi="Arial" w:cs="Arial"/>
                <w:color w:val="333333"/>
                <w:sz w:val="18"/>
                <w:szCs w:val="18"/>
              </w:rPr>
              <w:t xml:space="preserve"> Absurd</w:t>
            </w:r>
          </w:p>
        </w:tc>
        <w:tc>
          <w:tcPr>
            <w:tcW w:w="1255" w:type="dxa"/>
            <w:tcBorders>
              <w:top w:val="nil"/>
              <w:left w:val="nil"/>
              <w:bottom w:val="nil"/>
              <w:right w:val="nil"/>
            </w:tcBorders>
            <w:shd w:val="clear" w:color="auto" w:fill="auto"/>
            <w:tcMar>
              <w:top w:w="0" w:type="dxa"/>
              <w:left w:w="0" w:type="dxa"/>
              <w:bottom w:w="0" w:type="dxa"/>
              <w:right w:w="0" w:type="dxa"/>
            </w:tcMar>
          </w:tcPr>
          <w:p w14:paraId="0431C20F" w14:textId="77777777" w:rsidR="00162BC2" w:rsidRDefault="00432F0A">
            <w:pPr>
              <w:spacing w:after="0"/>
              <w:jc w:val="center"/>
              <w:rPr>
                <w:rFonts w:ascii="Arial" w:eastAsia="Arial" w:hAnsi="Arial" w:cs="Arial"/>
                <w:color w:val="333333"/>
                <w:sz w:val="18"/>
                <w:szCs w:val="18"/>
              </w:rPr>
            </w:pPr>
            <w:r>
              <w:rPr>
                <w:rFonts w:ascii="Arial" w:eastAsia="Arial" w:hAnsi="Arial" w:cs="Arial"/>
                <w:color w:val="333333"/>
                <w:sz w:val="18"/>
                <w:szCs w:val="18"/>
              </w:rPr>
              <w:t xml:space="preserve">1.45 </w:t>
            </w:r>
          </w:p>
          <w:p w14:paraId="03EE631D" w14:textId="7A828BD0" w:rsidR="00162BC2" w:rsidRDefault="00432F0A">
            <w:pPr>
              <w:spacing w:after="0"/>
              <w:jc w:val="center"/>
              <w:rPr>
                <w:rFonts w:ascii="Arial" w:eastAsia="Arial" w:hAnsi="Arial" w:cs="Arial"/>
                <w:color w:val="333333"/>
                <w:sz w:val="18"/>
                <w:szCs w:val="18"/>
              </w:rPr>
            </w:pPr>
            <w:r>
              <w:rPr>
                <w:rFonts w:ascii="Arial" w:eastAsia="Arial" w:hAnsi="Arial" w:cs="Arial"/>
                <w:color w:val="333333"/>
                <w:sz w:val="18"/>
                <w:szCs w:val="18"/>
              </w:rPr>
              <w:t>[-1.02</w:t>
            </w:r>
            <w:r w:rsidR="006635F8">
              <w:rPr>
                <w:rFonts w:ascii="Arial" w:eastAsia="Arial" w:hAnsi="Arial" w:cs="Arial"/>
                <w:color w:val="333333"/>
                <w:sz w:val="18"/>
                <w:szCs w:val="18"/>
              </w:rPr>
              <w:t>,</w:t>
            </w:r>
            <w:r>
              <w:rPr>
                <w:rFonts w:ascii="Arial" w:eastAsia="Arial" w:hAnsi="Arial" w:cs="Arial"/>
                <w:color w:val="333333"/>
                <w:sz w:val="18"/>
                <w:szCs w:val="18"/>
              </w:rPr>
              <w:t xml:space="preserve"> 3.93]</w:t>
            </w:r>
          </w:p>
        </w:tc>
        <w:tc>
          <w:tcPr>
            <w:tcW w:w="1217" w:type="dxa"/>
            <w:tcBorders>
              <w:top w:val="nil"/>
              <w:left w:val="nil"/>
              <w:bottom w:val="nil"/>
              <w:right w:val="nil"/>
            </w:tcBorders>
            <w:shd w:val="clear" w:color="auto" w:fill="auto"/>
            <w:tcMar>
              <w:top w:w="0" w:type="dxa"/>
              <w:left w:w="0" w:type="dxa"/>
              <w:bottom w:w="0" w:type="dxa"/>
              <w:right w:w="0" w:type="dxa"/>
            </w:tcMar>
          </w:tcPr>
          <w:p w14:paraId="6B5D02B5" w14:textId="7D3A9EEC" w:rsidR="00162BC2" w:rsidRDefault="00432F0A">
            <w:pPr>
              <w:spacing w:after="0"/>
              <w:jc w:val="center"/>
              <w:rPr>
                <w:rFonts w:ascii="Arial" w:eastAsia="Arial" w:hAnsi="Arial" w:cs="Arial"/>
                <w:color w:val="333333"/>
                <w:sz w:val="18"/>
                <w:szCs w:val="18"/>
              </w:rPr>
            </w:pPr>
            <w:r>
              <w:rPr>
                <w:rFonts w:ascii="Arial" w:eastAsia="Arial" w:hAnsi="Arial" w:cs="Arial"/>
                <w:color w:val="333333"/>
                <w:sz w:val="18"/>
                <w:szCs w:val="18"/>
              </w:rPr>
              <w:t>1.</w:t>
            </w:r>
            <w:r w:rsidR="00445B3D">
              <w:rPr>
                <w:rFonts w:ascii="Arial" w:eastAsia="Arial" w:hAnsi="Arial" w:cs="Arial"/>
                <w:color w:val="333333"/>
                <w:sz w:val="18"/>
                <w:szCs w:val="18"/>
              </w:rPr>
              <w:t xml:space="preserve">65 </w:t>
            </w:r>
          </w:p>
          <w:p w14:paraId="6A3DDC47" w14:textId="72777B26" w:rsidR="00162BC2" w:rsidRDefault="00432F0A">
            <w:pPr>
              <w:spacing w:after="0"/>
              <w:jc w:val="center"/>
              <w:rPr>
                <w:rFonts w:ascii="Arial" w:eastAsia="Arial" w:hAnsi="Arial" w:cs="Arial"/>
                <w:color w:val="333333"/>
                <w:sz w:val="18"/>
                <w:szCs w:val="18"/>
              </w:rPr>
            </w:pPr>
            <w:r>
              <w:rPr>
                <w:rFonts w:ascii="Arial" w:eastAsia="Arial" w:hAnsi="Arial" w:cs="Arial"/>
                <w:color w:val="333333"/>
                <w:sz w:val="18"/>
                <w:szCs w:val="18"/>
              </w:rPr>
              <w:t>[-0.</w:t>
            </w:r>
            <w:r w:rsidR="00445B3D">
              <w:rPr>
                <w:rFonts w:ascii="Arial" w:eastAsia="Arial" w:hAnsi="Arial" w:cs="Arial"/>
                <w:color w:val="333333"/>
                <w:sz w:val="18"/>
                <w:szCs w:val="18"/>
              </w:rPr>
              <w:t>87</w:t>
            </w:r>
            <w:r w:rsidR="006635F8">
              <w:rPr>
                <w:rFonts w:ascii="Arial" w:eastAsia="Arial" w:hAnsi="Arial" w:cs="Arial"/>
                <w:color w:val="333333"/>
                <w:sz w:val="18"/>
                <w:szCs w:val="18"/>
              </w:rPr>
              <w:t>,</w:t>
            </w:r>
            <w:r>
              <w:rPr>
                <w:rFonts w:ascii="Arial" w:eastAsia="Arial" w:hAnsi="Arial" w:cs="Arial"/>
                <w:color w:val="333333"/>
                <w:sz w:val="18"/>
                <w:szCs w:val="18"/>
              </w:rPr>
              <w:t xml:space="preserve"> 4.</w:t>
            </w:r>
            <w:r w:rsidR="00445B3D">
              <w:rPr>
                <w:rFonts w:ascii="Arial" w:eastAsia="Arial" w:hAnsi="Arial" w:cs="Arial"/>
                <w:color w:val="333333"/>
                <w:sz w:val="18"/>
                <w:szCs w:val="18"/>
              </w:rPr>
              <w:t>17</w:t>
            </w:r>
            <w:r>
              <w:rPr>
                <w:rFonts w:ascii="Arial" w:eastAsia="Arial" w:hAnsi="Arial" w:cs="Arial"/>
                <w:color w:val="333333"/>
                <w:sz w:val="18"/>
                <w:szCs w:val="18"/>
              </w:rPr>
              <w:t>]</w:t>
            </w:r>
          </w:p>
        </w:tc>
        <w:tc>
          <w:tcPr>
            <w:tcW w:w="1330" w:type="dxa"/>
            <w:tcBorders>
              <w:top w:val="nil"/>
              <w:left w:val="nil"/>
              <w:bottom w:val="nil"/>
              <w:right w:val="nil"/>
            </w:tcBorders>
            <w:shd w:val="clear" w:color="auto" w:fill="auto"/>
            <w:tcMar>
              <w:top w:w="0" w:type="dxa"/>
              <w:left w:w="0" w:type="dxa"/>
              <w:bottom w:w="0" w:type="dxa"/>
              <w:right w:w="0" w:type="dxa"/>
            </w:tcMar>
          </w:tcPr>
          <w:p w14:paraId="623879D1" w14:textId="6CBC6281" w:rsidR="00162BC2" w:rsidRDefault="00432F0A">
            <w:pPr>
              <w:spacing w:after="0"/>
              <w:jc w:val="center"/>
              <w:rPr>
                <w:rFonts w:ascii="Arial" w:eastAsia="Arial" w:hAnsi="Arial" w:cs="Arial"/>
                <w:color w:val="333333"/>
                <w:sz w:val="18"/>
                <w:szCs w:val="18"/>
              </w:rPr>
            </w:pPr>
            <w:r>
              <w:rPr>
                <w:rFonts w:ascii="Arial" w:eastAsia="Arial" w:hAnsi="Arial" w:cs="Arial"/>
                <w:color w:val="333333"/>
                <w:sz w:val="18"/>
                <w:szCs w:val="18"/>
              </w:rPr>
              <w:t>1.4</w:t>
            </w:r>
            <w:r w:rsidR="00445B3D">
              <w:rPr>
                <w:rFonts w:ascii="Arial" w:eastAsia="Arial" w:hAnsi="Arial" w:cs="Arial"/>
                <w:color w:val="333333"/>
                <w:sz w:val="18"/>
                <w:szCs w:val="18"/>
              </w:rPr>
              <w:t>7</w:t>
            </w:r>
            <w:r>
              <w:rPr>
                <w:rFonts w:ascii="Arial" w:eastAsia="Arial" w:hAnsi="Arial" w:cs="Arial"/>
                <w:color w:val="333333"/>
                <w:sz w:val="18"/>
                <w:szCs w:val="18"/>
              </w:rPr>
              <w:t xml:space="preserve"> </w:t>
            </w:r>
          </w:p>
          <w:p w14:paraId="2BA62197" w14:textId="5E8A3E74" w:rsidR="00162BC2" w:rsidRDefault="00432F0A">
            <w:pPr>
              <w:spacing w:after="0"/>
              <w:jc w:val="center"/>
              <w:rPr>
                <w:rFonts w:ascii="Arial" w:eastAsia="Arial" w:hAnsi="Arial" w:cs="Arial"/>
                <w:color w:val="333333"/>
                <w:sz w:val="18"/>
                <w:szCs w:val="18"/>
              </w:rPr>
            </w:pPr>
            <w:r>
              <w:rPr>
                <w:rFonts w:ascii="Arial" w:eastAsia="Arial" w:hAnsi="Arial" w:cs="Arial"/>
                <w:color w:val="333333"/>
                <w:sz w:val="18"/>
                <w:szCs w:val="18"/>
              </w:rPr>
              <w:t>[-1.</w:t>
            </w:r>
            <w:r w:rsidR="00445B3D">
              <w:rPr>
                <w:rFonts w:ascii="Arial" w:eastAsia="Arial" w:hAnsi="Arial" w:cs="Arial"/>
                <w:color w:val="333333"/>
                <w:sz w:val="18"/>
                <w:szCs w:val="18"/>
              </w:rPr>
              <w:t>04</w:t>
            </w:r>
            <w:r w:rsidR="006635F8">
              <w:rPr>
                <w:rFonts w:ascii="Arial" w:eastAsia="Arial" w:hAnsi="Arial" w:cs="Arial"/>
                <w:color w:val="333333"/>
                <w:sz w:val="18"/>
                <w:szCs w:val="18"/>
              </w:rPr>
              <w:t>,</w:t>
            </w:r>
            <w:r>
              <w:rPr>
                <w:rFonts w:ascii="Arial" w:eastAsia="Arial" w:hAnsi="Arial" w:cs="Arial"/>
                <w:color w:val="333333"/>
                <w:sz w:val="18"/>
                <w:szCs w:val="18"/>
              </w:rPr>
              <w:t xml:space="preserve"> 3.9</w:t>
            </w:r>
            <w:r w:rsidR="00445B3D">
              <w:rPr>
                <w:rFonts w:ascii="Arial" w:eastAsia="Arial" w:hAnsi="Arial" w:cs="Arial"/>
                <w:color w:val="333333"/>
                <w:sz w:val="18"/>
                <w:szCs w:val="18"/>
              </w:rPr>
              <w:t>8</w:t>
            </w:r>
            <w:r>
              <w:rPr>
                <w:rFonts w:ascii="Arial" w:eastAsia="Arial" w:hAnsi="Arial" w:cs="Arial"/>
                <w:color w:val="333333"/>
                <w:sz w:val="18"/>
                <w:szCs w:val="18"/>
              </w:rPr>
              <w:t>]</w:t>
            </w:r>
          </w:p>
        </w:tc>
      </w:tr>
      <w:tr w:rsidR="00162BC2" w14:paraId="34759A4C" w14:textId="77777777">
        <w:tc>
          <w:tcPr>
            <w:tcW w:w="1943" w:type="dxa"/>
            <w:tcBorders>
              <w:top w:val="nil"/>
              <w:left w:val="nil"/>
              <w:bottom w:val="nil"/>
              <w:right w:val="nil"/>
            </w:tcBorders>
            <w:shd w:val="clear" w:color="auto" w:fill="auto"/>
            <w:tcMar>
              <w:top w:w="0" w:type="dxa"/>
              <w:left w:w="0" w:type="dxa"/>
              <w:bottom w:w="0" w:type="dxa"/>
              <w:right w:w="0" w:type="dxa"/>
            </w:tcMar>
            <w:vAlign w:val="bottom"/>
          </w:tcPr>
          <w:p w14:paraId="44B78790" w14:textId="77777777" w:rsidR="00162BC2" w:rsidRDefault="00432F0A">
            <w:pPr>
              <w:spacing w:after="0"/>
              <w:rPr>
                <w:rFonts w:ascii="Arial" w:eastAsia="Arial" w:hAnsi="Arial" w:cs="Arial"/>
                <w:color w:val="333333"/>
                <w:sz w:val="18"/>
                <w:szCs w:val="18"/>
              </w:rPr>
            </w:pPr>
            <w:r>
              <w:rPr>
                <w:rFonts w:ascii="Arial" w:eastAsia="Arial" w:hAnsi="Arial" w:cs="Arial"/>
                <w:color w:val="333333"/>
                <w:sz w:val="18"/>
                <w:szCs w:val="18"/>
              </w:rPr>
              <w:t xml:space="preserve"> </w:t>
            </w:r>
          </w:p>
        </w:tc>
        <w:tc>
          <w:tcPr>
            <w:tcW w:w="2893" w:type="dxa"/>
            <w:tcBorders>
              <w:top w:val="nil"/>
              <w:left w:val="nil"/>
              <w:bottom w:val="nil"/>
              <w:right w:val="nil"/>
            </w:tcBorders>
            <w:shd w:val="clear" w:color="auto" w:fill="auto"/>
            <w:tcMar>
              <w:top w:w="0" w:type="dxa"/>
              <w:left w:w="0" w:type="dxa"/>
              <w:bottom w:w="0" w:type="dxa"/>
              <w:right w:w="0" w:type="dxa"/>
            </w:tcMar>
          </w:tcPr>
          <w:p w14:paraId="4FD871A8" w14:textId="43BA3ECE" w:rsidR="00162BC2" w:rsidRDefault="00432F0A">
            <w:pPr>
              <w:spacing w:after="0"/>
              <w:rPr>
                <w:rFonts w:ascii="Arial" w:eastAsia="Arial" w:hAnsi="Arial" w:cs="Arial"/>
                <w:color w:val="333333"/>
                <w:sz w:val="18"/>
                <w:szCs w:val="18"/>
              </w:rPr>
            </w:pPr>
            <w:r>
              <w:rPr>
                <w:rFonts w:ascii="Arial" w:eastAsia="Arial" w:hAnsi="Arial" w:cs="Arial"/>
                <w:color w:val="333333"/>
                <w:sz w:val="18"/>
                <w:szCs w:val="18"/>
              </w:rPr>
              <w:t>False Purpose</w:t>
            </w:r>
            <w:r w:rsidR="006635F8">
              <w:rPr>
                <w:rFonts w:ascii="Arial" w:eastAsia="Arial" w:hAnsi="Arial" w:cs="Arial"/>
                <w:color w:val="333333"/>
                <w:sz w:val="18"/>
                <w:szCs w:val="18"/>
              </w:rPr>
              <w:t xml:space="preserve"> –</w:t>
            </w:r>
            <w:r>
              <w:rPr>
                <w:rFonts w:ascii="Arial" w:eastAsia="Arial" w:hAnsi="Arial" w:cs="Arial"/>
                <w:color w:val="333333"/>
                <w:sz w:val="18"/>
                <w:szCs w:val="18"/>
              </w:rPr>
              <w:t xml:space="preserve"> Standard</w:t>
            </w:r>
          </w:p>
        </w:tc>
        <w:tc>
          <w:tcPr>
            <w:tcW w:w="1255" w:type="dxa"/>
            <w:tcBorders>
              <w:top w:val="nil"/>
              <w:left w:val="nil"/>
              <w:bottom w:val="nil"/>
              <w:right w:val="nil"/>
            </w:tcBorders>
            <w:shd w:val="clear" w:color="auto" w:fill="auto"/>
            <w:tcMar>
              <w:top w:w="0" w:type="dxa"/>
              <w:left w:w="0" w:type="dxa"/>
              <w:bottom w:w="0" w:type="dxa"/>
              <w:right w:w="0" w:type="dxa"/>
            </w:tcMar>
          </w:tcPr>
          <w:p w14:paraId="3D8D2BC6" w14:textId="77777777" w:rsidR="00162BC2" w:rsidRDefault="00432F0A">
            <w:pPr>
              <w:spacing w:after="0"/>
              <w:jc w:val="center"/>
              <w:rPr>
                <w:rFonts w:ascii="Arial" w:eastAsia="Arial" w:hAnsi="Arial" w:cs="Arial"/>
                <w:color w:val="333333"/>
                <w:sz w:val="18"/>
                <w:szCs w:val="18"/>
              </w:rPr>
            </w:pPr>
            <w:r>
              <w:rPr>
                <w:rFonts w:ascii="Arial" w:eastAsia="Arial" w:hAnsi="Arial" w:cs="Arial"/>
                <w:color w:val="333333"/>
                <w:sz w:val="18"/>
                <w:szCs w:val="18"/>
              </w:rPr>
              <w:t>1.72</w:t>
            </w:r>
          </w:p>
          <w:p w14:paraId="6BD51A6D" w14:textId="5B084618" w:rsidR="00162BC2" w:rsidRDefault="00432F0A">
            <w:pPr>
              <w:spacing w:after="0"/>
              <w:jc w:val="center"/>
              <w:rPr>
                <w:rFonts w:ascii="Arial" w:eastAsia="Arial" w:hAnsi="Arial" w:cs="Arial"/>
                <w:color w:val="333333"/>
                <w:sz w:val="18"/>
                <w:szCs w:val="18"/>
              </w:rPr>
            </w:pPr>
            <w:r>
              <w:rPr>
                <w:rFonts w:ascii="Arial" w:eastAsia="Arial" w:hAnsi="Arial" w:cs="Arial"/>
                <w:color w:val="333333"/>
                <w:sz w:val="18"/>
                <w:szCs w:val="18"/>
              </w:rPr>
              <w:t>[-0.77 4.20]</w:t>
            </w:r>
          </w:p>
        </w:tc>
        <w:tc>
          <w:tcPr>
            <w:tcW w:w="1217" w:type="dxa"/>
            <w:tcBorders>
              <w:top w:val="nil"/>
              <w:left w:val="nil"/>
              <w:bottom w:val="nil"/>
              <w:right w:val="nil"/>
            </w:tcBorders>
            <w:shd w:val="clear" w:color="auto" w:fill="auto"/>
            <w:tcMar>
              <w:top w:w="0" w:type="dxa"/>
              <w:left w:w="0" w:type="dxa"/>
              <w:bottom w:w="0" w:type="dxa"/>
              <w:right w:w="0" w:type="dxa"/>
            </w:tcMar>
          </w:tcPr>
          <w:p w14:paraId="6963BD15" w14:textId="6775EEB8" w:rsidR="00162BC2" w:rsidRDefault="00432F0A">
            <w:pPr>
              <w:spacing w:after="0"/>
              <w:jc w:val="center"/>
              <w:rPr>
                <w:rFonts w:ascii="Arial" w:eastAsia="Arial" w:hAnsi="Arial" w:cs="Arial"/>
                <w:color w:val="333333"/>
                <w:sz w:val="18"/>
                <w:szCs w:val="18"/>
              </w:rPr>
            </w:pPr>
            <w:r>
              <w:rPr>
                <w:rFonts w:ascii="Arial" w:eastAsia="Arial" w:hAnsi="Arial" w:cs="Arial"/>
                <w:color w:val="333333"/>
                <w:sz w:val="18"/>
                <w:szCs w:val="18"/>
              </w:rPr>
              <w:t>1.</w:t>
            </w:r>
            <w:r w:rsidR="00445B3D">
              <w:rPr>
                <w:rFonts w:ascii="Arial" w:eastAsia="Arial" w:hAnsi="Arial" w:cs="Arial"/>
                <w:color w:val="333333"/>
                <w:sz w:val="18"/>
                <w:szCs w:val="18"/>
              </w:rPr>
              <w:t>62</w:t>
            </w:r>
          </w:p>
          <w:p w14:paraId="3259C7A4" w14:textId="2C1E8CB8" w:rsidR="00162BC2" w:rsidRDefault="00432F0A">
            <w:pPr>
              <w:spacing w:after="0"/>
              <w:jc w:val="center"/>
              <w:rPr>
                <w:rFonts w:ascii="Arial" w:eastAsia="Arial" w:hAnsi="Arial" w:cs="Arial"/>
                <w:color w:val="333333"/>
                <w:sz w:val="18"/>
                <w:szCs w:val="18"/>
              </w:rPr>
            </w:pPr>
            <w:r>
              <w:rPr>
                <w:rFonts w:ascii="Arial" w:eastAsia="Arial" w:hAnsi="Arial" w:cs="Arial"/>
                <w:color w:val="333333"/>
                <w:sz w:val="18"/>
                <w:szCs w:val="18"/>
              </w:rPr>
              <w:t>[-0.</w:t>
            </w:r>
            <w:r w:rsidR="00445B3D">
              <w:rPr>
                <w:rFonts w:ascii="Arial" w:eastAsia="Arial" w:hAnsi="Arial" w:cs="Arial"/>
                <w:color w:val="333333"/>
                <w:sz w:val="18"/>
                <w:szCs w:val="18"/>
              </w:rPr>
              <w:t>89</w:t>
            </w:r>
            <w:r>
              <w:rPr>
                <w:rFonts w:ascii="Arial" w:eastAsia="Arial" w:hAnsi="Arial" w:cs="Arial"/>
                <w:color w:val="333333"/>
                <w:sz w:val="18"/>
                <w:szCs w:val="18"/>
              </w:rPr>
              <w:t xml:space="preserve"> 4.</w:t>
            </w:r>
            <w:r w:rsidR="00445B3D">
              <w:rPr>
                <w:rFonts w:ascii="Arial" w:eastAsia="Arial" w:hAnsi="Arial" w:cs="Arial"/>
                <w:color w:val="333333"/>
                <w:sz w:val="18"/>
                <w:szCs w:val="18"/>
              </w:rPr>
              <w:t>12</w:t>
            </w:r>
            <w:r>
              <w:rPr>
                <w:rFonts w:ascii="Arial" w:eastAsia="Arial" w:hAnsi="Arial" w:cs="Arial"/>
                <w:color w:val="333333"/>
                <w:sz w:val="18"/>
                <w:szCs w:val="18"/>
              </w:rPr>
              <w:t>]</w:t>
            </w:r>
          </w:p>
        </w:tc>
        <w:tc>
          <w:tcPr>
            <w:tcW w:w="1330" w:type="dxa"/>
            <w:tcBorders>
              <w:top w:val="nil"/>
              <w:left w:val="nil"/>
              <w:bottom w:val="nil"/>
              <w:right w:val="nil"/>
            </w:tcBorders>
            <w:shd w:val="clear" w:color="auto" w:fill="auto"/>
            <w:tcMar>
              <w:top w:w="0" w:type="dxa"/>
              <w:left w:w="0" w:type="dxa"/>
              <w:bottom w:w="0" w:type="dxa"/>
              <w:right w:w="0" w:type="dxa"/>
            </w:tcMar>
          </w:tcPr>
          <w:p w14:paraId="394C9F77" w14:textId="2B092D30" w:rsidR="00162BC2" w:rsidRDefault="00432F0A">
            <w:pPr>
              <w:spacing w:after="0"/>
              <w:jc w:val="center"/>
              <w:rPr>
                <w:rFonts w:ascii="Arial" w:eastAsia="Arial" w:hAnsi="Arial" w:cs="Arial"/>
                <w:color w:val="333333"/>
                <w:sz w:val="18"/>
                <w:szCs w:val="18"/>
              </w:rPr>
            </w:pPr>
            <w:r>
              <w:rPr>
                <w:rFonts w:ascii="Arial" w:eastAsia="Arial" w:hAnsi="Arial" w:cs="Arial"/>
                <w:color w:val="333333"/>
                <w:sz w:val="18"/>
                <w:szCs w:val="18"/>
              </w:rPr>
              <w:t>1.</w:t>
            </w:r>
            <w:r w:rsidR="00445B3D">
              <w:rPr>
                <w:rFonts w:ascii="Arial" w:eastAsia="Arial" w:hAnsi="Arial" w:cs="Arial"/>
                <w:color w:val="333333"/>
                <w:sz w:val="18"/>
                <w:szCs w:val="18"/>
              </w:rPr>
              <w:t>62</w:t>
            </w:r>
          </w:p>
          <w:p w14:paraId="4B8E7D9C" w14:textId="4FFA649A" w:rsidR="00162BC2" w:rsidRDefault="00432F0A">
            <w:pPr>
              <w:spacing w:after="0"/>
              <w:jc w:val="center"/>
              <w:rPr>
                <w:rFonts w:ascii="Arial" w:eastAsia="Arial" w:hAnsi="Arial" w:cs="Arial"/>
                <w:color w:val="333333"/>
                <w:sz w:val="18"/>
                <w:szCs w:val="18"/>
              </w:rPr>
            </w:pPr>
            <w:r>
              <w:rPr>
                <w:rFonts w:ascii="Arial" w:eastAsia="Arial" w:hAnsi="Arial" w:cs="Arial"/>
                <w:color w:val="333333"/>
                <w:sz w:val="18"/>
                <w:szCs w:val="18"/>
              </w:rPr>
              <w:t>[-0.</w:t>
            </w:r>
            <w:r w:rsidR="00445B3D">
              <w:rPr>
                <w:rFonts w:ascii="Arial" w:eastAsia="Arial" w:hAnsi="Arial" w:cs="Arial"/>
                <w:color w:val="333333"/>
                <w:sz w:val="18"/>
                <w:szCs w:val="18"/>
              </w:rPr>
              <w:t>88</w:t>
            </w:r>
            <w:r>
              <w:rPr>
                <w:rFonts w:ascii="Arial" w:eastAsia="Arial" w:hAnsi="Arial" w:cs="Arial"/>
                <w:color w:val="333333"/>
                <w:sz w:val="18"/>
                <w:szCs w:val="18"/>
              </w:rPr>
              <w:t xml:space="preserve"> 4.</w:t>
            </w:r>
            <w:r w:rsidR="00445B3D">
              <w:rPr>
                <w:rFonts w:ascii="Arial" w:eastAsia="Arial" w:hAnsi="Arial" w:cs="Arial"/>
                <w:color w:val="333333"/>
                <w:sz w:val="18"/>
                <w:szCs w:val="18"/>
              </w:rPr>
              <w:t>11</w:t>
            </w:r>
            <w:r>
              <w:rPr>
                <w:rFonts w:ascii="Arial" w:eastAsia="Arial" w:hAnsi="Arial" w:cs="Arial"/>
                <w:color w:val="333333"/>
                <w:sz w:val="18"/>
                <w:szCs w:val="18"/>
              </w:rPr>
              <w:t>]</w:t>
            </w:r>
          </w:p>
        </w:tc>
      </w:tr>
      <w:tr w:rsidR="00162BC2" w14:paraId="35896FEC" w14:textId="77777777">
        <w:tc>
          <w:tcPr>
            <w:tcW w:w="1943" w:type="dxa"/>
            <w:tcBorders>
              <w:top w:val="nil"/>
              <w:left w:val="nil"/>
              <w:bottom w:val="nil"/>
              <w:right w:val="nil"/>
            </w:tcBorders>
            <w:shd w:val="clear" w:color="auto" w:fill="auto"/>
            <w:tcMar>
              <w:top w:w="0" w:type="dxa"/>
              <w:left w:w="0" w:type="dxa"/>
              <w:bottom w:w="0" w:type="dxa"/>
              <w:right w:w="0" w:type="dxa"/>
            </w:tcMar>
            <w:vAlign w:val="bottom"/>
          </w:tcPr>
          <w:p w14:paraId="1EAD1A2C" w14:textId="77777777" w:rsidR="00162BC2" w:rsidRDefault="00432F0A">
            <w:pPr>
              <w:spacing w:after="0"/>
              <w:rPr>
                <w:rFonts w:ascii="Arial" w:eastAsia="Arial" w:hAnsi="Arial" w:cs="Arial"/>
                <w:b/>
                <w:color w:val="333333"/>
                <w:sz w:val="18"/>
                <w:szCs w:val="18"/>
              </w:rPr>
            </w:pPr>
            <w:r>
              <w:rPr>
                <w:rFonts w:ascii="Arial" w:eastAsia="Arial" w:hAnsi="Arial" w:cs="Arial"/>
                <w:b/>
                <w:color w:val="333333"/>
                <w:sz w:val="18"/>
                <w:szCs w:val="18"/>
              </w:rPr>
              <w:t xml:space="preserve"> </w:t>
            </w:r>
          </w:p>
        </w:tc>
        <w:tc>
          <w:tcPr>
            <w:tcW w:w="2893" w:type="dxa"/>
            <w:tcBorders>
              <w:top w:val="nil"/>
              <w:left w:val="nil"/>
              <w:bottom w:val="nil"/>
              <w:right w:val="nil"/>
            </w:tcBorders>
            <w:shd w:val="clear" w:color="auto" w:fill="auto"/>
            <w:tcMar>
              <w:top w:w="0" w:type="dxa"/>
              <w:left w:w="0" w:type="dxa"/>
              <w:bottom w:w="0" w:type="dxa"/>
              <w:right w:w="0" w:type="dxa"/>
            </w:tcMar>
          </w:tcPr>
          <w:p w14:paraId="71D1C52D" w14:textId="77777777" w:rsidR="00162BC2" w:rsidRDefault="00432F0A">
            <w:pPr>
              <w:spacing w:after="0"/>
              <w:rPr>
                <w:rFonts w:ascii="Arial" w:eastAsia="Arial" w:hAnsi="Arial" w:cs="Arial"/>
                <w:color w:val="333333"/>
                <w:sz w:val="18"/>
                <w:szCs w:val="18"/>
              </w:rPr>
            </w:pPr>
            <w:proofErr w:type="spellStart"/>
            <w:r>
              <w:rPr>
                <w:rFonts w:ascii="Arial" w:eastAsia="Arial" w:hAnsi="Arial" w:cs="Arial"/>
                <w:color w:val="333333"/>
                <w:sz w:val="18"/>
                <w:szCs w:val="18"/>
              </w:rPr>
              <w:t>MTurk</w:t>
            </w:r>
            <w:proofErr w:type="spellEnd"/>
            <w:r>
              <w:rPr>
                <w:rFonts w:ascii="Arial" w:eastAsia="Arial" w:hAnsi="Arial" w:cs="Arial"/>
                <w:color w:val="333333"/>
                <w:sz w:val="18"/>
                <w:szCs w:val="18"/>
              </w:rPr>
              <w:t xml:space="preserve"> experience (years)</w:t>
            </w:r>
          </w:p>
        </w:tc>
        <w:tc>
          <w:tcPr>
            <w:tcW w:w="1255" w:type="dxa"/>
            <w:tcBorders>
              <w:top w:val="nil"/>
              <w:left w:val="nil"/>
              <w:bottom w:val="nil"/>
              <w:right w:val="nil"/>
            </w:tcBorders>
            <w:shd w:val="clear" w:color="auto" w:fill="auto"/>
            <w:tcMar>
              <w:top w:w="0" w:type="dxa"/>
              <w:left w:w="0" w:type="dxa"/>
              <w:bottom w:w="0" w:type="dxa"/>
              <w:right w:w="0" w:type="dxa"/>
            </w:tcMar>
          </w:tcPr>
          <w:p w14:paraId="17863C39" w14:textId="77777777" w:rsidR="00162BC2" w:rsidRDefault="00432F0A">
            <w:pPr>
              <w:spacing w:after="0"/>
              <w:jc w:val="center"/>
              <w:rPr>
                <w:rFonts w:ascii="Arial" w:eastAsia="Arial" w:hAnsi="Arial" w:cs="Arial"/>
                <w:color w:val="333333"/>
                <w:sz w:val="18"/>
                <w:szCs w:val="18"/>
              </w:rPr>
            </w:pPr>
            <w:r>
              <w:rPr>
                <w:rFonts w:ascii="Arial" w:eastAsia="Arial" w:hAnsi="Arial" w:cs="Arial"/>
                <w:color w:val="333333"/>
                <w:sz w:val="18"/>
                <w:szCs w:val="18"/>
              </w:rPr>
              <w:t xml:space="preserve"> </w:t>
            </w:r>
          </w:p>
        </w:tc>
        <w:tc>
          <w:tcPr>
            <w:tcW w:w="1217" w:type="dxa"/>
            <w:tcBorders>
              <w:top w:val="nil"/>
              <w:left w:val="nil"/>
              <w:bottom w:val="nil"/>
              <w:right w:val="nil"/>
            </w:tcBorders>
            <w:shd w:val="clear" w:color="auto" w:fill="auto"/>
            <w:tcMar>
              <w:top w:w="0" w:type="dxa"/>
              <w:left w:w="0" w:type="dxa"/>
              <w:bottom w:w="0" w:type="dxa"/>
              <w:right w:w="0" w:type="dxa"/>
            </w:tcMar>
          </w:tcPr>
          <w:p w14:paraId="13C10757" w14:textId="77777777" w:rsidR="00162BC2" w:rsidRDefault="00432F0A">
            <w:pPr>
              <w:spacing w:after="0"/>
              <w:jc w:val="center"/>
              <w:rPr>
                <w:rFonts w:ascii="Arial" w:eastAsia="Arial" w:hAnsi="Arial" w:cs="Arial"/>
                <w:color w:val="333333"/>
                <w:sz w:val="18"/>
                <w:szCs w:val="18"/>
              </w:rPr>
            </w:pPr>
            <w:r>
              <w:rPr>
                <w:rFonts w:ascii="Arial" w:eastAsia="Arial" w:hAnsi="Arial" w:cs="Arial"/>
                <w:color w:val="333333"/>
                <w:sz w:val="18"/>
                <w:szCs w:val="18"/>
              </w:rPr>
              <w:t>-0.19</w:t>
            </w:r>
          </w:p>
          <w:p w14:paraId="6F4343A8" w14:textId="53F24E26" w:rsidR="00162BC2" w:rsidRDefault="00432F0A">
            <w:pPr>
              <w:spacing w:after="0"/>
              <w:jc w:val="center"/>
              <w:rPr>
                <w:rFonts w:ascii="Arial" w:eastAsia="Arial" w:hAnsi="Arial" w:cs="Arial"/>
                <w:color w:val="333333"/>
                <w:sz w:val="18"/>
                <w:szCs w:val="18"/>
              </w:rPr>
            </w:pPr>
            <w:r>
              <w:rPr>
                <w:rFonts w:ascii="Arial" w:eastAsia="Arial" w:hAnsi="Arial" w:cs="Arial"/>
                <w:color w:val="333333"/>
                <w:sz w:val="18"/>
                <w:szCs w:val="18"/>
              </w:rPr>
              <w:t>[-0.59 0.21]</w:t>
            </w:r>
          </w:p>
        </w:tc>
        <w:tc>
          <w:tcPr>
            <w:tcW w:w="1330" w:type="dxa"/>
            <w:tcBorders>
              <w:top w:val="nil"/>
              <w:left w:val="nil"/>
              <w:bottom w:val="nil"/>
              <w:right w:val="nil"/>
            </w:tcBorders>
            <w:shd w:val="clear" w:color="auto" w:fill="auto"/>
            <w:tcMar>
              <w:top w:w="0" w:type="dxa"/>
              <w:left w:w="0" w:type="dxa"/>
              <w:bottom w:w="0" w:type="dxa"/>
              <w:right w:w="0" w:type="dxa"/>
            </w:tcMar>
          </w:tcPr>
          <w:p w14:paraId="028786EF" w14:textId="11ACD85B" w:rsidR="00162BC2" w:rsidRDefault="00432F0A">
            <w:pPr>
              <w:spacing w:after="0"/>
              <w:jc w:val="center"/>
              <w:rPr>
                <w:rFonts w:ascii="Arial" w:eastAsia="Arial" w:hAnsi="Arial" w:cs="Arial"/>
                <w:color w:val="333333"/>
                <w:sz w:val="18"/>
                <w:szCs w:val="18"/>
              </w:rPr>
            </w:pPr>
            <w:r>
              <w:rPr>
                <w:rFonts w:ascii="Arial" w:eastAsia="Arial" w:hAnsi="Arial" w:cs="Arial"/>
                <w:color w:val="333333"/>
                <w:sz w:val="18"/>
                <w:szCs w:val="18"/>
              </w:rPr>
              <w:t>-0.0</w:t>
            </w:r>
            <w:r w:rsidR="00445B3D">
              <w:rPr>
                <w:rFonts w:ascii="Arial" w:eastAsia="Arial" w:hAnsi="Arial" w:cs="Arial"/>
                <w:color w:val="333333"/>
                <w:sz w:val="18"/>
                <w:szCs w:val="18"/>
              </w:rPr>
              <w:t>7</w:t>
            </w:r>
          </w:p>
          <w:p w14:paraId="24503EE4" w14:textId="2EF4D8A7" w:rsidR="00162BC2" w:rsidRDefault="00432F0A">
            <w:pPr>
              <w:spacing w:after="0"/>
              <w:jc w:val="center"/>
              <w:rPr>
                <w:rFonts w:ascii="Arial" w:eastAsia="Arial" w:hAnsi="Arial" w:cs="Arial"/>
                <w:color w:val="333333"/>
                <w:sz w:val="18"/>
                <w:szCs w:val="18"/>
              </w:rPr>
            </w:pPr>
            <w:r>
              <w:rPr>
                <w:rFonts w:ascii="Arial" w:eastAsia="Arial" w:hAnsi="Arial" w:cs="Arial"/>
                <w:color w:val="333333"/>
                <w:sz w:val="18"/>
                <w:szCs w:val="18"/>
              </w:rPr>
              <w:t>[-0.48 0.33]</w:t>
            </w:r>
          </w:p>
        </w:tc>
      </w:tr>
      <w:tr w:rsidR="00162BC2" w14:paraId="6A4545CF" w14:textId="77777777">
        <w:tc>
          <w:tcPr>
            <w:tcW w:w="1943" w:type="dxa"/>
            <w:tcBorders>
              <w:top w:val="nil"/>
              <w:left w:val="nil"/>
              <w:bottom w:val="nil"/>
              <w:right w:val="nil"/>
            </w:tcBorders>
            <w:shd w:val="clear" w:color="auto" w:fill="auto"/>
            <w:tcMar>
              <w:top w:w="0" w:type="dxa"/>
              <w:left w:w="0" w:type="dxa"/>
              <w:bottom w:w="0" w:type="dxa"/>
              <w:right w:w="0" w:type="dxa"/>
            </w:tcMar>
            <w:vAlign w:val="bottom"/>
          </w:tcPr>
          <w:p w14:paraId="749778F6" w14:textId="77777777" w:rsidR="00162BC2" w:rsidRDefault="00432F0A">
            <w:pPr>
              <w:spacing w:after="0"/>
              <w:rPr>
                <w:rFonts w:ascii="Arial" w:eastAsia="Arial" w:hAnsi="Arial" w:cs="Arial"/>
                <w:color w:val="333333"/>
                <w:sz w:val="18"/>
                <w:szCs w:val="18"/>
              </w:rPr>
            </w:pPr>
            <w:r>
              <w:rPr>
                <w:rFonts w:ascii="Arial" w:eastAsia="Arial" w:hAnsi="Arial" w:cs="Arial"/>
                <w:color w:val="333333"/>
                <w:sz w:val="18"/>
                <w:szCs w:val="18"/>
              </w:rPr>
              <w:t xml:space="preserve"> </w:t>
            </w:r>
          </w:p>
        </w:tc>
        <w:tc>
          <w:tcPr>
            <w:tcW w:w="2893" w:type="dxa"/>
            <w:tcBorders>
              <w:top w:val="nil"/>
              <w:left w:val="nil"/>
              <w:bottom w:val="nil"/>
              <w:right w:val="nil"/>
            </w:tcBorders>
            <w:shd w:val="clear" w:color="auto" w:fill="auto"/>
            <w:tcMar>
              <w:top w:w="0" w:type="dxa"/>
              <w:left w:w="0" w:type="dxa"/>
              <w:bottom w:w="0" w:type="dxa"/>
              <w:right w:w="0" w:type="dxa"/>
            </w:tcMar>
          </w:tcPr>
          <w:p w14:paraId="72087977" w14:textId="02283DFD" w:rsidR="00162BC2" w:rsidRDefault="00432F0A">
            <w:pPr>
              <w:spacing w:after="0"/>
              <w:rPr>
                <w:rFonts w:ascii="Arial" w:eastAsia="Arial" w:hAnsi="Arial" w:cs="Arial"/>
                <w:color w:val="333333"/>
                <w:sz w:val="18"/>
                <w:szCs w:val="18"/>
              </w:rPr>
            </w:pPr>
            <w:r>
              <w:rPr>
                <w:rFonts w:ascii="Arial" w:eastAsia="Arial" w:hAnsi="Arial" w:cs="Arial"/>
                <w:color w:val="333333"/>
                <w:sz w:val="18"/>
                <w:szCs w:val="18"/>
              </w:rPr>
              <w:t>Die</w:t>
            </w:r>
            <w:r w:rsidR="00837247">
              <w:rPr>
                <w:rFonts w:ascii="Arial" w:eastAsia="Arial" w:hAnsi="Arial" w:cs="Arial"/>
                <w:color w:val="333333"/>
                <w:sz w:val="18"/>
                <w:szCs w:val="18"/>
              </w:rPr>
              <w:t>-</w:t>
            </w:r>
            <w:r>
              <w:rPr>
                <w:rFonts w:ascii="Arial" w:eastAsia="Arial" w:hAnsi="Arial" w:cs="Arial"/>
                <w:color w:val="333333"/>
                <w:sz w:val="18"/>
                <w:szCs w:val="18"/>
              </w:rPr>
              <w:t>roll experience (# tasks)</w:t>
            </w:r>
          </w:p>
        </w:tc>
        <w:tc>
          <w:tcPr>
            <w:tcW w:w="1255" w:type="dxa"/>
            <w:tcBorders>
              <w:top w:val="nil"/>
              <w:left w:val="nil"/>
              <w:bottom w:val="nil"/>
              <w:right w:val="nil"/>
            </w:tcBorders>
            <w:shd w:val="clear" w:color="auto" w:fill="auto"/>
            <w:tcMar>
              <w:top w:w="0" w:type="dxa"/>
              <w:left w:w="0" w:type="dxa"/>
              <w:bottom w:w="0" w:type="dxa"/>
              <w:right w:w="0" w:type="dxa"/>
            </w:tcMar>
          </w:tcPr>
          <w:p w14:paraId="4A28AD10" w14:textId="77777777" w:rsidR="00162BC2" w:rsidRDefault="00432F0A">
            <w:pPr>
              <w:spacing w:after="0"/>
              <w:jc w:val="center"/>
              <w:rPr>
                <w:rFonts w:ascii="Arial" w:eastAsia="Arial" w:hAnsi="Arial" w:cs="Arial"/>
                <w:color w:val="333333"/>
                <w:sz w:val="18"/>
                <w:szCs w:val="18"/>
              </w:rPr>
            </w:pPr>
            <w:r>
              <w:rPr>
                <w:rFonts w:ascii="Arial" w:eastAsia="Arial" w:hAnsi="Arial" w:cs="Arial"/>
                <w:color w:val="333333"/>
                <w:sz w:val="18"/>
                <w:szCs w:val="18"/>
              </w:rPr>
              <w:t xml:space="preserve"> </w:t>
            </w:r>
          </w:p>
        </w:tc>
        <w:tc>
          <w:tcPr>
            <w:tcW w:w="1217" w:type="dxa"/>
            <w:tcBorders>
              <w:top w:val="nil"/>
              <w:left w:val="nil"/>
              <w:bottom w:val="nil"/>
              <w:right w:val="nil"/>
            </w:tcBorders>
            <w:shd w:val="clear" w:color="auto" w:fill="auto"/>
            <w:tcMar>
              <w:top w:w="0" w:type="dxa"/>
              <w:left w:w="0" w:type="dxa"/>
              <w:bottom w:w="0" w:type="dxa"/>
              <w:right w:w="0" w:type="dxa"/>
            </w:tcMar>
          </w:tcPr>
          <w:p w14:paraId="158408C5" w14:textId="5CDEB2AE" w:rsidR="00162BC2" w:rsidRDefault="00432F0A">
            <w:pPr>
              <w:spacing w:after="0"/>
              <w:jc w:val="center"/>
              <w:rPr>
                <w:rFonts w:ascii="Arial" w:eastAsia="Arial" w:hAnsi="Arial" w:cs="Arial"/>
                <w:color w:val="333333"/>
                <w:sz w:val="18"/>
                <w:szCs w:val="18"/>
                <w:vertAlign w:val="superscript"/>
              </w:rPr>
            </w:pPr>
            <w:r>
              <w:rPr>
                <w:rFonts w:ascii="Arial" w:eastAsia="Arial" w:hAnsi="Arial" w:cs="Arial"/>
                <w:color w:val="333333"/>
                <w:sz w:val="18"/>
                <w:szCs w:val="18"/>
              </w:rPr>
              <w:t>0.09</w:t>
            </w:r>
            <w:r>
              <w:rPr>
                <w:rFonts w:ascii="Arial" w:eastAsia="Arial" w:hAnsi="Arial" w:cs="Arial"/>
                <w:color w:val="333333"/>
                <w:sz w:val="18"/>
                <w:szCs w:val="18"/>
                <w:vertAlign w:val="superscript"/>
              </w:rPr>
              <w:t>**</w:t>
            </w:r>
          </w:p>
          <w:p w14:paraId="05512BC3" w14:textId="667997A6" w:rsidR="00162BC2" w:rsidRDefault="00432F0A">
            <w:pPr>
              <w:spacing w:after="0"/>
              <w:jc w:val="center"/>
              <w:rPr>
                <w:rFonts w:ascii="Arial" w:eastAsia="Arial" w:hAnsi="Arial" w:cs="Arial"/>
                <w:color w:val="333333"/>
                <w:sz w:val="18"/>
                <w:szCs w:val="18"/>
              </w:rPr>
            </w:pPr>
            <w:r>
              <w:rPr>
                <w:rFonts w:ascii="Arial" w:eastAsia="Arial" w:hAnsi="Arial" w:cs="Arial"/>
                <w:color w:val="333333"/>
                <w:sz w:val="18"/>
                <w:szCs w:val="18"/>
              </w:rPr>
              <w:t>[0.02</w:t>
            </w:r>
            <w:r w:rsidR="006635F8">
              <w:rPr>
                <w:rFonts w:ascii="Arial" w:eastAsia="Arial" w:hAnsi="Arial" w:cs="Arial"/>
                <w:color w:val="333333"/>
                <w:sz w:val="18"/>
                <w:szCs w:val="18"/>
              </w:rPr>
              <w:t>,</w:t>
            </w:r>
            <w:r>
              <w:rPr>
                <w:rFonts w:ascii="Arial" w:eastAsia="Arial" w:hAnsi="Arial" w:cs="Arial"/>
                <w:color w:val="333333"/>
                <w:sz w:val="18"/>
                <w:szCs w:val="18"/>
              </w:rPr>
              <w:t xml:space="preserve"> 0.15]</w:t>
            </w:r>
          </w:p>
        </w:tc>
        <w:tc>
          <w:tcPr>
            <w:tcW w:w="1330" w:type="dxa"/>
            <w:tcBorders>
              <w:top w:val="nil"/>
              <w:left w:val="nil"/>
              <w:bottom w:val="nil"/>
              <w:right w:val="nil"/>
            </w:tcBorders>
            <w:shd w:val="clear" w:color="auto" w:fill="auto"/>
            <w:tcMar>
              <w:top w:w="0" w:type="dxa"/>
              <w:left w:w="0" w:type="dxa"/>
              <w:bottom w:w="0" w:type="dxa"/>
              <w:right w:w="0" w:type="dxa"/>
            </w:tcMar>
          </w:tcPr>
          <w:p w14:paraId="1608822D" w14:textId="61BBB55C" w:rsidR="00162BC2" w:rsidRDefault="00432F0A">
            <w:pPr>
              <w:spacing w:after="0"/>
              <w:jc w:val="center"/>
              <w:rPr>
                <w:rFonts w:ascii="Arial" w:eastAsia="Arial" w:hAnsi="Arial" w:cs="Arial"/>
                <w:color w:val="333333"/>
                <w:sz w:val="18"/>
                <w:szCs w:val="18"/>
                <w:vertAlign w:val="superscript"/>
              </w:rPr>
            </w:pPr>
            <w:r>
              <w:rPr>
                <w:rFonts w:ascii="Arial" w:eastAsia="Arial" w:hAnsi="Arial" w:cs="Arial"/>
                <w:color w:val="333333"/>
                <w:sz w:val="18"/>
                <w:szCs w:val="18"/>
              </w:rPr>
              <w:t>0.08</w:t>
            </w:r>
            <w:r>
              <w:rPr>
                <w:rFonts w:ascii="Arial" w:eastAsia="Arial" w:hAnsi="Arial" w:cs="Arial"/>
                <w:color w:val="333333"/>
                <w:sz w:val="18"/>
                <w:szCs w:val="18"/>
                <w:vertAlign w:val="superscript"/>
              </w:rPr>
              <w:t>*</w:t>
            </w:r>
          </w:p>
          <w:p w14:paraId="5F76C3E0" w14:textId="79298680" w:rsidR="00162BC2" w:rsidRDefault="00432F0A">
            <w:pPr>
              <w:spacing w:after="0"/>
              <w:jc w:val="center"/>
              <w:rPr>
                <w:rFonts w:ascii="Arial" w:eastAsia="Arial" w:hAnsi="Arial" w:cs="Arial"/>
                <w:color w:val="333333"/>
                <w:sz w:val="18"/>
                <w:szCs w:val="18"/>
              </w:rPr>
            </w:pPr>
            <w:r>
              <w:rPr>
                <w:rFonts w:ascii="Arial" w:eastAsia="Arial" w:hAnsi="Arial" w:cs="Arial"/>
                <w:color w:val="333333"/>
                <w:sz w:val="18"/>
                <w:szCs w:val="18"/>
              </w:rPr>
              <w:t>[0.01</w:t>
            </w:r>
            <w:r w:rsidR="006635F8">
              <w:rPr>
                <w:rFonts w:ascii="Arial" w:eastAsia="Arial" w:hAnsi="Arial" w:cs="Arial"/>
                <w:color w:val="333333"/>
                <w:sz w:val="18"/>
                <w:szCs w:val="18"/>
              </w:rPr>
              <w:t>,</w:t>
            </w:r>
            <w:r>
              <w:rPr>
                <w:rFonts w:ascii="Arial" w:eastAsia="Arial" w:hAnsi="Arial" w:cs="Arial"/>
                <w:color w:val="333333"/>
                <w:sz w:val="18"/>
                <w:szCs w:val="18"/>
              </w:rPr>
              <w:t xml:space="preserve"> 0.14]</w:t>
            </w:r>
          </w:p>
        </w:tc>
      </w:tr>
      <w:tr w:rsidR="00162BC2" w14:paraId="3B682A38" w14:textId="77777777">
        <w:tc>
          <w:tcPr>
            <w:tcW w:w="1943" w:type="dxa"/>
            <w:tcBorders>
              <w:top w:val="nil"/>
              <w:left w:val="nil"/>
              <w:bottom w:val="nil"/>
              <w:right w:val="nil"/>
            </w:tcBorders>
            <w:shd w:val="clear" w:color="auto" w:fill="auto"/>
            <w:tcMar>
              <w:top w:w="0" w:type="dxa"/>
              <w:left w:w="0" w:type="dxa"/>
              <w:bottom w:w="0" w:type="dxa"/>
              <w:right w:w="0" w:type="dxa"/>
            </w:tcMar>
            <w:vAlign w:val="bottom"/>
          </w:tcPr>
          <w:p w14:paraId="7E940371" w14:textId="77777777" w:rsidR="00162BC2" w:rsidRDefault="00432F0A">
            <w:pPr>
              <w:spacing w:after="0"/>
              <w:rPr>
                <w:rFonts w:ascii="Arial" w:eastAsia="Arial" w:hAnsi="Arial" w:cs="Arial"/>
                <w:color w:val="333333"/>
                <w:sz w:val="18"/>
                <w:szCs w:val="18"/>
              </w:rPr>
            </w:pPr>
            <w:r>
              <w:rPr>
                <w:rFonts w:ascii="Arial" w:eastAsia="Arial" w:hAnsi="Arial" w:cs="Arial"/>
                <w:color w:val="333333"/>
                <w:sz w:val="18"/>
                <w:szCs w:val="18"/>
              </w:rPr>
              <w:t xml:space="preserve"> </w:t>
            </w:r>
          </w:p>
        </w:tc>
        <w:tc>
          <w:tcPr>
            <w:tcW w:w="2893" w:type="dxa"/>
            <w:tcBorders>
              <w:top w:val="nil"/>
              <w:left w:val="nil"/>
              <w:bottom w:val="nil"/>
              <w:right w:val="nil"/>
            </w:tcBorders>
            <w:shd w:val="clear" w:color="auto" w:fill="auto"/>
            <w:tcMar>
              <w:top w:w="0" w:type="dxa"/>
              <w:left w:w="0" w:type="dxa"/>
              <w:bottom w:w="0" w:type="dxa"/>
              <w:right w:w="0" w:type="dxa"/>
            </w:tcMar>
          </w:tcPr>
          <w:p w14:paraId="0F54FFD0" w14:textId="77777777" w:rsidR="00162BC2" w:rsidRDefault="00432F0A">
            <w:pPr>
              <w:spacing w:after="0"/>
              <w:rPr>
                <w:rFonts w:ascii="Arial" w:eastAsia="Arial" w:hAnsi="Arial" w:cs="Arial"/>
                <w:color w:val="333333"/>
                <w:sz w:val="18"/>
                <w:szCs w:val="18"/>
              </w:rPr>
            </w:pPr>
            <w:r>
              <w:rPr>
                <w:rFonts w:ascii="Arial" w:eastAsia="Arial" w:hAnsi="Arial" w:cs="Arial"/>
                <w:color w:val="333333"/>
                <w:sz w:val="18"/>
                <w:szCs w:val="18"/>
              </w:rPr>
              <w:t>Suspicion of deception (dummy)</w:t>
            </w:r>
          </w:p>
        </w:tc>
        <w:tc>
          <w:tcPr>
            <w:tcW w:w="1255" w:type="dxa"/>
            <w:tcBorders>
              <w:top w:val="nil"/>
              <w:left w:val="nil"/>
              <w:bottom w:val="nil"/>
              <w:right w:val="nil"/>
            </w:tcBorders>
            <w:shd w:val="clear" w:color="auto" w:fill="auto"/>
            <w:tcMar>
              <w:top w:w="0" w:type="dxa"/>
              <w:left w:w="0" w:type="dxa"/>
              <w:bottom w:w="0" w:type="dxa"/>
              <w:right w:w="0" w:type="dxa"/>
            </w:tcMar>
          </w:tcPr>
          <w:p w14:paraId="4AE6887B" w14:textId="77777777" w:rsidR="00162BC2" w:rsidRDefault="00432F0A">
            <w:pPr>
              <w:spacing w:after="0"/>
              <w:jc w:val="center"/>
              <w:rPr>
                <w:rFonts w:ascii="Arial" w:eastAsia="Arial" w:hAnsi="Arial" w:cs="Arial"/>
                <w:color w:val="333333"/>
                <w:sz w:val="18"/>
                <w:szCs w:val="18"/>
              </w:rPr>
            </w:pPr>
            <w:r>
              <w:rPr>
                <w:rFonts w:ascii="Arial" w:eastAsia="Arial" w:hAnsi="Arial" w:cs="Arial"/>
                <w:color w:val="333333"/>
                <w:sz w:val="18"/>
                <w:szCs w:val="18"/>
              </w:rPr>
              <w:t xml:space="preserve"> </w:t>
            </w:r>
          </w:p>
        </w:tc>
        <w:tc>
          <w:tcPr>
            <w:tcW w:w="1217" w:type="dxa"/>
            <w:tcBorders>
              <w:top w:val="nil"/>
              <w:left w:val="nil"/>
              <w:bottom w:val="nil"/>
              <w:right w:val="nil"/>
            </w:tcBorders>
            <w:shd w:val="clear" w:color="auto" w:fill="auto"/>
            <w:tcMar>
              <w:top w:w="0" w:type="dxa"/>
              <w:left w:w="0" w:type="dxa"/>
              <w:bottom w:w="0" w:type="dxa"/>
              <w:right w:w="0" w:type="dxa"/>
            </w:tcMar>
          </w:tcPr>
          <w:p w14:paraId="090EC030" w14:textId="4919D4E9" w:rsidR="00162BC2" w:rsidRDefault="00432F0A">
            <w:pPr>
              <w:spacing w:after="0"/>
              <w:jc w:val="center"/>
              <w:rPr>
                <w:rFonts w:ascii="Arial" w:eastAsia="Arial" w:hAnsi="Arial" w:cs="Arial"/>
                <w:color w:val="333333"/>
                <w:sz w:val="18"/>
                <w:szCs w:val="18"/>
              </w:rPr>
            </w:pPr>
            <w:r>
              <w:rPr>
                <w:rFonts w:ascii="Arial" w:eastAsia="Arial" w:hAnsi="Arial" w:cs="Arial"/>
                <w:color w:val="333333"/>
                <w:sz w:val="18"/>
                <w:szCs w:val="18"/>
              </w:rPr>
              <w:t>-1.</w:t>
            </w:r>
            <w:r w:rsidR="00445B3D">
              <w:rPr>
                <w:rFonts w:ascii="Arial" w:eastAsia="Arial" w:hAnsi="Arial" w:cs="Arial"/>
                <w:color w:val="333333"/>
                <w:sz w:val="18"/>
                <w:szCs w:val="18"/>
              </w:rPr>
              <w:t>77</w:t>
            </w:r>
          </w:p>
          <w:p w14:paraId="15EF9B53" w14:textId="67BD0011" w:rsidR="00162BC2" w:rsidRDefault="00432F0A">
            <w:pPr>
              <w:spacing w:after="0"/>
              <w:jc w:val="center"/>
              <w:rPr>
                <w:rFonts w:ascii="Arial" w:eastAsia="Arial" w:hAnsi="Arial" w:cs="Arial"/>
                <w:color w:val="333333"/>
                <w:sz w:val="18"/>
                <w:szCs w:val="18"/>
              </w:rPr>
            </w:pPr>
            <w:r>
              <w:rPr>
                <w:rFonts w:ascii="Arial" w:eastAsia="Arial" w:hAnsi="Arial" w:cs="Arial"/>
                <w:color w:val="333333"/>
                <w:sz w:val="18"/>
                <w:szCs w:val="18"/>
              </w:rPr>
              <w:t>[-4.1</w:t>
            </w:r>
            <w:r w:rsidR="00445B3D">
              <w:rPr>
                <w:rFonts w:ascii="Arial" w:eastAsia="Arial" w:hAnsi="Arial" w:cs="Arial"/>
                <w:color w:val="333333"/>
                <w:sz w:val="18"/>
                <w:szCs w:val="18"/>
              </w:rPr>
              <w:t>3</w:t>
            </w:r>
            <w:r w:rsidR="006635F8">
              <w:rPr>
                <w:rFonts w:ascii="Arial" w:eastAsia="Arial" w:hAnsi="Arial" w:cs="Arial"/>
                <w:color w:val="333333"/>
                <w:sz w:val="18"/>
                <w:szCs w:val="18"/>
              </w:rPr>
              <w:t>,</w:t>
            </w:r>
            <w:r>
              <w:rPr>
                <w:rFonts w:ascii="Arial" w:eastAsia="Arial" w:hAnsi="Arial" w:cs="Arial"/>
                <w:color w:val="333333"/>
                <w:sz w:val="18"/>
                <w:szCs w:val="18"/>
              </w:rPr>
              <w:t xml:space="preserve"> 0.5</w:t>
            </w:r>
            <w:r w:rsidR="00445B3D">
              <w:rPr>
                <w:rFonts w:ascii="Arial" w:eastAsia="Arial" w:hAnsi="Arial" w:cs="Arial"/>
                <w:color w:val="333333"/>
                <w:sz w:val="18"/>
                <w:szCs w:val="18"/>
              </w:rPr>
              <w:t>8</w:t>
            </w:r>
            <w:r>
              <w:rPr>
                <w:rFonts w:ascii="Arial" w:eastAsia="Arial" w:hAnsi="Arial" w:cs="Arial"/>
                <w:color w:val="333333"/>
                <w:sz w:val="18"/>
                <w:szCs w:val="18"/>
              </w:rPr>
              <w:t>]</w:t>
            </w:r>
          </w:p>
        </w:tc>
        <w:tc>
          <w:tcPr>
            <w:tcW w:w="1330" w:type="dxa"/>
            <w:tcBorders>
              <w:top w:val="nil"/>
              <w:left w:val="nil"/>
              <w:bottom w:val="nil"/>
              <w:right w:val="nil"/>
            </w:tcBorders>
            <w:shd w:val="clear" w:color="auto" w:fill="auto"/>
            <w:tcMar>
              <w:top w:w="0" w:type="dxa"/>
              <w:left w:w="0" w:type="dxa"/>
              <w:bottom w:w="0" w:type="dxa"/>
              <w:right w:w="0" w:type="dxa"/>
            </w:tcMar>
          </w:tcPr>
          <w:p w14:paraId="2426873C" w14:textId="58B87B38" w:rsidR="00162BC2" w:rsidRDefault="00432F0A">
            <w:pPr>
              <w:spacing w:after="0"/>
              <w:jc w:val="center"/>
              <w:rPr>
                <w:rFonts w:ascii="Arial" w:eastAsia="Arial" w:hAnsi="Arial" w:cs="Arial"/>
                <w:color w:val="333333"/>
                <w:sz w:val="18"/>
                <w:szCs w:val="18"/>
              </w:rPr>
            </w:pPr>
            <w:r>
              <w:rPr>
                <w:rFonts w:ascii="Arial" w:eastAsia="Arial" w:hAnsi="Arial" w:cs="Arial"/>
                <w:color w:val="333333"/>
                <w:sz w:val="18"/>
                <w:szCs w:val="18"/>
              </w:rPr>
              <w:t>-2.0</w:t>
            </w:r>
            <w:r w:rsidR="00445B3D">
              <w:rPr>
                <w:rFonts w:ascii="Arial" w:eastAsia="Arial" w:hAnsi="Arial" w:cs="Arial"/>
                <w:color w:val="333333"/>
                <w:sz w:val="18"/>
                <w:szCs w:val="18"/>
              </w:rPr>
              <w:t>4</w:t>
            </w:r>
            <w:r>
              <w:rPr>
                <w:rFonts w:ascii="Arial" w:eastAsia="Arial" w:hAnsi="Arial" w:cs="Arial"/>
                <w:color w:val="333333"/>
                <w:sz w:val="18"/>
                <w:szCs w:val="18"/>
              </w:rPr>
              <w:t xml:space="preserve"> </w:t>
            </w:r>
          </w:p>
          <w:p w14:paraId="751ED898" w14:textId="0C230311" w:rsidR="00162BC2" w:rsidRDefault="00432F0A">
            <w:pPr>
              <w:spacing w:after="0"/>
              <w:jc w:val="center"/>
              <w:rPr>
                <w:rFonts w:ascii="Arial" w:eastAsia="Arial" w:hAnsi="Arial" w:cs="Arial"/>
                <w:color w:val="333333"/>
                <w:sz w:val="18"/>
                <w:szCs w:val="18"/>
              </w:rPr>
            </w:pPr>
            <w:r>
              <w:rPr>
                <w:rFonts w:ascii="Arial" w:eastAsia="Arial" w:hAnsi="Arial" w:cs="Arial"/>
                <w:color w:val="333333"/>
                <w:sz w:val="18"/>
                <w:szCs w:val="18"/>
              </w:rPr>
              <w:t>[-4.</w:t>
            </w:r>
            <w:r w:rsidR="00445B3D">
              <w:rPr>
                <w:rFonts w:ascii="Arial" w:eastAsia="Arial" w:hAnsi="Arial" w:cs="Arial"/>
                <w:color w:val="333333"/>
                <w:sz w:val="18"/>
                <w:szCs w:val="18"/>
              </w:rPr>
              <w:t>38</w:t>
            </w:r>
            <w:r w:rsidR="006635F8">
              <w:rPr>
                <w:rFonts w:ascii="Arial" w:eastAsia="Arial" w:hAnsi="Arial" w:cs="Arial"/>
                <w:color w:val="333333"/>
                <w:sz w:val="18"/>
                <w:szCs w:val="18"/>
              </w:rPr>
              <w:t>,</w:t>
            </w:r>
            <w:r>
              <w:rPr>
                <w:rFonts w:ascii="Arial" w:eastAsia="Arial" w:hAnsi="Arial" w:cs="Arial"/>
                <w:color w:val="333333"/>
                <w:sz w:val="18"/>
                <w:szCs w:val="18"/>
              </w:rPr>
              <w:t xml:space="preserve"> 0.</w:t>
            </w:r>
            <w:r w:rsidR="00445B3D">
              <w:rPr>
                <w:rFonts w:ascii="Arial" w:eastAsia="Arial" w:hAnsi="Arial" w:cs="Arial"/>
                <w:color w:val="333333"/>
                <w:sz w:val="18"/>
                <w:szCs w:val="18"/>
              </w:rPr>
              <w:t>30</w:t>
            </w:r>
            <w:r>
              <w:rPr>
                <w:rFonts w:ascii="Arial" w:eastAsia="Arial" w:hAnsi="Arial" w:cs="Arial"/>
                <w:color w:val="333333"/>
                <w:sz w:val="18"/>
                <w:szCs w:val="18"/>
              </w:rPr>
              <w:t>]</w:t>
            </w:r>
          </w:p>
        </w:tc>
      </w:tr>
      <w:tr w:rsidR="00162BC2" w14:paraId="7A506224" w14:textId="77777777">
        <w:tc>
          <w:tcPr>
            <w:tcW w:w="1943" w:type="dxa"/>
            <w:tcBorders>
              <w:top w:val="nil"/>
              <w:left w:val="nil"/>
              <w:bottom w:val="nil"/>
              <w:right w:val="nil"/>
            </w:tcBorders>
            <w:shd w:val="clear" w:color="auto" w:fill="auto"/>
            <w:tcMar>
              <w:top w:w="0" w:type="dxa"/>
              <w:left w:w="0" w:type="dxa"/>
              <w:bottom w:w="0" w:type="dxa"/>
              <w:right w:w="0" w:type="dxa"/>
            </w:tcMar>
            <w:vAlign w:val="bottom"/>
          </w:tcPr>
          <w:p w14:paraId="26286882" w14:textId="77777777" w:rsidR="00162BC2" w:rsidRDefault="00432F0A">
            <w:pPr>
              <w:spacing w:after="0"/>
              <w:rPr>
                <w:rFonts w:ascii="Arial" w:eastAsia="Arial" w:hAnsi="Arial" w:cs="Arial"/>
                <w:color w:val="333333"/>
                <w:sz w:val="18"/>
                <w:szCs w:val="18"/>
              </w:rPr>
            </w:pPr>
            <w:r>
              <w:rPr>
                <w:rFonts w:ascii="Arial" w:eastAsia="Arial" w:hAnsi="Arial" w:cs="Arial"/>
                <w:color w:val="333333"/>
                <w:sz w:val="18"/>
                <w:szCs w:val="18"/>
              </w:rPr>
              <w:t xml:space="preserve"> </w:t>
            </w:r>
          </w:p>
        </w:tc>
        <w:tc>
          <w:tcPr>
            <w:tcW w:w="2893" w:type="dxa"/>
            <w:tcBorders>
              <w:top w:val="nil"/>
              <w:left w:val="nil"/>
              <w:bottom w:val="nil"/>
              <w:right w:val="nil"/>
            </w:tcBorders>
            <w:shd w:val="clear" w:color="auto" w:fill="auto"/>
            <w:tcMar>
              <w:top w:w="0" w:type="dxa"/>
              <w:left w:w="0" w:type="dxa"/>
              <w:bottom w:w="0" w:type="dxa"/>
              <w:right w:w="0" w:type="dxa"/>
            </w:tcMar>
          </w:tcPr>
          <w:p w14:paraId="773E059C" w14:textId="77777777" w:rsidR="00162BC2" w:rsidRDefault="00432F0A">
            <w:pPr>
              <w:spacing w:after="0"/>
              <w:rPr>
                <w:rFonts w:ascii="Arial" w:eastAsia="Arial" w:hAnsi="Arial" w:cs="Arial"/>
                <w:color w:val="333333"/>
                <w:sz w:val="18"/>
                <w:szCs w:val="18"/>
              </w:rPr>
            </w:pPr>
            <w:r>
              <w:rPr>
                <w:rFonts w:ascii="Arial" w:eastAsia="Arial" w:hAnsi="Arial" w:cs="Arial"/>
                <w:color w:val="333333"/>
                <w:sz w:val="18"/>
                <w:szCs w:val="18"/>
              </w:rPr>
              <w:t>Past experiment deception (dummy)</w:t>
            </w:r>
          </w:p>
        </w:tc>
        <w:tc>
          <w:tcPr>
            <w:tcW w:w="1255" w:type="dxa"/>
            <w:tcBorders>
              <w:top w:val="nil"/>
              <w:left w:val="nil"/>
              <w:bottom w:val="nil"/>
              <w:right w:val="nil"/>
            </w:tcBorders>
            <w:shd w:val="clear" w:color="auto" w:fill="auto"/>
            <w:tcMar>
              <w:top w:w="0" w:type="dxa"/>
              <w:left w:w="0" w:type="dxa"/>
              <w:bottom w:w="0" w:type="dxa"/>
              <w:right w:w="0" w:type="dxa"/>
            </w:tcMar>
          </w:tcPr>
          <w:p w14:paraId="216A2F54" w14:textId="77777777" w:rsidR="00162BC2" w:rsidRDefault="00432F0A">
            <w:pPr>
              <w:spacing w:after="0"/>
              <w:jc w:val="center"/>
              <w:rPr>
                <w:rFonts w:ascii="Arial" w:eastAsia="Arial" w:hAnsi="Arial" w:cs="Arial"/>
                <w:color w:val="333333"/>
                <w:sz w:val="18"/>
                <w:szCs w:val="18"/>
              </w:rPr>
            </w:pPr>
            <w:r>
              <w:rPr>
                <w:rFonts w:ascii="Arial" w:eastAsia="Arial" w:hAnsi="Arial" w:cs="Arial"/>
                <w:color w:val="333333"/>
                <w:sz w:val="18"/>
                <w:szCs w:val="18"/>
              </w:rPr>
              <w:t xml:space="preserve"> </w:t>
            </w:r>
          </w:p>
        </w:tc>
        <w:tc>
          <w:tcPr>
            <w:tcW w:w="1217" w:type="dxa"/>
            <w:tcBorders>
              <w:top w:val="nil"/>
              <w:left w:val="nil"/>
              <w:bottom w:val="nil"/>
              <w:right w:val="nil"/>
            </w:tcBorders>
            <w:shd w:val="clear" w:color="auto" w:fill="auto"/>
            <w:tcMar>
              <w:top w:w="0" w:type="dxa"/>
              <w:left w:w="0" w:type="dxa"/>
              <w:bottom w:w="0" w:type="dxa"/>
              <w:right w:w="0" w:type="dxa"/>
            </w:tcMar>
          </w:tcPr>
          <w:p w14:paraId="01A67486" w14:textId="77777777" w:rsidR="00162BC2" w:rsidRDefault="00432F0A">
            <w:pPr>
              <w:spacing w:after="0"/>
              <w:jc w:val="center"/>
              <w:rPr>
                <w:rFonts w:ascii="Arial" w:eastAsia="Arial" w:hAnsi="Arial" w:cs="Arial"/>
                <w:color w:val="333333"/>
                <w:sz w:val="18"/>
                <w:szCs w:val="18"/>
              </w:rPr>
            </w:pPr>
            <w:r>
              <w:rPr>
                <w:rFonts w:ascii="Arial" w:eastAsia="Arial" w:hAnsi="Arial" w:cs="Arial"/>
                <w:color w:val="333333"/>
                <w:sz w:val="18"/>
                <w:szCs w:val="18"/>
              </w:rPr>
              <w:t>-1.32</w:t>
            </w:r>
          </w:p>
          <w:p w14:paraId="69D0E556" w14:textId="36394964" w:rsidR="00162BC2" w:rsidRDefault="00432F0A">
            <w:pPr>
              <w:spacing w:after="0"/>
              <w:jc w:val="center"/>
              <w:rPr>
                <w:rFonts w:ascii="Arial" w:eastAsia="Arial" w:hAnsi="Arial" w:cs="Arial"/>
                <w:color w:val="333333"/>
                <w:sz w:val="18"/>
                <w:szCs w:val="18"/>
              </w:rPr>
            </w:pPr>
            <w:r>
              <w:rPr>
                <w:rFonts w:ascii="Arial" w:eastAsia="Arial" w:hAnsi="Arial" w:cs="Arial"/>
                <w:color w:val="333333"/>
                <w:sz w:val="18"/>
                <w:szCs w:val="18"/>
              </w:rPr>
              <w:t>[-3.55</w:t>
            </w:r>
            <w:r w:rsidR="006635F8">
              <w:rPr>
                <w:rFonts w:ascii="Arial" w:eastAsia="Arial" w:hAnsi="Arial" w:cs="Arial"/>
                <w:color w:val="333333"/>
                <w:sz w:val="18"/>
                <w:szCs w:val="18"/>
              </w:rPr>
              <w:t>,</w:t>
            </w:r>
            <w:r>
              <w:rPr>
                <w:rFonts w:ascii="Arial" w:eastAsia="Arial" w:hAnsi="Arial" w:cs="Arial"/>
                <w:color w:val="333333"/>
                <w:sz w:val="18"/>
                <w:szCs w:val="18"/>
              </w:rPr>
              <w:t xml:space="preserve"> 0.90]</w:t>
            </w:r>
          </w:p>
        </w:tc>
        <w:tc>
          <w:tcPr>
            <w:tcW w:w="1330" w:type="dxa"/>
            <w:tcBorders>
              <w:top w:val="nil"/>
              <w:left w:val="nil"/>
              <w:bottom w:val="nil"/>
              <w:right w:val="nil"/>
            </w:tcBorders>
            <w:shd w:val="clear" w:color="auto" w:fill="auto"/>
            <w:tcMar>
              <w:top w:w="0" w:type="dxa"/>
              <w:left w:w="0" w:type="dxa"/>
              <w:bottom w:w="0" w:type="dxa"/>
              <w:right w:w="0" w:type="dxa"/>
            </w:tcMar>
          </w:tcPr>
          <w:p w14:paraId="0DFAF7FA" w14:textId="77777777" w:rsidR="00162BC2" w:rsidRDefault="00432F0A">
            <w:pPr>
              <w:spacing w:after="0"/>
              <w:jc w:val="center"/>
              <w:rPr>
                <w:rFonts w:ascii="Arial" w:eastAsia="Arial" w:hAnsi="Arial" w:cs="Arial"/>
                <w:color w:val="333333"/>
                <w:sz w:val="18"/>
                <w:szCs w:val="18"/>
              </w:rPr>
            </w:pPr>
            <w:r>
              <w:rPr>
                <w:rFonts w:ascii="Arial" w:eastAsia="Arial" w:hAnsi="Arial" w:cs="Arial"/>
                <w:color w:val="333333"/>
                <w:sz w:val="18"/>
                <w:szCs w:val="18"/>
              </w:rPr>
              <w:t>-0.72</w:t>
            </w:r>
          </w:p>
          <w:p w14:paraId="7007E7B1" w14:textId="4EC14D3B" w:rsidR="00162BC2" w:rsidRDefault="00432F0A">
            <w:pPr>
              <w:spacing w:after="0"/>
              <w:jc w:val="center"/>
              <w:rPr>
                <w:rFonts w:ascii="Arial" w:eastAsia="Arial" w:hAnsi="Arial" w:cs="Arial"/>
                <w:color w:val="333333"/>
                <w:sz w:val="18"/>
                <w:szCs w:val="18"/>
              </w:rPr>
            </w:pPr>
            <w:r>
              <w:rPr>
                <w:rFonts w:ascii="Arial" w:eastAsia="Arial" w:hAnsi="Arial" w:cs="Arial"/>
                <w:color w:val="333333"/>
                <w:sz w:val="18"/>
                <w:szCs w:val="18"/>
              </w:rPr>
              <w:t>[-2.97</w:t>
            </w:r>
            <w:r w:rsidR="006635F8">
              <w:rPr>
                <w:rFonts w:ascii="Arial" w:eastAsia="Arial" w:hAnsi="Arial" w:cs="Arial"/>
                <w:color w:val="333333"/>
                <w:sz w:val="18"/>
                <w:szCs w:val="18"/>
              </w:rPr>
              <w:t>,</w:t>
            </w:r>
            <w:r>
              <w:rPr>
                <w:rFonts w:ascii="Arial" w:eastAsia="Arial" w:hAnsi="Arial" w:cs="Arial"/>
                <w:color w:val="333333"/>
                <w:sz w:val="18"/>
                <w:szCs w:val="18"/>
              </w:rPr>
              <w:t xml:space="preserve"> 1.52]</w:t>
            </w:r>
          </w:p>
        </w:tc>
      </w:tr>
      <w:tr w:rsidR="00162BC2" w14:paraId="267656E8" w14:textId="77777777">
        <w:tc>
          <w:tcPr>
            <w:tcW w:w="1943" w:type="dxa"/>
            <w:tcBorders>
              <w:top w:val="nil"/>
              <w:left w:val="nil"/>
              <w:bottom w:val="nil"/>
              <w:right w:val="nil"/>
            </w:tcBorders>
            <w:shd w:val="clear" w:color="auto" w:fill="auto"/>
            <w:tcMar>
              <w:top w:w="0" w:type="dxa"/>
              <w:left w:w="0" w:type="dxa"/>
              <w:bottom w:w="0" w:type="dxa"/>
              <w:right w:w="0" w:type="dxa"/>
            </w:tcMar>
            <w:vAlign w:val="bottom"/>
          </w:tcPr>
          <w:p w14:paraId="78D1EE32" w14:textId="77777777" w:rsidR="00162BC2" w:rsidRDefault="00432F0A">
            <w:pPr>
              <w:spacing w:after="0"/>
              <w:rPr>
                <w:rFonts w:ascii="Arial" w:eastAsia="Arial" w:hAnsi="Arial" w:cs="Arial"/>
                <w:b/>
                <w:color w:val="333333"/>
                <w:sz w:val="18"/>
                <w:szCs w:val="18"/>
              </w:rPr>
            </w:pPr>
            <w:r>
              <w:rPr>
                <w:rFonts w:ascii="Arial" w:eastAsia="Arial" w:hAnsi="Arial" w:cs="Arial"/>
                <w:b/>
                <w:color w:val="333333"/>
                <w:sz w:val="18"/>
                <w:szCs w:val="18"/>
              </w:rPr>
              <w:t xml:space="preserve"> </w:t>
            </w:r>
          </w:p>
        </w:tc>
        <w:tc>
          <w:tcPr>
            <w:tcW w:w="2893" w:type="dxa"/>
            <w:tcBorders>
              <w:top w:val="nil"/>
              <w:left w:val="nil"/>
              <w:bottom w:val="nil"/>
              <w:right w:val="nil"/>
            </w:tcBorders>
            <w:shd w:val="clear" w:color="auto" w:fill="auto"/>
            <w:tcMar>
              <w:top w:w="0" w:type="dxa"/>
              <w:left w:w="0" w:type="dxa"/>
              <w:bottom w:w="0" w:type="dxa"/>
              <w:right w:w="0" w:type="dxa"/>
            </w:tcMar>
          </w:tcPr>
          <w:p w14:paraId="28ABDC64" w14:textId="77777777" w:rsidR="00162BC2" w:rsidRDefault="00432F0A">
            <w:pPr>
              <w:spacing w:after="0"/>
              <w:rPr>
                <w:rFonts w:ascii="Arial" w:eastAsia="Arial" w:hAnsi="Arial" w:cs="Arial"/>
                <w:color w:val="333333"/>
                <w:sz w:val="18"/>
                <w:szCs w:val="18"/>
              </w:rPr>
            </w:pPr>
            <w:r>
              <w:rPr>
                <w:rFonts w:ascii="Arial" w:eastAsia="Arial" w:hAnsi="Arial" w:cs="Arial"/>
                <w:color w:val="333333"/>
                <w:sz w:val="18"/>
                <w:szCs w:val="18"/>
              </w:rPr>
              <w:t>Stated purpose identified (dummy)</w:t>
            </w:r>
          </w:p>
        </w:tc>
        <w:tc>
          <w:tcPr>
            <w:tcW w:w="1255" w:type="dxa"/>
            <w:tcBorders>
              <w:top w:val="nil"/>
              <w:left w:val="nil"/>
              <w:bottom w:val="nil"/>
              <w:right w:val="nil"/>
            </w:tcBorders>
            <w:shd w:val="clear" w:color="auto" w:fill="auto"/>
            <w:tcMar>
              <w:top w:w="0" w:type="dxa"/>
              <w:left w:w="0" w:type="dxa"/>
              <w:bottom w:w="0" w:type="dxa"/>
              <w:right w:w="0" w:type="dxa"/>
            </w:tcMar>
          </w:tcPr>
          <w:p w14:paraId="6432B547" w14:textId="77777777" w:rsidR="00162BC2" w:rsidRDefault="00432F0A">
            <w:pPr>
              <w:spacing w:after="0"/>
              <w:jc w:val="center"/>
              <w:rPr>
                <w:rFonts w:ascii="Arial" w:eastAsia="Arial" w:hAnsi="Arial" w:cs="Arial"/>
                <w:color w:val="333333"/>
                <w:sz w:val="18"/>
                <w:szCs w:val="18"/>
              </w:rPr>
            </w:pPr>
            <w:r>
              <w:rPr>
                <w:rFonts w:ascii="Arial" w:eastAsia="Arial" w:hAnsi="Arial" w:cs="Arial"/>
                <w:color w:val="333333"/>
                <w:sz w:val="18"/>
                <w:szCs w:val="18"/>
              </w:rPr>
              <w:t xml:space="preserve"> </w:t>
            </w:r>
          </w:p>
        </w:tc>
        <w:tc>
          <w:tcPr>
            <w:tcW w:w="1217" w:type="dxa"/>
            <w:tcBorders>
              <w:top w:val="nil"/>
              <w:left w:val="nil"/>
              <w:bottom w:val="nil"/>
              <w:right w:val="nil"/>
            </w:tcBorders>
            <w:shd w:val="clear" w:color="auto" w:fill="auto"/>
            <w:tcMar>
              <w:top w:w="0" w:type="dxa"/>
              <w:left w:w="0" w:type="dxa"/>
              <w:bottom w:w="0" w:type="dxa"/>
              <w:right w:w="0" w:type="dxa"/>
            </w:tcMar>
          </w:tcPr>
          <w:p w14:paraId="0861538A" w14:textId="68BCAA58" w:rsidR="00162BC2" w:rsidRDefault="00432F0A">
            <w:pPr>
              <w:spacing w:after="0"/>
              <w:jc w:val="center"/>
              <w:rPr>
                <w:rFonts w:ascii="Arial" w:eastAsia="Arial" w:hAnsi="Arial" w:cs="Arial"/>
                <w:color w:val="333333"/>
                <w:sz w:val="18"/>
                <w:szCs w:val="18"/>
              </w:rPr>
            </w:pPr>
            <w:r>
              <w:rPr>
                <w:rFonts w:ascii="Arial" w:eastAsia="Arial" w:hAnsi="Arial" w:cs="Arial"/>
                <w:color w:val="333333"/>
                <w:sz w:val="18"/>
                <w:szCs w:val="18"/>
              </w:rPr>
              <w:t>-0.7</w:t>
            </w:r>
            <w:r w:rsidR="00DB2E47">
              <w:rPr>
                <w:rFonts w:ascii="Arial" w:eastAsia="Arial" w:hAnsi="Arial" w:cs="Arial"/>
                <w:color w:val="333333"/>
                <w:sz w:val="18"/>
                <w:szCs w:val="18"/>
              </w:rPr>
              <w:t>6</w:t>
            </w:r>
          </w:p>
          <w:p w14:paraId="18CE9A72" w14:textId="69E18F2B" w:rsidR="00162BC2" w:rsidRDefault="00432F0A">
            <w:pPr>
              <w:spacing w:after="0"/>
              <w:jc w:val="center"/>
              <w:rPr>
                <w:rFonts w:ascii="Arial" w:eastAsia="Arial" w:hAnsi="Arial" w:cs="Arial"/>
                <w:color w:val="333333"/>
                <w:sz w:val="18"/>
                <w:szCs w:val="18"/>
              </w:rPr>
            </w:pPr>
            <w:r>
              <w:rPr>
                <w:rFonts w:ascii="Arial" w:eastAsia="Arial" w:hAnsi="Arial" w:cs="Arial"/>
                <w:color w:val="333333"/>
                <w:sz w:val="18"/>
                <w:szCs w:val="18"/>
              </w:rPr>
              <w:t>[-2.7</w:t>
            </w:r>
            <w:r w:rsidR="00DB2E47">
              <w:rPr>
                <w:rFonts w:ascii="Arial" w:eastAsia="Arial" w:hAnsi="Arial" w:cs="Arial"/>
                <w:color w:val="333333"/>
                <w:sz w:val="18"/>
                <w:szCs w:val="18"/>
              </w:rPr>
              <w:t>3</w:t>
            </w:r>
            <w:r w:rsidR="006635F8">
              <w:rPr>
                <w:rFonts w:ascii="Arial" w:eastAsia="Arial" w:hAnsi="Arial" w:cs="Arial"/>
                <w:color w:val="333333"/>
                <w:sz w:val="18"/>
                <w:szCs w:val="18"/>
              </w:rPr>
              <w:t>,</w:t>
            </w:r>
            <w:r>
              <w:rPr>
                <w:rFonts w:ascii="Arial" w:eastAsia="Arial" w:hAnsi="Arial" w:cs="Arial"/>
                <w:color w:val="333333"/>
                <w:sz w:val="18"/>
                <w:szCs w:val="18"/>
              </w:rPr>
              <w:t xml:space="preserve"> 1.2</w:t>
            </w:r>
            <w:r w:rsidR="00DB2E47">
              <w:rPr>
                <w:rFonts w:ascii="Arial" w:eastAsia="Arial" w:hAnsi="Arial" w:cs="Arial"/>
                <w:color w:val="333333"/>
                <w:sz w:val="18"/>
                <w:szCs w:val="18"/>
              </w:rPr>
              <w:t>2</w:t>
            </w:r>
            <w:r>
              <w:rPr>
                <w:rFonts w:ascii="Arial" w:eastAsia="Arial" w:hAnsi="Arial" w:cs="Arial"/>
                <w:color w:val="333333"/>
                <w:sz w:val="18"/>
                <w:szCs w:val="18"/>
              </w:rPr>
              <w:t>]</w:t>
            </w:r>
          </w:p>
        </w:tc>
        <w:tc>
          <w:tcPr>
            <w:tcW w:w="1330" w:type="dxa"/>
            <w:tcBorders>
              <w:top w:val="nil"/>
              <w:left w:val="nil"/>
              <w:bottom w:val="nil"/>
              <w:right w:val="nil"/>
            </w:tcBorders>
            <w:shd w:val="clear" w:color="auto" w:fill="auto"/>
            <w:tcMar>
              <w:top w:w="0" w:type="dxa"/>
              <w:left w:w="0" w:type="dxa"/>
              <w:bottom w:w="0" w:type="dxa"/>
              <w:right w:w="0" w:type="dxa"/>
            </w:tcMar>
          </w:tcPr>
          <w:p w14:paraId="4907BB90" w14:textId="0D3E5338" w:rsidR="00162BC2" w:rsidRDefault="00432F0A">
            <w:pPr>
              <w:spacing w:after="0"/>
              <w:jc w:val="center"/>
              <w:rPr>
                <w:rFonts w:ascii="Arial" w:eastAsia="Arial" w:hAnsi="Arial" w:cs="Arial"/>
                <w:color w:val="333333"/>
                <w:sz w:val="18"/>
                <w:szCs w:val="18"/>
              </w:rPr>
            </w:pPr>
            <w:r>
              <w:rPr>
                <w:rFonts w:ascii="Arial" w:eastAsia="Arial" w:hAnsi="Arial" w:cs="Arial"/>
                <w:color w:val="333333"/>
                <w:sz w:val="18"/>
                <w:szCs w:val="18"/>
              </w:rPr>
              <w:t>-0.4</w:t>
            </w:r>
            <w:r w:rsidR="00DB2E47">
              <w:rPr>
                <w:rFonts w:ascii="Arial" w:eastAsia="Arial" w:hAnsi="Arial" w:cs="Arial"/>
                <w:color w:val="333333"/>
                <w:sz w:val="18"/>
                <w:szCs w:val="18"/>
              </w:rPr>
              <w:t>0</w:t>
            </w:r>
          </w:p>
          <w:p w14:paraId="48B36D56" w14:textId="4E056C12" w:rsidR="00162BC2" w:rsidRDefault="00432F0A">
            <w:pPr>
              <w:spacing w:after="0"/>
              <w:jc w:val="center"/>
              <w:rPr>
                <w:rFonts w:ascii="Arial" w:eastAsia="Arial" w:hAnsi="Arial" w:cs="Arial"/>
                <w:color w:val="333333"/>
                <w:sz w:val="18"/>
                <w:szCs w:val="18"/>
              </w:rPr>
            </w:pPr>
            <w:r>
              <w:rPr>
                <w:rFonts w:ascii="Arial" w:eastAsia="Arial" w:hAnsi="Arial" w:cs="Arial"/>
                <w:color w:val="333333"/>
                <w:sz w:val="18"/>
                <w:szCs w:val="18"/>
              </w:rPr>
              <w:t>[-2.</w:t>
            </w:r>
            <w:r w:rsidR="00DB2E47">
              <w:rPr>
                <w:rFonts w:ascii="Arial" w:eastAsia="Arial" w:hAnsi="Arial" w:cs="Arial"/>
                <w:color w:val="333333"/>
                <w:sz w:val="18"/>
                <w:szCs w:val="18"/>
              </w:rPr>
              <w:t>37</w:t>
            </w:r>
            <w:r w:rsidR="006635F8">
              <w:rPr>
                <w:rFonts w:ascii="Arial" w:eastAsia="Arial" w:hAnsi="Arial" w:cs="Arial"/>
                <w:color w:val="333333"/>
                <w:sz w:val="18"/>
                <w:szCs w:val="18"/>
              </w:rPr>
              <w:t>,</w:t>
            </w:r>
            <w:r>
              <w:rPr>
                <w:rFonts w:ascii="Arial" w:eastAsia="Arial" w:hAnsi="Arial" w:cs="Arial"/>
                <w:color w:val="333333"/>
                <w:sz w:val="18"/>
                <w:szCs w:val="18"/>
              </w:rPr>
              <w:t xml:space="preserve"> 1.5</w:t>
            </w:r>
            <w:r w:rsidR="00DB2E47">
              <w:rPr>
                <w:rFonts w:ascii="Arial" w:eastAsia="Arial" w:hAnsi="Arial" w:cs="Arial"/>
                <w:color w:val="333333"/>
                <w:sz w:val="18"/>
                <w:szCs w:val="18"/>
              </w:rPr>
              <w:t>7</w:t>
            </w:r>
            <w:r>
              <w:rPr>
                <w:rFonts w:ascii="Arial" w:eastAsia="Arial" w:hAnsi="Arial" w:cs="Arial"/>
                <w:color w:val="333333"/>
                <w:sz w:val="18"/>
                <w:szCs w:val="18"/>
              </w:rPr>
              <w:t>]</w:t>
            </w:r>
          </w:p>
        </w:tc>
      </w:tr>
      <w:tr w:rsidR="00162BC2" w14:paraId="7B637F67" w14:textId="77777777">
        <w:tc>
          <w:tcPr>
            <w:tcW w:w="1943" w:type="dxa"/>
            <w:tcBorders>
              <w:top w:val="nil"/>
              <w:left w:val="nil"/>
              <w:bottom w:val="nil"/>
              <w:right w:val="nil"/>
            </w:tcBorders>
            <w:shd w:val="clear" w:color="auto" w:fill="auto"/>
            <w:tcMar>
              <w:top w:w="0" w:type="dxa"/>
              <w:left w:w="0" w:type="dxa"/>
              <w:bottom w:w="0" w:type="dxa"/>
              <w:right w:w="0" w:type="dxa"/>
            </w:tcMar>
            <w:vAlign w:val="bottom"/>
          </w:tcPr>
          <w:p w14:paraId="24F0D3E1" w14:textId="77777777" w:rsidR="00162BC2" w:rsidRDefault="00432F0A">
            <w:pPr>
              <w:spacing w:after="0"/>
              <w:rPr>
                <w:rFonts w:ascii="Arial" w:eastAsia="Arial" w:hAnsi="Arial" w:cs="Arial"/>
                <w:color w:val="333333"/>
                <w:sz w:val="18"/>
                <w:szCs w:val="18"/>
              </w:rPr>
            </w:pPr>
            <w:r>
              <w:rPr>
                <w:rFonts w:ascii="Arial" w:eastAsia="Arial" w:hAnsi="Arial" w:cs="Arial"/>
                <w:color w:val="333333"/>
                <w:sz w:val="18"/>
                <w:szCs w:val="18"/>
              </w:rPr>
              <w:t xml:space="preserve"> </w:t>
            </w:r>
          </w:p>
        </w:tc>
        <w:tc>
          <w:tcPr>
            <w:tcW w:w="2893" w:type="dxa"/>
            <w:tcBorders>
              <w:top w:val="nil"/>
              <w:left w:val="nil"/>
              <w:bottom w:val="nil"/>
              <w:right w:val="nil"/>
            </w:tcBorders>
            <w:shd w:val="clear" w:color="auto" w:fill="auto"/>
            <w:tcMar>
              <w:top w:w="0" w:type="dxa"/>
              <w:left w:w="0" w:type="dxa"/>
              <w:bottom w:w="0" w:type="dxa"/>
              <w:right w:w="0" w:type="dxa"/>
            </w:tcMar>
          </w:tcPr>
          <w:p w14:paraId="45FD3129" w14:textId="410FD03F" w:rsidR="00162BC2" w:rsidRDefault="00432F0A">
            <w:pPr>
              <w:spacing w:after="0"/>
              <w:rPr>
                <w:rFonts w:ascii="Arial" w:eastAsia="Arial" w:hAnsi="Arial" w:cs="Arial"/>
                <w:color w:val="333333"/>
                <w:sz w:val="18"/>
                <w:szCs w:val="18"/>
              </w:rPr>
            </w:pPr>
            <w:r>
              <w:rPr>
                <w:rFonts w:ascii="Arial" w:eastAsia="Arial" w:hAnsi="Arial" w:cs="Arial"/>
                <w:color w:val="333333"/>
                <w:sz w:val="18"/>
                <w:szCs w:val="18"/>
              </w:rPr>
              <w:t>Die</w:t>
            </w:r>
            <w:r w:rsidR="00837247">
              <w:rPr>
                <w:rFonts w:ascii="Arial" w:eastAsia="Arial" w:hAnsi="Arial" w:cs="Arial"/>
                <w:color w:val="333333"/>
                <w:sz w:val="18"/>
                <w:szCs w:val="18"/>
              </w:rPr>
              <w:t>-</w:t>
            </w:r>
            <w:r>
              <w:rPr>
                <w:rFonts w:ascii="Arial" w:eastAsia="Arial" w:hAnsi="Arial" w:cs="Arial"/>
                <w:color w:val="333333"/>
                <w:sz w:val="18"/>
                <w:szCs w:val="18"/>
              </w:rPr>
              <w:t>roll purpose identified (dummy)</w:t>
            </w:r>
          </w:p>
        </w:tc>
        <w:tc>
          <w:tcPr>
            <w:tcW w:w="1255" w:type="dxa"/>
            <w:tcBorders>
              <w:top w:val="nil"/>
              <w:left w:val="nil"/>
              <w:bottom w:val="nil"/>
              <w:right w:val="nil"/>
            </w:tcBorders>
            <w:shd w:val="clear" w:color="auto" w:fill="auto"/>
            <w:tcMar>
              <w:top w:w="0" w:type="dxa"/>
              <w:left w:w="0" w:type="dxa"/>
              <w:bottom w:w="0" w:type="dxa"/>
              <w:right w:w="0" w:type="dxa"/>
            </w:tcMar>
          </w:tcPr>
          <w:p w14:paraId="1D53C43E" w14:textId="77777777" w:rsidR="00162BC2" w:rsidRDefault="00432F0A">
            <w:pPr>
              <w:spacing w:after="0"/>
              <w:jc w:val="center"/>
              <w:rPr>
                <w:rFonts w:ascii="Arial" w:eastAsia="Arial" w:hAnsi="Arial" w:cs="Arial"/>
                <w:color w:val="333333"/>
                <w:sz w:val="18"/>
                <w:szCs w:val="18"/>
              </w:rPr>
            </w:pPr>
            <w:r>
              <w:rPr>
                <w:rFonts w:ascii="Arial" w:eastAsia="Arial" w:hAnsi="Arial" w:cs="Arial"/>
                <w:color w:val="333333"/>
                <w:sz w:val="18"/>
                <w:szCs w:val="18"/>
              </w:rPr>
              <w:t xml:space="preserve"> </w:t>
            </w:r>
          </w:p>
        </w:tc>
        <w:tc>
          <w:tcPr>
            <w:tcW w:w="1217" w:type="dxa"/>
            <w:tcBorders>
              <w:top w:val="nil"/>
              <w:left w:val="nil"/>
              <w:bottom w:val="nil"/>
              <w:right w:val="nil"/>
            </w:tcBorders>
            <w:shd w:val="clear" w:color="auto" w:fill="auto"/>
            <w:tcMar>
              <w:top w:w="0" w:type="dxa"/>
              <w:left w:w="0" w:type="dxa"/>
              <w:bottom w:w="0" w:type="dxa"/>
              <w:right w:w="0" w:type="dxa"/>
            </w:tcMar>
          </w:tcPr>
          <w:p w14:paraId="319C49E7" w14:textId="16B4D555" w:rsidR="00162BC2" w:rsidRDefault="00432F0A">
            <w:pPr>
              <w:spacing w:after="0"/>
              <w:jc w:val="center"/>
              <w:rPr>
                <w:rFonts w:ascii="Arial" w:eastAsia="Arial" w:hAnsi="Arial" w:cs="Arial"/>
                <w:color w:val="333333"/>
                <w:sz w:val="18"/>
                <w:szCs w:val="18"/>
              </w:rPr>
            </w:pPr>
            <w:r>
              <w:rPr>
                <w:rFonts w:ascii="Arial" w:eastAsia="Arial" w:hAnsi="Arial" w:cs="Arial"/>
                <w:color w:val="333333"/>
                <w:sz w:val="18"/>
                <w:szCs w:val="18"/>
              </w:rPr>
              <w:t>-0.8</w:t>
            </w:r>
            <w:r w:rsidR="00DB2E47">
              <w:rPr>
                <w:rFonts w:ascii="Arial" w:eastAsia="Arial" w:hAnsi="Arial" w:cs="Arial"/>
                <w:color w:val="333333"/>
                <w:sz w:val="18"/>
                <w:szCs w:val="18"/>
              </w:rPr>
              <w:t>9</w:t>
            </w:r>
          </w:p>
          <w:p w14:paraId="53CBF26A" w14:textId="246E42A3" w:rsidR="00162BC2" w:rsidRDefault="00432F0A">
            <w:pPr>
              <w:spacing w:after="0"/>
              <w:jc w:val="center"/>
              <w:rPr>
                <w:rFonts w:ascii="Arial" w:eastAsia="Arial" w:hAnsi="Arial" w:cs="Arial"/>
                <w:color w:val="333333"/>
                <w:sz w:val="18"/>
                <w:szCs w:val="18"/>
              </w:rPr>
            </w:pPr>
            <w:r>
              <w:rPr>
                <w:rFonts w:ascii="Arial" w:eastAsia="Arial" w:hAnsi="Arial" w:cs="Arial"/>
                <w:color w:val="333333"/>
                <w:sz w:val="18"/>
                <w:szCs w:val="18"/>
              </w:rPr>
              <w:t>[-2.6</w:t>
            </w:r>
            <w:r w:rsidR="00DB2E47">
              <w:rPr>
                <w:rFonts w:ascii="Arial" w:eastAsia="Arial" w:hAnsi="Arial" w:cs="Arial"/>
                <w:color w:val="333333"/>
                <w:sz w:val="18"/>
                <w:szCs w:val="18"/>
              </w:rPr>
              <w:t>7</w:t>
            </w:r>
            <w:r w:rsidR="006635F8">
              <w:rPr>
                <w:rFonts w:ascii="Arial" w:eastAsia="Arial" w:hAnsi="Arial" w:cs="Arial"/>
                <w:color w:val="333333"/>
                <w:sz w:val="18"/>
                <w:szCs w:val="18"/>
              </w:rPr>
              <w:t>,</w:t>
            </w:r>
            <w:r>
              <w:rPr>
                <w:rFonts w:ascii="Arial" w:eastAsia="Arial" w:hAnsi="Arial" w:cs="Arial"/>
                <w:color w:val="333333"/>
                <w:sz w:val="18"/>
                <w:szCs w:val="18"/>
              </w:rPr>
              <w:t xml:space="preserve"> 0.</w:t>
            </w:r>
            <w:r w:rsidR="00DB2E47">
              <w:rPr>
                <w:rFonts w:ascii="Arial" w:eastAsia="Arial" w:hAnsi="Arial" w:cs="Arial"/>
                <w:color w:val="333333"/>
                <w:sz w:val="18"/>
                <w:szCs w:val="18"/>
              </w:rPr>
              <w:t>89</w:t>
            </w:r>
            <w:r>
              <w:rPr>
                <w:rFonts w:ascii="Arial" w:eastAsia="Arial" w:hAnsi="Arial" w:cs="Arial"/>
                <w:color w:val="333333"/>
                <w:sz w:val="18"/>
                <w:szCs w:val="18"/>
              </w:rPr>
              <w:t>]</w:t>
            </w:r>
          </w:p>
        </w:tc>
        <w:tc>
          <w:tcPr>
            <w:tcW w:w="1330" w:type="dxa"/>
            <w:tcBorders>
              <w:top w:val="nil"/>
              <w:left w:val="nil"/>
              <w:bottom w:val="nil"/>
              <w:right w:val="nil"/>
            </w:tcBorders>
            <w:shd w:val="clear" w:color="auto" w:fill="auto"/>
            <w:tcMar>
              <w:top w:w="0" w:type="dxa"/>
              <w:left w:w="0" w:type="dxa"/>
              <w:bottom w:w="0" w:type="dxa"/>
              <w:right w:w="0" w:type="dxa"/>
            </w:tcMar>
          </w:tcPr>
          <w:p w14:paraId="521FC1FF" w14:textId="77777777" w:rsidR="00162BC2" w:rsidRDefault="00432F0A">
            <w:pPr>
              <w:spacing w:after="0"/>
              <w:jc w:val="center"/>
              <w:rPr>
                <w:rFonts w:ascii="Arial" w:eastAsia="Arial" w:hAnsi="Arial" w:cs="Arial"/>
                <w:color w:val="333333"/>
                <w:sz w:val="18"/>
                <w:szCs w:val="18"/>
              </w:rPr>
            </w:pPr>
            <w:r>
              <w:rPr>
                <w:rFonts w:ascii="Arial" w:eastAsia="Arial" w:hAnsi="Arial" w:cs="Arial"/>
                <w:color w:val="333333"/>
                <w:sz w:val="18"/>
                <w:szCs w:val="18"/>
              </w:rPr>
              <w:t>-1.04</w:t>
            </w:r>
          </w:p>
          <w:p w14:paraId="27622649" w14:textId="11FF794B" w:rsidR="00162BC2" w:rsidRDefault="00432F0A">
            <w:pPr>
              <w:spacing w:after="0"/>
              <w:jc w:val="center"/>
              <w:rPr>
                <w:rFonts w:ascii="Arial" w:eastAsia="Arial" w:hAnsi="Arial" w:cs="Arial"/>
                <w:color w:val="333333"/>
                <w:sz w:val="18"/>
                <w:szCs w:val="18"/>
              </w:rPr>
            </w:pPr>
            <w:r>
              <w:rPr>
                <w:rFonts w:ascii="Arial" w:eastAsia="Arial" w:hAnsi="Arial" w:cs="Arial"/>
                <w:color w:val="333333"/>
                <w:sz w:val="18"/>
                <w:szCs w:val="18"/>
              </w:rPr>
              <w:t>[-2.8</w:t>
            </w:r>
            <w:r w:rsidR="00DB2E47">
              <w:rPr>
                <w:rFonts w:ascii="Arial" w:eastAsia="Arial" w:hAnsi="Arial" w:cs="Arial"/>
                <w:color w:val="333333"/>
                <w:sz w:val="18"/>
                <w:szCs w:val="18"/>
              </w:rPr>
              <w:t>2</w:t>
            </w:r>
            <w:r w:rsidR="006635F8">
              <w:rPr>
                <w:rFonts w:ascii="Arial" w:eastAsia="Arial" w:hAnsi="Arial" w:cs="Arial"/>
                <w:color w:val="333333"/>
                <w:sz w:val="18"/>
                <w:szCs w:val="18"/>
              </w:rPr>
              <w:t>,</w:t>
            </w:r>
            <w:r>
              <w:rPr>
                <w:rFonts w:ascii="Arial" w:eastAsia="Arial" w:hAnsi="Arial" w:cs="Arial"/>
                <w:color w:val="333333"/>
                <w:sz w:val="18"/>
                <w:szCs w:val="18"/>
              </w:rPr>
              <w:t xml:space="preserve"> 0.7</w:t>
            </w:r>
            <w:r w:rsidR="00DB2E47">
              <w:rPr>
                <w:rFonts w:ascii="Arial" w:eastAsia="Arial" w:hAnsi="Arial" w:cs="Arial"/>
                <w:color w:val="333333"/>
                <w:sz w:val="18"/>
                <w:szCs w:val="18"/>
              </w:rPr>
              <w:t>3</w:t>
            </w:r>
            <w:r>
              <w:rPr>
                <w:rFonts w:ascii="Arial" w:eastAsia="Arial" w:hAnsi="Arial" w:cs="Arial"/>
                <w:color w:val="333333"/>
                <w:sz w:val="18"/>
                <w:szCs w:val="18"/>
              </w:rPr>
              <w:t>]</w:t>
            </w:r>
          </w:p>
        </w:tc>
      </w:tr>
      <w:tr w:rsidR="00162BC2" w14:paraId="4422648A" w14:textId="77777777">
        <w:tc>
          <w:tcPr>
            <w:tcW w:w="1943" w:type="dxa"/>
            <w:tcBorders>
              <w:top w:val="nil"/>
              <w:left w:val="nil"/>
              <w:bottom w:val="nil"/>
              <w:right w:val="nil"/>
            </w:tcBorders>
            <w:shd w:val="clear" w:color="auto" w:fill="auto"/>
            <w:tcMar>
              <w:top w:w="0" w:type="dxa"/>
              <w:left w:w="0" w:type="dxa"/>
              <w:bottom w:w="0" w:type="dxa"/>
              <w:right w:w="0" w:type="dxa"/>
            </w:tcMar>
            <w:vAlign w:val="bottom"/>
          </w:tcPr>
          <w:p w14:paraId="331B9E29" w14:textId="77777777" w:rsidR="00162BC2" w:rsidRDefault="00432F0A">
            <w:pPr>
              <w:spacing w:after="0"/>
              <w:rPr>
                <w:rFonts w:ascii="Arial" w:eastAsia="Arial" w:hAnsi="Arial" w:cs="Arial"/>
                <w:color w:val="333333"/>
                <w:sz w:val="18"/>
                <w:szCs w:val="18"/>
              </w:rPr>
            </w:pPr>
            <w:r>
              <w:rPr>
                <w:rFonts w:ascii="Arial" w:eastAsia="Arial" w:hAnsi="Arial" w:cs="Arial"/>
                <w:color w:val="333333"/>
                <w:sz w:val="18"/>
                <w:szCs w:val="18"/>
              </w:rPr>
              <w:t xml:space="preserve"> </w:t>
            </w:r>
          </w:p>
        </w:tc>
        <w:tc>
          <w:tcPr>
            <w:tcW w:w="2893" w:type="dxa"/>
            <w:tcBorders>
              <w:top w:val="nil"/>
              <w:left w:val="nil"/>
              <w:bottom w:val="nil"/>
              <w:right w:val="nil"/>
            </w:tcBorders>
            <w:shd w:val="clear" w:color="auto" w:fill="auto"/>
            <w:tcMar>
              <w:top w:w="0" w:type="dxa"/>
              <w:left w:w="0" w:type="dxa"/>
              <w:bottom w:w="0" w:type="dxa"/>
              <w:right w:w="0" w:type="dxa"/>
            </w:tcMar>
          </w:tcPr>
          <w:p w14:paraId="458F5B98" w14:textId="77777777" w:rsidR="00162BC2" w:rsidRDefault="00432F0A">
            <w:pPr>
              <w:spacing w:after="0"/>
              <w:rPr>
                <w:rFonts w:ascii="Arial" w:eastAsia="Arial" w:hAnsi="Arial" w:cs="Arial"/>
                <w:color w:val="333333"/>
                <w:sz w:val="18"/>
                <w:szCs w:val="18"/>
              </w:rPr>
            </w:pPr>
            <w:r>
              <w:rPr>
                <w:rFonts w:ascii="Arial" w:eastAsia="Arial" w:hAnsi="Arial" w:cs="Arial"/>
                <w:color w:val="333333"/>
                <w:sz w:val="18"/>
                <w:szCs w:val="18"/>
              </w:rPr>
              <w:t>Age (years)</w:t>
            </w:r>
          </w:p>
        </w:tc>
        <w:tc>
          <w:tcPr>
            <w:tcW w:w="1255" w:type="dxa"/>
            <w:tcBorders>
              <w:top w:val="nil"/>
              <w:left w:val="nil"/>
              <w:bottom w:val="nil"/>
              <w:right w:val="nil"/>
            </w:tcBorders>
            <w:shd w:val="clear" w:color="auto" w:fill="auto"/>
            <w:tcMar>
              <w:top w:w="0" w:type="dxa"/>
              <w:left w:w="0" w:type="dxa"/>
              <w:bottom w:w="0" w:type="dxa"/>
              <w:right w:w="0" w:type="dxa"/>
            </w:tcMar>
          </w:tcPr>
          <w:p w14:paraId="27B9A1C0" w14:textId="77777777" w:rsidR="00162BC2" w:rsidRDefault="00432F0A">
            <w:pPr>
              <w:spacing w:after="0"/>
              <w:jc w:val="center"/>
              <w:rPr>
                <w:rFonts w:ascii="Arial" w:eastAsia="Arial" w:hAnsi="Arial" w:cs="Arial"/>
                <w:color w:val="333333"/>
                <w:sz w:val="18"/>
                <w:szCs w:val="18"/>
              </w:rPr>
            </w:pPr>
            <w:r>
              <w:rPr>
                <w:rFonts w:ascii="Arial" w:eastAsia="Arial" w:hAnsi="Arial" w:cs="Arial"/>
                <w:color w:val="333333"/>
                <w:sz w:val="18"/>
                <w:szCs w:val="18"/>
              </w:rPr>
              <w:t xml:space="preserve"> </w:t>
            </w:r>
          </w:p>
        </w:tc>
        <w:tc>
          <w:tcPr>
            <w:tcW w:w="1217" w:type="dxa"/>
            <w:tcBorders>
              <w:top w:val="nil"/>
              <w:left w:val="nil"/>
              <w:bottom w:val="nil"/>
              <w:right w:val="nil"/>
            </w:tcBorders>
            <w:shd w:val="clear" w:color="auto" w:fill="auto"/>
            <w:tcMar>
              <w:top w:w="0" w:type="dxa"/>
              <w:left w:w="0" w:type="dxa"/>
              <w:bottom w:w="0" w:type="dxa"/>
              <w:right w:w="0" w:type="dxa"/>
            </w:tcMar>
          </w:tcPr>
          <w:p w14:paraId="177EF9D3" w14:textId="77777777" w:rsidR="00162BC2" w:rsidRDefault="00432F0A">
            <w:pPr>
              <w:spacing w:after="0"/>
              <w:jc w:val="center"/>
              <w:rPr>
                <w:rFonts w:ascii="Arial" w:eastAsia="Arial" w:hAnsi="Arial" w:cs="Arial"/>
                <w:color w:val="333333"/>
                <w:sz w:val="18"/>
                <w:szCs w:val="18"/>
              </w:rPr>
            </w:pPr>
            <w:r>
              <w:rPr>
                <w:rFonts w:ascii="Arial" w:eastAsia="Arial" w:hAnsi="Arial" w:cs="Arial"/>
                <w:color w:val="333333"/>
                <w:sz w:val="18"/>
                <w:szCs w:val="18"/>
              </w:rPr>
              <w:t xml:space="preserve"> </w:t>
            </w:r>
          </w:p>
        </w:tc>
        <w:tc>
          <w:tcPr>
            <w:tcW w:w="1330" w:type="dxa"/>
            <w:tcBorders>
              <w:top w:val="nil"/>
              <w:left w:val="nil"/>
              <w:bottom w:val="nil"/>
              <w:right w:val="nil"/>
            </w:tcBorders>
            <w:shd w:val="clear" w:color="auto" w:fill="auto"/>
            <w:tcMar>
              <w:top w:w="0" w:type="dxa"/>
              <w:left w:w="0" w:type="dxa"/>
              <w:bottom w:w="0" w:type="dxa"/>
              <w:right w:w="0" w:type="dxa"/>
            </w:tcMar>
          </w:tcPr>
          <w:p w14:paraId="7D42DA88" w14:textId="04DEA1F6" w:rsidR="00162BC2" w:rsidRDefault="00432F0A">
            <w:pPr>
              <w:spacing w:after="0"/>
              <w:jc w:val="center"/>
              <w:rPr>
                <w:rFonts w:ascii="Arial" w:eastAsia="Arial" w:hAnsi="Arial" w:cs="Arial"/>
                <w:color w:val="333333"/>
                <w:sz w:val="18"/>
                <w:szCs w:val="18"/>
                <w:vertAlign w:val="superscript"/>
              </w:rPr>
            </w:pPr>
            <w:r>
              <w:rPr>
                <w:rFonts w:ascii="Arial" w:eastAsia="Arial" w:hAnsi="Arial" w:cs="Arial"/>
                <w:color w:val="333333"/>
                <w:sz w:val="18"/>
                <w:szCs w:val="18"/>
              </w:rPr>
              <w:t>-0.1</w:t>
            </w:r>
            <w:r w:rsidR="00671247">
              <w:rPr>
                <w:rFonts w:ascii="Arial" w:eastAsia="Arial" w:hAnsi="Arial" w:cs="Arial"/>
                <w:color w:val="333333"/>
                <w:sz w:val="18"/>
                <w:szCs w:val="18"/>
              </w:rPr>
              <w:t>2</w:t>
            </w:r>
            <w:r>
              <w:rPr>
                <w:rFonts w:ascii="Arial" w:eastAsia="Arial" w:hAnsi="Arial" w:cs="Arial"/>
                <w:color w:val="333333"/>
                <w:sz w:val="18"/>
                <w:szCs w:val="18"/>
                <w:vertAlign w:val="superscript"/>
              </w:rPr>
              <w:t>***</w:t>
            </w:r>
          </w:p>
          <w:p w14:paraId="08C68D2B" w14:textId="266E86AF" w:rsidR="00162BC2" w:rsidRDefault="00432F0A">
            <w:pPr>
              <w:spacing w:after="0"/>
              <w:jc w:val="center"/>
              <w:rPr>
                <w:rFonts w:ascii="Arial" w:eastAsia="Arial" w:hAnsi="Arial" w:cs="Arial"/>
                <w:color w:val="333333"/>
                <w:sz w:val="18"/>
                <w:szCs w:val="18"/>
              </w:rPr>
            </w:pPr>
            <w:r>
              <w:rPr>
                <w:rFonts w:ascii="Arial" w:eastAsia="Arial" w:hAnsi="Arial" w:cs="Arial"/>
                <w:color w:val="333333"/>
                <w:sz w:val="18"/>
                <w:szCs w:val="18"/>
              </w:rPr>
              <w:t>[-0.</w:t>
            </w:r>
            <w:r w:rsidR="00671247">
              <w:rPr>
                <w:rFonts w:ascii="Arial" w:eastAsia="Arial" w:hAnsi="Arial" w:cs="Arial"/>
                <w:color w:val="333333"/>
                <w:sz w:val="18"/>
                <w:szCs w:val="18"/>
              </w:rPr>
              <w:t>19</w:t>
            </w:r>
            <w:r w:rsidR="006635F8">
              <w:rPr>
                <w:rFonts w:ascii="Arial" w:eastAsia="Arial" w:hAnsi="Arial" w:cs="Arial"/>
                <w:color w:val="333333"/>
                <w:sz w:val="18"/>
                <w:szCs w:val="18"/>
              </w:rPr>
              <w:t>,</w:t>
            </w:r>
            <w:r>
              <w:rPr>
                <w:rFonts w:ascii="Arial" w:eastAsia="Arial" w:hAnsi="Arial" w:cs="Arial"/>
                <w:color w:val="333333"/>
                <w:sz w:val="18"/>
                <w:szCs w:val="18"/>
              </w:rPr>
              <w:t xml:space="preserve"> -0.05]</w:t>
            </w:r>
          </w:p>
        </w:tc>
      </w:tr>
      <w:tr w:rsidR="00162BC2" w14:paraId="5A829B28" w14:textId="77777777">
        <w:tc>
          <w:tcPr>
            <w:tcW w:w="1943" w:type="dxa"/>
            <w:tcBorders>
              <w:top w:val="nil"/>
              <w:left w:val="nil"/>
              <w:bottom w:val="nil"/>
              <w:right w:val="nil"/>
            </w:tcBorders>
            <w:shd w:val="clear" w:color="auto" w:fill="auto"/>
            <w:tcMar>
              <w:top w:w="0" w:type="dxa"/>
              <w:left w:w="0" w:type="dxa"/>
              <w:bottom w:w="0" w:type="dxa"/>
              <w:right w:w="0" w:type="dxa"/>
            </w:tcMar>
            <w:vAlign w:val="bottom"/>
          </w:tcPr>
          <w:p w14:paraId="7677EBA1" w14:textId="77777777" w:rsidR="00162BC2" w:rsidRDefault="00432F0A">
            <w:pPr>
              <w:spacing w:after="0"/>
              <w:rPr>
                <w:rFonts w:ascii="Arial" w:eastAsia="Arial" w:hAnsi="Arial" w:cs="Arial"/>
                <w:color w:val="333333"/>
                <w:sz w:val="18"/>
                <w:szCs w:val="18"/>
              </w:rPr>
            </w:pPr>
            <w:r>
              <w:rPr>
                <w:rFonts w:ascii="Arial" w:eastAsia="Arial" w:hAnsi="Arial" w:cs="Arial"/>
                <w:color w:val="333333"/>
                <w:sz w:val="18"/>
                <w:szCs w:val="18"/>
              </w:rPr>
              <w:t xml:space="preserve"> </w:t>
            </w:r>
          </w:p>
        </w:tc>
        <w:tc>
          <w:tcPr>
            <w:tcW w:w="2893" w:type="dxa"/>
            <w:tcBorders>
              <w:top w:val="nil"/>
              <w:left w:val="nil"/>
              <w:bottom w:val="nil"/>
              <w:right w:val="nil"/>
            </w:tcBorders>
            <w:shd w:val="clear" w:color="auto" w:fill="auto"/>
            <w:tcMar>
              <w:top w:w="0" w:type="dxa"/>
              <w:left w:w="0" w:type="dxa"/>
              <w:bottom w:w="0" w:type="dxa"/>
              <w:right w:w="0" w:type="dxa"/>
            </w:tcMar>
          </w:tcPr>
          <w:p w14:paraId="71977619" w14:textId="77777777" w:rsidR="00162BC2" w:rsidRDefault="00432F0A">
            <w:pPr>
              <w:spacing w:after="0"/>
              <w:rPr>
                <w:rFonts w:ascii="Arial" w:eastAsia="Arial" w:hAnsi="Arial" w:cs="Arial"/>
                <w:color w:val="333333"/>
                <w:sz w:val="18"/>
                <w:szCs w:val="18"/>
              </w:rPr>
            </w:pPr>
            <w:r>
              <w:rPr>
                <w:rFonts w:ascii="Arial" w:eastAsia="Arial" w:hAnsi="Arial" w:cs="Arial"/>
                <w:color w:val="333333"/>
                <w:sz w:val="18"/>
                <w:szCs w:val="18"/>
              </w:rPr>
              <w:t>Male</w:t>
            </w:r>
          </w:p>
        </w:tc>
        <w:tc>
          <w:tcPr>
            <w:tcW w:w="1255" w:type="dxa"/>
            <w:tcBorders>
              <w:top w:val="nil"/>
              <w:left w:val="nil"/>
              <w:bottom w:val="nil"/>
              <w:right w:val="nil"/>
            </w:tcBorders>
            <w:shd w:val="clear" w:color="auto" w:fill="auto"/>
            <w:tcMar>
              <w:top w:w="0" w:type="dxa"/>
              <w:left w:w="0" w:type="dxa"/>
              <w:bottom w:w="0" w:type="dxa"/>
              <w:right w:w="0" w:type="dxa"/>
            </w:tcMar>
          </w:tcPr>
          <w:p w14:paraId="5A9A8B9A" w14:textId="77777777" w:rsidR="00162BC2" w:rsidRDefault="00432F0A">
            <w:pPr>
              <w:spacing w:after="0"/>
              <w:jc w:val="center"/>
              <w:rPr>
                <w:rFonts w:ascii="Arial" w:eastAsia="Arial" w:hAnsi="Arial" w:cs="Arial"/>
                <w:color w:val="333333"/>
                <w:sz w:val="18"/>
                <w:szCs w:val="18"/>
              </w:rPr>
            </w:pPr>
            <w:r>
              <w:rPr>
                <w:rFonts w:ascii="Arial" w:eastAsia="Arial" w:hAnsi="Arial" w:cs="Arial"/>
                <w:color w:val="333333"/>
                <w:sz w:val="18"/>
                <w:szCs w:val="18"/>
              </w:rPr>
              <w:t xml:space="preserve"> </w:t>
            </w:r>
          </w:p>
        </w:tc>
        <w:tc>
          <w:tcPr>
            <w:tcW w:w="1217" w:type="dxa"/>
            <w:tcBorders>
              <w:top w:val="nil"/>
              <w:left w:val="nil"/>
              <w:bottom w:val="nil"/>
              <w:right w:val="nil"/>
            </w:tcBorders>
            <w:shd w:val="clear" w:color="auto" w:fill="auto"/>
            <w:tcMar>
              <w:top w:w="0" w:type="dxa"/>
              <w:left w:w="0" w:type="dxa"/>
              <w:bottom w:w="0" w:type="dxa"/>
              <w:right w:w="0" w:type="dxa"/>
            </w:tcMar>
          </w:tcPr>
          <w:p w14:paraId="75EA69C9" w14:textId="77777777" w:rsidR="00162BC2" w:rsidRDefault="00432F0A">
            <w:pPr>
              <w:spacing w:after="0"/>
              <w:jc w:val="center"/>
              <w:rPr>
                <w:rFonts w:ascii="Arial" w:eastAsia="Arial" w:hAnsi="Arial" w:cs="Arial"/>
                <w:color w:val="333333"/>
                <w:sz w:val="18"/>
                <w:szCs w:val="18"/>
              </w:rPr>
            </w:pPr>
            <w:r>
              <w:rPr>
                <w:rFonts w:ascii="Arial" w:eastAsia="Arial" w:hAnsi="Arial" w:cs="Arial"/>
                <w:color w:val="333333"/>
                <w:sz w:val="18"/>
                <w:szCs w:val="18"/>
              </w:rPr>
              <w:t xml:space="preserve"> </w:t>
            </w:r>
          </w:p>
        </w:tc>
        <w:tc>
          <w:tcPr>
            <w:tcW w:w="1330" w:type="dxa"/>
            <w:tcBorders>
              <w:top w:val="nil"/>
              <w:left w:val="nil"/>
              <w:bottom w:val="nil"/>
              <w:right w:val="nil"/>
            </w:tcBorders>
            <w:shd w:val="clear" w:color="auto" w:fill="auto"/>
            <w:tcMar>
              <w:top w:w="0" w:type="dxa"/>
              <w:left w:w="0" w:type="dxa"/>
              <w:bottom w:w="0" w:type="dxa"/>
              <w:right w:w="0" w:type="dxa"/>
            </w:tcMar>
          </w:tcPr>
          <w:p w14:paraId="3CE931DD" w14:textId="7931BF76" w:rsidR="00162BC2" w:rsidRDefault="00432F0A">
            <w:pPr>
              <w:spacing w:after="0"/>
              <w:jc w:val="center"/>
              <w:rPr>
                <w:rFonts w:ascii="Arial" w:eastAsia="Arial" w:hAnsi="Arial" w:cs="Arial"/>
                <w:color w:val="333333"/>
                <w:sz w:val="18"/>
                <w:szCs w:val="18"/>
              </w:rPr>
            </w:pPr>
            <w:r>
              <w:rPr>
                <w:rFonts w:ascii="Arial" w:eastAsia="Arial" w:hAnsi="Arial" w:cs="Arial"/>
                <w:color w:val="333333"/>
                <w:sz w:val="18"/>
                <w:szCs w:val="18"/>
              </w:rPr>
              <w:t>1.3</w:t>
            </w:r>
            <w:r w:rsidR="00671247">
              <w:rPr>
                <w:rFonts w:ascii="Arial" w:eastAsia="Arial" w:hAnsi="Arial" w:cs="Arial"/>
                <w:color w:val="333333"/>
                <w:sz w:val="18"/>
                <w:szCs w:val="18"/>
              </w:rPr>
              <w:t>4</w:t>
            </w:r>
            <w:r>
              <w:rPr>
                <w:rFonts w:ascii="Arial" w:eastAsia="Arial" w:hAnsi="Arial" w:cs="Arial"/>
                <w:color w:val="333333"/>
                <w:sz w:val="18"/>
                <w:szCs w:val="18"/>
              </w:rPr>
              <w:t xml:space="preserve"> </w:t>
            </w:r>
          </w:p>
          <w:p w14:paraId="592AD036" w14:textId="1FDEAD67" w:rsidR="00162BC2" w:rsidRDefault="00432F0A">
            <w:pPr>
              <w:spacing w:after="0"/>
              <w:jc w:val="center"/>
              <w:rPr>
                <w:rFonts w:ascii="Arial" w:eastAsia="Arial" w:hAnsi="Arial" w:cs="Arial"/>
                <w:color w:val="333333"/>
                <w:sz w:val="18"/>
                <w:szCs w:val="18"/>
              </w:rPr>
            </w:pPr>
            <w:r>
              <w:rPr>
                <w:rFonts w:ascii="Arial" w:eastAsia="Arial" w:hAnsi="Arial" w:cs="Arial"/>
                <w:color w:val="333333"/>
                <w:sz w:val="18"/>
                <w:szCs w:val="18"/>
              </w:rPr>
              <w:t>[-0.4</w:t>
            </w:r>
            <w:r w:rsidR="00671247">
              <w:rPr>
                <w:rFonts w:ascii="Arial" w:eastAsia="Arial" w:hAnsi="Arial" w:cs="Arial"/>
                <w:color w:val="333333"/>
                <w:sz w:val="18"/>
                <w:szCs w:val="18"/>
              </w:rPr>
              <w:t>6</w:t>
            </w:r>
            <w:r w:rsidR="006635F8">
              <w:rPr>
                <w:rFonts w:ascii="Arial" w:eastAsia="Arial" w:hAnsi="Arial" w:cs="Arial"/>
                <w:color w:val="333333"/>
                <w:sz w:val="18"/>
                <w:szCs w:val="18"/>
              </w:rPr>
              <w:t>,</w:t>
            </w:r>
            <w:r>
              <w:rPr>
                <w:rFonts w:ascii="Arial" w:eastAsia="Arial" w:hAnsi="Arial" w:cs="Arial"/>
                <w:color w:val="333333"/>
                <w:sz w:val="18"/>
                <w:szCs w:val="18"/>
              </w:rPr>
              <w:t xml:space="preserve"> 3.1</w:t>
            </w:r>
            <w:r w:rsidR="00671247">
              <w:rPr>
                <w:rFonts w:ascii="Arial" w:eastAsia="Arial" w:hAnsi="Arial" w:cs="Arial"/>
                <w:color w:val="333333"/>
                <w:sz w:val="18"/>
                <w:szCs w:val="18"/>
              </w:rPr>
              <w:t>3</w:t>
            </w:r>
            <w:r>
              <w:rPr>
                <w:rFonts w:ascii="Arial" w:eastAsia="Arial" w:hAnsi="Arial" w:cs="Arial"/>
                <w:color w:val="333333"/>
                <w:sz w:val="18"/>
                <w:szCs w:val="18"/>
              </w:rPr>
              <w:t>]</w:t>
            </w:r>
          </w:p>
        </w:tc>
      </w:tr>
      <w:tr w:rsidR="00162BC2" w14:paraId="161897A1" w14:textId="77777777">
        <w:tc>
          <w:tcPr>
            <w:tcW w:w="1943" w:type="dxa"/>
            <w:tcBorders>
              <w:top w:val="nil"/>
              <w:left w:val="nil"/>
              <w:bottom w:val="nil"/>
              <w:right w:val="nil"/>
            </w:tcBorders>
            <w:shd w:val="clear" w:color="auto" w:fill="auto"/>
            <w:tcMar>
              <w:top w:w="0" w:type="dxa"/>
              <w:left w:w="0" w:type="dxa"/>
              <w:bottom w:w="0" w:type="dxa"/>
              <w:right w:w="0" w:type="dxa"/>
            </w:tcMar>
            <w:vAlign w:val="bottom"/>
          </w:tcPr>
          <w:p w14:paraId="5F872AD1" w14:textId="77777777" w:rsidR="00162BC2" w:rsidRDefault="00432F0A">
            <w:pPr>
              <w:spacing w:after="0"/>
              <w:rPr>
                <w:rFonts w:ascii="Arial" w:eastAsia="Arial" w:hAnsi="Arial" w:cs="Arial"/>
                <w:color w:val="333333"/>
                <w:sz w:val="18"/>
                <w:szCs w:val="18"/>
              </w:rPr>
            </w:pPr>
            <w:r>
              <w:rPr>
                <w:rFonts w:ascii="Arial" w:eastAsia="Arial" w:hAnsi="Arial" w:cs="Arial"/>
                <w:color w:val="333333"/>
                <w:sz w:val="18"/>
                <w:szCs w:val="18"/>
              </w:rPr>
              <w:t xml:space="preserve"> </w:t>
            </w:r>
          </w:p>
        </w:tc>
        <w:tc>
          <w:tcPr>
            <w:tcW w:w="2893" w:type="dxa"/>
            <w:tcBorders>
              <w:top w:val="nil"/>
              <w:left w:val="nil"/>
              <w:bottom w:val="nil"/>
              <w:right w:val="nil"/>
            </w:tcBorders>
            <w:shd w:val="clear" w:color="auto" w:fill="auto"/>
            <w:tcMar>
              <w:top w:w="0" w:type="dxa"/>
              <w:left w:w="0" w:type="dxa"/>
              <w:bottom w:w="0" w:type="dxa"/>
              <w:right w:w="0" w:type="dxa"/>
            </w:tcMar>
          </w:tcPr>
          <w:p w14:paraId="5F82733C" w14:textId="77777777" w:rsidR="00162BC2" w:rsidRDefault="00432F0A">
            <w:pPr>
              <w:spacing w:after="0"/>
              <w:rPr>
                <w:rFonts w:ascii="Arial" w:eastAsia="Arial" w:hAnsi="Arial" w:cs="Arial"/>
                <w:color w:val="333333"/>
                <w:sz w:val="18"/>
                <w:szCs w:val="18"/>
              </w:rPr>
            </w:pPr>
            <w:r>
              <w:rPr>
                <w:rFonts w:ascii="Arial" w:eastAsia="Arial" w:hAnsi="Arial" w:cs="Arial"/>
                <w:color w:val="333333"/>
                <w:sz w:val="18"/>
                <w:szCs w:val="18"/>
              </w:rPr>
              <w:t>Higher Education</w:t>
            </w:r>
          </w:p>
        </w:tc>
        <w:tc>
          <w:tcPr>
            <w:tcW w:w="1255" w:type="dxa"/>
            <w:tcBorders>
              <w:top w:val="nil"/>
              <w:left w:val="nil"/>
              <w:bottom w:val="nil"/>
              <w:right w:val="nil"/>
            </w:tcBorders>
            <w:shd w:val="clear" w:color="auto" w:fill="auto"/>
            <w:tcMar>
              <w:top w:w="0" w:type="dxa"/>
              <w:left w:w="0" w:type="dxa"/>
              <w:bottom w:w="0" w:type="dxa"/>
              <w:right w:w="0" w:type="dxa"/>
            </w:tcMar>
          </w:tcPr>
          <w:p w14:paraId="2A8BA070" w14:textId="77777777" w:rsidR="00162BC2" w:rsidRDefault="00432F0A">
            <w:pPr>
              <w:spacing w:after="0"/>
              <w:jc w:val="center"/>
              <w:rPr>
                <w:rFonts w:ascii="Arial" w:eastAsia="Arial" w:hAnsi="Arial" w:cs="Arial"/>
                <w:color w:val="333333"/>
                <w:sz w:val="18"/>
                <w:szCs w:val="18"/>
              </w:rPr>
            </w:pPr>
            <w:r>
              <w:rPr>
                <w:rFonts w:ascii="Arial" w:eastAsia="Arial" w:hAnsi="Arial" w:cs="Arial"/>
                <w:color w:val="333333"/>
                <w:sz w:val="18"/>
                <w:szCs w:val="18"/>
              </w:rPr>
              <w:t xml:space="preserve"> </w:t>
            </w:r>
          </w:p>
        </w:tc>
        <w:tc>
          <w:tcPr>
            <w:tcW w:w="1217" w:type="dxa"/>
            <w:tcBorders>
              <w:top w:val="nil"/>
              <w:left w:val="nil"/>
              <w:bottom w:val="nil"/>
              <w:right w:val="nil"/>
            </w:tcBorders>
            <w:shd w:val="clear" w:color="auto" w:fill="auto"/>
            <w:tcMar>
              <w:top w:w="0" w:type="dxa"/>
              <w:left w:w="0" w:type="dxa"/>
              <w:bottom w:w="0" w:type="dxa"/>
              <w:right w:w="0" w:type="dxa"/>
            </w:tcMar>
          </w:tcPr>
          <w:p w14:paraId="4996A1C8" w14:textId="77777777" w:rsidR="00162BC2" w:rsidRDefault="00432F0A">
            <w:pPr>
              <w:spacing w:after="0"/>
              <w:jc w:val="center"/>
              <w:rPr>
                <w:rFonts w:ascii="Arial" w:eastAsia="Arial" w:hAnsi="Arial" w:cs="Arial"/>
                <w:color w:val="333333"/>
                <w:sz w:val="18"/>
                <w:szCs w:val="18"/>
              </w:rPr>
            </w:pPr>
            <w:r>
              <w:rPr>
                <w:rFonts w:ascii="Arial" w:eastAsia="Arial" w:hAnsi="Arial" w:cs="Arial"/>
                <w:color w:val="333333"/>
                <w:sz w:val="18"/>
                <w:szCs w:val="18"/>
              </w:rPr>
              <w:t xml:space="preserve"> </w:t>
            </w:r>
          </w:p>
        </w:tc>
        <w:tc>
          <w:tcPr>
            <w:tcW w:w="1330" w:type="dxa"/>
            <w:tcBorders>
              <w:top w:val="nil"/>
              <w:left w:val="nil"/>
              <w:bottom w:val="nil"/>
              <w:right w:val="nil"/>
            </w:tcBorders>
            <w:shd w:val="clear" w:color="auto" w:fill="auto"/>
            <w:tcMar>
              <w:top w:w="0" w:type="dxa"/>
              <w:left w:w="0" w:type="dxa"/>
              <w:bottom w:w="0" w:type="dxa"/>
              <w:right w:w="0" w:type="dxa"/>
            </w:tcMar>
          </w:tcPr>
          <w:p w14:paraId="32C95F3B" w14:textId="3CAEFCA5" w:rsidR="00162BC2" w:rsidRDefault="00432F0A">
            <w:pPr>
              <w:spacing w:after="0"/>
              <w:jc w:val="center"/>
              <w:rPr>
                <w:rFonts w:ascii="Arial" w:eastAsia="Arial" w:hAnsi="Arial" w:cs="Arial"/>
                <w:color w:val="333333"/>
                <w:sz w:val="18"/>
                <w:szCs w:val="18"/>
              </w:rPr>
            </w:pPr>
            <w:r>
              <w:rPr>
                <w:rFonts w:ascii="Arial" w:eastAsia="Arial" w:hAnsi="Arial" w:cs="Arial"/>
                <w:color w:val="333333"/>
                <w:sz w:val="18"/>
                <w:szCs w:val="18"/>
              </w:rPr>
              <w:t>0.7</w:t>
            </w:r>
            <w:r w:rsidR="00671247">
              <w:rPr>
                <w:rFonts w:ascii="Arial" w:eastAsia="Arial" w:hAnsi="Arial" w:cs="Arial"/>
                <w:color w:val="333333"/>
                <w:sz w:val="18"/>
                <w:szCs w:val="18"/>
              </w:rPr>
              <w:t>2</w:t>
            </w:r>
            <w:r>
              <w:rPr>
                <w:rFonts w:ascii="Arial" w:eastAsia="Arial" w:hAnsi="Arial" w:cs="Arial"/>
                <w:color w:val="333333"/>
                <w:sz w:val="18"/>
                <w:szCs w:val="18"/>
              </w:rPr>
              <w:t xml:space="preserve"> </w:t>
            </w:r>
          </w:p>
          <w:p w14:paraId="725731A6" w14:textId="351D311A" w:rsidR="00162BC2" w:rsidRDefault="00432F0A">
            <w:pPr>
              <w:spacing w:after="0"/>
              <w:jc w:val="center"/>
              <w:rPr>
                <w:rFonts w:ascii="Arial" w:eastAsia="Arial" w:hAnsi="Arial" w:cs="Arial"/>
                <w:color w:val="333333"/>
                <w:sz w:val="18"/>
                <w:szCs w:val="18"/>
              </w:rPr>
            </w:pPr>
            <w:r>
              <w:rPr>
                <w:rFonts w:ascii="Arial" w:eastAsia="Arial" w:hAnsi="Arial" w:cs="Arial"/>
                <w:color w:val="333333"/>
                <w:sz w:val="18"/>
                <w:szCs w:val="18"/>
              </w:rPr>
              <w:t>[-1.2</w:t>
            </w:r>
            <w:r w:rsidR="00671247">
              <w:rPr>
                <w:rFonts w:ascii="Arial" w:eastAsia="Arial" w:hAnsi="Arial" w:cs="Arial"/>
                <w:color w:val="333333"/>
                <w:sz w:val="18"/>
                <w:szCs w:val="18"/>
              </w:rPr>
              <w:t>4</w:t>
            </w:r>
            <w:r w:rsidR="006635F8">
              <w:rPr>
                <w:rFonts w:ascii="Arial" w:eastAsia="Arial" w:hAnsi="Arial" w:cs="Arial"/>
                <w:color w:val="333333"/>
                <w:sz w:val="18"/>
                <w:szCs w:val="18"/>
              </w:rPr>
              <w:t>,</w:t>
            </w:r>
            <w:r>
              <w:rPr>
                <w:rFonts w:ascii="Arial" w:eastAsia="Arial" w:hAnsi="Arial" w:cs="Arial"/>
                <w:color w:val="333333"/>
                <w:sz w:val="18"/>
                <w:szCs w:val="18"/>
              </w:rPr>
              <w:t xml:space="preserve"> 2.</w:t>
            </w:r>
            <w:r w:rsidR="00671247">
              <w:rPr>
                <w:rFonts w:ascii="Arial" w:eastAsia="Arial" w:hAnsi="Arial" w:cs="Arial"/>
                <w:color w:val="333333"/>
                <w:sz w:val="18"/>
                <w:szCs w:val="18"/>
              </w:rPr>
              <w:t>67</w:t>
            </w:r>
            <w:r>
              <w:rPr>
                <w:rFonts w:ascii="Arial" w:eastAsia="Arial" w:hAnsi="Arial" w:cs="Arial"/>
                <w:color w:val="333333"/>
                <w:sz w:val="18"/>
                <w:szCs w:val="18"/>
              </w:rPr>
              <w:t>]</w:t>
            </w:r>
          </w:p>
        </w:tc>
      </w:tr>
      <w:tr w:rsidR="00162BC2" w14:paraId="37B509AE" w14:textId="77777777">
        <w:tc>
          <w:tcPr>
            <w:tcW w:w="1943" w:type="dxa"/>
            <w:tcBorders>
              <w:top w:val="nil"/>
              <w:left w:val="nil"/>
              <w:bottom w:val="nil"/>
              <w:right w:val="nil"/>
            </w:tcBorders>
            <w:shd w:val="clear" w:color="auto" w:fill="auto"/>
            <w:tcMar>
              <w:top w:w="0" w:type="dxa"/>
              <w:left w:w="0" w:type="dxa"/>
              <w:bottom w:w="0" w:type="dxa"/>
              <w:right w:w="0" w:type="dxa"/>
            </w:tcMar>
            <w:vAlign w:val="bottom"/>
          </w:tcPr>
          <w:p w14:paraId="487DCBBC" w14:textId="77777777" w:rsidR="00162BC2" w:rsidRDefault="00432F0A">
            <w:pPr>
              <w:spacing w:after="0"/>
              <w:rPr>
                <w:rFonts w:ascii="Arial" w:eastAsia="Arial" w:hAnsi="Arial" w:cs="Arial"/>
                <w:color w:val="333333"/>
                <w:sz w:val="18"/>
                <w:szCs w:val="18"/>
              </w:rPr>
            </w:pPr>
            <w:r>
              <w:rPr>
                <w:rFonts w:ascii="Arial" w:eastAsia="Arial" w:hAnsi="Arial" w:cs="Arial"/>
                <w:color w:val="333333"/>
                <w:sz w:val="18"/>
                <w:szCs w:val="18"/>
              </w:rPr>
              <w:t xml:space="preserve"> </w:t>
            </w:r>
          </w:p>
        </w:tc>
        <w:tc>
          <w:tcPr>
            <w:tcW w:w="2893" w:type="dxa"/>
            <w:tcBorders>
              <w:top w:val="nil"/>
              <w:left w:val="nil"/>
              <w:bottom w:val="nil"/>
              <w:right w:val="nil"/>
            </w:tcBorders>
            <w:shd w:val="clear" w:color="auto" w:fill="auto"/>
            <w:tcMar>
              <w:top w:w="0" w:type="dxa"/>
              <w:left w:w="0" w:type="dxa"/>
              <w:bottom w:w="0" w:type="dxa"/>
              <w:right w:w="0" w:type="dxa"/>
            </w:tcMar>
          </w:tcPr>
          <w:p w14:paraId="1CFDD9BE" w14:textId="77777777" w:rsidR="00162BC2" w:rsidRDefault="00432F0A">
            <w:pPr>
              <w:spacing w:after="0"/>
              <w:rPr>
                <w:rFonts w:ascii="Arial" w:eastAsia="Arial" w:hAnsi="Arial" w:cs="Arial"/>
                <w:color w:val="333333"/>
                <w:sz w:val="18"/>
                <w:szCs w:val="18"/>
              </w:rPr>
            </w:pPr>
            <w:r>
              <w:rPr>
                <w:rFonts w:ascii="Arial" w:eastAsia="Arial" w:hAnsi="Arial" w:cs="Arial"/>
                <w:color w:val="333333"/>
                <w:sz w:val="18"/>
                <w:szCs w:val="18"/>
              </w:rPr>
              <w:t>Relative Income</w:t>
            </w:r>
          </w:p>
        </w:tc>
        <w:tc>
          <w:tcPr>
            <w:tcW w:w="1255" w:type="dxa"/>
            <w:tcBorders>
              <w:top w:val="nil"/>
              <w:left w:val="nil"/>
              <w:bottom w:val="nil"/>
              <w:right w:val="nil"/>
            </w:tcBorders>
            <w:shd w:val="clear" w:color="auto" w:fill="auto"/>
            <w:tcMar>
              <w:top w:w="0" w:type="dxa"/>
              <w:left w:w="0" w:type="dxa"/>
              <w:bottom w:w="0" w:type="dxa"/>
              <w:right w:w="0" w:type="dxa"/>
            </w:tcMar>
          </w:tcPr>
          <w:p w14:paraId="51971DD2" w14:textId="77777777" w:rsidR="00162BC2" w:rsidRDefault="00432F0A">
            <w:pPr>
              <w:spacing w:after="0"/>
              <w:jc w:val="center"/>
              <w:rPr>
                <w:rFonts w:ascii="Arial" w:eastAsia="Arial" w:hAnsi="Arial" w:cs="Arial"/>
                <w:color w:val="333333"/>
                <w:sz w:val="18"/>
                <w:szCs w:val="18"/>
              </w:rPr>
            </w:pPr>
            <w:r>
              <w:rPr>
                <w:rFonts w:ascii="Arial" w:eastAsia="Arial" w:hAnsi="Arial" w:cs="Arial"/>
                <w:color w:val="333333"/>
                <w:sz w:val="18"/>
                <w:szCs w:val="18"/>
              </w:rPr>
              <w:t xml:space="preserve"> </w:t>
            </w:r>
          </w:p>
        </w:tc>
        <w:tc>
          <w:tcPr>
            <w:tcW w:w="1217" w:type="dxa"/>
            <w:tcBorders>
              <w:top w:val="nil"/>
              <w:left w:val="nil"/>
              <w:bottom w:val="nil"/>
              <w:right w:val="nil"/>
            </w:tcBorders>
            <w:shd w:val="clear" w:color="auto" w:fill="auto"/>
            <w:tcMar>
              <w:top w:w="0" w:type="dxa"/>
              <w:left w:w="0" w:type="dxa"/>
              <w:bottom w:w="0" w:type="dxa"/>
              <w:right w:w="0" w:type="dxa"/>
            </w:tcMar>
          </w:tcPr>
          <w:p w14:paraId="2D5FEC4A" w14:textId="77777777" w:rsidR="00162BC2" w:rsidRDefault="00432F0A">
            <w:pPr>
              <w:spacing w:after="0"/>
              <w:jc w:val="center"/>
              <w:rPr>
                <w:rFonts w:ascii="Arial" w:eastAsia="Arial" w:hAnsi="Arial" w:cs="Arial"/>
                <w:color w:val="333333"/>
                <w:sz w:val="18"/>
                <w:szCs w:val="18"/>
              </w:rPr>
            </w:pPr>
            <w:r>
              <w:rPr>
                <w:rFonts w:ascii="Arial" w:eastAsia="Arial" w:hAnsi="Arial" w:cs="Arial"/>
                <w:color w:val="333333"/>
                <w:sz w:val="18"/>
                <w:szCs w:val="18"/>
              </w:rPr>
              <w:t xml:space="preserve"> </w:t>
            </w:r>
          </w:p>
        </w:tc>
        <w:tc>
          <w:tcPr>
            <w:tcW w:w="1330" w:type="dxa"/>
            <w:tcBorders>
              <w:top w:val="nil"/>
              <w:left w:val="nil"/>
              <w:bottom w:val="nil"/>
              <w:right w:val="nil"/>
            </w:tcBorders>
            <w:shd w:val="clear" w:color="auto" w:fill="auto"/>
            <w:tcMar>
              <w:top w:w="0" w:type="dxa"/>
              <w:left w:w="0" w:type="dxa"/>
              <w:bottom w:w="0" w:type="dxa"/>
              <w:right w:w="0" w:type="dxa"/>
            </w:tcMar>
          </w:tcPr>
          <w:p w14:paraId="53F8950B" w14:textId="77777777" w:rsidR="00162BC2" w:rsidRDefault="00432F0A">
            <w:pPr>
              <w:spacing w:after="0"/>
              <w:jc w:val="center"/>
              <w:rPr>
                <w:rFonts w:ascii="Arial" w:eastAsia="Arial" w:hAnsi="Arial" w:cs="Arial"/>
                <w:color w:val="333333"/>
                <w:sz w:val="18"/>
                <w:szCs w:val="18"/>
              </w:rPr>
            </w:pPr>
            <w:r>
              <w:rPr>
                <w:rFonts w:ascii="Arial" w:eastAsia="Arial" w:hAnsi="Arial" w:cs="Arial"/>
                <w:color w:val="333333"/>
                <w:sz w:val="18"/>
                <w:szCs w:val="18"/>
              </w:rPr>
              <w:t xml:space="preserve">0.16 </w:t>
            </w:r>
          </w:p>
          <w:p w14:paraId="027AAFC0" w14:textId="3BF18158" w:rsidR="00162BC2" w:rsidRDefault="00432F0A">
            <w:pPr>
              <w:spacing w:after="0"/>
              <w:jc w:val="center"/>
              <w:rPr>
                <w:rFonts w:ascii="Arial" w:eastAsia="Arial" w:hAnsi="Arial" w:cs="Arial"/>
                <w:color w:val="333333"/>
                <w:sz w:val="18"/>
                <w:szCs w:val="18"/>
              </w:rPr>
            </w:pPr>
            <w:r>
              <w:rPr>
                <w:rFonts w:ascii="Arial" w:eastAsia="Arial" w:hAnsi="Arial" w:cs="Arial"/>
                <w:color w:val="333333"/>
                <w:sz w:val="18"/>
                <w:szCs w:val="18"/>
              </w:rPr>
              <w:t>[-0.24</w:t>
            </w:r>
            <w:r w:rsidR="006635F8">
              <w:rPr>
                <w:rFonts w:ascii="Arial" w:eastAsia="Arial" w:hAnsi="Arial" w:cs="Arial"/>
                <w:color w:val="333333"/>
                <w:sz w:val="18"/>
                <w:szCs w:val="18"/>
              </w:rPr>
              <w:t>,</w:t>
            </w:r>
            <w:r>
              <w:rPr>
                <w:rFonts w:ascii="Arial" w:eastAsia="Arial" w:hAnsi="Arial" w:cs="Arial"/>
                <w:color w:val="333333"/>
                <w:sz w:val="18"/>
                <w:szCs w:val="18"/>
              </w:rPr>
              <w:t xml:space="preserve"> 0.56]</w:t>
            </w:r>
          </w:p>
        </w:tc>
      </w:tr>
      <w:tr w:rsidR="00162BC2" w14:paraId="0C1D590F" w14:textId="77777777">
        <w:tc>
          <w:tcPr>
            <w:tcW w:w="1943" w:type="dxa"/>
            <w:tcBorders>
              <w:top w:val="nil"/>
              <w:left w:val="nil"/>
              <w:bottom w:val="nil"/>
              <w:right w:val="nil"/>
            </w:tcBorders>
            <w:shd w:val="clear" w:color="auto" w:fill="auto"/>
            <w:tcMar>
              <w:top w:w="0" w:type="dxa"/>
              <w:left w:w="0" w:type="dxa"/>
              <w:bottom w:w="0" w:type="dxa"/>
              <w:right w:w="0" w:type="dxa"/>
            </w:tcMar>
            <w:vAlign w:val="bottom"/>
          </w:tcPr>
          <w:p w14:paraId="37412324" w14:textId="77777777" w:rsidR="00162BC2" w:rsidRDefault="00432F0A">
            <w:pPr>
              <w:spacing w:after="0"/>
              <w:rPr>
                <w:rFonts w:ascii="Arial" w:eastAsia="Arial" w:hAnsi="Arial" w:cs="Arial"/>
                <w:color w:val="333333"/>
                <w:sz w:val="18"/>
                <w:szCs w:val="18"/>
              </w:rPr>
            </w:pPr>
            <w:r>
              <w:rPr>
                <w:rFonts w:ascii="Arial" w:eastAsia="Arial" w:hAnsi="Arial" w:cs="Arial"/>
                <w:color w:val="333333"/>
                <w:sz w:val="18"/>
                <w:szCs w:val="18"/>
              </w:rPr>
              <w:t xml:space="preserve"> </w:t>
            </w:r>
          </w:p>
        </w:tc>
        <w:tc>
          <w:tcPr>
            <w:tcW w:w="2893" w:type="dxa"/>
            <w:tcBorders>
              <w:top w:val="nil"/>
              <w:left w:val="nil"/>
              <w:bottom w:val="nil"/>
              <w:right w:val="nil"/>
            </w:tcBorders>
            <w:shd w:val="clear" w:color="auto" w:fill="auto"/>
            <w:tcMar>
              <w:top w:w="0" w:type="dxa"/>
              <w:left w:w="0" w:type="dxa"/>
              <w:bottom w:w="0" w:type="dxa"/>
              <w:right w:w="0" w:type="dxa"/>
            </w:tcMar>
          </w:tcPr>
          <w:p w14:paraId="58EDFF22" w14:textId="77777777" w:rsidR="00162BC2" w:rsidRDefault="00432F0A">
            <w:pPr>
              <w:spacing w:after="0"/>
              <w:rPr>
                <w:rFonts w:ascii="Arial" w:eastAsia="Arial" w:hAnsi="Arial" w:cs="Arial"/>
                <w:color w:val="333333"/>
                <w:sz w:val="18"/>
                <w:szCs w:val="18"/>
              </w:rPr>
            </w:pPr>
            <w:r>
              <w:rPr>
                <w:rFonts w:ascii="Arial" w:eastAsia="Arial" w:hAnsi="Arial" w:cs="Arial"/>
                <w:color w:val="333333"/>
                <w:sz w:val="18"/>
                <w:szCs w:val="18"/>
              </w:rPr>
              <w:t>Political Preference (economic)</w:t>
            </w:r>
          </w:p>
        </w:tc>
        <w:tc>
          <w:tcPr>
            <w:tcW w:w="1255" w:type="dxa"/>
            <w:tcBorders>
              <w:top w:val="nil"/>
              <w:left w:val="nil"/>
              <w:bottom w:val="nil"/>
              <w:right w:val="nil"/>
            </w:tcBorders>
            <w:shd w:val="clear" w:color="auto" w:fill="auto"/>
            <w:tcMar>
              <w:top w:w="0" w:type="dxa"/>
              <w:left w:w="0" w:type="dxa"/>
              <w:bottom w:w="0" w:type="dxa"/>
              <w:right w:w="0" w:type="dxa"/>
            </w:tcMar>
          </w:tcPr>
          <w:p w14:paraId="3D619A23" w14:textId="77777777" w:rsidR="00162BC2" w:rsidRDefault="00432F0A">
            <w:pPr>
              <w:spacing w:after="0"/>
              <w:jc w:val="center"/>
              <w:rPr>
                <w:rFonts w:ascii="Arial" w:eastAsia="Arial" w:hAnsi="Arial" w:cs="Arial"/>
                <w:color w:val="333333"/>
                <w:sz w:val="18"/>
                <w:szCs w:val="18"/>
              </w:rPr>
            </w:pPr>
            <w:r>
              <w:rPr>
                <w:rFonts w:ascii="Arial" w:eastAsia="Arial" w:hAnsi="Arial" w:cs="Arial"/>
                <w:color w:val="333333"/>
                <w:sz w:val="18"/>
                <w:szCs w:val="18"/>
              </w:rPr>
              <w:t xml:space="preserve"> </w:t>
            </w:r>
          </w:p>
        </w:tc>
        <w:tc>
          <w:tcPr>
            <w:tcW w:w="1217" w:type="dxa"/>
            <w:tcBorders>
              <w:top w:val="nil"/>
              <w:left w:val="nil"/>
              <w:bottom w:val="nil"/>
              <w:right w:val="nil"/>
            </w:tcBorders>
            <w:shd w:val="clear" w:color="auto" w:fill="auto"/>
            <w:tcMar>
              <w:top w:w="0" w:type="dxa"/>
              <w:left w:w="0" w:type="dxa"/>
              <w:bottom w:w="0" w:type="dxa"/>
              <w:right w:w="0" w:type="dxa"/>
            </w:tcMar>
          </w:tcPr>
          <w:p w14:paraId="646301EF" w14:textId="77777777" w:rsidR="00162BC2" w:rsidRDefault="00432F0A">
            <w:pPr>
              <w:spacing w:after="0"/>
              <w:jc w:val="center"/>
              <w:rPr>
                <w:rFonts w:ascii="Arial" w:eastAsia="Arial" w:hAnsi="Arial" w:cs="Arial"/>
                <w:color w:val="333333"/>
                <w:sz w:val="18"/>
                <w:szCs w:val="18"/>
              </w:rPr>
            </w:pPr>
            <w:r>
              <w:rPr>
                <w:rFonts w:ascii="Arial" w:eastAsia="Arial" w:hAnsi="Arial" w:cs="Arial"/>
                <w:color w:val="333333"/>
                <w:sz w:val="18"/>
                <w:szCs w:val="18"/>
              </w:rPr>
              <w:t xml:space="preserve"> </w:t>
            </w:r>
          </w:p>
        </w:tc>
        <w:tc>
          <w:tcPr>
            <w:tcW w:w="1330" w:type="dxa"/>
            <w:tcBorders>
              <w:top w:val="nil"/>
              <w:left w:val="nil"/>
              <w:bottom w:val="nil"/>
              <w:right w:val="nil"/>
            </w:tcBorders>
            <w:shd w:val="clear" w:color="auto" w:fill="auto"/>
            <w:tcMar>
              <w:top w:w="0" w:type="dxa"/>
              <w:left w:w="0" w:type="dxa"/>
              <w:bottom w:w="0" w:type="dxa"/>
              <w:right w:w="0" w:type="dxa"/>
            </w:tcMar>
          </w:tcPr>
          <w:p w14:paraId="454E2A21" w14:textId="77777777" w:rsidR="00162BC2" w:rsidRDefault="00432F0A">
            <w:pPr>
              <w:spacing w:after="0"/>
              <w:jc w:val="center"/>
              <w:rPr>
                <w:rFonts w:ascii="Arial" w:eastAsia="Arial" w:hAnsi="Arial" w:cs="Arial"/>
                <w:color w:val="333333"/>
                <w:sz w:val="18"/>
                <w:szCs w:val="18"/>
              </w:rPr>
            </w:pPr>
            <w:r>
              <w:rPr>
                <w:rFonts w:ascii="Arial" w:eastAsia="Arial" w:hAnsi="Arial" w:cs="Arial"/>
                <w:color w:val="333333"/>
                <w:sz w:val="18"/>
                <w:szCs w:val="18"/>
              </w:rPr>
              <w:t>0.02</w:t>
            </w:r>
          </w:p>
          <w:p w14:paraId="62B31AF0" w14:textId="3AFBF113" w:rsidR="00162BC2" w:rsidRDefault="00432F0A">
            <w:pPr>
              <w:spacing w:after="0"/>
              <w:jc w:val="center"/>
              <w:rPr>
                <w:rFonts w:ascii="Arial" w:eastAsia="Arial" w:hAnsi="Arial" w:cs="Arial"/>
                <w:color w:val="333333"/>
                <w:sz w:val="18"/>
                <w:szCs w:val="18"/>
              </w:rPr>
            </w:pPr>
            <w:r>
              <w:rPr>
                <w:rFonts w:ascii="Arial" w:eastAsia="Arial" w:hAnsi="Arial" w:cs="Arial"/>
                <w:color w:val="333333"/>
                <w:sz w:val="18"/>
                <w:szCs w:val="18"/>
              </w:rPr>
              <w:t>[-0.24</w:t>
            </w:r>
            <w:r w:rsidR="006635F8">
              <w:rPr>
                <w:rFonts w:ascii="Arial" w:eastAsia="Arial" w:hAnsi="Arial" w:cs="Arial"/>
                <w:color w:val="333333"/>
                <w:sz w:val="18"/>
                <w:szCs w:val="18"/>
              </w:rPr>
              <w:t>,</w:t>
            </w:r>
            <w:r>
              <w:rPr>
                <w:rFonts w:ascii="Arial" w:eastAsia="Arial" w:hAnsi="Arial" w:cs="Arial"/>
                <w:color w:val="333333"/>
                <w:sz w:val="18"/>
                <w:szCs w:val="18"/>
              </w:rPr>
              <w:t xml:space="preserve"> 0.27]</w:t>
            </w:r>
          </w:p>
        </w:tc>
      </w:tr>
      <w:tr w:rsidR="00162BC2" w14:paraId="36866D60" w14:textId="77777777">
        <w:tc>
          <w:tcPr>
            <w:tcW w:w="1943" w:type="dxa"/>
            <w:tcBorders>
              <w:top w:val="nil"/>
              <w:left w:val="nil"/>
              <w:bottom w:val="single" w:sz="12" w:space="0" w:color="000000"/>
              <w:right w:val="nil"/>
            </w:tcBorders>
            <w:shd w:val="clear" w:color="auto" w:fill="auto"/>
            <w:tcMar>
              <w:top w:w="0" w:type="dxa"/>
              <w:left w:w="0" w:type="dxa"/>
              <w:bottom w:w="0" w:type="dxa"/>
              <w:right w:w="0" w:type="dxa"/>
            </w:tcMar>
            <w:vAlign w:val="bottom"/>
          </w:tcPr>
          <w:p w14:paraId="5CEE4F31" w14:textId="77777777" w:rsidR="00162BC2" w:rsidRDefault="00432F0A">
            <w:pPr>
              <w:spacing w:after="0"/>
              <w:rPr>
                <w:rFonts w:ascii="Arial" w:eastAsia="Arial" w:hAnsi="Arial" w:cs="Arial"/>
                <w:b/>
                <w:color w:val="333333"/>
                <w:sz w:val="18"/>
                <w:szCs w:val="18"/>
              </w:rPr>
            </w:pPr>
            <w:r>
              <w:rPr>
                <w:rFonts w:ascii="Arial" w:eastAsia="Arial" w:hAnsi="Arial" w:cs="Arial"/>
                <w:b/>
                <w:color w:val="333333"/>
                <w:sz w:val="18"/>
                <w:szCs w:val="18"/>
              </w:rPr>
              <w:t xml:space="preserve"> </w:t>
            </w:r>
          </w:p>
        </w:tc>
        <w:tc>
          <w:tcPr>
            <w:tcW w:w="2893" w:type="dxa"/>
            <w:tcBorders>
              <w:top w:val="nil"/>
              <w:left w:val="nil"/>
              <w:bottom w:val="single" w:sz="12" w:space="0" w:color="000000"/>
              <w:right w:val="nil"/>
            </w:tcBorders>
            <w:shd w:val="clear" w:color="auto" w:fill="auto"/>
            <w:tcMar>
              <w:top w:w="0" w:type="dxa"/>
              <w:left w:w="0" w:type="dxa"/>
              <w:bottom w:w="0" w:type="dxa"/>
              <w:right w:w="0" w:type="dxa"/>
            </w:tcMar>
          </w:tcPr>
          <w:p w14:paraId="3D60F43A" w14:textId="77777777" w:rsidR="00162BC2" w:rsidRDefault="00432F0A">
            <w:pPr>
              <w:spacing w:after="0"/>
              <w:rPr>
                <w:rFonts w:ascii="Arial" w:eastAsia="Arial" w:hAnsi="Arial" w:cs="Arial"/>
                <w:color w:val="333333"/>
                <w:sz w:val="18"/>
                <w:szCs w:val="18"/>
              </w:rPr>
            </w:pPr>
            <w:r>
              <w:rPr>
                <w:rFonts w:ascii="Arial" w:eastAsia="Arial" w:hAnsi="Arial" w:cs="Arial"/>
                <w:color w:val="333333"/>
                <w:sz w:val="18"/>
                <w:szCs w:val="18"/>
              </w:rPr>
              <w:t>Religiosity</w:t>
            </w:r>
          </w:p>
        </w:tc>
        <w:tc>
          <w:tcPr>
            <w:tcW w:w="1255" w:type="dxa"/>
            <w:tcBorders>
              <w:top w:val="nil"/>
              <w:left w:val="nil"/>
              <w:bottom w:val="single" w:sz="12" w:space="0" w:color="000000"/>
              <w:right w:val="nil"/>
            </w:tcBorders>
            <w:shd w:val="clear" w:color="auto" w:fill="auto"/>
            <w:tcMar>
              <w:top w:w="0" w:type="dxa"/>
              <w:left w:w="0" w:type="dxa"/>
              <w:bottom w:w="0" w:type="dxa"/>
              <w:right w:w="0" w:type="dxa"/>
            </w:tcMar>
          </w:tcPr>
          <w:p w14:paraId="4B861E5A" w14:textId="77777777" w:rsidR="00162BC2" w:rsidRDefault="00432F0A">
            <w:pPr>
              <w:spacing w:after="0"/>
              <w:jc w:val="center"/>
              <w:rPr>
                <w:rFonts w:ascii="Arial" w:eastAsia="Arial" w:hAnsi="Arial" w:cs="Arial"/>
                <w:color w:val="333333"/>
                <w:sz w:val="18"/>
                <w:szCs w:val="18"/>
              </w:rPr>
            </w:pPr>
            <w:r>
              <w:rPr>
                <w:rFonts w:ascii="Arial" w:eastAsia="Arial" w:hAnsi="Arial" w:cs="Arial"/>
                <w:color w:val="333333"/>
                <w:sz w:val="18"/>
                <w:szCs w:val="18"/>
              </w:rPr>
              <w:t xml:space="preserve"> </w:t>
            </w:r>
          </w:p>
        </w:tc>
        <w:tc>
          <w:tcPr>
            <w:tcW w:w="1217" w:type="dxa"/>
            <w:tcBorders>
              <w:top w:val="nil"/>
              <w:left w:val="nil"/>
              <w:bottom w:val="single" w:sz="12" w:space="0" w:color="000000"/>
              <w:right w:val="nil"/>
            </w:tcBorders>
            <w:shd w:val="clear" w:color="auto" w:fill="auto"/>
            <w:tcMar>
              <w:top w:w="0" w:type="dxa"/>
              <w:left w:w="0" w:type="dxa"/>
              <w:bottom w:w="0" w:type="dxa"/>
              <w:right w:w="0" w:type="dxa"/>
            </w:tcMar>
          </w:tcPr>
          <w:p w14:paraId="73472EE5" w14:textId="77777777" w:rsidR="00162BC2" w:rsidRDefault="00432F0A">
            <w:pPr>
              <w:spacing w:after="0"/>
              <w:jc w:val="center"/>
              <w:rPr>
                <w:rFonts w:ascii="Arial" w:eastAsia="Arial" w:hAnsi="Arial" w:cs="Arial"/>
                <w:color w:val="333333"/>
                <w:sz w:val="18"/>
                <w:szCs w:val="18"/>
              </w:rPr>
            </w:pPr>
            <w:r>
              <w:rPr>
                <w:rFonts w:ascii="Arial" w:eastAsia="Arial" w:hAnsi="Arial" w:cs="Arial"/>
                <w:color w:val="333333"/>
                <w:sz w:val="18"/>
                <w:szCs w:val="18"/>
              </w:rPr>
              <w:t xml:space="preserve"> </w:t>
            </w:r>
          </w:p>
        </w:tc>
        <w:tc>
          <w:tcPr>
            <w:tcW w:w="1330" w:type="dxa"/>
            <w:tcBorders>
              <w:top w:val="nil"/>
              <w:left w:val="nil"/>
              <w:bottom w:val="single" w:sz="12" w:space="0" w:color="000000"/>
              <w:right w:val="nil"/>
            </w:tcBorders>
            <w:shd w:val="clear" w:color="auto" w:fill="auto"/>
            <w:tcMar>
              <w:top w:w="0" w:type="dxa"/>
              <w:left w:w="0" w:type="dxa"/>
              <w:bottom w:w="0" w:type="dxa"/>
              <w:right w:w="0" w:type="dxa"/>
            </w:tcMar>
          </w:tcPr>
          <w:p w14:paraId="0CDEFCFB" w14:textId="6E5C3327" w:rsidR="00162BC2" w:rsidRDefault="00432F0A">
            <w:pPr>
              <w:spacing w:after="0"/>
              <w:jc w:val="center"/>
              <w:rPr>
                <w:rFonts w:ascii="Arial" w:eastAsia="Arial" w:hAnsi="Arial" w:cs="Arial"/>
                <w:color w:val="333333"/>
                <w:sz w:val="18"/>
                <w:szCs w:val="18"/>
              </w:rPr>
            </w:pPr>
            <w:r>
              <w:rPr>
                <w:rFonts w:ascii="Arial" w:eastAsia="Arial" w:hAnsi="Arial" w:cs="Arial"/>
                <w:color w:val="333333"/>
                <w:sz w:val="18"/>
                <w:szCs w:val="18"/>
              </w:rPr>
              <w:t>-0.3</w:t>
            </w:r>
            <w:r w:rsidR="00671247">
              <w:rPr>
                <w:rFonts w:ascii="Arial" w:eastAsia="Arial" w:hAnsi="Arial" w:cs="Arial"/>
                <w:color w:val="333333"/>
                <w:sz w:val="18"/>
                <w:szCs w:val="18"/>
              </w:rPr>
              <w:t>9</w:t>
            </w:r>
            <w:r>
              <w:rPr>
                <w:rFonts w:ascii="Arial" w:eastAsia="Arial" w:hAnsi="Arial" w:cs="Arial"/>
                <w:color w:val="333333"/>
                <w:sz w:val="18"/>
                <w:szCs w:val="18"/>
              </w:rPr>
              <w:t xml:space="preserve"> </w:t>
            </w:r>
          </w:p>
          <w:p w14:paraId="619BF156" w14:textId="575207FD" w:rsidR="00162BC2" w:rsidRDefault="00432F0A">
            <w:pPr>
              <w:spacing w:after="0"/>
              <w:jc w:val="center"/>
              <w:rPr>
                <w:rFonts w:ascii="Arial" w:eastAsia="Arial" w:hAnsi="Arial" w:cs="Arial"/>
                <w:color w:val="333333"/>
                <w:sz w:val="18"/>
                <w:szCs w:val="18"/>
              </w:rPr>
            </w:pPr>
            <w:r>
              <w:rPr>
                <w:rFonts w:ascii="Arial" w:eastAsia="Arial" w:hAnsi="Arial" w:cs="Arial"/>
                <w:color w:val="333333"/>
                <w:sz w:val="18"/>
                <w:szCs w:val="18"/>
              </w:rPr>
              <w:t>[-0.8</w:t>
            </w:r>
            <w:r w:rsidR="00671247">
              <w:rPr>
                <w:rFonts w:ascii="Arial" w:eastAsia="Arial" w:hAnsi="Arial" w:cs="Arial"/>
                <w:color w:val="333333"/>
                <w:sz w:val="18"/>
                <w:szCs w:val="18"/>
              </w:rPr>
              <w:t>2</w:t>
            </w:r>
            <w:r w:rsidR="006635F8">
              <w:rPr>
                <w:rFonts w:ascii="Arial" w:eastAsia="Arial" w:hAnsi="Arial" w:cs="Arial"/>
                <w:color w:val="333333"/>
                <w:sz w:val="18"/>
                <w:szCs w:val="18"/>
              </w:rPr>
              <w:t>,</w:t>
            </w:r>
            <w:r>
              <w:rPr>
                <w:rFonts w:ascii="Arial" w:eastAsia="Arial" w:hAnsi="Arial" w:cs="Arial"/>
                <w:color w:val="333333"/>
                <w:sz w:val="18"/>
                <w:szCs w:val="18"/>
              </w:rPr>
              <w:t xml:space="preserve"> 0.0</w:t>
            </w:r>
            <w:r w:rsidR="00671247">
              <w:rPr>
                <w:rFonts w:ascii="Arial" w:eastAsia="Arial" w:hAnsi="Arial" w:cs="Arial"/>
                <w:color w:val="333333"/>
                <w:sz w:val="18"/>
                <w:szCs w:val="18"/>
              </w:rPr>
              <w:t>3</w:t>
            </w:r>
            <w:r>
              <w:rPr>
                <w:rFonts w:ascii="Arial" w:eastAsia="Arial" w:hAnsi="Arial" w:cs="Arial"/>
                <w:color w:val="333333"/>
                <w:sz w:val="18"/>
                <w:szCs w:val="18"/>
              </w:rPr>
              <w:t>]</w:t>
            </w:r>
          </w:p>
        </w:tc>
      </w:tr>
      <w:tr w:rsidR="00162BC2" w14:paraId="473D9CC9" w14:textId="77777777">
        <w:tc>
          <w:tcPr>
            <w:tcW w:w="1943" w:type="dxa"/>
            <w:tcBorders>
              <w:top w:val="nil"/>
              <w:left w:val="nil"/>
              <w:bottom w:val="nil"/>
              <w:right w:val="nil"/>
            </w:tcBorders>
            <w:shd w:val="clear" w:color="auto" w:fill="auto"/>
            <w:tcMar>
              <w:top w:w="0" w:type="dxa"/>
              <w:left w:w="0" w:type="dxa"/>
              <w:bottom w:w="0" w:type="dxa"/>
              <w:right w:w="0" w:type="dxa"/>
            </w:tcMar>
            <w:vAlign w:val="bottom"/>
          </w:tcPr>
          <w:p w14:paraId="5E1EBC63" w14:textId="77777777" w:rsidR="00162BC2" w:rsidRDefault="00432F0A">
            <w:pPr>
              <w:spacing w:after="0"/>
              <w:rPr>
                <w:rFonts w:ascii="Arial" w:eastAsia="Arial" w:hAnsi="Arial" w:cs="Arial"/>
                <w:b/>
                <w:color w:val="333333"/>
                <w:sz w:val="18"/>
                <w:szCs w:val="18"/>
              </w:rPr>
            </w:pPr>
            <w:r>
              <w:rPr>
                <w:rFonts w:ascii="Arial" w:eastAsia="Arial" w:hAnsi="Arial" w:cs="Arial"/>
                <w:b/>
                <w:color w:val="333333"/>
                <w:sz w:val="18"/>
                <w:szCs w:val="18"/>
              </w:rPr>
              <w:t>Observations</w:t>
            </w:r>
          </w:p>
        </w:tc>
        <w:tc>
          <w:tcPr>
            <w:tcW w:w="2893" w:type="dxa"/>
            <w:tcBorders>
              <w:top w:val="nil"/>
              <w:left w:val="nil"/>
              <w:bottom w:val="nil"/>
              <w:right w:val="nil"/>
            </w:tcBorders>
            <w:shd w:val="clear" w:color="auto" w:fill="auto"/>
            <w:tcMar>
              <w:top w:w="0" w:type="dxa"/>
              <w:left w:w="0" w:type="dxa"/>
              <w:bottom w:w="0" w:type="dxa"/>
              <w:right w:w="0" w:type="dxa"/>
            </w:tcMar>
            <w:vAlign w:val="bottom"/>
          </w:tcPr>
          <w:p w14:paraId="5C2E0ADD" w14:textId="77777777" w:rsidR="00162BC2" w:rsidRDefault="00432F0A">
            <w:pPr>
              <w:spacing w:after="0"/>
              <w:rPr>
                <w:rFonts w:ascii="Arial" w:eastAsia="Arial" w:hAnsi="Arial" w:cs="Arial"/>
                <w:color w:val="333333"/>
                <w:sz w:val="18"/>
                <w:szCs w:val="18"/>
              </w:rPr>
            </w:pPr>
            <w:r>
              <w:rPr>
                <w:rFonts w:ascii="Arial" w:eastAsia="Arial" w:hAnsi="Arial" w:cs="Arial"/>
                <w:color w:val="333333"/>
                <w:sz w:val="18"/>
                <w:szCs w:val="18"/>
              </w:rPr>
              <w:t xml:space="preserve"> </w:t>
            </w:r>
          </w:p>
        </w:tc>
        <w:tc>
          <w:tcPr>
            <w:tcW w:w="1255" w:type="dxa"/>
            <w:tcBorders>
              <w:top w:val="nil"/>
              <w:left w:val="nil"/>
              <w:bottom w:val="nil"/>
              <w:right w:val="nil"/>
            </w:tcBorders>
            <w:shd w:val="clear" w:color="auto" w:fill="auto"/>
            <w:tcMar>
              <w:top w:w="0" w:type="dxa"/>
              <w:left w:w="0" w:type="dxa"/>
              <w:bottom w:w="0" w:type="dxa"/>
              <w:right w:w="0" w:type="dxa"/>
            </w:tcMar>
            <w:vAlign w:val="bottom"/>
          </w:tcPr>
          <w:p w14:paraId="6D63A583" w14:textId="77777777" w:rsidR="00162BC2" w:rsidRDefault="00432F0A">
            <w:pPr>
              <w:spacing w:after="0"/>
              <w:jc w:val="center"/>
              <w:rPr>
                <w:rFonts w:ascii="Arial" w:eastAsia="Arial" w:hAnsi="Arial" w:cs="Arial"/>
                <w:color w:val="333333"/>
                <w:sz w:val="18"/>
                <w:szCs w:val="18"/>
              </w:rPr>
            </w:pPr>
            <w:r>
              <w:rPr>
                <w:rFonts w:ascii="Arial" w:eastAsia="Arial" w:hAnsi="Arial" w:cs="Arial"/>
                <w:color w:val="333333"/>
                <w:sz w:val="18"/>
                <w:szCs w:val="18"/>
              </w:rPr>
              <w:t xml:space="preserve">1,209 </w:t>
            </w:r>
          </w:p>
        </w:tc>
        <w:tc>
          <w:tcPr>
            <w:tcW w:w="1217" w:type="dxa"/>
            <w:tcBorders>
              <w:top w:val="nil"/>
              <w:left w:val="nil"/>
              <w:bottom w:val="nil"/>
              <w:right w:val="nil"/>
            </w:tcBorders>
            <w:shd w:val="clear" w:color="auto" w:fill="auto"/>
            <w:tcMar>
              <w:top w:w="0" w:type="dxa"/>
              <w:left w:w="0" w:type="dxa"/>
              <w:bottom w:w="0" w:type="dxa"/>
              <w:right w:w="0" w:type="dxa"/>
            </w:tcMar>
            <w:vAlign w:val="bottom"/>
          </w:tcPr>
          <w:p w14:paraId="22D17BA4" w14:textId="77777777" w:rsidR="00162BC2" w:rsidRDefault="00432F0A">
            <w:pPr>
              <w:spacing w:after="0"/>
              <w:jc w:val="center"/>
              <w:rPr>
                <w:rFonts w:ascii="Arial" w:eastAsia="Arial" w:hAnsi="Arial" w:cs="Arial"/>
                <w:color w:val="333333"/>
                <w:sz w:val="18"/>
                <w:szCs w:val="18"/>
              </w:rPr>
            </w:pPr>
            <w:r>
              <w:rPr>
                <w:rFonts w:ascii="Arial" w:eastAsia="Arial" w:hAnsi="Arial" w:cs="Arial"/>
                <w:color w:val="333333"/>
                <w:sz w:val="18"/>
                <w:szCs w:val="18"/>
              </w:rPr>
              <w:t xml:space="preserve">1,191 </w:t>
            </w:r>
          </w:p>
        </w:tc>
        <w:tc>
          <w:tcPr>
            <w:tcW w:w="1330" w:type="dxa"/>
            <w:tcBorders>
              <w:top w:val="nil"/>
              <w:left w:val="nil"/>
              <w:bottom w:val="nil"/>
              <w:right w:val="nil"/>
            </w:tcBorders>
            <w:shd w:val="clear" w:color="auto" w:fill="auto"/>
            <w:tcMar>
              <w:top w:w="0" w:type="dxa"/>
              <w:left w:w="0" w:type="dxa"/>
              <w:bottom w:w="0" w:type="dxa"/>
              <w:right w:w="0" w:type="dxa"/>
            </w:tcMar>
            <w:vAlign w:val="bottom"/>
          </w:tcPr>
          <w:p w14:paraId="59810F87" w14:textId="77777777" w:rsidR="00162BC2" w:rsidRDefault="00432F0A">
            <w:pPr>
              <w:spacing w:after="0"/>
              <w:jc w:val="center"/>
              <w:rPr>
                <w:rFonts w:ascii="Arial" w:eastAsia="Arial" w:hAnsi="Arial" w:cs="Arial"/>
                <w:color w:val="333333"/>
                <w:sz w:val="18"/>
                <w:szCs w:val="18"/>
              </w:rPr>
            </w:pPr>
            <w:r>
              <w:rPr>
                <w:rFonts w:ascii="Arial" w:eastAsia="Arial" w:hAnsi="Arial" w:cs="Arial"/>
                <w:color w:val="333333"/>
                <w:sz w:val="18"/>
                <w:szCs w:val="18"/>
              </w:rPr>
              <w:t xml:space="preserve">1,190 </w:t>
            </w:r>
          </w:p>
        </w:tc>
      </w:tr>
      <w:tr w:rsidR="00162BC2" w14:paraId="734A1826" w14:textId="77777777">
        <w:tc>
          <w:tcPr>
            <w:tcW w:w="1943" w:type="dxa"/>
            <w:tcBorders>
              <w:top w:val="nil"/>
              <w:left w:val="nil"/>
              <w:bottom w:val="single" w:sz="24" w:space="0" w:color="000000"/>
              <w:right w:val="nil"/>
            </w:tcBorders>
            <w:shd w:val="clear" w:color="auto" w:fill="auto"/>
            <w:tcMar>
              <w:top w:w="0" w:type="dxa"/>
              <w:left w:w="0" w:type="dxa"/>
              <w:bottom w:w="0" w:type="dxa"/>
              <w:right w:w="0" w:type="dxa"/>
            </w:tcMar>
            <w:vAlign w:val="bottom"/>
          </w:tcPr>
          <w:p w14:paraId="21B4B6B2" w14:textId="77777777" w:rsidR="00162BC2" w:rsidRDefault="00432F0A">
            <w:pPr>
              <w:spacing w:after="0"/>
              <w:rPr>
                <w:rFonts w:ascii="Arial" w:eastAsia="Arial" w:hAnsi="Arial" w:cs="Arial"/>
                <w:b/>
                <w:color w:val="333333"/>
                <w:sz w:val="18"/>
                <w:szCs w:val="18"/>
                <w:vertAlign w:val="superscript"/>
              </w:rPr>
            </w:pPr>
            <w:r>
              <w:rPr>
                <w:rFonts w:ascii="Arial" w:eastAsia="Arial" w:hAnsi="Arial" w:cs="Arial"/>
                <w:b/>
                <w:color w:val="333333"/>
                <w:sz w:val="18"/>
                <w:szCs w:val="18"/>
              </w:rPr>
              <w:t>R</w:t>
            </w:r>
            <w:r>
              <w:rPr>
                <w:rFonts w:ascii="Arial" w:eastAsia="Arial" w:hAnsi="Arial" w:cs="Arial"/>
                <w:b/>
                <w:color w:val="333333"/>
                <w:sz w:val="18"/>
                <w:szCs w:val="18"/>
                <w:vertAlign w:val="superscript"/>
              </w:rPr>
              <w:t>2</w:t>
            </w:r>
          </w:p>
        </w:tc>
        <w:tc>
          <w:tcPr>
            <w:tcW w:w="2893" w:type="dxa"/>
            <w:tcBorders>
              <w:top w:val="nil"/>
              <w:left w:val="nil"/>
              <w:bottom w:val="single" w:sz="24" w:space="0" w:color="000000"/>
              <w:right w:val="nil"/>
            </w:tcBorders>
            <w:shd w:val="clear" w:color="auto" w:fill="auto"/>
            <w:tcMar>
              <w:top w:w="0" w:type="dxa"/>
              <w:left w:w="0" w:type="dxa"/>
              <w:bottom w:w="0" w:type="dxa"/>
              <w:right w:w="0" w:type="dxa"/>
            </w:tcMar>
            <w:vAlign w:val="bottom"/>
          </w:tcPr>
          <w:p w14:paraId="2CD17ED1" w14:textId="77777777" w:rsidR="00162BC2" w:rsidRDefault="00432F0A">
            <w:pPr>
              <w:spacing w:after="0"/>
              <w:rPr>
                <w:rFonts w:ascii="Arial" w:eastAsia="Arial" w:hAnsi="Arial" w:cs="Arial"/>
                <w:color w:val="333333"/>
                <w:sz w:val="32"/>
                <w:szCs w:val="32"/>
                <w:vertAlign w:val="superscript"/>
              </w:rPr>
            </w:pPr>
            <w:r>
              <w:rPr>
                <w:rFonts w:ascii="Arial" w:eastAsia="Arial" w:hAnsi="Arial" w:cs="Arial"/>
                <w:color w:val="333333"/>
                <w:sz w:val="32"/>
                <w:szCs w:val="32"/>
                <w:vertAlign w:val="superscript"/>
              </w:rPr>
              <w:t xml:space="preserve"> </w:t>
            </w:r>
          </w:p>
        </w:tc>
        <w:tc>
          <w:tcPr>
            <w:tcW w:w="1255" w:type="dxa"/>
            <w:tcBorders>
              <w:top w:val="nil"/>
              <w:left w:val="nil"/>
              <w:bottom w:val="single" w:sz="24" w:space="0" w:color="000000"/>
              <w:right w:val="nil"/>
            </w:tcBorders>
            <w:shd w:val="clear" w:color="auto" w:fill="auto"/>
            <w:tcMar>
              <w:top w:w="0" w:type="dxa"/>
              <w:left w:w="0" w:type="dxa"/>
              <w:bottom w:w="0" w:type="dxa"/>
              <w:right w:w="0" w:type="dxa"/>
            </w:tcMar>
            <w:vAlign w:val="bottom"/>
          </w:tcPr>
          <w:p w14:paraId="7BFADB95" w14:textId="77777777" w:rsidR="00162BC2" w:rsidRDefault="00432F0A">
            <w:pPr>
              <w:spacing w:after="0"/>
              <w:jc w:val="center"/>
              <w:rPr>
                <w:rFonts w:ascii="Arial" w:eastAsia="Arial" w:hAnsi="Arial" w:cs="Arial"/>
                <w:color w:val="333333"/>
                <w:sz w:val="18"/>
                <w:szCs w:val="18"/>
              </w:rPr>
            </w:pPr>
            <w:r>
              <w:rPr>
                <w:rFonts w:ascii="Arial" w:eastAsia="Arial" w:hAnsi="Arial" w:cs="Arial"/>
                <w:color w:val="333333"/>
                <w:sz w:val="18"/>
                <w:szCs w:val="18"/>
              </w:rPr>
              <w:t>0.002</w:t>
            </w:r>
          </w:p>
        </w:tc>
        <w:tc>
          <w:tcPr>
            <w:tcW w:w="1217" w:type="dxa"/>
            <w:tcBorders>
              <w:top w:val="nil"/>
              <w:left w:val="nil"/>
              <w:bottom w:val="single" w:sz="24" w:space="0" w:color="000000"/>
              <w:right w:val="nil"/>
            </w:tcBorders>
            <w:shd w:val="clear" w:color="auto" w:fill="auto"/>
            <w:tcMar>
              <w:top w:w="0" w:type="dxa"/>
              <w:left w:w="0" w:type="dxa"/>
              <w:bottom w:w="0" w:type="dxa"/>
              <w:right w:w="0" w:type="dxa"/>
            </w:tcMar>
            <w:vAlign w:val="bottom"/>
          </w:tcPr>
          <w:p w14:paraId="61C6E427" w14:textId="010948C2" w:rsidR="00162BC2" w:rsidRDefault="00432F0A">
            <w:pPr>
              <w:spacing w:after="0"/>
              <w:jc w:val="center"/>
              <w:rPr>
                <w:rFonts w:ascii="Arial" w:eastAsia="Arial" w:hAnsi="Arial" w:cs="Arial"/>
                <w:color w:val="333333"/>
                <w:sz w:val="18"/>
                <w:szCs w:val="18"/>
              </w:rPr>
            </w:pPr>
            <w:r>
              <w:rPr>
                <w:rFonts w:ascii="Arial" w:eastAsia="Arial" w:hAnsi="Arial" w:cs="Arial"/>
                <w:color w:val="333333"/>
                <w:sz w:val="18"/>
                <w:szCs w:val="18"/>
              </w:rPr>
              <w:t>0.01</w:t>
            </w:r>
            <w:r w:rsidR="00671247">
              <w:rPr>
                <w:rFonts w:ascii="Arial" w:eastAsia="Arial" w:hAnsi="Arial" w:cs="Arial"/>
                <w:color w:val="333333"/>
                <w:sz w:val="18"/>
                <w:szCs w:val="18"/>
              </w:rPr>
              <w:t>4</w:t>
            </w:r>
          </w:p>
        </w:tc>
        <w:tc>
          <w:tcPr>
            <w:tcW w:w="1330" w:type="dxa"/>
            <w:tcBorders>
              <w:top w:val="nil"/>
              <w:left w:val="nil"/>
              <w:bottom w:val="single" w:sz="24" w:space="0" w:color="000000"/>
              <w:right w:val="nil"/>
            </w:tcBorders>
            <w:shd w:val="clear" w:color="auto" w:fill="auto"/>
            <w:tcMar>
              <w:top w:w="0" w:type="dxa"/>
              <w:left w:w="0" w:type="dxa"/>
              <w:bottom w:w="0" w:type="dxa"/>
              <w:right w:w="0" w:type="dxa"/>
            </w:tcMar>
            <w:vAlign w:val="bottom"/>
          </w:tcPr>
          <w:p w14:paraId="262BA448" w14:textId="5C38F7C4" w:rsidR="00162BC2" w:rsidRDefault="00432F0A">
            <w:pPr>
              <w:spacing w:after="0"/>
              <w:jc w:val="center"/>
              <w:rPr>
                <w:rFonts w:ascii="Arial" w:eastAsia="Arial" w:hAnsi="Arial" w:cs="Arial"/>
                <w:color w:val="333333"/>
                <w:sz w:val="18"/>
                <w:szCs w:val="18"/>
              </w:rPr>
            </w:pPr>
            <w:r>
              <w:rPr>
                <w:rFonts w:ascii="Arial" w:eastAsia="Arial" w:hAnsi="Arial" w:cs="Arial"/>
                <w:color w:val="333333"/>
                <w:sz w:val="18"/>
                <w:szCs w:val="18"/>
              </w:rPr>
              <w:t>0.03</w:t>
            </w:r>
            <w:r w:rsidR="00671247">
              <w:rPr>
                <w:rFonts w:ascii="Arial" w:eastAsia="Arial" w:hAnsi="Arial" w:cs="Arial"/>
                <w:color w:val="333333"/>
                <w:sz w:val="18"/>
                <w:szCs w:val="18"/>
              </w:rPr>
              <w:t>2</w:t>
            </w:r>
          </w:p>
        </w:tc>
      </w:tr>
    </w:tbl>
    <w:p w14:paraId="7C8D5A45" w14:textId="77777777" w:rsidR="00162BC2" w:rsidRDefault="00432F0A">
      <w:pPr>
        <w:spacing w:after="0"/>
        <w:rPr>
          <w:rFonts w:ascii="Arial" w:eastAsia="Arial" w:hAnsi="Arial" w:cs="Arial"/>
          <w:color w:val="333333"/>
          <w:sz w:val="18"/>
          <w:szCs w:val="18"/>
        </w:rPr>
      </w:pPr>
      <w:r>
        <w:rPr>
          <w:rFonts w:ascii="Arial" w:eastAsia="Arial" w:hAnsi="Arial" w:cs="Arial"/>
          <w:color w:val="333333"/>
          <w:sz w:val="18"/>
          <w:szCs w:val="18"/>
        </w:rPr>
        <w:t xml:space="preserve">Figures in brackets denote 95% confidence intervals of the estimate. * </w:t>
      </w:r>
      <w:r w:rsidRPr="006635F8">
        <w:rPr>
          <w:rFonts w:ascii="Arial" w:eastAsia="Arial" w:hAnsi="Arial" w:cs="Arial"/>
          <w:color w:val="333333"/>
          <w:sz w:val="18"/>
          <w:szCs w:val="18"/>
        </w:rPr>
        <w:t>p&lt;0.05   ** p&lt;0.01   *** p&lt;0.001</w:t>
      </w:r>
    </w:p>
    <w:p w14:paraId="55CCFBA1" w14:textId="10860A60" w:rsidR="00162BC2" w:rsidRDefault="00162BC2">
      <w:pPr>
        <w:spacing w:before="240" w:after="240" w:line="388" w:lineRule="auto"/>
        <w:ind w:left="300"/>
        <w:rPr>
          <w:rFonts w:ascii="Arial" w:eastAsia="Arial" w:hAnsi="Arial" w:cs="Arial"/>
          <w:b/>
          <w:color w:val="333333"/>
          <w:sz w:val="25"/>
          <w:szCs w:val="25"/>
        </w:rPr>
      </w:pPr>
    </w:p>
    <w:p w14:paraId="33DE455A" w14:textId="77777777" w:rsidR="00162BC2" w:rsidRDefault="00162BC2">
      <w:pPr>
        <w:spacing w:after="0"/>
        <w:rPr>
          <w:rFonts w:ascii="Arial" w:eastAsia="Arial" w:hAnsi="Arial" w:cs="Arial"/>
        </w:rPr>
      </w:pPr>
    </w:p>
    <w:p w14:paraId="71175CD1" w14:textId="77777777" w:rsidR="00162BC2" w:rsidRDefault="00432F0A">
      <w:pPr>
        <w:spacing w:after="0"/>
        <w:rPr>
          <w:rFonts w:ascii="Arial" w:eastAsia="Arial" w:hAnsi="Arial" w:cs="Arial"/>
          <w:b/>
          <w:color w:val="333333"/>
          <w:sz w:val="25"/>
          <w:szCs w:val="25"/>
        </w:rPr>
      </w:pPr>
      <w:r>
        <w:rPr>
          <w:rFonts w:ascii="Arial" w:eastAsia="Arial" w:hAnsi="Arial" w:cs="Arial"/>
          <w:b/>
          <w:color w:val="333333"/>
          <w:sz w:val="25"/>
          <w:szCs w:val="25"/>
        </w:rPr>
        <w:t xml:space="preserve"> </w:t>
      </w:r>
    </w:p>
    <w:p w14:paraId="2850B6F0" w14:textId="77777777" w:rsidR="00162BC2" w:rsidRDefault="00432F0A">
      <w:pPr>
        <w:spacing w:after="0"/>
        <w:rPr>
          <w:rFonts w:ascii="Arial" w:eastAsia="Arial" w:hAnsi="Arial" w:cs="Arial"/>
          <w:b/>
          <w:color w:val="333333"/>
          <w:sz w:val="18"/>
          <w:szCs w:val="18"/>
        </w:rPr>
      </w:pPr>
      <w:r>
        <w:br w:type="page"/>
      </w:r>
    </w:p>
    <w:p w14:paraId="3B86D627" w14:textId="77777777" w:rsidR="00162BC2" w:rsidRDefault="00162BC2">
      <w:pPr>
        <w:spacing w:after="0"/>
        <w:rPr>
          <w:rFonts w:ascii="Arial" w:eastAsia="Arial" w:hAnsi="Arial" w:cs="Arial"/>
          <w:i/>
          <w:color w:val="333333"/>
          <w:sz w:val="18"/>
          <w:szCs w:val="18"/>
        </w:rPr>
      </w:pPr>
    </w:p>
    <w:p w14:paraId="3ED25C27" w14:textId="0148C099" w:rsidR="00162BC2" w:rsidRDefault="00432F0A">
      <w:pPr>
        <w:pStyle w:val="Heading3"/>
        <w:spacing w:before="0" w:after="0"/>
        <w:rPr>
          <w:sz w:val="18"/>
          <w:szCs w:val="18"/>
        </w:rPr>
      </w:pPr>
      <w:bookmarkStart w:id="29" w:name="_hx6iq7s1nzcv" w:colFirst="0" w:colLast="0"/>
      <w:bookmarkEnd w:id="29"/>
      <w:r>
        <w:rPr>
          <w:sz w:val="18"/>
          <w:szCs w:val="18"/>
        </w:rPr>
        <w:t xml:space="preserve">Table S4: Predicting Suspicion: Marginal Effects from </w:t>
      </w:r>
      <w:proofErr w:type="spellStart"/>
      <w:r>
        <w:rPr>
          <w:sz w:val="18"/>
          <w:szCs w:val="18"/>
        </w:rPr>
        <w:t>Probit</w:t>
      </w:r>
      <w:proofErr w:type="spellEnd"/>
      <w:r>
        <w:rPr>
          <w:sz w:val="18"/>
          <w:szCs w:val="18"/>
        </w:rPr>
        <w:t xml:space="preserve"> Model (Study </w:t>
      </w:r>
      <w:r w:rsidR="00287311">
        <w:rPr>
          <w:sz w:val="18"/>
          <w:szCs w:val="18"/>
        </w:rPr>
        <w:t>1</w:t>
      </w:r>
      <w:r>
        <w:rPr>
          <w:sz w:val="18"/>
          <w:szCs w:val="18"/>
        </w:rPr>
        <w:t>)</w:t>
      </w:r>
    </w:p>
    <w:p w14:paraId="272610AC" w14:textId="77777777" w:rsidR="00162BC2" w:rsidRDefault="00432F0A">
      <w:pPr>
        <w:spacing w:after="0"/>
        <w:rPr>
          <w:rFonts w:ascii="Arial" w:eastAsia="Arial" w:hAnsi="Arial" w:cs="Arial"/>
          <w:color w:val="333333"/>
        </w:rPr>
      </w:pPr>
      <w:r>
        <w:rPr>
          <w:rFonts w:ascii="Arial" w:eastAsia="Arial" w:hAnsi="Arial" w:cs="Arial"/>
          <w:color w:val="333333"/>
        </w:rPr>
        <w:t xml:space="preserve"> </w:t>
      </w:r>
    </w:p>
    <w:tbl>
      <w:tblPr>
        <w:tblStyle w:val="a2"/>
        <w:tblW w:w="5950" w:type="dxa"/>
        <w:tblBorders>
          <w:top w:val="nil"/>
          <w:left w:val="nil"/>
          <w:bottom w:val="nil"/>
          <w:right w:val="nil"/>
          <w:insideH w:val="nil"/>
          <w:insideV w:val="nil"/>
        </w:tblBorders>
        <w:tblLayout w:type="fixed"/>
        <w:tblLook w:val="0600" w:firstRow="0" w:lastRow="0" w:firstColumn="0" w:lastColumn="0" w:noHBand="1" w:noVBand="1"/>
      </w:tblPr>
      <w:tblGrid>
        <w:gridCol w:w="3725"/>
        <w:gridCol w:w="2225"/>
      </w:tblGrid>
      <w:tr w:rsidR="00162BC2" w14:paraId="69F39D9F" w14:textId="77777777">
        <w:trPr>
          <w:trHeight w:val="705"/>
        </w:trPr>
        <w:tc>
          <w:tcPr>
            <w:tcW w:w="3725" w:type="dxa"/>
            <w:tcBorders>
              <w:top w:val="single" w:sz="12" w:space="0" w:color="000000"/>
              <w:left w:val="nil"/>
              <w:bottom w:val="nil"/>
              <w:right w:val="nil"/>
            </w:tcBorders>
            <w:shd w:val="clear" w:color="auto" w:fill="auto"/>
            <w:tcMar>
              <w:top w:w="100" w:type="dxa"/>
              <w:left w:w="100" w:type="dxa"/>
              <w:bottom w:w="100" w:type="dxa"/>
              <w:right w:w="100" w:type="dxa"/>
            </w:tcMar>
          </w:tcPr>
          <w:p w14:paraId="7A5A5B6A" w14:textId="77777777" w:rsidR="00162BC2" w:rsidRDefault="00432F0A">
            <w:pPr>
              <w:spacing w:after="0"/>
              <w:rPr>
                <w:rFonts w:ascii="Arial" w:eastAsia="Arial" w:hAnsi="Arial" w:cs="Arial"/>
                <w:color w:val="333333"/>
                <w:sz w:val="18"/>
                <w:szCs w:val="18"/>
              </w:rPr>
            </w:pPr>
            <w:r>
              <w:rPr>
                <w:rFonts w:ascii="Arial" w:eastAsia="Arial" w:hAnsi="Arial" w:cs="Arial"/>
                <w:b/>
                <w:color w:val="333333"/>
                <w:sz w:val="18"/>
                <w:szCs w:val="18"/>
              </w:rPr>
              <w:t xml:space="preserve">Dependent Variable: </w:t>
            </w:r>
            <w:r>
              <w:rPr>
                <w:rFonts w:ascii="Arial" w:eastAsia="Arial" w:hAnsi="Arial" w:cs="Arial"/>
                <w:color w:val="333333"/>
                <w:sz w:val="18"/>
                <w:szCs w:val="18"/>
              </w:rPr>
              <w:t>Suspicion of Deception in Current Experiment</w:t>
            </w:r>
          </w:p>
        </w:tc>
        <w:tc>
          <w:tcPr>
            <w:tcW w:w="2225" w:type="dxa"/>
            <w:tcBorders>
              <w:top w:val="single" w:sz="12" w:space="0" w:color="000000"/>
              <w:left w:val="nil"/>
              <w:bottom w:val="nil"/>
              <w:right w:val="nil"/>
            </w:tcBorders>
            <w:shd w:val="clear" w:color="auto" w:fill="auto"/>
            <w:tcMar>
              <w:top w:w="100" w:type="dxa"/>
              <w:left w:w="100" w:type="dxa"/>
              <w:bottom w:w="100" w:type="dxa"/>
              <w:right w:w="100" w:type="dxa"/>
            </w:tcMar>
          </w:tcPr>
          <w:p w14:paraId="7771F5E7" w14:textId="77777777" w:rsidR="00162BC2" w:rsidRDefault="00432F0A">
            <w:pPr>
              <w:spacing w:after="0"/>
              <w:jc w:val="center"/>
              <w:rPr>
                <w:rFonts w:ascii="Arial" w:eastAsia="Arial" w:hAnsi="Arial" w:cs="Arial"/>
                <w:color w:val="333333"/>
                <w:sz w:val="18"/>
                <w:szCs w:val="18"/>
              </w:rPr>
            </w:pPr>
            <w:r>
              <w:rPr>
                <w:rFonts w:ascii="Arial" w:eastAsia="Arial" w:hAnsi="Arial" w:cs="Arial"/>
                <w:color w:val="333333"/>
                <w:sz w:val="18"/>
                <w:szCs w:val="18"/>
              </w:rPr>
              <w:t xml:space="preserve"> </w:t>
            </w:r>
          </w:p>
        </w:tc>
      </w:tr>
      <w:tr w:rsidR="00162BC2" w14:paraId="031CB50C" w14:textId="77777777">
        <w:trPr>
          <w:trHeight w:val="510"/>
        </w:trPr>
        <w:tc>
          <w:tcPr>
            <w:tcW w:w="3725" w:type="dxa"/>
            <w:tcBorders>
              <w:top w:val="nil"/>
              <w:left w:val="nil"/>
              <w:bottom w:val="single" w:sz="8" w:space="0" w:color="000000"/>
              <w:right w:val="nil"/>
            </w:tcBorders>
            <w:shd w:val="clear" w:color="auto" w:fill="auto"/>
            <w:tcMar>
              <w:top w:w="100" w:type="dxa"/>
              <w:left w:w="100" w:type="dxa"/>
              <w:bottom w:w="100" w:type="dxa"/>
              <w:right w:w="100" w:type="dxa"/>
            </w:tcMar>
          </w:tcPr>
          <w:p w14:paraId="41F2BC98" w14:textId="77777777" w:rsidR="00162BC2" w:rsidRDefault="00432F0A">
            <w:pPr>
              <w:spacing w:after="0"/>
              <w:jc w:val="center"/>
              <w:rPr>
                <w:rFonts w:ascii="Arial" w:eastAsia="Arial" w:hAnsi="Arial" w:cs="Arial"/>
                <w:i/>
                <w:color w:val="333333"/>
                <w:sz w:val="18"/>
                <w:szCs w:val="18"/>
              </w:rPr>
            </w:pPr>
            <w:r>
              <w:rPr>
                <w:rFonts w:ascii="Arial" w:eastAsia="Arial" w:hAnsi="Arial" w:cs="Arial"/>
                <w:i/>
                <w:color w:val="333333"/>
                <w:sz w:val="18"/>
                <w:szCs w:val="18"/>
              </w:rPr>
              <w:t>Predictors</w:t>
            </w:r>
          </w:p>
        </w:tc>
        <w:tc>
          <w:tcPr>
            <w:tcW w:w="2225" w:type="dxa"/>
            <w:tcBorders>
              <w:top w:val="nil"/>
              <w:left w:val="nil"/>
              <w:bottom w:val="single" w:sz="8" w:space="0" w:color="000000"/>
              <w:right w:val="nil"/>
            </w:tcBorders>
            <w:shd w:val="clear" w:color="auto" w:fill="auto"/>
            <w:tcMar>
              <w:top w:w="100" w:type="dxa"/>
              <w:left w:w="100" w:type="dxa"/>
              <w:bottom w:w="100" w:type="dxa"/>
              <w:right w:w="100" w:type="dxa"/>
            </w:tcMar>
          </w:tcPr>
          <w:p w14:paraId="1839F946" w14:textId="77777777" w:rsidR="00162BC2" w:rsidRDefault="00432F0A">
            <w:pPr>
              <w:spacing w:after="0"/>
              <w:jc w:val="center"/>
              <w:rPr>
                <w:rFonts w:ascii="Arial" w:eastAsia="Arial" w:hAnsi="Arial" w:cs="Arial"/>
                <w:i/>
                <w:color w:val="333333"/>
                <w:sz w:val="18"/>
                <w:szCs w:val="18"/>
              </w:rPr>
            </w:pPr>
            <w:r>
              <w:rPr>
                <w:rFonts w:ascii="Arial" w:eastAsia="Arial" w:hAnsi="Arial" w:cs="Arial"/>
                <w:i/>
                <w:color w:val="333333"/>
                <w:sz w:val="18"/>
                <w:szCs w:val="18"/>
              </w:rPr>
              <w:t>Estimates</w:t>
            </w:r>
          </w:p>
        </w:tc>
      </w:tr>
      <w:tr w:rsidR="00162BC2" w14:paraId="60D481F0" w14:textId="77777777">
        <w:tc>
          <w:tcPr>
            <w:tcW w:w="3725" w:type="dxa"/>
            <w:tcBorders>
              <w:top w:val="nil"/>
              <w:left w:val="nil"/>
              <w:bottom w:val="nil"/>
              <w:right w:val="nil"/>
            </w:tcBorders>
            <w:shd w:val="clear" w:color="auto" w:fill="auto"/>
            <w:tcMar>
              <w:top w:w="0" w:type="dxa"/>
              <w:left w:w="0" w:type="dxa"/>
              <w:bottom w:w="0" w:type="dxa"/>
              <w:right w:w="0" w:type="dxa"/>
            </w:tcMar>
            <w:vAlign w:val="bottom"/>
          </w:tcPr>
          <w:p w14:paraId="7F5A2CD3" w14:textId="77777777" w:rsidR="00162BC2" w:rsidRDefault="00432F0A">
            <w:pPr>
              <w:spacing w:after="0"/>
              <w:rPr>
                <w:rFonts w:ascii="Arial" w:eastAsia="Arial" w:hAnsi="Arial" w:cs="Arial"/>
                <w:color w:val="333333"/>
                <w:sz w:val="18"/>
                <w:szCs w:val="18"/>
              </w:rPr>
            </w:pPr>
            <w:r>
              <w:rPr>
                <w:rFonts w:ascii="Arial" w:eastAsia="Arial" w:hAnsi="Arial" w:cs="Arial"/>
                <w:color w:val="333333"/>
                <w:sz w:val="18"/>
                <w:szCs w:val="18"/>
              </w:rPr>
              <w:t>Incomplete Disclosure</w:t>
            </w:r>
          </w:p>
        </w:tc>
        <w:tc>
          <w:tcPr>
            <w:tcW w:w="2225" w:type="dxa"/>
            <w:tcBorders>
              <w:top w:val="nil"/>
              <w:left w:val="nil"/>
              <w:bottom w:val="nil"/>
              <w:right w:val="nil"/>
            </w:tcBorders>
            <w:shd w:val="clear" w:color="auto" w:fill="auto"/>
            <w:tcMar>
              <w:top w:w="0" w:type="dxa"/>
              <w:left w:w="0" w:type="dxa"/>
              <w:bottom w:w="0" w:type="dxa"/>
              <w:right w:w="0" w:type="dxa"/>
            </w:tcMar>
          </w:tcPr>
          <w:p w14:paraId="4176A5F2" w14:textId="77777777" w:rsidR="00162BC2" w:rsidRDefault="00432F0A">
            <w:pPr>
              <w:spacing w:after="0"/>
              <w:jc w:val="center"/>
              <w:rPr>
                <w:rFonts w:ascii="Arial" w:eastAsia="Arial" w:hAnsi="Arial" w:cs="Arial"/>
                <w:color w:val="333333"/>
                <w:sz w:val="18"/>
                <w:szCs w:val="18"/>
              </w:rPr>
            </w:pPr>
            <w:r>
              <w:rPr>
                <w:rFonts w:ascii="Arial" w:eastAsia="Arial" w:hAnsi="Arial" w:cs="Arial"/>
                <w:color w:val="333333"/>
                <w:sz w:val="18"/>
                <w:szCs w:val="18"/>
              </w:rPr>
              <w:t>-0.03</w:t>
            </w:r>
          </w:p>
          <w:p w14:paraId="7FC91917" w14:textId="77777777" w:rsidR="00162BC2" w:rsidRDefault="00432F0A">
            <w:pPr>
              <w:spacing w:after="0"/>
              <w:jc w:val="center"/>
              <w:rPr>
                <w:rFonts w:ascii="Arial" w:eastAsia="Arial" w:hAnsi="Arial" w:cs="Arial"/>
                <w:color w:val="333333"/>
                <w:sz w:val="18"/>
                <w:szCs w:val="18"/>
              </w:rPr>
            </w:pPr>
            <w:r>
              <w:rPr>
                <w:rFonts w:ascii="Arial" w:eastAsia="Arial" w:hAnsi="Arial" w:cs="Arial"/>
                <w:color w:val="333333"/>
                <w:sz w:val="18"/>
                <w:szCs w:val="18"/>
              </w:rPr>
              <w:t>[-0.08, 0.03]</w:t>
            </w:r>
          </w:p>
        </w:tc>
      </w:tr>
      <w:tr w:rsidR="00162BC2" w14:paraId="60A26AC4" w14:textId="77777777">
        <w:tc>
          <w:tcPr>
            <w:tcW w:w="3725" w:type="dxa"/>
            <w:tcBorders>
              <w:top w:val="nil"/>
              <w:left w:val="nil"/>
              <w:bottom w:val="nil"/>
              <w:right w:val="nil"/>
            </w:tcBorders>
            <w:shd w:val="clear" w:color="auto" w:fill="auto"/>
            <w:tcMar>
              <w:top w:w="0" w:type="dxa"/>
              <w:left w:w="0" w:type="dxa"/>
              <w:bottom w:w="0" w:type="dxa"/>
              <w:right w:w="0" w:type="dxa"/>
            </w:tcMar>
            <w:vAlign w:val="bottom"/>
          </w:tcPr>
          <w:p w14:paraId="5389B452" w14:textId="77777777" w:rsidR="00162BC2" w:rsidRDefault="00432F0A">
            <w:pPr>
              <w:spacing w:after="0"/>
              <w:rPr>
                <w:rFonts w:ascii="Arial" w:eastAsia="Arial" w:hAnsi="Arial" w:cs="Arial"/>
                <w:color w:val="333333"/>
                <w:sz w:val="18"/>
                <w:szCs w:val="18"/>
              </w:rPr>
            </w:pPr>
            <w:r>
              <w:rPr>
                <w:rFonts w:ascii="Arial" w:eastAsia="Arial" w:hAnsi="Arial" w:cs="Arial"/>
                <w:color w:val="333333"/>
                <w:sz w:val="18"/>
                <w:szCs w:val="18"/>
              </w:rPr>
              <w:t>True Purpose</w:t>
            </w:r>
          </w:p>
        </w:tc>
        <w:tc>
          <w:tcPr>
            <w:tcW w:w="2225" w:type="dxa"/>
            <w:tcBorders>
              <w:top w:val="nil"/>
              <w:left w:val="nil"/>
              <w:bottom w:val="nil"/>
              <w:right w:val="nil"/>
            </w:tcBorders>
            <w:shd w:val="clear" w:color="auto" w:fill="auto"/>
            <w:tcMar>
              <w:top w:w="0" w:type="dxa"/>
              <w:left w:w="0" w:type="dxa"/>
              <w:bottom w:w="0" w:type="dxa"/>
              <w:right w:w="0" w:type="dxa"/>
            </w:tcMar>
          </w:tcPr>
          <w:p w14:paraId="64D78959" w14:textId="77777777" w:rsidR="00162BC2" w:rsidRDefault="00432F0A">
            <w:pPr>
              <w:spacing w:after="0"/>
              <w:jc w:val="center"/>
              <w:rPr>
                <w:rFonts w:ascii="Arial" w:eastAsia="Arial" w:hAnsi="Arial" w:cs="Arial"/>
                <w:color w:val="333333"/>
                <w:sz w:val="18"/>
                <w:szCs w:val="18"/>
              </w:rPr>
            </w:pPr>
            <w:r>
              <w:rPr>
                <w:rFonts w:ascii="Arial" w:eastAsia="Arial" w:hAnsi="Arial" w:cs="Arial"/>
                <w:color w:val="333333"/>
                <w:sz w:val="18"/>
                <w:szCs w:val="18"/>
              </w:rPr>
              <w:t>0.00</w:t>
            </w:r>
          </w:p>
          <w:p w14:paraId="3BBD1A30" w14:textId="77777777" w:rsidR="00162BC2" w:rsidRDefault="00432F0A">
            <w:pPr>
              <w:spacing w:after="0"/>
              <w:jc w:val="center"/>
              <w:rPr>
                <w:rFonts w:ascii="Arial" w:eastAsia="Arial" w:hAnsi="Arial" w:cs="Arial"/>
                <w:color w:val="333333"/>
                <w:sz w:val="18"/>
                <w:szCs w:val="18"/>
              </w:rPr>
            </w:pPr>
            <w:r>
              <w:rPr>
                <w:rFonts w:ascii="Arial" w:eastAsia="Arial" w:hAnsi="Arial" w:cs="Arial"/>
                <w:color w:val="333333"/>
                <w:sz w:val="18"/>
                <w:szCs w:val="18"/>
              </w:rPr>
              <w:t>[-0.06, 0.05]</w:t>
            </w:r>
          </w:p>
        </w:tc>
      </w:tr>
      <w:tr w:rsidR="00162BC2" w14:paraId="74945A85" w14:textId="77777777">
        <w:tc>
          <w:tcPr>
            <w:tcW w:w="3725" w:type="dxa"/>
            <w:tcBorders>
              <w:top w:val="nil"/>
              <w:left w:val="nil"/>
              <w:bottom w:val="nil"/>
              <w:right w:val="nil"/>
            </w:tcBorders>
            <w:shd w:val="clear" w:color="auto" w:fill="auto"/>
            <w:tcMar>
              <w:top w:w="0" w:type="dxa"/>
              <w:left w:w="0" w:type="dxa"/>
              <w:bottom w:w="0" w:type="dxa"/>
              <w:right w:w="0" w:type="dxa"/>
            </w:tcMar>
            <w:vAlign w:val="bottom"/>
          </w:tcPr>
          <w:p w14:paraId="51E6DE68" w14:textId="5F115824" w:rsidR="00162BC2" w:rsidRDefault="00432F0A">
            <w:pPr>
              <w:spacing w:after="0"/>
              <w:rPr>
                <w:rFonts w:ascii="Arial" w:eastAsia="Arial" w:hAnsi="Arial" w:cs="Arial"/>
                <w:color w:val="333333"/>
                <w:sz w:val="18"/>
                <w:szCs w:val="18"/>
              </w:rPr>
            </w:pPr>
            <w:r>
              <w:rPr>
                <w:rFonts w:ascii="Arial" w:eastAsia="Arial" w:hAnsi="Arial" w:cs="Arial"/>
                <w:color w:val="333333"/>
                <w:sz w:val="18"/>
                <w:szCs w:val="18"/>
              </w:rPr>
              <w:t>Experience in Coin</w:t>
            </w:r>
            <w:r w:rsidR="00810DE0">
              <w:rPr>
                <w:rFonts w:ascii="Arial" w:eastAsia="Arial" w:hAnsi="Arial" w:cs="Arial"/>
                <w:color w:val="333333"/>
                <w:sz w:val="18"/>
                <w:szCs w:val="18"/>
              </w:rPr>
              <w:t>-</w:t>
            </w:r>
            <w:r>
              <w:rPr>
                <w:rFonts w:ascii="Arial" w:eastAsia="Arial" w:hAnsi="Arial" w:cs="Arial"/>
                <w:color w:val="333333"/>
                <w:sz w:val="18"/>
                <w:szCs w:val="18"/>
              </w:rPr>
              <w:t>Flip tasks (#)</w:t>
            </w:r>
          </w:p>
        </w:tc>
        <w:tc>
          <w:tcPr>
            <w:tcW w:w="2225" w:type="dxa"/>
            <w:tcBorders>
              <w:top w:val="nil"/>
              <w:left w:val="nil"/>
              <w:bottom w:val="nil"/>
              <w:right w:val="nil"/>
            </w:tcBorders>
            <w:shd w:val="clear" w:color="auto" w:fill="auto"/>
            <w:tcMar>
              <w:top w:w="0" w:type="dxa"/>
              <w:left w:w="0" w:type="dxa"/>
              <w:bottom w:w="0" w:type="dxa"/>
              <w:right w:w="0" w:type="dxa"/>
            </w:tcMar>
          </w:tcPr>
          <w:p w14:paraId="20EF29A1" w14:textId="77777777" w:rsidR="00162BC2" w:rsidRDefault="00432F0A">
            <w:pPr>
              <w:spacing w:after="0"/>
              <w:jc w:val="center"/>
              <w:rPr>
                <w:rFonts w:ascii="Arial" w:eastAsia="Arial" w:hAnsi="Arial" w:cs="Arial"/>
                <w:color w:val="333333"/>
                <w:sz w:val="18"/>
                <w:szCs w:val="18"/>
              </w:rPr>
            </w:pPr>
            <w:r>
              <w:rPr>
                <w:rFonts w:ascii="Arial" w:eastAsia="Arial" w:hAnsi="Arial" w:cs="Arial"/>
                <w:color w:val="333333"/>
                <w:sz w:val="18"/>
                <w:szCs w:val="18"/>
              </w:rPr>
              <w:t>0.00</w:t>
            </w:r>
          </w:p>
          <w:p w14:paraId="121CC3E8" w14:textId="77777777" w:rsidR="00162BC2" w:rsidRDefault="00432F0A">
            <w:pPr>
              <w:spacing w:after="0"/>
              <w:jc w:val="center"/>
              <w:rPr>
                <w:rFonts w:ascii="Arial" w:eastAsia="Arial" w:hAnsi="Arial" w:cs="Arial"/>
                <w:color w:val="333333"/>
                <w:sz w:val="18"/>
                <w:szCs w:val="18"/>
              </w:rPr>
            </w:pPr>
            <w:r>
              <w:rPr>
                <w:rFonts w:ascii="Arial" w:eastAsia="Arial" w:hAnsi="Arial" w:cs="Arial"/>
                <w:color w:val="333333"/>
                <w:sz w:val="18"/>
                <w:szCs w:val="18"/>
              </w:rPr>
              <w:t>[-0.00, 0.01]</w:t>
            </w:r>
          </w:p>
        </w:tc>
      </w:tr>
      <w:tr w:rsidR="00162BC2" w14:paraId="614607C6" w14:textId="77777777">
        <w:tc>
          <w:tcPr>
            <w:tcW w:w="3725" w:type="dxa"/>
            <w:tcBorders>
              <w:top w:val="nil"/>
              <w:left w:val="nil"/>
              <w:bottom w:val="nil"/>
              <w:right w:val="nil"/>
            </w:tcBorders>
            <w:shd w:val="clear" w:color="auto" w:fill="auto"/>
            <w:tcMar>
              <w:top w:w="0" w:type="dxa"/>
              <w:left w:w="0" w:type="dxa"/>
              <w:bottom w:w="0" w:type="dxa"/>
              <w:right w:w="0" w:type="dxa"/>
            </w:tcMar>
            <w:vAlign w:val="bottom"/>
          </w:tcPr>
          <w:p w14:paraId="7A6185D7" w14:textId="77777777" w:rsidR="00162BC2" w:rsidRDefault="00432F0A">
            <w:pPr>
              <w:spacing w:after="0"/>
              <w:rPr>
                <w:rFonts w:ascii="Arial" w:eastAsia="Arial" w:hAnsi="Arial" w:cs="Arial"/>
                <w:color w:val="333333"/>
                <w:sz w:val="18"/>
                <w:szCs w:val="18"/>
              </w:rPr>
            </w:pPr>
            <w:r>
              <w:rPr>
                <w:rFonts w:ascii="Arial" w:eastAsia="Arial" w:hAnsi="Arial" w:cs="Arial"/>
                <w:color w:val="333333"/>
                <w:sz w:val="18"/>
                <w:szCs w:val="18"/>
              </w:rPr>
              <w:t>Deceived in past (dummy)</w:t>
            </w:r>
          </w:p>
        </w:tc>
        <w:tc>
          <w:tcPr>
            <w:tcW w:w="2225" w:type="dxa"/>
            <w:tcBorders>
              <w:top w:val="nil"/>
              <w:left w:val="nil"/>
              <w:bottom w:val="nil"/>
              <w:right w:val="nil"/>
            </w:tcBorders>
            <w:shd w:val="clear" w:color="auto" w:fill="auto"/>
            <w:tcMar>
              <w:top w:w="0" w:type="dxa"/>
              <w:left w:w="0" w:type="dxa"/>
              <w:bottom w:w="0" w:type="dxa"/>
              <w:right w:w="0" w:type="dxa"/>
            </w:tcMar>
          </w:tcPr>
          <w:p w14:paraId="0A588E1B" w14:textId="77777777" w:rsidR="00162BC2" w:rsidRDefault="00432F0A">
            <w:pPr>
              <w:spacing w:after="0"/>
              <w:jc w:val="center"/>
              <w:rPr>
                <w:rFonts w:ascii="Arial" w:eastAsia="Arial" w:hAnsi="Arial" w:cs="Arial"/>
                <w:color w:val="333333"/>
                <w:sz w:val="18"/>
                <w:szCs w:val="18"/>
              </w:rPr>
            </w:pPr>
            <w:r>
              <w:rPr>
                <w:rFonts w:ascii="Arial" w:eastAsia="Arial" w:hAnsi="Arial" w:cs="Arial"/>
                <w:color w:val="333333"/>
                <w:sz w:val="18"/>
                <w:szCs w:val="18"/>
              </w:rPr>
              <w:t>0.17***</w:t>
            </w:r>
          </w:p>
          <w:p w14:paraId="0250652C" w14:textId="77777777" w:rsidR="00162BC2" w:rsidRDefault="00432F0A">
            <w:pPr>
              <w:spacing w:after="0"/>
              <w:jc w:val="center"/>
              <w:rPr>
                <w:rFonts w:ascii="Arial" w:eastAsia="Arial" w:hAnsi="Arial" w:cs="Arial"/>
                <w:color w:val="333333"/>
                <w:sz w:val="18"/>
                <w:szCs w:val="18"/>
              </w:rPr>
            </w:pPr>
            <w:r>
              <w:rPr>
                <w:rFonts w:ascii="Arial" w:eastAsia="Arial" w:hAnsi="Arial" w:cs="Arial"/>
                <w:color w:val="333333"/>
                <w:sz w:val="18"/>
                <w:szCs w:val="18"/>
              </w:rPr>
              <w:t>[0.12, 0.21]</w:t>
            </w:r>
          </w:p>
        </w:tc>
      </w:tr>
      <w:tr w:rsidR="00162BC2" w14:paraId="341AEA30" w14:textId="77777777">
        <w:tc>
          <w:tcPr>
            <w:tcW w:w="3725" w:type="dxa"/>
            <w:tcBorders>
              <w:top w:val="nil"/>
              <w:left w:val="nil"/>
              <w:bottom w:val="nil"/>
              <w:right w:val="nil"/>
            </w:tcBorders>
            <w:shd w:val="clear" w:color="auto" w:fill="auto"/>
            <w:tcMar>
              <w:top w:w="0" w:type="dxa"/>
              <w:left w:w="0" w:type="dxa"/>
              <w:bottom w:w="0" w:type="dxa"/>
              <w:right w:w="0" w:type="dxa"/>
            </w:tcMar>
            <w:vAlign w:val="bottom"/>
          </w:tcPr>
          <w:p w14:paraId="56A51903" w14:textId="77777777" w:rsidR="00162BC2" w:rsidRDefault="00432F0A">
            <w:pPr>
              <w:spacing w:after="0"/>
              <w:rPr>
                <w:rFonts w:ascii="Arial" w:eastAsia="Arial" w:hAnsi="Arial" w:cs="Arial"/>
                <w:color w:val="333333"/>
                <w:sz w:val="18"/>
                <w:szCs w:val="18"/>
              </w:rPr>
            </w:pPr>
            <w:proofErr w:type="spellStart"/>
            <w:r>
              <w:rPr>
                <w:rFonts w:ascii="Arial" w:eastAsia="Arial" w:hAnsi="Arial" w:cs="Arial"/>
                <w:color w:val="333333"/>
                <w:sz w:val="18"/>
                <w:szCs w:val="18"/>
              </w:rPr>
              <w:t>MTurk</w:t>
            </w:r>
            <w:proofErr w:type="spellEnd"/>
            <w:r>
              <w:rPr>
                <w:rFonts w:ascii="Arial" w:eastAsia="Arial" w:hAnsi="Arial" w:cs="Arial"/>
                <w:color w:val="333333"/>
                <w:sz w:val="18"/>
                <w:szCs w:val="18"/>
              </w:rPr>
              <w:t xml:space="preserve"> experience (years)</w:t>
            </w:r>
          </w:p>
        </w:tc>
        <w:tc>
          <w:tcPr>
            <w:tcW w:w="2225" w:type="dxa"/>
            <w:tcBorders>
              <w:top w:val="nil"/>
              <w:left w:val="nil"/>
              <w:bottom w:val="single" w:sz="12" w:space="0" w:color="000000"/>
              <w:right w:val="nil"/>
            </w:tcBorders>
            <w:shd w:val="clear" w:color="auto" w:fill="auto"/>
            <w:tcMar>
              <w:top w:w="0" w:type="dxa"/>
              <w:left w:w="0" w:type="dxa"/>
              <w:bottom w:w="0" w:type="dxa"/>
              <w:right w:w="0" w:type="dxa"/>
            </w:tcMar>
          </w:tcPr>
          <w:p w14:paraId="16BD7005" w14:textId="77777777" w:rsidR="00162BC2" w:rsidRDefault="00432F0A">
            <w:pPr>
              <w:spacing w:after="0"/>
              <w:jc w:val="center"/>
              <w:rPr>
                <w:rFonts w:ascii="Arial" w:eastAsia="Arial" w:hAnsi="Arial" w:cs="Arial"/>
                <w:color w:val="333333"/>
                <w:sz w:val="18"/>
                <w:szCs w:val="18"/>
              </w:rPr>
            </w:pPr>
            <w:r>
              <w:rPr>
                <w:rFonts w:ascii="Arial" w:eastAsia="Arial" w:hAnsi="Arial" w:cs="Arial"/>
                <w:color w:val="333333"/>
                <w:sz w:val="18"/>
                <w:szCs w:val="18"/>
              </w:rPr>
              <w:t>-0.01</w:t>
            </w:r>
          </w:p>
          <w:p w14:paraId="7C7F20D1" w14:textId="77777777" w:rsidR="00162BC2" w:rsidRDefault="00432F0A">
            <w:pPr>
              <w:spacing w:after="0"/>
              <w:jc w:val="center"/>
              <w:rPr>
                <w:rFonts w:ascii="Arial" w:eastAsia="Arial" w:hAnsi="Arial" w:cs="Arial"/>
                <w:color w:val="333333"/>
                <w:sz w:val="18"/>
                <w:szCs w:val="18"/>
              </w:rPr>
            </w:pPr>
            <w:r>
              <w:rPr>
                <w:rFonts w:ascii="Arial" w:eastAsia="Arial" w:hAnsi="Arial" w:cs="Arial"/>
                <w:color w:val="333333"/>
                <w:sz w:val="18"/>
                <w:szCs w:val="18"/>
              </w:rPr>
              <w:t>[-0.03, 0.00]</w:t>
            </w:r>
          </w:p>
        </w:tc>
      </w:tr>
      <w:tr w:rsidR="00162BC2" w14:paraId="15BDF2A5" w14:textId="77777777">
        <w:tc>
          <w:tcPr>
            <w:tcW w:w="3725" w:type="dxa"/>
            <w:tcBorders>
              <w:top w:val="single" w:sz="12" w:space="0" w:color="000000"/>
              <w:left w:val="nil"/>
              <w:bottom w:val="nil"/>
              <w:right w:val="nil"/>
            </w:tcBorders>
            <w:shd w:val="clear" w:color="auto" w:fill="auto"/>
            <w:tcMar>
              <w:top w:w="0" w:type="dxa"/>
              <w:left w:w="0" w:type="dxa"/>
              <w:bottom w:w="0" w:type="dxa"/>
              <w:right w:w="0" w:type="dxa"/>
            </w:tcMar>
            <w:vAlign w:val="bottom"/>
          </w:tcPr>
          <w:p w14:paraId="0796FB73" w14:textId="77777777" w:rsidR="00162BC2" w:rsidRDefault="00432F0A">
            <w:pPr>
              <w:spacing w:after="0"/>
              <w:rPr>
                <w:rFonts w:ascii="Arial" w:eastAsia="Arial" w:hAnsi="Arial" w:cs="Arial"/>
                <w:b/>
                <w:color w:val="333333"/>
                <w:sz w:val="18"/>
                <w:szCs w:val="18"/>
              </w:rPr>
            </w:pPr>
            <w:r>
              <w:rPr>
                <w:rFonts w:ascii="Arial" w:eastAsia="Arial" w:hAnsi="Arial" w:cs="Arial"/>
                <w:b/>
                <w:color w:val="333333"/>
                <w:sz w:val="18"/>
                <w:szCs w:val="18"/>
              </w:rPr>
              <w:t xml:space="preserve">AIC                             </w:t>
            </w:r>
          </w:p>
        </w:tc>
        <w:tc>
          <w:tcPr>
            <w:tcW w:w="2225" w:type="dxa"/>
            <w:tcBorders>
              <w:top w:val="nil"/>
              <w:left w:val="nil"/>
              <w:bottom w:val="nil"/>
              <w:right w:val="nil"/>
            </w:tcBorders>
            <w:shd w:val="clear" w:color="auto" w:fill="auto"/>
            <w:tcMar>
              <w:top w:w="0" w:type="dxa"/>
              <w:left w:w="0" w:type="dxa"/>
              <w:bottom w:w="0" w:type="dxa"/>
              <w:right w:w="0" w:type="dxa"/>
            </w:tcMar>
            <w:vAlign w:val="bottom"/>
          </w:tcPr>
          <w:p w14:paraId="46390D3F" w14:textId="0E076D7D" w:rsidR="00162BC2" w:rsidRDefault="00432F0A">
            <w:pPr>
              <w:spacing w:after="0"/>
              <w:jc w:val="center"/>
              <w:rPr>
                <w:rFonts w:ascii="Arial" w:eastAsia="Arial" w:hAnsi="Arial" w:cs="Arial"/>
                <w:color w:val="333333"/>
                <w:sz w:val="18"/>
                <w:szCs w:val="18"/>
              </w:rPr>
            </w:pPr>
            <w:r>
              <w:rPr>
                <w:rFonts w:ascii="Arial" w:eastAsia="Arial" w:hAnsi="Arial" w:cs="Arial"/>
                <w:color w:val="333333"/>
                <w:sz w:val="18"/>
                <w:szCs w:val="18"/>
              </w:rPr>
              <w:t>805.</w:t>
            </w:r>
            <w:r w:rsidR="00F31CAB">
              <w:rPr>
                <w:rFonts w:ascii="Arial" w:eastAsia="Arial" w:hAnsi="Arial" w:cs="Arial"/>
                <w:color w:val="333333"/>
                <w:sz w:val="18"/>
                <w:szCs w:val="18"/>
              </w:rPr>
              <w:t>40</w:t>
            </w:r>
          </w:p>
        </w:tc>
      </w:tr>
      <w:tr w:rsidR="00232C7F" w14:paraId="10233001" w14:textId="77777777">
        <w:tc>
          <w:tcPr>
            <w:tcW w:w="3725" w:type="dxa"/>
            <w:tcBorders>
              <w:top w:val="nil"/>
              <w:left w:val="nil"/>
              <w:bottom w:val="nil"/>
              <w:right w:val="nil"/>
            </w:tcBorders>
            <w:shd w:val="clear" w:color="auto" w:fill="auto"/>
            <w:tcMar>
              <w:top w:w="0" w:type="dxa"/>
              <w:left w:w="0" w:type="dxa"/>
              <w:bottom w:w="0" w:type="dxa"/>
              <w:right w:w="0" w:type="dxa"/>
            </w:tcMar>
            <w:vAlign w:val="bottom"/>
          </w:tcPr>
          <w:p w14:paraId="331265BB" w14:textId="108A1E38" w:rsidR="00232C7F" w:rsidRDefault="00232C7F">
            <w:pPr>
              <w:spacing w:after="0"/>
              <w:rPr>
                <w:rFonts w:ascii="Arial" w:eastAsia="Arial" w:hAnsi="Arial" w:cs="Arial"/>
                <w:b/>
                <w:color w:val="333333"/>
                <w:sz w:val="18"/>
                <w:szCs w:val="18"/>
              </w:rPr>
            </w:pPr>
            <w:r>
              <w:rPr>
                <w:rFonts w:ascii="Arial" w:eastAsia="Arial" w:hAnsi="Arial" w:cs="Arial"/>
                <w:b/>
                <w:color w:val="333333"/>
                <w:sz w:val="18"/>
                <w:szCs w:val="18"/>
              </w:rPr>
              <w:t xml:space="preserve">Log Likelihood                        </w:t>
            </w:r>
          </w:p>
        </w:tc>
        <w:tc>
          <w:tcPr>
            <w:tcW w:w="2225" w:type="dxa"/>
            <w:tcBorders>
              <w:top w:val="nil"/>
              <w:left w:val="nil"/>
              <w:bottom w:val="nil"/>
              <w:right w:val="nil"/>
            </w:tcBorders>
            <w:shd w:val="clear" w:color="auto" w:fill="auto"/>
            <w:tcMar>
              <w:top w:w="0" w:type="dxa"/>
              <w:left w:w="0" w:type="dxa"/>
              <w:bottom w:w="0" w:type="dxa"/>
              <w:right w:w="0" w:type="dxa"/>
            </w:tcMar>
            <w:vAlign w:val="bottom"/>
          </w:tcPr>
          <w:p w14:paraId="63D57CD7" w14:textId="376F3D83" w:rsidR="00232C7F" w:rsidRDefault="00232C7F">
            <w:pPr>
              <w:spacing w:after="0"/>
              <w:jc w:val="center"/>
              <w:rPr>
                <w:rFonts w:ascii="Arial" w:eastAsia="Arial" w:hAnsi="Arial" w:cs="Arial"/>
                <w:color w:val="333333"/>
                <w:sz w:val="18"/>
                <w:szCs w:val="18"/>
              </w:rPr>
            </w:pPr>
            <w:r>
              <w:rPr>
                <w:rFonts w:ascii="Arial" w:eastAsia="Arial" w:hAnsi="Arial" w:cs="Arial"/>
                <w:color w:val="333333"/>
                <w:sz w:val="18"/>
                <w:szCs w:val="18"/>
              </w:rPr>
              <w:t>-396.</w:t>
            </w:r>
            <w:r w:rsidR="00F31CAB">
              <w:rPr>
                <w:rFonts w:ascii="Arial" w:eastAsia="Arial" w:hAnsi="Arial" w:cs="Arial"/>
                <w:color w:val="333333"/>
                <w:sz w:val="18"/>
                <w:szCs w:val="18"/>
              </w:rPr>
              <w:t>70</w:t>
            </w:r>
          </w:p>
        </w:tc>
      </w:tr>
      <w:tr w:rsidR="00232C7F" w14:paraId="378F6232" w14:textId="77777777">
        <w:tc>
          <w:tcPr>
            <w:tcW w:w="3725" w:type="dxa"/>
            <w:tcBorders>
              <w:top w:val="nil"/>
              <w:left w:val="nil"/>
              <w:bottom w:val="nil"/>
              <w:right w:val="nil"/>
            </w:tcBorders>
            <w:shd w:val="clear" w:color="auto" w:fill="auto"/>
            <w:tcMar>
              <w:top w:w="0" w:type="dxa"/>
              <w:left w:w="0" w:type="dxa"/>
              <w:bottom w:w="0" w:type="dxa"/>
              <w:right w:w="0" w:type="dxa"/>
            </w:tcMar>
            <w:vAlign w:val="bottom"/>
          </w:tcPr>
          <w:p w14:paraId="30F55F6B" w14:textId="78314DAD" w:rsidR="00232C7F" w:rsidRDefault="00232C7F">
            <w:pPr>
              <w:spacing w:after="0"/>
              <w:rPr>
                <w:rFonts w:ascii="Arial" w:eastAsia="Arial" w:hAnsi="Arial" w:cs="Arial"/>
                <w:b/>
                <w:color w:val="333333"/>
                <w:sz w:val="18"/>
                <w:szCs w:val="18"/>
              </w:rPr>
            </w:pPr>
            <w:r>
              <w:rPr>
                <w:rFonts w:ascii="Arial" w:eastAsia="Arial" w:hAnsi="Arial" w:cs="Arial"/>
                <w:b/>
                <w:color w:val="333333"/>
                <w:sz w:val="18"/>
                <w:szCs w:val="18"/>
              </w:rPr>
              <w:t xml:space="preserve">Deviance                              </w:t>
            </w:r>
          </w:p>
        </w:tc>
        <w:tc>
          <w:tcPr>
            <w:tcW w:w="2225" w:type="dxa"/>
            <w:tcBorders>
              <w:top w:val="nil"/>
              <w:left w:val="nil"/>
              <w:bottom w:val="nil"/>
              <w:right w:val="nil"/>
            </w:tcBorders>
            <w:shd w:val="clear" w:color="auto" w:fill="auto"/>
            <w:tcMar>
              <w:top w:w="0" w:type="dxa"/>
              <w:left w:w="0" w:type="dxa"/>
              <w:bottom w:w="0" w:type="dxa"/>
              <w:right w:w="0" w:type="dxa"/>
            </w:tcMar>
            <w:vAlign w:val="bottom"/>
          </w:tcPr>
          <w:p w14:paraId="505A6988" w14:textId="4197A720" w:rsidR="00232C7F" w:rsidRDefault="00232C7F">
            <w:pPr>
              <w:spacing w:after="0"/>
              <w:jc w:val="center"/>
              <w:rPr>
                <w:rFonts w:ascii="Arial" w:eastAsia="Arial" w:hAnsi="Arial" w:cs="Arial"/>
                <w:color w:val="333333"/>
                <w:sz w:val="18"/>
                <w:szCs w:val="18"/>
              </w:rPr>
            </w:pPr>
            <w:r>
              <w:rPr>
                <w:rFonts w:ascii="Arial" w:eastAsia="Arial" w:hAnsi="Arial" w:cs="Arial"/>
                <w:color w:val="333333"/>
                <w:sz w:val="18"/>
                <w:szCs w:val="18"/>
              </w:rPr>
              <w:t>793.</w:t>
            </w:r>
            <w:r w:rsidR="00F31CAB">
              <w:rPr>
                <w:rFonts w:ascii="Arial" w:eastAsia="Arial" w:hAnsi="Arial" w:cs="Arial"/>
                <w:color w:val="333333"/>
                <w:sz w:val="18"/>
                <w:szCs w:val="18"/>
              </w:rPr>
              <w:t>40</w:t>
            </w:r>
          </w:p>
        </w:tc>
      </w:tr>
      <w:tr w:rsidR="00232C7F" w14:paraId="0CD87A1B" w14:textId="77777777" w:rsidTr="006A553B">
        <w:tc>
          <w:tcPr>
            <w:tcW w:w="3725" w:type="dxa"/>
            <w:tcBorders>
              <w:top w:val="nil"/>
              <w:left w:val="nil"/>
              <w:bottom w:val="nil"/>
              <w:right w:val="nil"/>
            </w:tcBorders>
            <w:shd w:val="clear" w:color="auto" w:fill="auto"/>
            <w:tcMar>
              <w:top w:w="0" w:type="dxa"/>
              <w:left w:w="0" w:type="dxa"/>
              <w:bottom w:w="0" w:type="dxa"/>
              <w:right w:w="0" w:type="dxa"/>
            </w:tcMar>
            <w:vAlign w:val="bottom"/>
          </w:tcPr>
          <w:p w14:paraId="12B6DF33" w14:textId="306372C1" w:rsidR="00232C7F" w:rsidRDefault="00232C7F">
            <w:pPr>
              <w:spacing w:after="0"/>
              <w:rPr>
                <w:rFonts w:ascii="Arial" w:eastAsia="Arial" w:hAnsi="Arial" w:cs="Arial"/>
                <w:b/>
                <w:color w:val="333333"/>
                <w:sz w:val="18"/>
                <w:szCs w:val="18"/>
              </w:rPr>
            </w:pPr>
            <w:r>
              <w:rPr>
                <w:rFonts w:ascii="Arial" w:eastAsia="Arial" w:hAnsi="Arial" w:cs="Arial"/>
                <w:b/>
                <w:color w:val="333333"/>
                <w:sz w:val="18"/>
                <w:szCs w:val="18"/>
              </w:rPr>
              <w:t xml:space="preserve">Number of Observations                             </w:t>
            </w:r>
          </w:p>
        </w:tc>
        <w:tc>
          <w:tcPr>
            <w:tcW w:w="2225" w:type="dxa"/>
            <w:tcBorders>
              <w:top w:val="nil"/>
              <w:left w:val="nil"/>
              <w:bottom w:val="single" w:sz="12" w:space="0" w:color="000000"/>
              <w:right w:val="nil"/>
            </w:tcBorders>
            <w:shd w:val="clear" w:color="auto" w:fill="auto"/>
            <w:tcMar>
              <w:top w:w="0" w:type="dxa"/>
              <w:left w:w="0" w:type="dxa"/>
              <w:bottom w:w="0" w:type="dxa"/>
              <w:right w:w="0" w:type="dxa"/>
            </w:tcMar>
            <w:vAlign w:val="bottom"/>
          </w:tcPr>
          <w:p w14:paraId="0C9D6280" w14:textId="20599DAA" w:rsidR="00232C7F" w:rsidRDefault="00232C7F">
            <w:pPr>
              <w:spacing w:after="0"/>
              <w:jc w:val="center"/>
              <w:rPr>
                <w:rFonts w:ascii="Arial" w:eastAsia="Arial" w:hAnsi="Arial" w:cs="Arial"/>
                <w:color w:val="333333"/>
                <w:sz w:val="18"/>
                <w:szCs w:val="18"/>
              </w:rPr>
            </w:pPr>
            <w:r>
              <w:rPr>
                <w:rFonts w:ascii="Arial" w:eastAsia="Arial" w:hAnsi="Arial" w:cs="Arial"/>
                <w:color w:val="333333"/>
                <w:sz w:val="18"/>
                <w:szCs w:val="18"/>
              </w:rPr>
              <w:t>927</w:t>
            </w:r>
          </w:p>
        </w:tc>
      </w:tr>
      <w:tr w:rsidR="001B7651" w14:paraId="4BDD226A" w14:textId="77777777" w:rsidTr="006A553B">
        <w:tc>
          <w:tcPr>
            <w:tcW w:w="5950" w:type="dxa"/>
            <w:gridSpan w:val="2"/>
            <w:tcBorders>
              <w:top w:val="single" w:sz="12" w:space="0" w:color="000000"/>
              <w:left w:val="nil"/>
              <w:bottom w:val="nil"/>
            </w:tcBorders>
            <w:shd w:val="clear" w:color="auto" w:fill="auto"/>
            <w:tcMar>
              <w:top w:w="0" w:type="dxa"/>
              <w:left w:w="0" w:type="dxa"/>
              <w:bottom w:w="0" w:type="dxa"/>
              <w:right w:w="0" w:type="dxa"/>
            </w:tcMar>
          </w:tcPr>
          <w:p w14:paraId="212C8231" w14:textId="77777777" w:rsidR="001B7651" w:rsidRDefault="001B7651" w:rsidP="001B7651">
            <w:pPr>
              <w:spacing w:after="0"/>
              <w:rPr>
                <w:rFonts w:ascii="Arial" w:eastAsia="Arial" w:hAnsi="Arial" w:cs="Arial"/>
                <w:i/>
                <w:color w:val="333333"/>
                <w:sz w:val="18"/>
                <w:szCs w:val="18"/>
              </w:rPr>
            </w:pPr>
            <w:r>
              <w:rPr>
                <w:rFonts w:ascii="Arial" w:eastAsia="Arial" w:hAnsi="Arial" w:cs="Arial"/>
                <w:color w:val="333333"/>
                <w:sz w:val="18"/>
                <w:szCs w:val="18"/>
              </w:rPr>
              <w:t>Note: False Purpose variable omitted. Figures in brackets denote 95% confidence intervals of the estimate</w:t>
            </w:r>
            <w:r>
              <w:rPr>
                <w:rFonts w:ascii="Arial" w:eastAsia="Arial" w:hAnsi="Arial" w:cs="Arial"/>
                <w:i/>
                <w:color w:val="333333"/>
                <w:sz w:val="18"/>
                <w:szCs w:val="18"/>
              </w:rPr>
              <w:t xml:space="preserve"> </w:t>
            </w:r>
          </w:p>
          <w:p w14:paraId="5BFB1EE5" w14:textId="7FB31010" w:rsidR="001B7651" w:rsidRDefault="001B7651" w:rsidP="001B7651">
            <w:pPr>
              <w:spacing w:after="0"/>
              <w:rPr>
                <w:rFonts w:ascii="Arial" w:eastAsia="Arial" w:hAnsi="Arial" w:cs="Arial"/>
                <w:color w:val="333333"/>
                <w:sz w:val="18"/>
                <w:szCs w:val="18"/>
              </w:rPr>
            </w:pPr>
            <w:r>
              <w:rPr>
                <w:rFonts w:ascii="Arial" w:eastAsia="Arial" w:hAnsi="Arial" w:cs="Arial"/>
                <w:i/>
                <w:color w:val="333333"/>
                <w:sz w:val="18"/>
                <w:szCs w:val="18"/>
              </w:rPr>
              <w:t xml:space="preserve"> </w:t>
            </w:r>
            <w:r w:rsidRPr="006635F8">
              <w:rPr>
                <w:rFonts w:ascii="Arial" w:eastAsia="Arial" w:hAnsi="Arial" w:cs="Arial"/>
                <w:i/>
                <w:color w:val="333333"/>
                <w:sz w:val="18"/>
                <w:szCs w:val="18"/>
              </w:rPr>
              <w:t>* p&lt;0.05   ** p&lt;0.01   *** p&lt;0.</w:t>
            </w:r>
            <w:r>
              <w:rPr>
                <w:rFonts w:ascii="Arial" w:eastAsia="Arial" w:hAnsi="Arial" w:cs="Arial"/>
                <w:i/>
                <w:color w:val="333333"/>
                <w:sz w:val="18"/>
                <w:szCs w:val="18"/>
              </w:rPr>
              <w:t>001</w:t>
            </w:r>
          </w:p>
        </w:tc>
      </w:tr>
      <w:tr w:rsidR="00232C7F" w14:paraId="68C1CAC9" w14:textId="77777777">
        <w:trPr>
          <w:trHeight w:val="930"/>
        </w:trPr>
        <w:tc>
          <w:tcPr>
            <w:tcW w:w="5950" w:type="dxa"/>
            <w:gridSpan w:val="2"/>
            <w:tcBorders>
              <w:top w:val="single" w:sz="12" w:space="0" w:color="000000"/>
              <w:left w:val="nil"/>
              <w:bottom w:val="nil"/>
              <w:right w:val="nil"/>
            </w:tcBorders>
            <w:shd w:val="clear" w:color="auto" w:fill="auto"/>
            <w:tcMar>
              <w:top w:w="100" w:type="dxa"/>
              <w:left w:w="100" w:type="dxa"/>
              <w:bottom w:w="100" w:type="dxa"/>
              <w:right w:w="100" w:type="dxa"/>
            </w:tcMar>
          </w:tcPr>
          <w:p w14:paraId="7D7E1392" w14:textId="2B5BC70E" w:rsidR="00232C7F" w:rsidRDefault="00232C7F">
            <w:pPr>
              <w:spacing w:after="0"/>
              <w:rPr>
                <w:rFonts w:ascii="Arial" w:eastAsia="Arial" w:hAnsi="Arial" w:cs="Arial"/>
                <w:i/>
                <w:color w:val="333333"/>
                <w:sz w:val="18"/>
                <w:szCs w:val="18"/>
              </w:rPr>
            </w:pPr>
          </w:p>
        </w:tc>
      </w:tr>
    </w:tbl>
    <w:p w14:paraId="6D8D7FDF" w14:textId="77777777" w:rsidR="00162BC2" w:rsidRDefault="00432F0A">
      <w:pPr>
        <w:spacing w:after="0"/>
        <w:rPr>
          <w:rFonts w:ascii="Arial" w:eastAsia="Arial" w:hAnsi="Arial" w:cs="Arial"/>
          <w:b/>
          <w:color w:val="333333"/>
          <w:sz w:val="18"/>
          <w:szCs w:val="18"/>
        </w:rPr>
      </w:pPr>
      <w:r>
        <w:rPr>
          <w:rFonts w:ascii="Arial" w:eastAsia="Arial" w:hAnsi="Arial" w:cs="Arial"/>
          <w:b/>
          <w:color w:val="333333"/>
          <w:sz w:val="18"/>
          <w:szCs w:val="18"/>
        </w:rPr>
        <w:t xml:space="preserve"> </w:t>
      </w:r>
    </w:p>
    <w:p w14:paraId="686F7BB4" w14:textId="77777777" w:rsidR="00162BC2" w:rsidRDefault="00162BC2">
      <w:pPr>
        <w:spacing w:after="0"/>
        <w:rPr>
          <w:rFonts w:ascii="Arial" w:eastAsia="Arial" w:hAnsi="Arial" w:cs="Arial"/>
        </w:rPr>
      </w:pPr>
    </w:p>
    <w:p w14:paraId="17E9A599" w14:textId="77777777" w:rsidR="00162BC2" w:rsidRDefault="00432F0A">
      <w:pPr>
        <w:spacing w:after="0"/>
        <w:rPr>
          <w:rFonts w:ascii="Arial" w:eastAsia="Arial" w:hAnsi="Arial" w:cs="Arial"/>
          <w:b/>
          <w:color w:val="333333"/>
          <w:sz w:val="18"/>
          <w:szCs w:val="18"/>
        </w:rPr>
      </w:pPr>
      <w:r>
        <w:br w:type="page"/>
      </w:r>
    </w:p>
    <w:p w14:paraId="7CFD0B89" w14:textId="71F35CF9" w:rsidR="004E31C5" w:rsidRDefault="00432F0A" w:rsidP="004E31C5">
      <w:pPr>
        <w:pStyle w:val="Heading3"/>
        <w:spacing w:before="0" w:after="0"/>
        <w:rPr>
          <w:sz w:val="18"/>
          <w:szCs w:val="18"/>
        </w:rPr>
      </w:pPr>
      <w:bookmarkStart w:id="30" w:name="_eqow49d9reel" w:colFirst="0" w:colLast="0"/>
      <w:bookmarkEnd w:id="30"/>
      <w:r>
        <w:rPr>
          <w:sz w:val="18"/>
          <w:szCs w:val="18"/>
        </w:rPr>
        <w:lastRenderedPageBreak/>
        <w:t xml:space="preserve"> </w:t>
      </w:r>
      <w:r w:rsidR="004E31C5">
        <w:rPr>
          <w:sz w:val="18"/>
          <w:szCs w:val="18"/>
        </w:rPr>
        <w:t xml:space="preserve">Table S5: Predicting Suspicion: Marginal Effects from </w:t>
      </w:r>
      <w:proofErr w:type="spellStart"/>
      <w:r w:rsidR="004E31C5">
        <w:rPr>
          <w:sz w:val="18"/>
          <w:szCs w:val="18"/>
        </w:rPr>
        <w:t>Probit</w:t>
      </w:r>
      <w:proofErr w:type="spellEnd"/>
      <w:r w:rsidR="004E31C5">
        <w:rPr>
          <w:sz w:val="18"/>
          <w:szCs w:val="18"/>
        </w:rPr>
        <w:t xml:space="preserve"> Model (Study 2)</w:t>
      </w:r>
    </w:p>
    <w:p w14:paraId="12B0840D" w14:textId="77777777" w:rsidR="004E31C5" w:rsidRDefault="004E31C5" w:rsidP="004E31C5">
      <w:pPr>
        <w:spacing w:after="0"/>
        <w:rPr>
          <w:rFonts w:ascii="Arial" w:eastAsia="Arial" w:hAnsi="Arial" w:cs="Arial"/>
          <w:color w:val="333333"/>
        </w:rPr>
      </w:pPr>
      <w:r>
        <w:rPr>
          <w:rFonts w:ascii="Arial" w:eastAsia="Arial" w:hAnsi="Arial" w:cs="Arial"/>
          <w:color w:val="333333"/>
        </w:rPr>
        <w:t xml:space="preserve"> </w:t>
      </w:r>
    </w:p>
    <w:tbl>
      <w:tblPr>
        <w:tblStyle w:val="PlainTable2"/>
        <w:tblW w:w="7450" w:type="dxa"/>
        <w:tblLayout w:type="fixed"/>
        <w:tblLook w:val="0600" w:firstRow="0" w:lastRow="0" w:firstColumn="0" w:lastColumn="0" w:noHBand="1" w:noVBand="1"/>
      </w:tblPr>
      <w:tblGrid>
        <w:gridCol w:w="3725"/>
        <w:gridCol w:w="3725"/>
      </w:tblGrid>
      <w:tr w:rsidR="00775C3E" w14:paraId="07AD2E8F" w14:textId="135BFC33" w:rsidTr="001B7651">
        <w:trPr>
          <w:trHeight w:val="705"/>
        </w:trPr>
        <w:tc>
          <w:tcPr>
            <w:tcW w:w="3725" w:type="dxa"/>
            <w:tcBorders>
              <w:top w:val="single" w:sz="18" w:space="0" w:color="auto"/>
              <w:bottom w:val="nil"/>
            </w:tcBorders>
          </w:tcPr>
          <w:p w14:paraId="18C6B52D" w14:textId="77777777" w:rsidR="00775C3E" w:rsidRDefault="00775C3E" w:rsidP="006A553B">
            <w:pPr>
              <w:rPr>
                <w:rFonts w:ascii="Arial" w:eastAsia="Arial" w:hAnsi="Arial" w:cs="Arial"/>
                <w:color w:val="333333"/>
                <w:sz w:val="18"/>
                <w:szCs w:val="18"/>
              </w:rPr>
            </w:pPr>
            <w:r>
              <w:rPr>
                <w:rFonts w:ascii="Arial" w:eastAsia="Arial" w:hAnsi="Arial" w:cs="Arial"/>
                <w:b/>
                <w:color w:val="333333"/>
                <w:sz w:val="18"/>
                <w:szCs w:val="18"/>
              </w:rPr>
              <w:t xml:space="preserve">Dependent Variable: </w:t>
            </w:r>
            <w:r>
              <w:rPr>
                <w:rFonts w:ascii="Arial" w:eastAsia="Arial" w:hAnsi="Arial" w:cs="Arial"/>
                <w:color w:val="333333"/>
                <w:sz w:val="18"/>
                <w:szCs w:val="18"/>
              </w:rPr>
              <w:t>Suspicion of Deception in Current Experiment</w:t>
            </w:r>
          </w:p>
        </w:tc>
        <w:tc>
          <w:tcPr>
            <w:tcW w:w="3725" w:type="dxa"/>
            <w:tcBorders>
              <w:top w:val="single" w:sz="18" w:space="0" w:color="auto"/>
              <w:bottom w:val="nil"/>
            </w:tcBorders>
          </w:tcPr>
          <w:p w14:paraId="4AE6EC78" w14:textId="77777777" w:rsidR="00775C3E" w:rsidRDefault="00775C3E" w:rsidP="006A553B">
            <w:pPr>
              <w:rPr>
                <w:rFonts w:ascii="Arial" w:eastAsia="Arial" w:hAnsi="Arial" w:cs="Arial"/>
                <w:b/>
                <w:color w:val="333333"/>
                <w:sz w:val="18"/>
                <w:szCs w:val="18"/>
              </w:rPr>
            </w:pPr>
          </w:p>
        </w:tc>
      </w:tr>
      <w:tr w:rsidR="00775C3E" w14:paraId="37EE408A" w14:textId="180A9D6D" w:rsidTr="001B7651">
        <w:trPr>
          <w:trHeight w:val="510"/>
        </w:trPr>
        <w:tc>
          <w:tcPr>
            <w:tcW w:w="3725" w:type="dxa"/>
            <w:tcBorders>
              <w:top w:val="nil"/>
              <w:bottom w:val="single" w:sz="8" w:space="0" w:color="auto"/>
            </w:tcBorders>
          </w:tcPr>
          <w:p w14:paraId="19DFDF98" w14:textId="77777777" w:rsidR="00775C3E" w:rsidRDefault="00775C3E" w:rsidP="006A553B">
            <w:pPr>
              <w:jc w:val="center"/>
              <w:rPr>
                <w:rFonts w:ascii="Arial" w:eastAsia="Arial" w:hAnsi="Arial" w:cs="Arial"/>
                <w:i/>
                <w:color w:val="333333"/>
                <w:sz w:val="18"/>
                <w:szCs w:val="18"/>
              </w:rPr>
            </w:pPr>
            <w:r>
              <w:rPr>
                <w:rFonts w:ascii="Arial" w:eastAsia="Arial" w:hAnsi="Arial" w:cs="Arial"/>
                <w:i/>
                <w:color w:val="333333"/>
                <w:sz w:val="18"/>
                <w:szCs w:val="18"/>
              </w:rPr>
              <w:t>Predictors</w:t>
            </w:r>
          </w:p>
        </w:tc>
        <w:tc>
          <w:tcPr>
            <w:tcW w:w="3725" w:type="dxa"/>
            <w:tcBorders>
              <w:top w:val="nil"/>
              <w:bottom w:val="single" w:sz="8" w:space="0" w:color="auto"/>
            </w:tcBorders>
          </w:tcPr>
          <w:p w14:paraId="6A460C4D" w14:textId="08BB92D9" w:rsidR="00775C3E" w:rsidRDefault="00775C3E" w:rsidP="006A553B">
            <w:pPr>
              <w:jc w:val="center"/>
              <w:rPr>
                <w:rFonts w:ascii="Arial" w:eastAsia="Arial" w:hAnsi="Arial" w:cs="Arial"/>
                <w:i/>
                <w:color w:val="333333"/>
                <w:sz w:val="18"/>
                <w:szCs w:val="18"/>
              </w:rPr>
            </w:pPr>
            <w:r>
              <w:rPr>
                <w:rFonts w:ascii="Arial" w:eastAsia="Arial" w:hAnsi="Arial" w:cs="Arial"/>
                <w:i/>
                <w:color w:val="333333"/>
                <w:sz w:val="18"/>
                <w:szCs w:val="18"/>
              </w:rPr>
              <w:t>Estimates</w:t>
            </w:r>
          </w:p>
        </w:tc>
      </w:tr>
      <w:tr w:rsidR="00775C3E" w14:paraId="43B7AF5A" w14:textId="1C52DE89" w:rsidTr="001B7651">
        <w:tc>
          <w:tcPr>
            <w:tcW w:w="3725" w:type="dxa"/>
            <w:tcBorders>
              <w:top w:val="single" w:sz="8" w:space="0" w:color="auto"/>
            </w:tcBorders>
          </w:tcPr>
          <w:p w14:paraId="7D95CF22" w14:textId="561B0F23" w:rsidR="00775C3E" w:rsidRDefault="00775C3E" w:rsidP="006A553B">
            <w:pPr>
              <w:rPr>
                <w:rFonts w:ascii="Arial" w:eastAsia="Arial" w:hAnsi="Arial" w:cs="Arial"/>
                <w:color w:val="333333"/>
                <w:sz w:val="18"/>
                <w:szCs w:val="18"/>
              </w:rPr>
            </w:pPr>
            <w:r>
              <w:rPr>
                <w:rFonts w:ascii="Arial" w:eastAsia="Arial" w:hAnsi="Arial" w:cs="Arial"/>
                <w:color w:val="333333"/>
                <w:sz w:val="18"/>
                <w:szCs w:val="18"/>
              </w:rPr>
              <w:t>True Purpose</w:t>
            </w:r>
          </w:p>
        </w:tc>
        <w:tc>
          <w:tcPr>
            <w:tcW w:w="3725" w:type="dxa"/>
            <w:tcBorders>
              <w:top w:val="single" w:sz="8" w:space="0" w:color="auto"/>
            </w:tcBorders>
          </w:tcPr>
          <w:p w14:paraId="3198B603" w14:textId="77777777" w:rsidR="00775C3E" w:rsidRDefault="00775C3E" w:rsidP="00775C3E">
            <w:pPr>
              <w:jc w:val="center"/>
              <w:rPr>
                <w:rFonts w:ascii="Arial" w:eastAsia="Arial" w:hAnsi="Arial" w:cs="Arial"/>
                <w:color w:val="333333"/>
                <w:sz w:val="18"/>
                <w:szCs w:val="18"/>
              </w:rPr>
            </w:pPr>
            <w:r>
              <w:rPr>
                <w:rFonts w:ascii="Arial" w:eastAsia="Arial" w:hAnsi="Arial" w:cs="Arial"/>
                <w:color w:val="333333"/>
                <w:sz w:val="18"/>
                <w:szCs w:val="18"/>
              </w:rPr>
              <w:t>0.05</w:t>
            </w:r>
          </w:p>
          <w:p w14:paraId="322FEB36" w14:textId="4D4D6C83" w:rsidR="00775C3E" w:rsidRDefault="00775C3E" w:rsidP="00775C3E">
            <w:pPr>
              <w:jc w:val="center"/>
              <w:rPr>
                <w:rFonts w:ascii="Arial" w:eastAsia="Arial" w:hAnsi="Arial" w:cs="Arial"/>
                <w:color w:val="333333"/>
                <w:sz w:val="18"/>
                <w:szCs w:val="18"/>
              </w:rPr>
            </w:pPr>
            <w:r>
              <w:rPr>
                <w:rFonts w:ascii="Arial" w:eastAsia="Arial" w:hAnsi="Arial" w:cs="Arial"/>
                <w:color w:val="333333"/>
                <w:sz w:val="18"/>
                <w:szCs w:val="18"/>
              </w:rPr>
              <w:t>[</w:t>
            </w:r>
            <w:r w:rsidR="0016087E">
              <w:rPr>
                <w:rFonts w:ascii="Arial" w:eastAsia="Arial" w:hAnsi="Arial" w:cs="Arial"/>
                <w:color w:val="333333"/>
                <w:sz w:val="18"/>
                <w:szCs w:val="18"/>
              </w:rPr>
              <w:t>-</w:t>
            </w:r>
            <w:r>
              <w:rPr>
                <w:rFonts w:ascii="Arial" w:eastAsia="Arial" w:hAnsi="Arial" w:cs="Arial"/>
                <w:color w:val="333333"/>
                <w:sz w:val="18"/>
                <w:szCs w:val="18"/>
              </w:rPr>
              <w:t>0.</w:t>
            </w:r>
            <w:r w:rsidR="0016087E">
              <w:rPr>
                <w:rFonts w:ascii="Arial" w:eastAsia="Arial" w:hAnsi="Arial" w:cs="Arial"/>
                <w:color w:val="333333"/>
                <w:sz w:val="18"/>
                <w:szCs w:val="18"/>
              </w:rPr>
              <w:t>02</w:t>
            </w:r>
            <w:r>
              <w:rPr>
                <w:rFonts w:ascii="Arial" w:eastAsia="Arial" w:hAnsi="Arial" w:cs="Arial"/>
                <w:color w:val="333333"/>
                <w:sz w:val="18"/>
                <w:szCs w:val="18"/>
              </w:rPr>
              <w:t>, 0.</w:t>
            </w:r>
            <w:r w:rsidR="0016087E">
              <w:rPr>
                <w:rFonts w:ascii="Arial" w:eastAsia="Arial" w:hAnsi="Arial" w:cs="Arial"/>
                <w:color w:val="333333"/>
                <w:sz w:val="18"/>
                <w:szCs w:val="18"/>
              </w:rPr>
              <w:t>11</w:t>
            </w:r>
            <w:r>
              <w:rPr>
                <w:rFonts w:ascii="Arial" w:eastAsia="Arial" w:hAnsi="Arial" w:cs="Arial"/>
                <w:color w:val="333333"/>
                <w:sz w:val="18"/>
                <w:szCs w:val="18"/>
              </w:rPr>
              <w:t>]</w:t>
            </w:r>
          </w:p>
        </w:tc>
      </w:tr>
      <w:tr w:rsidR="00775C3E" w14:paraId="412E72CD" w14:textId="735F4E5B" w:rsidTr="001B7651">
        <w:tc>
          <w:tcPr>
            <w:tcW w:w="3725" w:type="dxa"/>
          </w:tcPr>
          <w:p w14:paraId="4A2EBED5" w14:textId="69065C31" w:rsidR="00775C3E" w:rsidRDefault="00775C3E" w:rsidP="006A553B">
            <w:pPr>
              <w:rPr>
                <w:rFonts w:ascii="Arial" w:eastAsia="Arial" w:hAnsi="Arial" w:cs="Arial"/>
                <w:color w:val="333333"/>
                <w:sz w:val="18"/>
                <w:szCs w:val="18"/>
              </w:rPr>
            </w:pPr>
            <w:r>
              <w:rPr>
                <w:rFonts w:ascii="Arial" w:eastAsia="Arial" w:hAnsi="Arial" w:cs="Arial"/>
                <w:color w:val="333333"/>
                <w:sz w:val="18"/>
                <w:szCs w:val="18"/>
              </w:rPr>
              <w:t>Incomplete Disclosure</w:t>
            </w:r>
          </w:p>
        </w:tc>
        <w:tc>
          <w:tcPr>
            <w:tcW w:w="3725" w:type="dxa"/>
          </w:tcPr>
          <w:p w14:paraId="56426B21" w14:textId="77777777" w:rsidR="00775C3E" w:rsidRDefault="00775C3E" w:rsidP="00775C3E">
            <w:pPr>
              <w:jc w:val="center"/>
              <w:rPr>
                <w:rFonts w:ascii="Arial" w:eastAsia="Arial" w:hAnsi="Arial" w:cs="Arial"/>
                <w:color w:val="333333"/>
                <w:sz w:val="18"/>
                <w:szCs w:val="18"/>
              </w:rPr>
            </w:pPr>
            <w:r>
              <w:rPr>
                <w:rFonts w:ascii="Arial" w:eastAsia="Arial" w:hAnsi="Arial" w:cs="Arial"/>
                <w:color w:val="333333"/>
                <w:sz w:val="18"/>
                <w:szCs w:val="18"/>
              </w:rPr>
              <w:t>-0.03</w:t>
            </w:r>
          </w:p>
          <w:p w14:paraId="2A4DEDCC" w14:textId="581DF04B" w:rsidR="00775C3E" w:rsidRDefault="00775C3E" w:rsidP="00775C3E">
            <w:pPr>
              <w:jc w:val="center"/>
              <w:rPr>
                <w:rFonts w:ascii="Arial" w:eastAsia="Arial" w:hAnsi="Arial" w:cs="Arial"/>
                <w:color w:val="333333"/>
                <w:sz w:val="18"/>
                <w:szCs w:val="18"/>
              </w:rPr>
            </w:pPr>
            <w:r>
              <w:rPr>
                <w:rFonts w:ascii="Arial" w:eastAsia="Arial" w:hAnsi="Arial" w:cs="Arial"/>
                <w:color w:val="333333"/>
                <w:sz w:val="18"/>
                <w:szCs w:val="18"/>
              </w:rPr>
              <w:t>[-0.09, 0.03]</w:t>
            </w:r>
          </w:p>
        </w:tc>
      </w:tr>
      <w:tr w:rsidR="00775C3E" w14:paraId="7E24DA94" w14:textId="0AA884F4" w:rsidTr="001B7651">
        <w:tc>
          <w:tcPr>
            <w:tcW w:w="3725" w:type="dxa"/>
          </w:tcPr>
          <w:p w14:paraId="2DF6FCD6" w14:textId="4090E160" w:rsidR="00775C3E" w:rsidRDefault="00775C3E" w:rsidP="004A17EA">
            <w:pPr>
              <w:rPr>
                <w:rFonts w:ascii="Arial" w:eastAsia="Arial" w:hAnsi="Arial" w:cs="Arial"/>
                <w:color w:val="333333"/>
                <w:sz w:val="18"/>
                <w:szCs w:val="18"/>
              </w:rPr>
            </w:pPr>
            <w:r>
              <w:rPr>
                <w:rFonts w:ascii="Arial" w:eastAsia="Arial" w:hAnsi="Arial" w:cs="Arial"/>
                <w:color w:val="333333"/>
                <w:sz w:val="18"/>
                <w:szCs w:val="18"/>
              </w:rPr>
              <w:t>Absurd False Purpose</w:t>
            </w:r>
          </w:p>
        </w:tc>
        <w:tc>
          <w:tcPr>
            <w:tcW w:w="3725" w:type="dxa"/>
          </w:tcPr>
          <w:p w14:paraId="25F4DF3F" w14:textId="5A195C5A" w:rsidR="00775C3E" w:rsidRDefault="00775C3E" w:rsidP="00775C3E">
            <w:pPr>
              <w:jc w:val="center"/>
              <w:rPr>
                <w:rFonts w:ascii="Arial" w:eastAsia="Arial" w:hAnsi="Arial" w:cs="Arial"/>
                <w:color w:val="333333"/>
                <w:sz w:val="18"/>
                <w:szCs w:val="18"/>
              </w:rPr>
            </w:pPr>
            <w:r>
              <w:rPr>
                <w:rFonts w:ascii="Arial" w:eastAsia="Arial" w:hAnsi="Arial" w:cs="Arial"/>
                <w:color w:val="333333"/>
                <w:sz w:val="18"/>
                <w:szCs w:val="18"/>
              </w:rPr>
              <w:t>0.09**</w:t>
            </w:r>
          </w:p>
          <w:p w14:paraId="7E012FF2" w14:textId="6FD8A99B" w:rsidR="00775C3E" w:rsidRDefault="00775C3E" w:rsidP="00775C3E">
            <w:pPr>
              <w:jc w:val="center"/>
              <w:rPr>
                <w:rFonts w:ascii="Arial" w:eastAsia="Arial" w:hAnsi="Arial" w:cs="Arial"/>
                <w:color w:val="333333"/>
                <w:sz w:val="18"/>
                <w:szCs w:val="18"/>
              </w:rPr>
            </w:pPr>
            <w:r>
              <w:rPr>
                <w:rFonts w:ascii="Arial" w:eastAsia="Arial" w:hAnsi="Arial" w:cs="Arial"/>
                <w:color w:val="333333"/>
                <w:sz w:val="18"/>
                <w:szCs w:val="18"/>
              </w:rPr>
              <w:t>[0.03, 0.16]</w:t>
            </w:r>
          </w:p>
        </w:tc>
      </w:tr>
      <w:tr w:rsidR="00775C3E" w14:paraId="390A1E36" w14:textId="0E9956AC" w:rsidTr="001B7651">
        <w:tc>
          <w:tcPr>
            <w:tcW w:w="3725" w:type="dxa"/>
          </w:tcPr>
          <w:p w14:paraId="66E25F97" w14:textId="2042C14F" w:rsidR="00775C3E" w:rsidRDefault="00775C3E" w:rsidP="004A17EA">
            <w:pPr>
              <w:rPr>
                <w:rFonts w:ascii="Arial" w:eastAsia="Arial" w:hAnsi="Arial" w:cs="Arial"/>
                <w:color w:val="333333"/>
                <w:sz w:val="18"/>
                <w:szCs w:val="18"/>
              </w:rPr>
            </w:pPr>
            <w:r>
              <w:rPr>
                <w:rFonts w:ascii="Arial" w:eastAsia="Arial" w:hAnsi="Arial" w:cs="Arial"/>
                <w:color w:val="333333"/>
                <w:sz w:val="18"/>
                <w:szCs w:val="18"/>
              </w:rPr>
              <w:t>Experience with Die</w:t>
            </w:r>
            <w:r w:rsidR="00837247">
              <w:rPr>
                <w:rFonts w:ascii="Arial" w:eastAsia="Arial" w:hAnsi="Arial" w:cs="Arial"/>
                <w:color w:val="333333"/>
                <w:sz w:val="18"/>
                <w:szCs w:val="18"/>
              </w:rPr>
              <w:t>-</w:t>
            </w:r>
            <w:r>
              <w:rPr>
                <w:rFonts w:ascii="Arial" w:eastAsia="Arial" w:hAnsi="Arial" w:cs="Arial"/>
                <w:color w:val="333333"/>
                <w:sz w:val="18"/>
                <w:szCs w:val="18"/>
              </w:rPr>
              <w:t>Rolling tasks</w:t>
            </w:r>
          </w:p>
        </w:tc>
        <w:tc>
          <w:tcPr>
            <w:tcW w:w="3725" w:type="dxa"/>
          </w:tcPr>
          <w:p w14:paraId="2787C85C" w14:textId="77777777" w:rsidR="00775C3E" w:rsidRDefault="00775C3E" w:rsidP="00775C3E">
            <w:pPr>
              <w:jc w:val="center"/>
              <w:rPr>
                <w:rFonts w:ascii="Arial" w:eastAsia="Arial" w:hAnsi="Arial" w:cs="Arial"/>
                <w:color w:val="333333"/>
                <w:sz w:val="18"/>
                <w:szCs w:val="18"/>
              </w:rPr>
            </w:pPr>
            <w:r>
              <w:rPr>
                <w:rFonts w:ascii="Arial" w:eastAsia="Arial" w:hAnsi="Arial" w:cs="Arial"/>
                <w:color w:val="333333"/>
                <w:sz w:val="18"/>
                <w:szCs w:val="18"/>
              </w:rPr>
              <w:t>-0.00</w:t>
            </w:r>
          </w:p>
          <w:p w14:paraId="2B9EAC6C" w14:textId="4D3A3D5E" w:rsidR="00775C3E" w:rsidRDefault="00775C3E" w:rsidP="00775C3E">
            <w:pPr>
              <w:jc w:val="center"/>
              <w:rPr>
                <w:rFonts w:ascii="Arial" w:eastAsia="Arial" w:hAnsi="Arial" w:cs="Arial"/>
                <w:color w:val="333333"/>
                <w:sz w:val="18"/>
                <w:szCs w:val="18"/>
              </w:rPr>
            </w:pPr>
            <w:r>
              <w:rPr>
                <w:rFonts w:ascii="Arial" w:eastAsia="Arial" w:hAnsi="Arial" w:cs="Arial"/>
                <w:color w:val="333333"/>
                <w:sz w:val="18"/>
                <w:szCs w:val="18"/>
              </w:rPr>
              <w:t>[-0.00, 0.00]</w:t>
            </w:r>
          </w:p>
        </w:tc>
      </w:tr>
      <w:tr w:rsidR="00775C3E" w14:paraId="73463D9A" w14:textId="01497DF6" w:rsidTr="001B7651">
        <w:tc>
          <w:tcPr>
            <w:tcW w:w="3725" w:type="dxa"/>
          </w:tcPr>
          <w:p w14:paraId="14DCBCDE" w14:textId="7FF6065D" w:rsidR="00775C3E" w:rsidRDefault="00775C3E" w:rsidP="004A17EA">
            <w:pPr>
              <w:rPr>
                <w:rFonts w:ascii="Arial" w:eastAsia="Arial" w:hAnsi="Arial" w:cs="Arial"/>
                <w:color w:val="333333"/>
                <w:sz w:val="18"/>
                <w:szCs w:val="18"/>
              </w:rPr>
            </w:pPr>
            <w:r>
              <w:rPr>
                <w:rFonts w:ascii="Arial" w:eastAsia="Arial" w:hAnsi="Arial" w:cs="Arial"/>
                <w:color w:val="333333"/>
                <w:sz w:val="18"/>
                <w:szCs w:val="18"/>
              </w:rPr>
              <w:t>Deceived in past (dummy)</w:t>
            </w:r>
          </w:p>
        </w:tc>
        <w:tc>
          <w:tcPr>
            <w:tcW w:w="3725" w:type="dxa"/>
          </w:tcPr>
          <w:p w14:paraId="05A08A00" w14:textId="3B323210" w:rsidR="00775C3E" w:rsidRDefault="00775C3E" w:rsidP="00775C3E">
            <w:pPr>
              <w:jc w:val="center"/>
              <w:rPr>
                <w:rFonts w:ascii="Arial" w:eastAsia="Arial" w:hAnsi="Arial" w:cs="Arial"/>
                <w:color w:val="333333"/>
                <w:sz w:val="18"/>
                <w:szCs w:val="18"/>
              </w:rPr>
            </w:pPr>
            <w:r>
              <w:rPr>
                <w:rFonts w:ascii="Arial" w:eastAsia="Arial" w:hAnsi="Arial" w:cs="Arial"/>
                <w:color w:val="333333"/>
                <w:sz w:val="18"/>
                <w:szCs w:val="18"/>
              </w:rPr>
              <w:t>0.10***</w:t>
            </w:r>
          </w:p>
          <w:p w14:paraId="7B71E7DB" w14:textId="56BD4060" w:rsidR="00775C3E" w:rsidRDefault="00775C3E" w:rsidP="00775C3E">
            <w:pPr>
              <w:jc w:val="center"/>
              <w:rPr>
                <w:rFonts w:ascii="Arial" w:eastAsia="Arial" w:hAnsi="Arial" w:cs="Arial"/>
                <w:color w:val="333333"/>
                <w:sz w:val="18"/>
                <w:szCs w:val="18"/>
              </w:rPr>
            </w:pPr>
            <w:r>
              <w:rPr>
                <w:rFonts w:ascii="Arial" w:eastAsia="Arial" w:hAnsi="Arial" w:cs="Arial"/>
                <w:color w:val="333333"/>
                <w:sz w:val="18"/>
                <w:szCs w:val="18"/>
              </w:rPr>
              <w:t>[0.04, 0.15]</w:t>
            </w:r>
          </w:p>
        </w:tc>
      </w:tr>
      <w:tr w:rsidR="00775C3E" w14:paraId="58FAB471" w14:textId="5BD8C42E" w:rsidTr="001B7651">
        <w:trPr>
          <w:trHeight w:val="679"/>
        </w:trPr>
        <w:tc>
          <w:tcPr>
            <w:tcW w:w="3725" w:type="dxa"/>
            <w:tcBorders>
              <w:bottom w:val="single" w:sz="18" w:space="0" w:color="auto"/>
            </w:tcBorders>
          </w:tcPr>
          <w:p w14:paraId="5435DBBA" w14:textId="08C91C2E" w:rsidR="00775C3E" w:rsidRDefault="00775C3E" w:rsidP="004A17EA">
            <w:pPr>
              <w:rPr>
                <w:rFonts w:ascii="Arial" w:eastAsia="Arial" w:hAnsi="Arial" w:cs="Arial"/>
                <w:color w:val="333333"/>
                <w:sz w:val="18"/>
                <w:szCs w:val="18"/>
              </w:rPr>
            </w:pPr>
            <w:proofErr w:type="spellStart"/>
            <w:r>
              <w:rPr>
                <w:rFonts w:ascii="Arial" w:eastAsia="Arial" w:hAnsi="Arial" w:cs="Arial"/>
                <w:color w:val="333333"/>
                <w:sz w:val="18"/>
                <w:szCs w:val="18"/>
              </w:rPr>
              <w:t>MTurk</w:t>
            </w:r>
            <w:proofErr w:type="spellEnd"/>
            <w:r>
              <w:rPr>
                <w:rFonts w:ascii="Arial" w:eastAsia="Arial" w:hAnsi="Arial" w:cs="Arial"/>
                <w:color w:val="333333"/>
                <w:sz w:val="18"/>
                <w:szCs w:val="18"/>
              </w:rPr>
              <w:t xml:space="preserve"> experience (years)</w:t>
            </w:r>
          </w:p>
        </w:tc>
        <w:tc>
          <w:tcPr>
            <w:tcW w:w="3725" w:type="dxa"/>
            <w:tcBorders>
              <w:bottom w:val="single" w:sz="18" w:space="0" w:color="auto"/>
            </w:tcBorders>
          </w:tcPr>
          <w:p w14:paraId="40D7F340" w14:textId="67DBE398" w:rsidR="00775C3E" w:rsidRDefault="00775C3E" w:rsidP="00775C3E">
            <w:pPr>
              <w:jc w:val="center"/>
              <w:rPr>
                <w:rFonts w:ascii="Arial" w:eastAsia="Arial" w:hAnsi="Arial" w:cs="Arial"/>
                <w:color w:val="333333"/>
                <w:sz w:val="18"/>
                <w:szCs w:val="18"/>
              </w:rPr>
            </w:pPr>
            <w:r>
              <w:rPr>
                <w:rFonts w:ascii="Arial" w:eastAsia="Arial" w:hAnsi="Arial" w:cs="Arial"/>
                <w:color w:val="333333"/>
                <w:sz w:val="18"/>
                <w:szCs w:val="18"/>
              </w:rPr>
              <w:t>-0.02**</w:t>
            </w:r>
          </w:p>
          <w:p w14:paraId="25EAF540" w14:textId="16C19625" w:rsidR="00775C3E" w:rsidRDefault="00775C3E" w:rsidP="00775C3E">
            <w:pPr>
              <w:jc w:val="center"/>
              <w:rPr>
                <w:rFonts w:ascii="Arial" w:eastAsia="Arial" w:hAnsi="Arial" w:cs="Arial"/>
                <w:color w:val="333333"/>
                <w:sz w:val="18"/>
                <w:szCs w:val="18"/>
              </w:rPr>
            </w:pPr>
            <w:r>
              <w:rPr>
                <w:rFonts w:ascii="Arial" w:eastAsia="Arial" w:hAnsi="Arial" w:cs="Arial"/>
                <w:color w:val="333333"/>
                <w:sz w:val="18"/>
                <w:szCs w:val="18"/>
              </w:rPr>
              <w:t>[-0.03, -0.01</w:t>
            </w:r>
            <w:r w:rsidR="001B7651">
              <w:rPr>
                <w:rFonts w:ascii="Arial" w:eastAsia="Arial" w:hAnsi="Arial" w:cs="Arial"/>
                <w:color w:val="333333"/>
                <w:sz w:val="18"/>
                <w:szCs w:val="18"/>
              </w:rPr>
              <w:t>]</w:t>
            </w:r>
          </w:p>
        </w:tc>
      </w:tr>
      <w:tr w:rsidR="00775C3E" w14:paraId="0DD575A0" w14:textId="41CF583D" w:rsidTr="001B7651">
        <w:tc>
          <w:tcPr>
            <w:tcW w:w="3725" w:type="dxa"/>
            <w:tcBorders>
              <w:top w:val="single" w:sz="18" w:space="0" w:color="auto"/>
              <w:bottom w:val="nil"/>
            </w:tcBorders>
          </w:tcPr>
          <w:p w14:paraId="24E93C41" w14:textId="1D5DD6B9" w:rsidR="00775C3E" w:rsidRDefault="00775C3E" w:rsidP="004A17EA">
            <w:pPr>
              <w:rPr>
                <w:rFonts w:ascii="Arial" w:eastAsia="Arial" w:hAnsi="Arial" w:cs="Arial"/>
                <w:color w:val="333333"/>
                <w:sz w:val="18"/>
                <w:szCs w:val="18"/>
              </w:rPr>
            </w:pPr>
            <w:r>
              <w:rPr>
                <w:rFonts w:ascii="Arial" w:eastAsia="Arial" w:hAnsi="Arial" w:cs="Arial"/>
                <w:b/>
                <w:color w:val="333333"/>
                <w:sz w:val="18"/>
                <w:szCs w:val="18"/>
              </w:rPr>
              <w:t xml:space="preserve">AIC                             </w:t>
            </w:r>
          </w:p>
        </w:tc>
        <w:tc>
          <w:tcPr>
            <w:tcW w:w="3725" w:type="dxa"/>
            <w:tcBorders>
              <w:top w:val="single" w:sz="18" w:space="0" w:color="auto"/>
              <w:bottom w:val="nil"/>
            </w:tcBorders>
          </w:tcPr>
          <w:p w14:paraId="4A78FAA5" w14:textId="240F20A4" w:rsidR="00775C3E" w:rsidRPr="001B7651" w:rsidRDefault="00775C3E" w:rsidP="00775C3E">
            <w:pPr>
              <w:jc w:val="center"/>
              <w:rPr>
                <w:rFonts w:ascii="Arial" w:eastAsia="Arial" w:hAnsi="Arial" w:cs="Arial"/>
                <w:b/>
                <w:bCs/>
                <w:color w:val="333333"/>
                <w:sz w:val="18"/>
                <w:szCs w:val="18"/>
              </w:rPr>
            </w:pPr>
            <w:r w:rsidRPr="001B7651">
              <w:rPr>
                <w:rFonts w:ascii="Arial" w:eastAsia="Arial" w:hAnsi="Arial" w:cs="Arial"/>
                <w:b/>
                <w:bCs/>
                <w:color w:val="333333"/>
                <w:sz w:val="18"/>
                <w:szCs w:val="18"/>
              </w:rPr>
              <w:t>1077.9</w:t>
            </w:r>
          </w:p>
        </w:tc>
      </w:tr>
      <w:tr w:rsidR="00775C3E" w14:paraId="4D238A2D" w14:textId="1E3467A8" w:rsidTr="001B7651">
        <w:tc>
          <w:tcPr>
            <w:tcW w:w="3725" w:type="dxa"/>
            <w:tcBorders>
              <w:top w:val="nil"/>
            </w:tcBorders>
          </w:tcPr>
          <w:p w14:paraId="510E277B" w14:textId="7C5D8125" w:rsidR="00775C3E" w:rsidRDefault="00775C3E" w:rsidP="004A17EA">
            <w:pPr>
              <w:rPr>
                <w:rFonts w:ascii="Arial" w:eastAsia="Arial" w:hAnsi="Arial" w:cs="Arial"/>
                <w:b/>
                <w:color w:val="333333"/>
                <w:sz w:val="18"/>
                <w:szCs w:val="18"/>
              </w:rPr>
            </w:pPr>
            <w:r>
              <w:rPr>
                <w:rFonts w:ascii="Arial" w:eastAsia="Arial" w:hAnsi="Arial" w:cs="Arial"/>
                <w:b/>
                <w:color w:val="333333"/>
                <w:sz w:val="18"/>
                <w:szCs w:val="18"/>
              </w:rPr>
              <w:t xml:space="preserve">Log Likelihood                        </w:t>
            </w:r>
          </w:p>
        </w:tc>
        <w:tc>
          <w:tcPr>
            <w:tcW w:w="3725" w:type="dxa"/>
            <w:tcBorders>
              <w:top w:val="nil"/>
            </w:tcBorders>
          </w:tcPr>
          <w:p w14:paraId="5B795818" w14:textId="44E56F42" w:rsidR="00775C3E" w:rsidRDefault="00775C3E" w:rsidP="00775C3E">
            <w:pPr>
              <w:jc w:val="center"/>
              <w:rPr>
                <w:rFonts w:ascii="Arial" w:eastAsia="Arial" w:hAnsi="Arial" w:cs="Arial"/>
                <w:b/>
                <w:color w:val="333333"/>
                <w:sz w:val="18"/>
                <w:szCs w:val="18"/>
              </w:rPr>
            </w:pPr>
            <w:r>
              <w:rPr>
                <w:rFonts w:ascii="Arial" w:eastAsia="Arial" w:hAnsi="Arial" w:cs="Arial"/>
                <w:b/>
                <w:color w:val="333333"/>
                <w:sz w:val="18"/>
                <w:szCs w:val="18"/>
              </w:rPr>
              <w:t>-531.96</w:t>
            </w:r>
          </w:p>
        </w:tc>
      </w:tr>
      <w:tr w:rsidR="00775C3E" w14:paraId="3A6F5D77" w14:textId="5935762C" w:rsidTr="001B7651">
        <w:tc>
          <w:tcPr>
            <w:tcW w:w="3725" w:type="dxa"/>
          </w:tcPr>
          <w:p w14:paraId="6778B158" w14:textId="1A799E50" w:rsidR="00775C3E" w:rsidRDefault="00775C3E" w:rsidP="004A17EA">
            <w:pPr>
              <w:rPr>
                <w:rFonts w:ascii="Arial" w:eastAsia="Arial" w:hAnsi="Arial" w:cs="Arial"/>
                <w:b/>
                <w:color w:val="333333"/>
                <w:sz w:val="18"/>
                <w:szCs w:val="18"/>
              </w:rPr>
            </w:pPr>
            <w:r>
              <w:rPr>
                <w:rFonts w:ascii="Arial" w:eastAsia="Arial" w:hAnsi="Arial" w:cs="Arial"/>
                <w:b/>
                <w:color w:val="333333"/>
                <w:sz w:val="18"/>
                <w:szCs w:val="18"/>
              </w:rPr>
              <w:t xml:space="preserve">Deviance                              </w:t>
            </w:r>
          </w:p>
        </w:tc>
        <w:tc>
          <w:tcPr>
            <w:tcW w:w="3725" w:type="dxa"/>
          </w:tcPr>
          <w:p w14:paraId="73034D93" w14:textId="481726A6" w:rsidR="00775C3E" w:rsidRDefault="00775C3E" w:rsidP="00775C3E">
            <w:pPr>
              <w:jc w:val="center"/>
              <w:rPr>
                <w:rFonts w:ascii="Arial" w:eastAsia="Arial" w:hAnsi="Arial" w:cs="Arial"/>
                <w:b/>
                <w:color w:val="333333"/>
                <w:sz w:val="18"/>
                <w:szCs w:val="18"/>
              </w:rPr>
            </w:pPr>
            <w:r>
              <w:rPr>
                <w:rFonts w:ascii="Arial" w:eastAsia="Arial" w:hAnsi="Arial" w:cs="Arial"/>
                <w:b/>
                <w:color w:val="333333"/>
                <w:sz w:val="18"/>
                <w:szCs w:val="18"/>
              </w:rPr>
              <w:t>1063.9</w:t>
            </w:r>
          </w:p>
        </w:tc>
      </w:tr>
      <w:tr w:rsidR="00775C3E" w14:paraId="2E58BC7C" w14:textId="60C3E734" w:rsidTr="001B7651">
        <w:tc>
          <w:tcPr>
            <w:tcW w:w="3725" w:type="dxa"/>
            <w:tcBorders>
              <w:bottom w:val="single" w:sz="18" w:space="0" w:color="auto"/>
            </w:tcBorders>
          </w:tcPr>
          <w:p w14:paraId="5D61669C" w14:textId="1658EFE6" w:rsidR="00775C3E" w:rsidRDefault="00775C3E" w:rsidP="004A17EA">
            <w:pPr>
              <w:rPr>
                <w:rFonts w:ascii="Arial" w:eastAsia="Arial" w:hAnsi="Arial" w:cs="Arial"/>
                <w:b/>
                <w:color w:val="333333"/>
                <w:sz w:val="18"/>
                <w:szCs w:val="18"/>
              </w:rPr>
            </w:pPr>
            <w:r>
              <w:rPr>
                <w:rFonts w:ascii="Arial" w:eastAsia="Arial" w:hAnsi="Arial" w:cs="Arial"/>
                <w:b/>
                <w:color w:val="333333"/>
                <w:sz w:val="18"/>
                <w:szCs w:val="18"/>
              </w:rPr>
              <w:t xml:space="preserve">Number of Observations                             </w:t>
            </w:r>
          </w:p>
        </w:tc>
        <w:tc>
          <w:tcPr>
            <w:tcW w:w="3725" w:type="dxa"/>
            <w:tcBorders>
              <w:bottom w:val="single" w:sz="18" w:space="0" w:color="auto"/>
            </w:tcBorders>
          </w:tcPr>
          <w:p w14:paraId="568997D2" w14:textId="72A6D0F2" w:rsidR="00775C3E" w:rsidRDefault="00775C3E" w:rsidP="00775C3E">
            <w:pPr>
              <w:jc w:val="center"/>
              <w:rPr>
                <w:rFonts w:ascii="Arial" w:eastAsia="Arial" w:hAnsi="Arial" w:cs="Arial"/>
                <w:b/>
                <w:color w:val="333333"/>
                <w:sz w:val="18"/>
                <w:szCs w:val="18"/>
              </w:rPr>
            </w:pPr>
            <w:r>
              <w:rPr>
                <w:rFonts w:ascii="Arial" w:eastAsia="Arial" w:hAnsi="Arial" w:cs="Arial"/>
                <w:b/>
                <w:color w:val="333333"/>
                <w:sz w:val="18"/>
                <w:szCs w:val="18"/>
              </w:rPr>
              <w:t>1191</w:t>
            </w:r>
          </w:p>
        </w:tc>
      </w:tr>
      <w:tr w:rsidR="001B7651" w14:paraId="4CDC9EB8" w14:textId="77777777" w:rsidTr="001B7651">
        <w:tblPrEx>
          <w:tblLook w:val="04A0" w:firstRow="1" w:lastRow="0" w:firstColumn="1" w:lastColumn="0" w:noHBand="0" w:noVBand="1"/>
        </w:tblPrEx>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450" w:type="dxa"/>
            <w:gridSpan w:val="2"/>
            <w:tcBorders>
              <w:top w:val="single" w:sz="18" w:space="0" w:color="auto"/>
              <w:bottom w:val="single" w:sz="18" w:space="0" w:color="auto"/>
            </w:tcBorders>
          </w:tcPr>
          <w:p w14:paraId="73152075" w14:textId="5E4546A8" w:rsidR="001B7651" w:rsidRDefault="001B7651" w:rsidP="001B7651">
            <w:pPr>
              <w:rPr>
                <w:rFonts w:ascii="Arial" w:eastAsia="Arial" w:hAnsi="Arial" w:cs="Arial"/>
                <w:i/>
                <w:color w:val="333333"/>
                <w:sz w:val="18"/>
                <w:szCs w:val="18"/>
              </w:rPr>
            </w:pPr>
            <w:r w:rsidRPr="001B7651">
              <w:rPr>
                <w:rFonts w:ascii="Arial" w:eastAsia="Arial" w:hAnsi="Arial" w:cs="Arial"/>
                <w:b w:val="0"/>
                <w:bCs w:val="0"/>
                <w:color w:val="333333"/>
                <w:sz w:val="18"/>
                <w:szCs w:val="18"/>
              </w:rPr>
              <w:t xml:space="preserve">Note: </w:t>
            </w:r>
            <w:r>
              <w:rPr>
                <w:rFonts w:ascii="Arial" w:eastAsia="Arial" w:hAnsi="Arial" w:cs="Arial"/>
                <w:b w:val="0"/>
                <w:bCs w:val="0"/>
                <w:color w:val="333333"/>
                <w:sz w:val="18"/>
                <w:szCs w:val="18"/>
              </w:rPr>
              <w:t>(</w:t>
            </w:r>
            <w:r w:rsidRPr="001B7651">
              <w:rPr>
                <w:rFonts w:ascii="Arial" w:eastAsia="Arial" w:hAnsi="Arial" w:cs="Arial"/>
                <w:b w:val="0"/>
                <w:bCs w:val="0"/>
                <w:color w:val="333333"/>
                <w:sz w:val="18"/>
                <w:szCs w:val="18"/>
              </w:rPr>
              <w:t>Standard)False Purpose variable omitted. Figures in brackets denote 95% confidence intervals of the estimate</w:t>
            </w:r>
            <w:r w:rsidRPr="001B7651">
              <w:rPr>
                <w:rFonts w:ascii="Arial" w:eastAsia="Arial" w:hAnsi="Arial" w:cs="Arial"/>
                <w:b w:val="0"/>
                <w:bCs w:val="0"/>
                <w:i/>
                <w:color w:val="333333"/>
                <w:sz w:val="18"/>
                <w:szCs w:val="18"/>
              </w:rPr>
              <w:t xml:space="preserve"> </w:t>
            </w:r>
          </w:p>
          <w:p w14:paraId="5F975D21" w14:textId="7A3137E9" w:rsidR="001B7651" w:rsidRPr="001B7651" w:rsidRDefault="001B7651" w:rsidP="001B7651">
            <w:pPr>
              <w:rPr>
                <w:rFonts w:ascii="Arial" w:eastAsia="Arial" w:hAnsi="Arial" w:cs="Arial"/>
                <w:b w:val="0"/>
                <w:bCs w:val="0"/>
                <w:color w:val="333333"/>
                <w:sz w:val="18"/>
                <w:szCs w:val="18"/>
              </w:rPr>
            </w:pPr>
            <w:r w:rsidRPr="001B7651">
              <w:rPr>
                <w:rFonts w:ascii="Arial" w:eastAsia="Arial" w:hAnsi="Arial" w:cs="Arial"/>
                <w:b w:val="0"/>
                <w:bCs w:val="0"/>
                <w:i/>
                <w:color w:val="333333"/>
                <w:sz w:val="18"/>
                <w:szCs w:val="18"/>
              </w:rPr>
              <w:t xml:space="preserve"> </w:t>
            </w:r>
            <w:r w:rsidRPr="006635F8">
              <w:rPr>
                <w:rFonts w:ascii="Arial" w:eastAsia="Arial" w:hAnsi="Arial" w:cs="Arial"/>
                <w:i/>
                <w:color w:val="333333"/>
                <w:sz w:val="18"/>
                <w:szCs w:val="18"/>
              </w:rPr>
              <w:t>* p&lt;0.05   ** p&lt;0.01   ***</w:t>
            </w:r>
            <w:r w:rsidRPr="001B7651">
              <w:rPr>
                <w:rFonts w:ascii="Arial" w:eastAsia="Arial" w:hAnsi="Arial" w:cs="Arial"/>
                <w:b w:val="0"/>
                <w:bCs w:val="0"/>
                <w:i/>
                <w:color w:val="333333"/>
                <w:sz w:val="18"/>
                <w:szCs w:val="18"/>
              </w:rPr>
              <w:t xml:space="preserve"> p&lt;0.001</w:t>
            </w:r>
          </w:p>
        </w:tc>
      </w:tr>
    </w:tbl>
    <w:p w14:paraId="6F3624D5" w14:textId="77777777" w:rsidR="004E31C5" w:rsidRDefault="004E31C5">
      <w:pPr>
        <w:rPr>
          <w:rFonts w:ascii="Arial" w:eastAsia="Arial" w:hAnsi="Arial" w:cs="Arial"/>
          <w:b/>
          <w:color w:val="333333"/>
          <w:sz w:val="18"/>
          <w:szCs w:val="18"/>
        </w:rPr>
      </w:pPr>
      <w:r>
        <w:rPr>
          <w:sz w:val="18"/>
          <w:szCs w:val="18"/>
        </w:rPr>
        <w:br w:type="page"/>
      </w:r>
    </w:p>
    <w:p w14:paraId="7982A60F" w14:textId="33AAF7A8" w:rsidR="00162BC2" w:rsidRDefault="00432F0A">
      <w:pPr>
        <w:pStyle w:val="Heading3"/>
        <w:spacing w:after="0"/>
        <w:rPr>
          <w:sz w:val="18"/>
          <w:szCs w:val="18"/>
        </w:rPr>
      </w:pPr>
      <w:r>
        <w:rPr>
          <w:sz w:val="18"/>
          <w:szCs w:val="18"/>
        </w:rPr>
        <w:lastRenderedPageBreak/>
        <w:t>Table S</w:t>
      </w:r>
      <w:r w:rsidR="00782C0E">
        <w:rPr>
          <w:sz w:val="18"/>
          <w:szCs w:val="18"/>
        </w:rPr>
        <w:t>6</w:t>
      </w:r>
      <w:r>
        <w:rPr>
          <w:sz w:val="18"/>
          <w:szCs w:val="18"/>
        </w:rPr>
        <w:t>: Predicting Die</w:t>
      </w:r>
      <w:r w:rsidR="00837247">
        <w:rPr>
          <w:sz w:val="18"/>
          <w:szCs w:val="18"/>
        </w:rPr>
        <w:t>-</w:t>
      </w:r>
      <w:r>
        <w:rPr>
          <w:sz w:val="18"/>
          <w:szCs w:val="18"/>
        </w:rPr>
        <w:t xml:space="preserve">Roll Payoffs: Coefficients from Linear Regression Models with suspicion interactions in Study 2 </w:t>
      </w:r>
    </w:p>
    <w:p w14:paraId="24299898" w14:textId="77777777" w:rsidR="00162BC2" w:rsidRDefault="00432F0A">
      <w:pPr>
        <w:spacing w:after="0"/>
        <w:rPr>
          <w:rFonts w:ascii="Arial" w:eastAsia="Arial" w:hAnsi="Arial" w:cs="Arial"/>
          <w:color w:val="333333"/>
        </w:rPr>
      </w:pPr>
      <w:r>
        <w:rPr>
          <w:rFonts w:ascii="Arial" w:eastAsia="Arial" w:hAnsi="Arial" w:cs="Arial"/>
          <w:color w:val="333333"/>
        </w:rPr>
        <w:t xml:space="preserve"> </w:t>
      </w:r>
    </w:p>
    <w:p w14:paraId="6ACFBE88" w14:textId="77777777" w:rsidR="00162BC2" w:rsidRDefault="00432F0A">
      <w:pPr>
        <w:spacing w:after="0"/>
        <w:rPr>
          <w:rFonts w:ascii="Arial" w:eastAsia="Arial" w:hAnsi="Arial" w:cs="Arial"/>
          <w:color w:val="333333"/>
        </w:rPr>
      </w:pPr>
      <w:r>
        <w:rPr>
          <w:rFonts w:ascii="Arial" w:eastAsia="Arial" w:hAnsi="Arial" w:cs="Arial"/>
          <w:color w:val="333333"/>
        </w:rPr>
        <w:t xml:space="preserve"> </w:t>
      </w:r>
    </w:p>
    <w:tbl>
      <w:tblPr>
        <w:tblStyle w:val="a3"/>
        <w:tblW w:w="7560" w:type="dxa"/>
        <w:tblBorders>
          <w:top w:val="nil"/>
          <w:left w:val="nil"/>
          <w:bottom w:val="nil"/>
          <w:right w:val="nil"/>
          <w:insideH w:val="nil"/>
          <w:insideV w:val="nil"/>
        </w:tblBorders>
        <w:tblLayout w:type="fixed"/>
        <w:tblLook w:val="0600" w:firstRow="0" w:lastRow="0" w:firstColumn="0" w:lastColumn="0" w:noHBand="1" w:noVBand="1"/>
      </w:tblPr>
      <w:tblGrid>
        <w:gridCol w:w="3380"/>
        <w:gridCol w:w="2090"/>
        <w:gridCol w:w="2090"/>
      </w:tblGrid>
      <w:tr w:rsidR="00162BC2" w14:paraId="5B4FBC51" w14:textId="77777777">
        <w:trPr>
          <w:trHeight w:val="450"/>
        </w:trPr>
        <w:tc>
          <w:tcPr>
            <w:tcW w:w="3380" w:type="dxa"/>
            <w:tcBorders>
              <w:top w:val="single" w:sz="12" w:space="0" w:color="000000"/>
              <w:left w:val="nil"/>
              <w:bottom w:val="nil"/>
              <w:right w:val="nil"/>
            </w:tcBorders>
            <w:shd w:val="clear" w:color="auto" w:fill="auto"/>
            <w:tcMar>
              <w:top w:w="100" w:type="dxa"/>
              <w:left w:w="100" w:type="dxa"/>
              <w:bottom w:w="100" w:type="dxa"/>
              <w:right w:w="100" w:type="dxa"/>
            </w:tcMar>
          </w:tcPr>
          <w:p w14:paraId="3ECD53E7" w14:textId="77777777" w:rsidR="00162BC2" w:rsidRDefault="00432F0A">
            <w:pPr>
              <w:spacing w:after="0"/>
              <w:rPr>
                <w:rFonts w:ascii="Arial" w:eastAsia="Arial" w:hAnsi="Arial" w:cs="Arial"/>
                <w:b/>
                <w:color w:val="333333"/>
                <w:sz w:val="18"/>
                <w:szCs w:val="18"/>
              </w:rPr>
            </w:pPr>
            <w:r>
              <w:rPr>
                <w:rFonts w:ascii="Arial" w:eastAsia="Arial" w:hAnsi="Arial" w:cs="Arial"/>
                <w:b/>
                <w:color w:val="333333"/>
                <w:sz w:val="18"/>
                <w:szCs w:val="18"/>
              </w:rPr>
              <w:t>Dependent Variable: Payoff (USD)</w:t>
            </w:r>
          </w:p>
        </w:tc>
        <w:tc>
          <w:tcPr>
            <w:tcW w:w="2090" w:type="dxa"/>
            <w:tcBorders>
              <w:top w:val="single" w:sz="12" w:space="0" w:color="000000"/>
              <w:left w:val="nil"/>
              <w:bottom w:val="nil"/>
              <w:right w:val="nil"/>
            </w:tcBorders>
            <w:shd w:val="clear" w:color="auto" w:fill="auto"/>
            <w:tcMar>
              <w:top w:w="100" w:type="dxa"/>
              <w:left w:w="100" w:type="dxa"/>
              <w:bottom w:w="100" w:type="dxa"/>
              <w:right w:w="100" w:type="dxa"/>
            </w:tcMar>
          </w:tcPr>
          <w:p w14:paraId="66189F5B" w14:textId="77777777" w:rsidR="00162BC2" w:rsidRDefault="00432F0A">
            <w:pPr>
              <w:spacing w:after="0"/>
              <w:jc w:val="center"/>
              <w:rPr>
                <w:rFonts w:ascii="Arial" w:eastAsia="Arial" w:hAnsi="Arial" w:cs="Arial"/>
                <w:b/>
                <w:color w:val="333333"/>
                <w:sz w:val="18"/>
                <w:szCs w:val="18"/>
              </w:rPr>
            </w:pPr>
            <w:r>
              <w:rPr>
                <w:rFonts w:ascii="Arial" w:eastAsia="Arial" w:hAnsi="Arial" w:cs="Arial"/>
                <w:b/>
                <w:color w:val="333333"/>
                <w:sz w:val="18"/>
                <w:szCs w:val="18"/>
              </w:rPr>
              <w:t>Model (1)</w:t>
            </w:r>
          </w:p>
        </w:tc>
        <w:tc>
          <w:tcPr>
            <w:tcW w:w="2090" w:type="dxa"/>
            <w:tcBorders>
              <w:top w:val="single" w:sz="12" w:space="0" w:color="000000"/>
              <w:left w:val="nil"/>
              <w:bottom w:val="nil"/>
              <w:right w:val="nil"/>
            </w:tcBorders>
            <w:shd w:val="clear" w:color="auto" w:fill="auto"/>
            <w:tcMar>
              <w:top w:w="100" w:type="dxa"/>
              <w:left w:w="100" w:type="dxa"/>
              <w:bottom w:w="100" w:type="dxa"/>
              <w:right w:w="100" w:type="dxa"/>
            </w:tcMar>
          </w:tcPr>
          <w:p w14:paraId="59A6491D" w14:textId="77777777" w:rsidR="00162BC2" w:rsidRDefault="00432F0A">
            <w:pPr>
              <w:spacing w:after="0"/>
              <w:jc w:val="center"/>
              <w:rPr>
                <w:rFonts w:ascii="Arial" w:eastAsia="Arial" w:hAnsi="Arial" w:cs="Arial"/>
                <w:b/>
                <w:color w:val="333333"/>
                <w:sz w:val="18"/>
                <w:szCs w:val="18"/>
              </w:rPr>
            </w:pPr>
            <w:r>
              <w:rPr>
                <w:rFonts w:ascii="Arial" w:eastAsia="Arial" w:hAnsi="Arial" w:cs="Arial"/>
                <w:b/>
                <w:color w:val="333333"/>
                <w:sz w:val="18"/>
                <w:szCs w:val="18"/>
              </w:rPr>
              <w:t>Model (2)</w:t>
            </w:r>
          </w:p>
        </w:tc>
      </w:tr>
      <w:tr w:rsidR="00162BC2" w14:paraId="10A82A6E" w14:textId="77777777">
        <w:trPr>
          <w:trHeight w:val="510"/>
        </w:trPr>
        <w:tc>
          <w:tcPr>
            <w:tcW w:w="3380" w:type="dxa"/>
            <w:tcBorders>
              <w:top w:val="nil"/>
              <w:left w:val="nil"/>
              <w:bottom w:val="single" w:sz="8" w:space="0" w:color="000000"/>
              <w:right w:val="nil"/>
            </w:tcBorders>
            <w:shd w:val="clear" w:color="auto" w:fill="auto"/>
            <w:tcMar>
              <w:top w:w="100" w:type="dxa"/>
              <w:left w:w="100" w:type="dxa"/>
              <w:bottom w:w="100" w:type="dxa"/>
              <w:right w:w="100" w:type="dxa"/>
            </w:tcMar>
          </w:tcPr>
          <w:p w14:paraId="1CF86704" w14:textId="77777777" w:rsidR="00162BC2" w:rsidRDefault="00432F0A">
            <w:pPr>
              <w:spacing w:after="0"/>
              <w:rPr>
                <w:rFonts w:ascii="Arial" w:eastAsia="Arial" w:hAnsi="Arial" w:cs="Arial"/>
                <w:i/>
                <w:color w:val="333333"/>
                <w:sz w:val="18"/>
                <w:szCs w:val="18"/>
              </w:rPr>
            </w:pPr>
            <w:r>
              <w:rPr>
                <w:rFonts w:ascii="Arial" w:eastAsia="Arial" w:hAnsi="Arial" w:cs="Arial"/>
                <w:i/>
                <w:color w:val="333333"/>
                <w:sz w:val="18"/>
                <w:szCs w:val="18"/>
              </w:rPr>
              <w:t>Predictors</w:t>
            </w:r>
          </w:p>
        </w:tc>
        <w:tc>
          <w:tcPr>
            <w:tcW w:w="2090" w:type="dxa"/>
            <w:tcBorders>
              <w:top w:val="nil"/>
              <w:left w:val="nil"/>
              <w:bottom w:val="single" w:sz="8" w:space="0" w:color="000000"/>
              <w:right w:val="nil"/>
            </w:tcBorders>
            <w:shd w:val="clear" w:color="auto" w:fill="auto"/>
            <w:tcMar>
              <w:top w:w="100" w:type="dxa"/>
              <w:left w:w="100" w:type="dxa"/>
              <w:bottom w:w="100" w:type="dxa"/>
              <w:right w:w="100" w:type="dxa"/>
            </w:tcMar>
          </w:tcPr>
          <w:p w14:paraId="0094B409" w14:textId="77777777" w:rsidR="00162BC2" w:rsidRDefault="00432F0A">
            <w:pPr>
              <w:spacing w:after="0"/>
              <w:jc w:val="center"/>
              <w:rPr>
                <w:rFonts w:ascii="Arial" w:eastAsia="Arial" w:hAnsi="Arial" w:cs="Arial"/>
                <w:i/>
                <w:color w:val="333333"/>
                <w:sz w:val="18"/>
                <w:szCs w:val="18"/>
              </w:rPr>
            </w:pPr>
            <w:r>
              <w:rPr>
                <w:rFonts w:ascii="Arial" w:eastAsia="Arial" w:hAnsi="Arial" w:cs="Arial"/>
                <w:i/>
                <w:color w:val="333333"/>
                <w:sz w:val="18"/>
                <w:szCs w:val="18"/>
              </w:rPr>
              <w:t>Estimates</w:t>
            </w:r>
          </w:p>
        </w:tc>
        <w:tc>
          <w:tcPr>
            <w:tcW w:w="2090" w:type="dxa"/>
            <w:tcBorders>
              <w:top w:val="nil"/>
              <w:left w:val="nil"/>
              <w:bottom w:val="single" w:sz="8" w:space="0" w:color="000000"/>
              <w:right w:val="nil"/>
            </w:tcBorders>
            <w:shd w:val="clear" w:color="auto" w:fill="auto"/>
            <w:tcMar>
              <w:top w:w="100" w:type="dxa"/>
              <w:left w:w="100" w:type="dxa"/>
              <w:bottom w:w="100" w:type="dxa"/>
              <w:right w:w="100" w:type="dxa"/>
            </w:tcMar>
          </w:tcPr>
          <w:p w14:paraId="63CB7DDB" w14:textId="77777777" w:rsidR="00162BC2" w:rsidRDefault="00432F0A">
            <w:pPr>
              <w:spacing w:after="0"/>
              <w:jc w:val="center"/>
              <w:rPr>
                <w:rFonts w:ascii="Arial" w:eastAsia="Arial" w:hAnsi="Arial" w:cs="Arial"/>
                <w:i/>
                <w:color w:val="333333"/>
                <w:sz w:val="18"/>
                <w:szCs w:val="18"/>
              </w:rPr>
            </w:pPr>
            <w:r>
              <w:rPr>
                <w:rFonts w:ascii="Arial" w:eastAsia="Arial" w:hAnsi="Arial" w:cs="Arial"/>
                <w:i/>
                <w:color w:val="333333"/>
                <w:sz w:val="18"/>
                <w:szCs w:val="18"/>
              </w:rPr>
              <w:t>Estimates</w:t>
            </w:r>
          </w:p>
        </w:tc>
      </w:tr>
      <w:tr w:rsidR="00162BC2" w14:paraId="5CC0904D" w14:textId="77777777">
        <w:trPr>
          <w:trHeight w:val="725"/>
        </w:trPr>
        <w:tc>
          <w:tcPr>
            <w:tcW w:w="3380" w:type="dxa"/>
            <w:tcBorders>
              <w:top w:val="nil"/>
              <w:left w:val="nil"/>
              <w:bottom w:val="nil"/>
              <w:right w:val="nil"/>
            </w:tcBorders>
            <w:shd w:val="clear" w:color="auto" w:fill="auto"/>
            <w:tcMar>
              <w:top w:w="100" w:type="dxa"/>
              <w:left w:w="100" w:type="dxa"/>
              <w:bottom w:w="100" w:type="dxa"/>
              <w:right w:w="100" w:type="dxa"/>
            </w:tcMar>
          </w:tcPr>
          <w:p w14:paraId="1E70842C" w14:textId="77777777" w:rsidR="00162BC2" w:rsidRDefault="00432F0A">
            <w:pPr>
              <w:spacing w:after="0"/>
              <w:rPr>
                <w:rFonts w:ascii="Arial" w:eastAsia="Arial" w:hAnsi="Arial" w:cs="Arial"/>
                <w:color w:val="333333"/>
                <w:sz w:val="18"/>
                <w:szCs w:val="18"/>
              </w:rPr>
            </w:pPr>
            <w:r>
              <w:rPr>
                <w:rFonts w:ascii="Arial" w:eastAsia="Arial" w:hAnsi="Arial" w:cs="Arial"/>
                <w:color w:val="333333"/>
                <w:sz w:val="18"/>
                <w:szCs w:val="18"/>
              </w:rPr>
              <w:t>Intercept</w:t>
            </w:r>
          </w:p>
        </w:tc>
        <w:tc>
          <w:tcPr>
            <w:tcW w:w="2090" w:type="dxa"/>
            <w:tcBorders>
              <w:top w:val="nil"/>
              <w:left w:val="nil"/>
              <w:bottom w:val="nil"/>
              <w:right w:val="nil"/>
            </w:tcBorders>
            <w:shd w:val="clear" w:color="auto" w:fill="auto"/>
            <w:tcMar>
              <w:top w:w="100" w:type="dxa"/>
              <w:left w:w="100" w:type="dxa"/>
              <w:bottom w:w="100" w:type="dxa"/>
              <w:right w:w="100" w:type="dxa"/>
            </w:tcMar>
          </w:tcPr>
          <w:p w14:paraId="5D8B4707" w14:textId="40EBC95D" w:rsidR="00162BC2" w:rsidRDefault="00432F0A">
            <w:pPr>
              <w:spacing w:after="0"/>
              <w:jc w:val="center"/>
              <w:rPr>
                <w:rFonts w:ascii="Arial" w:eastAsia="Arial" w:hAnsi="Arial" w:cs="Arial"/>
                <w:color w:val="333333"/>
                <w:sz w:val="18"/>
                <w:szCs w:val="18"/>
                <w:vertAlign w:val="superscript"/>
              </w:rPr>
            </w:pPr>
            <w:r>
              <w:rPr>
                <w:rFonts w:ascii="Arial" w:eastAsia="Arial" w:hAnsi="Arial" w:cs="Arial"/>
                <w:color w:val="333333"/>
                <w:sz w:val="18"/>
                <w:szCs w:val="18"/>
              </w:rPr>
              <w:t>33.68</w:t>
            </w:r>
            <w:r>
              <w:rPr>
                <w:rFonts w:ascii="Arial" w:eastAsia="Arial" w:hAnsi="Arial" w:cs="Arial"/>
                <w:color w:val="333333"/>
                <w:sz w:val="18"/>
                <w:szCs w:val="18"/>
                <w:vertAlign w:val="superscript"/>
              </w:rPr>
              <w:t>***</w:t>
            </w:r>
          </w:p>
          <w:p w14:paraId="4330B67A" w14:textId="52DA913B" w:rsidR="00162BC2" w:rsidRDefault="00432F0A">
            <w:pPr>
              <w:spacing w:after="0"/>
              <w:jc w:val="center"/>
              <w:rPr>
                <w:rFonts w:ascii="Arial" w:eastAsia="Arial" w:hAnsi="Arial" w:cs="Arial"/>
                <w:color w:val="333333"/>
                <w:sz w:val="18"/>
                <w:szCs w:val="18"/>
              </w:rPr>
            </w:pPr>
            <w:r>
              <w:rPr>
                <w:rFonts w:ascii="Arial" w:eastAsia="Arial" w:hAnsi="Arial" w:cs="Arial"/>
                <w:color w:val="333333"/>
                <w:sz w:val="18"/>
                <w:szCs w:val="18"/>
              </w:rPr>
              <w:t>[3</w:t>
            </w:r>
            <w:r w:rsidR="005E1188">
              <w:rPr>
                <w:rFonts w:ascii="Arial" w:eastAsia="Arial" w:hAnsi="Arial" w:cs="Arial"/>
                <w:color w:val="333333"/>
                <w:sz w:val="18"/>
                <w:szCs w:val="18"/>
              </w:rPr>
              <w:t>1.73</w:t>
            </w:r>
            <w:r w:rsidR="006635F8">
              <w:rPr>
                <w:rFonts w:ascii="Arial" w:eastAsia="Arial" w:hAnsi="Arial" w:cs="Arial"/>
                <w:color w:val="333333"/>
                <w:sz w:val="18"/>
                <w:szCs w:val="18"/>
              </w:rPr>
              <w:t>,</w:t>
            </w:r>
            <w:r>
              <w:rPr>
                <w:rFonts w:ascii="Arial" w:eastAsia="Arial" w:hAnsi="Arial" w:cs="Arial"/>
                <w:color w:val="333333"/>
                <w:sz w:val="18"/>
                <w:szCs w:val="18"/>
              </w:rPr>
              <w:t xml:space="preserve"> 3</w:t>
            </w:r>
            <w:r w:rsidR="005E1188">
              <w:rPr>
                <w:rFonts w:ascii="Arial" w:eastAsia="Arial" w:hAnsi="Arial" w:cs="Arial"/>
                <w:color w:val="333333"/>
                <w:sz w:val="18"/>
                <w:szCs w:val="18"/>
              </w:rPr>
              <w:t>5.63</w:t>
            </w:r>
            <w:r>
              <w:rPr>
                <w:rFonts w:ascii="Arial" w:eastAsia="Arial" w:hAnsi="Arial" w:cs="Arial"/>
                <w:color w:val="333333"/>
                <w:sz w:val="18"/>
                <w:szCs w:val="18"/>
              </w:rPr>
              <w:t>]</w:t>
            </w:r>
          </w:p>
        </w:tc>
        <w:tc>
          <w:tcPr>
            <w:tcW w:w="2090" w:type="dxa"/>
            <w:tcBorders>
              <w:top w:val="nil"/>
              <w:left w:val="nil"/>
              <w:bottom w:val="nil"/>
              <w:right w:val="nil"/>
            </w:tcBorders>
            <w:shd w:val="clear" w:color="auto" w:fill="auto"/>
            <w:tcMar>
              <w:top w:w="100" w:type="dxa"/>
              <w:left w:w="100" w:type="dxa"/>
              <w:bottom w:w="100" w:type="dxa"/>
              <w:right w:w="100" w:type="dxa"/>
            </w:tcMar>
          </w:tcPr>
          <w:p w14:paraId="3ED5457B" w14:textId="26026FA8" w:rsidR="00162BC2" w:rsidRDefault="00432F0A">
            <w:pPr>
              <w:spacing w:after="0"/>
              <w:jc w:val="center"/>
              <w:rPr>
                <w:rFonts w:ascii="Arial" w:eastAsia="Arial" w:hAnsi="Arial" w:cs="Arial"/>
                <w:color w:val="333333"/>
                <w:sz w:val="18"/>
                <w:szCs w:val="18"/>
                <w:vertAlign w:val="superscript"/>
              </w:rPr>
            </w:pPr>
            <w:r>
              <w:rPr>
                <w:rFonts w:ascii="Arial" w:eastAsia="Arial" w:hAnsi="Arial" w:cs="Arial"/>
                <w:color w:val="333333"/>
                <w:sz w:val="18"/>
                <w:szCs w:val="18"/>
              </w:rPr>
              <w:t>32.91</w:t>
            </w:r>
            <w:r>
              <w:rPr>
                <w:rFonts w:ascii="Arial" w:eastAsia="Arial" w:hAnsi="Arial" w:cs="Arial"/>
                <w:color w:val="333333"/>
                <w:sz w:val="18"/>
                <w:szCs w:val="18"/>
                <w:vertAlign w:val="superscript"/>
              </w:rPr>
              <w:t>***</w:t>
            </w:r>
          </w:p>
          <w:p w14:paraId="16D74D63" w14:textId="66BA7202" w:rsidR="00162BC2" w:rsidRDefault="00432F0A">
            <w:pPr>
              <w:spacing w:after="0"/>
              <w:jc w:val="center"/>
              <w:rPr>
                <w:rFonts w:ascii="Arial" w:eastAsia="Arial" w:hAnsi="Arial" w:cs="Arial"/>
                <w:color w:val="333333"/>
                <w:sz w:val="18"/>
                <w:szCs w:val="18"/>
              </w:rPr>
            </w:pPr>
            <w:r>
              <w:rPr>
                <w:rFonts w:ascii="Arial" w:eastAsia="Arial" w:hAnsi="Arial" w:cs="Arial"/>
                <w:color w:val="333333"/>
                <w:sz w:val="18"/>
                <w:szCs w:val="18"/>
              </w:rPr>
              <w:t>[3</w:t>
            </w:r>
            <w:r w:rsidR="005E1188">
              <w:rPr>
                <w:rFonts w:ascii="Arial" w:eastAsia="Arial" w:hAnsi="Arial" w:cs="Arial"/>
                <w:color w:val="333333"/>
                <w:sz w:val="18"/>
                <w:szCs w:val="18"/>
              </w:rPr>
              <w:t>0.86</w:t>
            </w:r>
            <w:r w:rsidR="006635F8">
              <w:rPr>
                <w:rFonts w:ascii="Arial" w:eastAsia="Arial" w:hAnsi="Arial" w:cs="Arial"/>
                <w:color w:val="333333"/>
                <w:sz w:val="18"/>
                <w:szCs w:val="18"/>
              </w:rPr>
              <w:t>,</w:t>
            </w:r>
            <w:r>
              <w:rPr>
                <w:rFonts w:ascii="Arial" w:eastAsia="Arial" w:hAnsi="Arial" w:cs="Arial"/>
                <w:color w:val="333333"/>
                <w:sz w:val="18"/>
                <w:szCs w:val="18"/>
              </w:rPr>
              <w:t xml:space="preserve"> </w:t>
            </w:r>
            <w:r w:rsidR="005E1188">
              <w:rPr>
                <w:rFonts w:ascii="Arial" w:eastAsia="Arial" w:hAnsi="Arial" w:cs="Arial"/>
                <w:color w:val="333333"/>
                <w:sz w:val="18"/>
                <w:szCs w:val="18"/>
              </w:rPr>
              <w:t>34.96</w:t>
            </w:r>
            <w:r>
              <w:rPr>
                <w:rFonts w:ascii="Arial" w:eastAsia="Arial" w:hAnsi="Arial" w:cs="Arial"/>
                <w:color w:val="333333"/>
                <w:sz w:val="18"/>
                <w:szCs w:val="18"/>
              </w:rPr>
              <w:t>]</w:t>
            </w:r>
          </w:p>
        </w:tc>
      </w:tr>
      <w:tr w:rsidR="00162BC2" w14:paraId="69073E11" w14:textId="77777777">
        <w:trPr>
          <w:trHeight w:val="680"/>
        </w:trPr>
        <w:tc>
          <w:tcPr>
            <w:tcW w:w="3380" w:type="dxa"/>
            <w:tcBorders>
              <w:top w:val="nil"/>
              <w:left w:val="nil"/>
              <w:bottom w:val="nil"/>
              <w:right w:val="nil"/>
            </w:tcBorders>
            <w:shd w:val="clear" w:color="auto" w:fill="auto"/>
            <w:tcMar>
              <w:top w:w="100" w:type="dxa"/>
              <w:left w:w="100" w:type="dxa"/>
              <w:bottom w:w="100" w:type="dxa"/>
              <w:right w:w="100" w:type="dxa"/>
            </w:tcMar>
          </w:tcPr>
          <w:p w14:paraId="626CC2CC" w14:textId="77777777" w:rsidR="00162BC2" w:rsidRDefault="00432F0A">
            <w:pPr>
              <w:spacing w:after="0"/>
              <w:rPr>
                <w:rFonts w:ascii="Arial" w:eastAsia="Arial" w:hAnsi="Arial" w:cs="Arial"/>
                <w:color w:val="333333"/>
                <w:sz w:val="18"/>
                <w:szCs w:val="18"/>
              </w:rPr>
            </w:pPr>
            <w:r>
              <w:rPr>
                <w:rFonts w:ascii="Arial" w:eastAsia="Arial" w:hAnsi="Arial" w:cs="Arial"/>
                <w:color w:val="333333"/>
                <w:sz w:val="18"/>
                <w:szCs w:val="18"/>
              </w:rPr>
              <w:t>Incomplete Disclosure</w:t>
            </w:r>
          </w:p>
        </w:tc>
        <w:tc>
          <w:tcPr>
            <w:tcW w:w="2090" w:type="dxa"/>
            <w:tcBorders>
              <w:top w:val="nil"/>
              <w:left w:val="nil"/>
              <w:bottom w:val="nil"/>
              <w:right w:val="nil"/>
            </w:tcBorders>
            <w:shd w:val="clear" w:color="auto" w:fill="auto"/>
            <w:tcMar>
              <w:top w:w="100" w:type="dxa"/>
              <w:left w:w="100" w:type="dxa"/>
              <w:bottom w:w="100" w:type="dxa"/>
              <w:right w:w="100" w:type="dxa"/>
            </w:tcMar>
          </w:tcPr>
          <w:p w14:paraId="0179EA60" w14:textId="77777777" w:rsidR="00162BC2" w:rsidRDefault="00432F0A">
            <w:pPr>
              <w:spacing w:after="0"/>
              <w:jc w:val="center"/>
              <w:rPr>
                <w:rFonts w:ascii="Arial" w:eastAsia="Arial" w:hAnsi="Arial" w:cs="Arial"/>
                <w:color w:val="333333"/>
                <w:sz w:val="18"/>
                <w:szCs w:val="18"/>
              </w:rPr>
            </w:pPr>
            <w:r>
              <w:rPr>
                <w:rFonts w:ascii="Arial" w:eastAsia="Arial" w:hAnsi="Arial" w:cs="Arial"/>
                <w:color w:val="333333"/>
                <w:sz w:val="18"/>
                <w:szCs w:val="18"/>
              </w:rPr>
              <w:t>1.08</w:t>
            </w:r>
          </w:p>
          <w:p w14:paraId="3D210552" w14:textId="1BD340EB" w:rsidR="00162BC2" w:rsidRDefault="00432F0A">
            <w:pPr>
              <w:spacing w:after="0"/>
              <w:jc w:val="center"/>
              <w:rPr>
                <w:rFonts w:ascii="Arial" w:eastAsia="Arial" w:hAnsi="Arial" w:cs="Arial"/>
                <w:color w:val="333333"/>
                <w:sz w:val="18"/>
                <w:szCs w:val="18"/>
              </w:rPr>
            </w:pPr>
            <w:r>
              <w:rPr>
                <w:rFonts w:ascii="Arial" w:eastAsia="Arial" w:hAnsi="Arial" w:cs="Arial"/>
                <w:color w:val="333333"/>
                <w:sz w:val="18"/>
                <w:szCs w:val="18"/>
              </w:rPr>
              <w:t>[</w:t>
            </w:r>
            <w:r w:rsidR="00BD0F8A">
              <w:rPr>
                <w:rFonts w:ascii="Arial" w:eastAsia="Arial" w:hAnsi="Arial" w:cs="Arial"/>
                <w:color w:val="333333"/>
                <w:sz w:val="18"/>
                <w:szCs w:val="18"/>
              </w:rPr>
              <w:t>-1.60</w:t>
            </w:r>
            <w:r w:rsidR="006635F8">
              <w:rPr>
                <w:rFonts w:ascii="Arial" w:eastAsia="Arial" w:hAnsi="Arial" w:cs="Arial"/>
                <w:color w:val="333333"/>
                <w:sz w:val="18"/>
                <w:szCs w:val="18"/>
              </w:rPr>
              <w:t>,</w:t>
            </w:r>
            <w:r>
              <w:rPr>
                <w:rFonts w:ascii="Arial" w:eastAsia="Arial" w:hAnsi="Arial" w:cs="Arial"/>
                <w:color w:val="333333"/>
                <w:sz w:val="18"/>
                <w:szCs w:val="18"/>
              </w:rPr>
              <w:t xml:space="preserve"> </w:t>
            </w:r>
            <w:r w:rsidR="00BD0F8A">
              <w:rPr>
                <w:rFonts w:ascii="Arial" w:eastAsia="Arial" w:hAnsi="Arial" w:cs="Arial"/>
                <w:color w:val="333333"/>
                <w:sz w:val="18"/>
                <w:szCs w:val="18"/>
              </w:rPr>
              <w:t>3.77</w:t>
            </w:r>
            <w:r>
              <w:rPr>
                <w:rFonts w:ascii="Arial" w:eastAsia="Arial" w:hAnsi="Arial" w:cs="Arial"/>
                <w:color w:val="333333"/>
                <w:sz w:val="18"/>
                <w:szCs w:val="18"/>
              </w:rPr>
              <w:t>]</w:t>
            </w:r>
          </w:p>
        </w:tc>
        <w:tc>
          <w:tcPr>
            <w:tcW w:w="2090" w:type="dxa"/>
            <w:tcBorders>
              <w:top w:val="nil"/>
              <w:left w:val="nil"/>
              <w:bottom w:val="nil"/>
              <w:right w:val="nil"/>
            </w:tcBorders>
            <w:shd w:val="clear" w:color="auto" w:fill="auto"/>
            <w:tcMar>
              <w:top w:w="100" w:type="dxa"/>
              <w:left w:w="100" w:type="dxa"/>
              <w:bottom w:w="100" w:type="dxa"/>
              <w:right w:w="100" w:type="dxa"/>
            </w:tcMar>
          </w:tcPr>
          <w:p w14:paraId="36D5E738" w14:textId="77777777" w:rsidR="00162BC2" w:rsidRDefault="00432F0A">
            <w:pPr>
              <w:spacing w:after="0"/>
              <w:jc w:val="center"/>
              <w:rPr>
                <w:rFonts w:ascii="Arial" w:eastAsia="Arial" w:hAnsi="Arial" w:cs="Arial"/>
                <w:color w:val="333333"/>
                <w:sz w:val="18"/>
                <w:szCs w:val="18"/>
              </w:rPr>
            </w:pPr>
            <w:r>
              <w:rPr>
                <w:rFonts w:ascii="Arial" w:eastAsia="Arial" w:hAnsi="Arial" w:cs="Arial"/>
                <w:color w:val="333333"/>
                <w:sz w:val="18"/>
                <w:szCs w:val="18"/>
              </w:rPr>
              <w:t>1.13</w:t>
            </w:r>
          </w:p>
          <w:p w14:paraId="471418C6" w14:textId="7BF33B26" w:rsidR="00162BC2" w:rsidRDefault="00432F0A">
            <w:pPr>
              <w:spacing w:after="0"/>
              <w:jc w:val="center"/>
              <w:rPr>
                <w:rFonts w:ascii="Arial" w:eastAsia="Arial" w:hAnsi="Arial" w:cs="Arial"/>
                <w:color w:val="333333"/>
                <w:sz w:val="18"/>
                <w:szCs w:val="18"/>
              </w:rPr>
            </w:pPr>
            <w:r>
              <w:rPr>
                <w:rFonts w:ascii="Arial" w:eastAsia="Arial" w:hAnsi="Arial" w:cs="Arial"/>
                <w:color w:val="333333"/>
                <w:sz w:val="18"/>
                <w:szCs w:val="18"/>
              </w:rPr>
              <w:t>[</w:t>
            </w:r>
            <w:r w:rsidR="00BD0F8A">
              <w:rPr>
                <w:rFonts w:ascii="Arial" w:eastAsia="Arial" w:hAnsi="Arial" w:cs="Arial"/>
                <w:color w:val="333333"/>
                <w:sz w:val="18"/>
                <w:szCs w:val="18"/>
              </w:rPr>
              <w:t>-1.57</w:t>
            </w:r>
            <w:r w:rsidR="006635F8">
              <w:rPr>
                <w:rFonts w:ascii="Arial" w:eastAsia="Arial" w:hAnsi="Arial" w:cs="Arial"/>
                <w:color w:val="333333"/>
                <w:sz w:val="18"/>
                <w:szCs w:val="18"/>
              </w:rPr>
              <w:t>,</w:t>
            </w:r>
            <w:r>
              <w:rPr>
                <w:rFonts w:ascii="Arial" w:eastAsia="Arial" w:hAnsi="Arial" w:cs="Arial"/>
                <w:color w:val="333333"/>
                <w:sz w:val="18"/>
                <w:szCs w:val="18"/>
              </w:rPr>
              <w:t xml:space="preserve"> </w:t>
            </w:r>
            <w:r w:rsidR="00BD0F8A">
              <w:rPr>
                <w:rFonts w:ascii="Arial" w:eastAsia="Arial" w:hAnsi="Arial" w:cs="Arial"/>
                <w:color w:val="333333"/>
                <w:sz w:val="18"/>
                <w:szCs w:val="18"/>
              </w:rPr>
              <w:t>3.84</w:t>
            </w:r>
            <w:r>
              <w:rPr>
                <w:rFonts w:ascii="Arial" w:eastAsia="Arial" w:hAnsi="Arial" w:cs="Arial"/>
                <w:color w:val="333333"/>
                <w:sz w:val="18"/>
                <w:szCs w:val="18"/>
              </w:rPr>
              <w:t>]</w:t>
            </w:r>
          </w:p>
        </w:tc>
      </w:tr>
      <w:tr w:rsidR="00162BC2" w14:paraId="4F642140" w14:textId="77777777">
        <w:trPr>
          <w:trHeight w:val="680"/>
        </w:trPr>
        <w:tc>
          <w:tcPr>
            <w:tcW w:w="3380" w:type="dxa"/>
            <w:tcBorders>
              <w:top w:val="nil"/>
              <w:left w:val="nil"/>
              <w:bottom w:val="nil"/>
              <w:right w:val="nil"/>
            </w:tcBorders>
            <w:shd w:val="clear" w:color="auto" w:fill="auto"/>
            <w:tcMar>
              <w:top w:w="100" w:type="dxa"/>
              <w:left w:w="100" w:type="dxa"/>
              <w:bottom w:w="100" w:type="dxa"/>
              <w:right w:w="100" w:type="dxa"/>
            </w:tcMar>
          </w:tcPr>
          <w:p w14:paraId="55E4FFB8" w14:textId="3D3110F9" w:rsidR="00162BC2" w:rsidRDefault="00432F0A">
            <w:pPr>
              <w:spacing w:after="0"/>
              <w:rPr>
                <w:rFonts w:ascii="Arial" w:eastAsia="Arial" w:hAnsi="Arial" w:cs="Arial"/>
                <w:color w:val="333333"/>
                <w:sz w:val="18"/>
                <w:szCs w:val="18"/>
              </w:rPr>
            </w:pPr>
            <w:r>
              <w:rPr>
                <w:rFonts w:ascii="Arial" w:eastAsia="Arial" w:hAnsi="Arial" w:cs="Arial"/>
                <w:color w:val="333333"/>
                <w:sz w:val="18"/>
                <w:szCs w:val="18"/>
              </w:rPr>
              <w:t xml:space="preserve">False Purpose </w:t>
            </w:r>
            <w:r w:rsidR="0067392E">
              <w:rPr>
                <w:rFonts w:ascii="Arial" w:eastAsia="Arial" w:hAnsi="Arial" w:cs="Arial"/>
                <w:color w:val="333333"/>
                <w:sz w:val="18"/>
                <w:szCs w:val="18"/>
              </w:rPr>
              <w:t>–</w:t>
            </w:r>
            <w:r>
              <w:rPr>
                <w:rFonts w:ascii="Arial" w:eastAsia="Arial" w:hAnsi="Arial" w:cs="Arial"/>
                <w:color w:val="333333"/>
                <w:sz w:val="18"/>
                <w:szCs w:val="18"/>
              </w:rPr>
              <w:t xml:space="preserve"> Absurd</w:t>
            </w:r>
          </w:p>
        </w:tc>
        <w:tc>
          <w:tcPr>
            <w:tcW w:w="2090" w:type="dxa"/>
            <w:tcBorders>
              <w:top w:val="nil"/>
              <w:left w:val="nil"/>
              <w:bottom w:val="nil"/>
              <w:right w:val="nil"/>
            </w:tcBorders>
            <w:shd w:val="clear" w:color="auto" w:fill="auto"/>
            <w:tcMar>
              <w:top w:w="100" w:type="dxa"/>
              <w:left w:w="100" w:type="dxa"/>
              <w:bottom w:w="100" w:type="dxa"/>
              <w:right w:w="100" w:type="dxa"/>
            </w:tcMar>
          </w:tcPr>
          <w:p w14:paraId="4D33251D" w14:textId="77777777" w:rsidR="00162BC2" w:rsidRDefault="00432F0A">
            <w:pPr>
              <w:spacing w:after="0"/>
              <w:jc w:val="center"/>
              <w:rPr>
                <w:rFonts w:ascii="Arial" w:eastAsia="Arial" w:hAnsi="Arial" w:cs="Arial"/>
                <w:color w:val="333333"/>
                <w:sz w:val="18"/>
                <w:szCs w:val="18"/>
              </w:rPr>
            </w:pPr>
            <w:r>
              <w:rPr>
                <w:rFonts w:ascii="Arial" w:eastAsia="Arial" w:hAnsi="Arial" w:cs="Arial"/>
                <w:color w:val="333333"/>
                <w:sz w:val="18"/>
                <w:szCs w:val="18"/>
              </w:rPr>
              <w:t>1.26</w:t>
            </w:r>
          </w:p>
          <w:p w14:paraId="3E239942" w14:textId="630DCF23" w:rsidR="00162BC2" w:rsidRDefault="00432F0A">
            <w:pPr>
              <w:spacing w:after="0"/>
              <w:jc w:val="center"/>
              <w:rPr>
                <w:rFonts w:ascii="Arial" w:eastAsia="Arial" w:hAnsi="Arial" w:cs="Arial"/>
                <w:color w:val="333333"/>
                <w:sz w:val="18"/>
                <w:szCs w:val="18"/>
              </w:rPr>
            </w:pPr>
            <w:r>
              <w:rPr>
                <w:rFonts w:ascii="Arial" w:eastAsia="Arial" w:hAnsi="Arial" w:cs="Arial"/>
                <w:color w:val="333333"/>
                <w:sz w:val="18"/>
                <w:szCs w:val="18"/>
              </w:rPr>
              <w:t>[</w:t>
            </w:r>
            <w:r w:rsidR="00BD0F8A">
              <w:rPr>
                <w:rFonts w:ascii="Arial" w:eastAsia="Arial" w:hAnsi="Arial" w:cs="Arial"/>
                <w:color w:val="333333"/>
                <w:sz w:val="18"/>
                <w:szCs w:val="18"/>
              </w:rPr>
              <w:t>-1.54</w:t>
            </w:r>
            <w:r w:rsidR="006635F8">
              <w:rPr>
                <w:rFonts w:ascii="Arial" w:eastAsia="Arial" w:hAnsi="Arial" w:cs="Arial"/>
                <w:color w:val="333333"/>
                <w:sz w:val="18"/>
                <w:szCs w:val="18"/>
              </w:rPr>
              <w:t>,</w:t>
            </w:r>
            <w:r>
              <w:rPr>
                <w:rFonts w:ascii="Arial" w:eastAsia="Arial" w:hAnsi="Arial" w:cs="Arial"/>
                <w:color w:val="333333"/>
                <w:sz w:val="18"/>
                <w:szCs w:val="18"/>
              </w:rPr>
              <w:t xml:space="preserve"> </w:t>
            </w:r>
            <w:r w:rsidR="00BD0F8A">
              <w:rPr>
                <w:rFonts w:ascii="Arial" w:eastAsia="Arial" w:hAnsi="Arial" w:cs="Arial"/>
                <w:color w:val="333333"/>
                <w:sz w:val="18"/>
                <w:szCs w:val="18"/>
              </w:rPr>
              <w:t>4.05</w:t>
            </w:r>
            <w:r>
              <w:rPr>
                <w:rFonts w:ascii="Arial" w:eastAsia="Arial" w:hAnsi="Arial" w:cs="Arial"/>
                <w:color w:val="333333"/>
                <w:sz w:val="18"/>
                <w:szCs w:val="18"/>
              </w:rPr>
              <w:t>]</w:t>
            </w:r>
          </w:p>
        </w:tc>
        <w:tc>
          <w:tcPr>
            <w:tcW w:w="2090" w:type="dxa"/>
            <w:tcBorders>
              <w:top w:val="nil"/>
              <w:left w:val="nil"/>
              <w:bottom w:val="nil"/>
              <w:right w:val="nil"/>
            </w:tcBorders>
            <w:shd w:val="clear" w:color="auto" w:fill="auto"/>
            <w:tcMar>
              <w:top w:w="100" w:type="dxa"/>
              <w:left w:w="100" w:type="dxa"/>
              <w:bottom w:w="100" w:type="dxa"/>
              <w:right w:w="100" w:type="dxa"/>
            </w:tcMar>
          </w:tcPr>
          <w:p w14:paraId="76BB5D01" w14:textId="77777777" w:rsidR="00162BC2" w:rsidRDefault="00432F0A">
            <w:pPr>
              <w:spacing w:after="0"/>
              <w:jc w:val="center"/>
              <w:rPr>
                <w:rFonts w:ascii="Arial" w:eastAsia="Arial" w:hAnsi="Arial" w:cs="Arial"/>
                <w:color w:val="333333"/>
                <w:sz w:val="18"/>
                <w:szCs w:val="18"/>
              </w:rPr>
            </w:pPr>
            <w:r>
              <w:rPr>
                <w:rFonts w:ascii="Arial" w:eastAsia="Arial" w:hAnsi="Arial" w:cs="Arial"/>
                <w:color w:val="333333"/>
                <w:sz w:val="18"/>
                <w:szCs w:val="18"/>
              </w:rPr>
              <w:t>1.10</w:t>
            </w:r>
          </w:p>
          <w:p w14:paraId="0CEBDC03" w14:textId="3388834B" w:rsidR="00162BC2" w:rsidRDefault="00432F0A">
            <w:pPr>
              <w:spacing w:after="0"/>
              <w:jc w:val="center"/>
              <w:rPr>
                <w:rFonts w:ascii="Arial" w:eastAsia="Arial" w:hAnsi="Arial" w:cs="Arial"/>
                <w:color w:val="333333"/>
                <w:sz w:val="18"/>
                <w:szCs w:val="18"/>
              </w:rPr>
            </w:pPr>
            <w:r>
              <w:rPr>
                <w:rFonts w:ascii="Arial" w:eastAsia="Arial" w:hAnsi="Arial" w:cs="Arial"/>
                <w:color w:val="333333"/>
                <w:sz w:val="18"/>
                <w:szCs w:val="18"/>
              </w:rPr>
              <w:t>[</w:t>
            </w:r>
            <w:r w:rsidR="00BD0F8A">
              <w:rPr>
                <w:rFonts w:ascii="Arial" w:eastAsia="Arial" w:hAnsi="Arial" w:cs="Arial"/>
                <w:color w:val="333333"/>
                <w:sz w:val="18"/>
                <w:szCs w:val="18"/>
              </w:rPr>
              <w:t>-1.71</w:t>
            </w:r>
            <w:r w:rsidR="006635F8">
              <w:rPr>
                <w:rFonts w:ascii="Arial" w:eastAsia="Arial" w:hAnsi="Arial" w:cs="Arial"/>
                <w:color w:val="333333"/>
                <w:sz w:val="18"/>
                <w:szCs w:val="18"/>
              </w:rPr>
              <w:t>,</w:t>
            </w:r>
            <w:r>
              <w:rPr>
                <w:rFonts w:ascii="Arial" w:eastAsia="Arial" w:hAnsi="Arial" w:cs="Arial"/>
                <w:color w:val="333333"/>
                <w:sz w:val="18"/>
                <w:szCs w:val="18"/>
              </w:rPr>
              <w:t xml:space="preserve"> </w:t>
            </w:r>
            <w:r w:rsidR="00BD0F8A">
              <w:rPr>
                <w:rFonts w:ascii="Arial" w:eastAsia="Arial" w:hAnsi="Arial" w:cs="Arial"/>
                <w:color w:val="333333"/>
                <w:sz w:val="18"/>
                <w:szCs w:val="18"/>
              </w:rPr>
              <w:t>3.90</w:t>
            </w:r>
            <w:r>
              <w:rPr>
                <w:rFonts w:ascii="Arial" w:eastAsia="Arial" w:hAnsi="Arial" w:cs="Arial"/>
                <w:color w:val="333333"/>
                <w:sz w:val="18"/>
                <w:szCs w:val="18"/>
              </w:rPr>
              <w:t>]</w:t>
            </w:r>
          </w:p>
        </w:tc>
      </w:tr>
      <w:tr w:rsidR="00162BC2" w14:paraId="28E6C6D5" w14:textId="77777777">
        <w:trPr>
          <w:trHeight w:val="680"/>
        </w:trPr>
        <w:tc>
          <w:tcPr>
            <w:tcW w:w="3380" w:type="dxa"/>
            <w:tcBorders>
              <w:top w:val="nil"/>
              <w:left w:val="nil"/>
              <w:bottom w:val="nil"/>
              <w:right w:val="nil"/>
            </w:tcBorders>
            <w:shd w:val="clear" w:color="auto" w:fill="auto"/>
            <w:tcMar>
              <w:top w:w="100" w:type="dxa"/>
              <w:left w:w="100" w:type="dxa"/>
              <w:bottom w:w="100" w:type="dxa"/>
              <w:right w:w="100" w:type="dxa"/>
            </w:tcMar>
          </w:tcPr>
          <w:p w14:paraId="4F5C7D00" w14:textId="1721B32F" w:rsidR="00162BC2" w:rsidRDefault="00432F0A">
            <w:pPr>
              <w:spacing w:after="0"/>
              <w:rPr>
                <w:rFonts w:ascii="Arial" w:eastAsia="Arial" w:hAnsi="Arial" w:cs="Arial"/>
                <w:color w:val="333333"/>
                <w:sz w:val="18"/>
                <w:szCs w:val="18"/>
              </w:rPr>
            </w:pPr>
            <w:r>
              <w:rPr>
                <w:rFonts w:ascii="Arial" w:eastAsia="Arial" w:hAnsi="Arial" w:cs="Arial"/>
                <w:color w:val="333333"/>
                <w:sz w:val="18"/>
                <w:szCs w:val="18"/>
              </w:rPr>
              <w:t xml:space="preserve">False Purpose </w:t>
            </w:r>
            <w:r w:rsidR="0067392E">
              <w:rPr>
                <w:rFonts w:ascii="Arial" w:eastAsia="Arial" w:hAnsi="Arial" w:cs="Arial"/>
                <w:color w:val="333333"/>
                <w:sz w:val="18"/>
                <w:szCs w:val="18"/>
              </w:rPr>
              <w:t>–</w:t>
            </w:r>
            <w:r>
              <w:rPr>
                <w:rFonts w:ascii="Arial" w:eastAsia="Arial" w:hAnsi="Arial" w:cs="Arial"/>
                <w:color w:val="333333"/>
                <w:sz w:val="18"/>
                <w:szCs w:val="18"/>
              </w:rPr>
              <w:t xml:space="preserve"> Standard</w:t>
            </w:r>
          </w:p>
        </w:tc>
        <w:tc>
          <w:tcPr>
            <w:tcW w:w="2090" w:type="dxa"/>
            <w:tcBorders>
              <w:top w:val="nil"/>
              <w:left w:val="nil"/>
              <w:bottom w:val="nil"/>
              <w:right w:val="nil"/>
            </w:tcBorders>
            <w:shd w:val="clear" w:color="auto" w:fill="auto"/>
            <w:tcMar>
              <w:top w:w="100" w:type="dxa"/>
              <w:left w:w="100" w:type="dxa"/>
              <w:bottom w:w="100" w:type="dxa"/>
              <w:right w:w="100" w:type="dxa"/>
            </w:tcMar>
          </w:tcPr>
          <w:p w14:paraId="2A34404B" w14:textId="77777777" w:rsidR="00162BC2" w:rsidRDefault="00432F0A">
            <w:pPr>
              <w:spacing w:after="0"/>
              <w:jc w:val="center"/>
              <w:rPr>
                <w:rFonts w:ascii="Arial" w:eastAsia="Arial" w:hAnsi="Arial" w:cs="Arial"/>
                <w:color w:val="333333"/>
                <w:sz w:val="18"/>
                <w:szCs w:val="18"/>
              </w:rPr>
            </w:pPr>
            <w:r>
              <w:rPr>
                <w:rFonts w:ascii="Arial" w:eastAsia="Arial" w:hAnsi="Arial" w:cs="Arial"/>
                <w:color w:val="333333"/>
                <w:sz w:val="18"/>
                <w:szCs w:val="18"/>
              </w:rPr>
              <w:t>1.99</w:t>
            </w:r>
          </w:p>
          <w:p w14:paraId="3193482D" w14:textId="7E3E1FD1" w:rsidR="00162BC2" w:rsidRDefault="00432F0A">
            <w:pPr>
              <w:spacing w:after="0"/>
              <w:jc w:val="center"/>
              <w:rPr>
                <w:rFonts w:ascii="Arial" w:eastAsia="Arial" w:hAnsi="Arial" w:cs="Arial"/>
                <w:color w:val="333333"/>
                <w:sz w:val="18"/>
                <w:szCs w:val="18"/>
              </w:rPr>
            </w:pPr>
            <w:r>
              <w:rPr>
                <w:rFonts w:ascii="Arial" w:eastAsia="Arial" w:hAnsi="Arial" w:cs="Arial"/>
                <w:color w:val="333333"/>
                <w:sz w:val="18"/>
                <w:szCs w:val="18"/>
              </w:rPr>
              <w:t>[</w:t>
            </w:r>
            <w:r w:rsidR="00BD0F8A">
              <w:rPr>
                <w:rFonts w:ascii="Arial" w:eastAsia="Arial" w:hAnsi="Arial" w:cs="Arial"/>
                <w:color w:val="333333"/>
                <w:sz w:val="18"/>
                <w:szCs w:val="18"/>
              </w:rPr>
              <w:t>-0.74</w:t>
            </w:r>
            <w:r w:rsidR="006635F8">
              <w:rPr>
                <w:rFonts w:ascii="Arial" w:eastAsia="Arial" w:hAnsi="Arial" w:cs="Arial"/>
                <w:color w:val="333333"/>
                <w:sz w:val="18"/>
                <w:szCs w:val="18"/>
              </w:rPr>
              <w:t>,</w:t>
            </w:r>
            <w:r>
              <w:rPr>
                <w:rFonts w:ascii="Arial" w:eastAsia="Arial" w:hAnsi="Arial" w:cs="Arial"/>
                <w:color w:val="333333"/>
                <w:sz w:val="18"/>
                <w:szCs w:val="18"/>
              </w:rPr>
              <w:t xml:space="preserve"> </w:t>
            </w:r>
            <w:r w:rsidR="00BD0F8A">
              <w:rPr>
                <w:rFonts w:ascii="Arial" w:eastAsia="Arial" w:hAnsi="Arial" w:cs="Arial"/>
                <w:color w:val="333333"/>
                <w:sz w:val="18"/>
                <w:szCs w:val="18"/>
              </w:rPr>
              <w:t>4.71</w:t>
            </w:r>
            <w:r>
              <w:rPr>
                <w:rFonts w:ascii="Arial" w:eastAsia="Arial" w:hAnsi="Arial" w:cs="Arial"/>
                <w:color w:val="333333"/>
                <w:sz w:val="18"/>
                <w:szCs w:val="18"/>
              </w:rPr>
              <w:t>]</w:t>
            </w:r>
          </w:p>
        </w:tc>
        <w:tc>
          <w:tcPr>
            <w:tcW w:w="2090" w:type="dxa"/>
            <w:tcBorders>
              <w:top w:val="nil"/>
              <w:left w:val="nil"/>
              <w:bottom w:val="nil"/>
              <w:right w:val="nil"/>
            </w:tcBorders>
            <w:shd w:val="clear" w:color="auto" w:fill="auto"/>
            <w:tcMar>
              <w:top w:w="100" w:type="dxa"/>
              <w:left w:w="100" w:type="dxa"/>
              <w:bottom w:w="100" w:type="dxa"/>
              <w:right w:w="100" w:type="dxa"/>
            </w:tcMar>
          </w:tcPr>
          <w:p w14:paraId="7A44B266" w14:textId="77777777" w:rsidR="00162BC2" w:rsidRDefault="00432F0A">
            <w:pPr>
              <w:spacing w:after="0"/>
              <w:jc w:val="center"/>
              <w:rPr>
                <w:rFonts w:ascii="Arial" w:eastAsia="Arial" w:hAnsi="Arial" w:cs="Arial"/>
                <w:color w:val="333333"/>
                <w:sz w:val="18"/>
                <w:szCs w:val="18"/>
              </w:rPr>
            </w:pPr>
            <w:r>
              <w:rPr>
                <w:rFonts w:ascii="Arial" w:eastAsia="Arial" w:hAnsi="Arial" w:cs="Arial"/>
                <w:color w:val="333333"/>
                <w:sz w:val="18"/>
                <w:szCs w:val="18"/>
              </w:rPr>
              <w:t>1.86</w:t>
            </w:r>
          </w:p>
          <w:p w14:paraId="387CDAE8" w14:textId="233A3918" w:rsidR="00162BC2" w:rsidRDefault="00432F0A">
            <w:pPr>
              <w:spacing w:after="0"/>
              <w:jc w:val="center"/>
              <w:rPr>
                <w:rFonts w:ascii="Arial" w:eastAsia="Arial" w:hAnsi="Arial" w:cs="Arial"/>
                <w:color w:val="333333"/>
                <w:sz w:val="18"/>
                <w:szCs w:val="18"/>
              </w:rPr>
            </w:pPr>
            <w:r>
              <w:rPr>
                <w:rFonts w:ascii="Arial" w:eastAsia="Arial" w:hAnsi="Arial" w:cs="Arial"/>
                <w:color w:val="333333"/>
                <w:sz w:val="18"/>
                <w:szCs w:val="18"/>
              </w:rPr>
              <w:t>[</w:t>
            </w:r>
            <w:r w:rsidR="00BD0F8A">
              <w:rPr>
                <w:rFonts w:ascii="Arial" w:eastAsia="Arial" w:hAnsi="Arial" w:cs="Arial"/>
                <w:color w:val="333333"/>
                <w:sz w:val="18"/>
                <w:szCs w:val="18"/>
              </w:rPr>
              <w:t>-0.88</w:t>
            </w:r>
            <w:r w:rsidR="006635F8">
              <w:rPr>
                <w:rFonts w:ascii="Arial" w:eastAsia="Arial" w:hAnsi="Arial" w:cs="Arial"/>
                <w:color w:val="333333"/>
                <w:sz w:val="18"/>
                <w:szCs w:val="18"/>
              </w:rPr>
              <w:t>,</w:t>
            </w:r>
            <w:r>
              <w:rPr>
                <w:rFonts w:ascii="Arial" w:eastAsia="Arial" w:hAnsi="Arial" w:cs="Arial"/>
                <w:color w:val="333333"/>
                <w:sz w:val="18"/>
                <w:szCs w:val="18"/>
              </w:rPr>
              <w:t xml:space="preserve"> </w:t>
            </w:r>
            <w:r w:rsidR="00BD0F8A">
              <w:rPr>
                <w:rFonts w:ascii="Arial" w:eastAsia="Arial" w:hAnsi="Arial" w:cs="Arial"/>
                <w:color w:val="333333"/>
                <w:sz w:val="18"/>
                <w:szCs w:val="18"/>
              </w:rPr>
              <w:t>4.60</w:t>
            </w:r>
            <w:r>
              <w:rPr>
                <w:rFonts w:ascii="Arial" w:eastAsia="Arial" w:hAnsi="Arial" w:cs="Arial"/>
                <w:color w:val="333333"/>
                <w:sz w:val="18"/>
                <w:szCs w:val="18"/>
              </w:rPr>
              <w:t>]</w:t>
            </w:r>
          </w:p>
        </w:tc>
      </w:tr>
      <w:tr w:rsidR="00162BC2" w14:paraId="6984781E" w14:textId="77777777">
        <w:trPr>
          <w:trHeight w:val="680"/>
        </w:trPr>
        <w:tc>
          <w:tcPr>
            <w:tcW w:w="3380" w:type="dxa"/>
            <w:tcBorders>
              <w:top w:val="nil"/>
              <w:left w:val="nil"/>
              <w:bottom w:val="nil"/>
              <w:right w:val="nil"/>
            </w:tcBorders>
            <w:shd w:val="clear" w:color="auto" w:fill="auto"/>
            <w:tcMar>
              <w:top w:w="100" w:type="dxa"/>
              <w:left w:w="100" w:type="dxa"/>
              <w:bottom w:w="100" w:type="dxa"/>
              <w:right w:w="100" w:type="dxa"/>
            </w:tcMar>
          </w:tcPr>
          <w:p w14:paraId="386696F9" w14:textId="77777777" w:rsidR="00162BC2" w:rsidRDefault="00432F0A">
            <w:pPr>
              <w:spacing w:after="0"/>
              <w:rPr>
                <w:rFonts w:ascii="Arial" w:eastAsia="Arial" w:hAnsi="Arial" w:cs="Arial"/>
                <w:color w:val="333333"/>
                <w:sz w:val="18"/>
                <w:szCs w:val="18"/>
              </w:rPr>
            </w:pPr>
            <w:r>
              <w:rPr>
                <w:rFonts w:ascii="Arial" w:eastAsia="Arial" w:hAnsi="Arial" w:cs="Arial"/>
                <w:color w:val="333333"/>
                <w:sz w:val="18"/>
                <w:szCs w:val="18"/>
              </w:rPr>
              <w:t>Suspicion of Deception</w:t>
            </w:r>
          </w:p>
        </w:tc>
        <w:tc>
          <w:tcPr>
            <w:tcW w:w="2090" w:type="dxa"/>
            <w:tcBorders>
              <w:top w:val="nil"/>
              <w:left w:val="nil"/>
              <w:bottom w:val="nil"/>
              <w:right w:val="nil"/>
            </w:tcBorders>
            <w:shd w:val="clear" w:color="auto" w:fill="auto"/>
            <w:tcMar>
              <w:top w:w="100" w:type="dxa"/>
              <w:left w:w="100" w:type="dxa"/>
              <w:bottom w:w="100" w:type="dxa"/>
              <w:right w:w="100" w:type="dxa"/>
            </w:tcMar>
          </w:tcPr>
          <w:p w14:paraId="52BA8DC5" w14:textId="77777777" w:rsidR="00162BC2" w:rsidRDefault="00432F0A">
            <w:pPr>
              <w:spacing w:after="0"/>
              <w:jc w:val="center"/>
              <w:rPr>
                <w:rFonts w:ascii="Arial" w:eastAsia="Arial" w:hAnsi="Arial" w:cs="Arial"/>
                <w:color w:val="333333"/>
                <w:sz w:val="18"/>
                <w:szCs w:val="18"/>
              </w:rPr>
            </w:pPr>
            <w:r>
              <w:rPr>
                <w:rFonts w:ascii="Arial" w:eastAsia="Arial" w:hAnsi="Arial" w:cs="Arial"/>
                <w:color w:val="333333"/>
                <w:sz w:val="18"/>
                <w:szCs w:val="18"/>
              </w:rPr>
              <w:t>-1.50</w:t>
            </w:r>
          </w:p>
          <w:p w14:paraId="59DDAB10" w14:textId="126B0C4D" w:rsidR="00162BC2" w:rsidRDefault="00432F0A">
            <w:pPr>
              <w:spacing w:after="0"/>
              <w:jc w:val="center"/>
              <w:rPr>
                <w:rFonts w:ascii="Arial" w:eastAsia="Arial" w:hAnsi="Arial" w:cs="Arial"/>
                <w:color w:val="333333"/>
                <w:sz w:val="18"/>
                <w:szCs w:val="18"/>
              </w:rPr>
            </w:pPr>
            <w:r>
              <w:rPr>
                <w:rFonts w:ascii="Arial" w:eastAsia="Arial" w:hAnsi="Arial" w:cs="Arial"/>
                <w:color w:val="333333"/>
                <w:sz w:val="18"/>
                <w:szCs w:val="18"/>
              </w:rPr>
              <w:t>[-</w:t>
            </w:r>
            <w:r w:rsidR="00BD0F8A">
              <w:rPr>
                <w:rFonts w:ascii="Arial" w:eastAsia="Arial" w:hAnsi="Arial" w:cs="Arial"/>
                <w:color w:val="333333"/>
                <w:sz w:val="18"/>
                <w:szCs w:val="18"/>
              </w:rPr>
              <w:t>6.03</w:t>
            </w:r>
            <w:r w:rsidR="006635F8">
              <w:rPr>
                <w:rFonts w:ascii="Arial" w:eastAsia="Arial" w:hAnsi="Arial" w:cs="Arial"/>
                <w:color w:val="333333"/>
                <w:sz w:val="18"/>
                <w:szCs w:val="18"/>
              </w:rPr>
              <w:t>,</w:t>
            </w:r>
            <w:r>
              <w:rPr>
                <w:rFonts w:ascii="Arial" w:eastAsia="Arial" w:hAnsi="Arial" w:cs="Arial"/>
                <w:color w:val="333333"/>
                <w:sz w:val="18"/>
                <w:szCs w:val="18"/>
              </w:rPr>
              <w:t xml:space="preserve"> -</w:t>
            </w:r>
            <w:r w:rsidR="00BD0F8A">
              <w:rPr>
                <w:rFonts w:ascii="Arial" w:eastAsia="Arial" w:hAnsi="Arial" w:cs="Arial"/>
                <w:color w:val="333333"/>
                <w:sz w:val="18"/>
                <w:szCs w:val="18"/>
              </w:rPr>
              <w:t>3.04</w:t>
            </w:r>
            <w:r>
              <w:rPr>
                <w:rFonts w:ascii="Arial" w:eastAsia="Arial" w:hAnsi="Arial" w:cs="Arial"/>
                <w:color w:val="333333"/>
                <w:sz w:val="18"/>
                <w:szCs w:val="18"/>
              </w:rPr>
              <w:t>]</w:t>
            </w:r>
          </w:p>
        </w:tc>
        <w:tc>
          <w:tcPr>
            <w:tcW w:w="2090" w:type="dxa"/>
            <w:tcBorders>
              <w:top w:val="nil"/>
              <w:left w:val="nil"/>
              <w:bottom w:val="nil"/>
              <w:right w:val="nil"/>
            </w:tcBorders>
            <w:shd w:val="clear" w:color="auto" w:fill="auto"/>
            <w:tcMar>
              <w:top w:w="100" w:type="dxa"/>
              <w:left w:w="100" w:type="dxa"/>
              <w:bottom w:w="100" w:type="dxa"/>
              <w:right w:w="100" w:type="dxa"/>
            </w:tcMar>
          </w:tcPr>
          <w:p w14:paraId="27F85F41" w14:textId="77777777" w:rsidR="00162BC2" w:rsidRDefault="00432F0A">
            <w:pPr>
              <w:spacing w:after="0"/>
              <w:jc w:val="center"/>
              <w:rPr>
                <w:rFonts w:ascii="Arial" w:eastAsia="Arial" w:hAnsi="Arial" w:cs="Arial"/>
                <w:color w:val="333333"/>
                <w:sz w:val="18"/>
                <w:szCs w:val="18"/>
              </w:rPr>
            </w:pPr>
            <w:r>
              <w:rPr>
                <w:rFonts w:ascii="Arial" w:eastAsia="Arial" w:hAnsi="Arial" w:cs="Arial"/>
                <w:color w:val="333333"/>
                <w:sz w:val="18"/>
                <w:szCs w:val="18"/>
              </w:rPr>
              <w:t>-1.00</w:t>
            </w:r>
          </w:p>
          <w:p w14:paraId="7E6AFD4D" w14:textId="7C087BE8" w:rsidR="00162BC2" w:rsidRDefault="00432F0A">
            <w:pPr>
              <w:spacing w:after="0"/>
              <w:jc w:val="center"/>
              <w:rPr>
                <w:rFonts w:ascii="Arial" w:eastAsia="Arial" w:hAnsi="Arial" w:cs="Arial"/>
                <w:color w:val="333333"/>
                <w:sz w:val="18"/>
                <w:szCs w:val="18"/>
              </w:rPr>
            </w:pPr>
            <w:r>
              <w:rPr>
                <w:rFonts w:ascii="Arial" w:eastAsia="Arial" w:hAnsi="Arial" w:cs="Arial"/>
                <w:color w:val="333333"/>
                <w:sz w:val="18"/>
                <w:szCs w:val="18"/>
              </w:rPr>
              <w:t>[-</w:t>
            </w:r>
            <w:r w:rsidR="00BD0F8A">
              <w:rPr>
                <w:rFonts w:ascii="Arial" w:eastAsia="Arial" w:hAnsi="Arial" w:cs="Arial"/>
                <w:color w:val="333333"/>
                <w:sz w:val="18"/>
                <w:szCs w:val="18"/>
              </w:rPr>
              <w:t>5.68</w:t>
            </w:r>
            <w:r w:rsidR="006635F8">
              <w:rPr>
                <w:rFonts w:ascii="Arial" w:eastAsia="Arial" w:hAnsi="Arial" w:cs="Arial"/>
                <w:color w:val="333333"/>
                <w:sz w:val="18"/>
                <w:szCs w:val="18"/>
              </w:rPr>
              <w:t>,</w:t>
            </w:r>
            <w:r>
              <w:rPr>
                <w:rFonts w:ascii="Arial" w:eastAsia="Arial" w:hAnsi="Arial" w:cs="Arial"/>
                <w:color w:val="333333"/>
                <w:sz w:val="18"/>
                <w:szCs w:val="18"/>
              </w:rPr>
              <w:t xml:space="preserve"> -</w:t>
            </w:r>
            <w:r w:rsidR="00BD0F8A">
              <w:rPr>
                <w:rFonts w:ascii="Arial" w:eastAsia="Arial" w:hAnsi="Arial" w:cs="Arial"/>
                <w:color w:val="333333"/>
                <w:sz w:val="18"/>
                <w:szCs w:val="18"/>
              </w:rPr>
              <w:t>3.68</w:t>
            </w:r>
            <w:r>
              <w:rPr>
                <w:rFonts w:ascii="Arial" w:eastAsia="Arial" w:hAnsi="Arial" w:cs="Arial"/>
                <w:color w:val="333333"/>
                <w:sz w:val="18"/>
                <w:szCs w:val="18"/>
              </w:rPr>
              <w:t>]</w:t>
            </w:r>
          </w:p>
        </w:tc>
      </w:tr>
      <w:tr w:rsidR="00162BC2" w14:paraId="01FAB80D" w14:textId="77777777">
        <w:trPr>
          <w:trHeight w:val="680"/>
        </w:trPr>
        <w:tc>
          <w:tcPr>
            <w:tcW w:w="3380" w:type="dxa"/>
            <w:tcBorders>
              <w:top w:val="nil"/>
              <w:left w:val="nil"/>
              <w:bottom w:val="nil"/>
              <w:right w:val="nil"/>
            </w:tcBorders>
            <w:shd w:val="clear" w:color="auto" w:fill="auto"/>
            <w:tcMar>
              <w:top w:w="100" w:type="dxa"/>
              <w:left w:w="100" w:type="dxa"/>
              <w:bottom w:w="100" w:type="dxa"/>
              <w:right w:w="100" w:type="dxa"/>
            </w:tcMar>
          </w:tcPr>
          <w:p w14:paraId="1A010E90" w14:textId="77777777" w:rsidR="00162BC2" w:rsidRDefault="00432F0A">
            <w:pPr>
              <w:spacing w:after="0"/>
              <w:rPr>
                <w:rFonts w:ascii="Arial" w:eastAsia="Arial" w:hAnsi="Arial" w:cs="Arial"/>
                <w:color w:val="333333"/>
                <w:sz w:val="18"/>
                <w:szCs w:val="18"/>
              </w:rPr>
            </w:pPr>
            <w:r>
              <w:rPr>
                <w:rFonts w:ascii="Arial" w:eastAsia="Arial" w:hAnsi="Arial" w:cs="Arial"/>
                <w:color w:val="333333"/>
                <w:sz w:val="18"/>
                <w:szCs w:val="18"/>
              </w:rPr>
              <w:t>Incomplete Disclosure X</w:t>
            </w:r>
          </w:p>
          <w:p w14:paraId="359860DC" w14:textId="77777777" w:rsidR="00162BC2" w:rsidRDefault="00432F0A">
            <w:pPr>
              <w:spacing w:after="0"/>
              <w:rPr>
                <w:rFonts w:ascii="Arial" w:eastAsia="Arial" w:hAnsi="Arial" w:cs="Arial"/>
                <w:color w:val="333333"/>
                <w:sz w:val="18"/>
                <w:szCs w:val="18"/>
              </w:rPr>
            </w:pPr>
            <w:r>
              <w:rPr>
                <w:rFonts w:ascii="Arial" w:eastAsia="Arial" w:hAnsi="Arial" w:cs="Arial"/>
                <w:color w:val="333333"/>
                <w:sz w:val="18"/>
                <w:szCs w:val="18"/>
              </w:rPr>
              <w:t>Suspicion of Deception</w:t>
            </w:r>
          </w:p>
        </w:tc>
        <w:tc>
          <w:tcPr>
            <w:tcW w:w="2090" w:type="dxa"/>
            <w:tcBorders>
              <w:top w:val="nil"/>
              <w:left w:val="nil"/>
              <w:bottom w:val="nil"/>
              <w:right w:val="nil"/>
            </w:tcBorders>
            <w:shd w:val="clear" w:color="auto" w:fill="auto"/>
            <w:tcMar>
              <w:top w:w="100" w:type="dxa"/>
              <w:left w:w="100" w:type="dxa"/>
              <w:bottom w:w="100" w:type="dxa"/>
              <w:right w:w="100" w:type="dxa"/>
            </w:tcMar>
          </w:tcPr>
          <w:p w14:paraId="31C8BAC1" w14:textId="77777777" w:rsidR="00162BC2" w:rsidRDefault="00432F0A">
            <w:pPr>
              <w:spacing w:after="0"/>
              <w:jc w:val="center"/>
              <w:rPr>
                <w:rFonts w:ascii="Arial" w:eastAsia="Arial" w:hAnsi="Arial" w:cs="Arial"/>
                <w:color w:val="333333"/>
                <w:sz w:val="18"/>
                <w:szCs w:val="18"/>
              </w:rPr>
            </w:pPr>
            <w:r>
              <w:rPr>
                <w:rFonts w:ascii="Arial" w:eastAsia="Arial" w:hAnsi="Arial" w:cs="Arial"/>
                <w:color w:val="333333"/>
                <w:sz w:val="18"/>
                <w:szCs w:val="18"/>
              </w:rPr>
              <w:t>-2.45</w:t>
            </w:r>
          </w:p>
          <w:p w14:paraId="7CB147FD" w14:textId="73B7D527" w:rsidR="00162BC2" w:rsidRDefault="00432F0A">
            <w:pPr>
              <w:spacing w:after="0"/>
              <w:jc w:val="center"/>
              <w:rPr>
                <w:rFonts w:ascii="Arial" w:eastAsia="Arial" w:hAnsi="Arial" w:cs="Arial"/>
                <w:color w:val="333333"/>
                <w:sz w:val="18"/>
                <w:szCs w:val="18"/>
              </w:rPr>
            </w:pPr>
            <w:r>
              <w:rPr>
                <w:rFonts w:ascii="Arial" w:eastAsia="Arial" w:hAnsi="Arial" w:cs="Arial"/>
                <w:color w:val="333333"/>
                <w:sz w:val="18"/>
                <w:szCs w:val="18"/>
              </w:rPr>
              <w:t>[-</w:t>
            </w:r>
            <w:r w:rsidR="00BD0F8A">
              <w:rPr>
                <w:rFonts w:ascii="Arial" w:eastAsia="Arial" w:hAnsi="Arial" w:cs="Arial"/>
                <w:color w:val="333333"/>
                <w:sz w:val="18"/>
                <w:szCs w:val="18"/>
              </w:rPr>
              <w:t>9.44</w:t>
            </w:r>
            <w:r w:rsidR="006635F8">
              <w:rPr>
                <w:rFonts w:ascii="Arial" w:eastAsia="Arial" w:hAnsi="Arial" w:cs="Arial"/>
                <w:color w:val="333333"/>
                <w:sz w:val="18"/>
                <w:szCs w:val="18"/>
              </w:rPr>
              <w:t>,</w:t>
            </w:r>
            <w:r>
              <w:rPr>
                <w:rFonts w:ascii="Arial" w:eastAsia="Arial" w:hAnsi="Arial" w:cs="Arial"/>
                <w:color w:val="333333"/>
                <w:sz w:val="18"/>
                <w:szCs w:val="18"/>
              </w:rPr>
              <w:t xml:space="preserve"> -</w:t>
            </w:r>
            <w:r w:rsidR="00BD0F8A">
              <w:rPr>
                <w:rFonts w:ascii="Arial" w:eastAsia="Arial" w:hAnsi="Arial" w:cs="Arial"/>
                <w:color w:val="333333"/>
                <w:sz w:val="18"/>
                <w:szCs w:val="18"/>
              </w:rPr>
              <w:t>4</w:t>
            </w:r>
            <w:r>
              <w:rPr>
                <w:rFonts w:ascii="Arial" w:eastAsia="Arial" w:hAnsi="Arial" w:cs="Arial"/>
                <w:color w:val="333333"/>
                <w:sz w:val="18"/>
                <w:szCs w:val="18"/>
              </w:rPr>
              <w:t>.</w:t>
            </w:r>
            <w:r w:rsidR="00BD0F8A">
              <w:rPr>
                <w:rFonts w:ascii="Arial" w:eastAsia="Arial" w:hAnsi="Arial" w:cs="Arial"/>
                <w:color w:val="333333"/>
                <w:sz w:val="18"/>
                <w:szCs w:val="18"/>
              </w:rPr>
              <w:t>54</w:t>
            </w:r>
            <w:r>
              <w:rPr>
                <w:rFonts w:ascii="Arial" w:eastAsia="Arial" w:hAnsi="Arial" w:cs="Arial"/>
                <w:color w:val="333333"/>
                <w:sz w:val="18"/>
                <w:szCs w:val="18"/>
              </w:rPr>
              <w:t>]</w:t>
            </w:r>
          </w:p>
        </w:tc>
        <w:tc>
          <w:tcPr>
            <w:tcW w:w="2090" w:type="dxa"/>
            <w:tcBorders>
              <w:top w:val="nil"/>
              <w:left w:val="nil"/>
              <w:bottom w:val="nil"/>
              <w:right w:val="nil"/>
            </w:tcBorders>
            <w:shd w:val="clear" w:color="auto" w:fill="auto"/>
            <w:tcMar>
              <w:top w:w="100" w:type="dxa"/>
              <w:left w:w="100" w:type="dxa"/>
              <w:bottom w:w="100" w:type="dxa"/>
              <w:right w:w="100" w:type="dxa"/>
            </w:tcMar>
          </w:tcPr>
          <w:p w14:paraId="3823B8DC" w14:textId="77777777" w:rsidR="00162BC2" w:rsidRDefault="00432F0A">
            <w:pPr>
              <w:spacing w:after="0"/>
              <w:jc w:val="center"/>
              <w:rPr>
                <w:rFonts w:ascii="Arial" w:eastAsia="Arial" w:hAnsi="Arial" w:cs="Arial"/>
                <w:color w:val="333333"/>
                <w:sz w:val="18"/>
                <w:szCs w:val="18"/>
              </w:rPr>
            </w:pPr>
            <w:r>
              <w:rPr>
                <w:rFonts w:ascii="Arial" w:eastAsia="Arial" w:hAnsi="Arial" w:cs="Arial"/>
                <w:color w:val="333333"/>
                <w:sz w:val="18"/>
                <w:szCs w:val="18"/>
              </w:rPr>
              <w:t>-2.57</w:t>
            </w:r>
          </w:p>
          <w:p w14:paraId="4D77A4D1" w14:textId="281AB5CB" w:rsidR="00162BC2" w:rsidRDefault="00432F0A">
            <w:pPr>
              <w:spacing w:after="0"/>
              <w:jc w:val="center"/>
              <w:rPr>
                <w:rFonts w:ascii="Arial" w:eastAsia="Arial" w:hAnsi="Arial" w:cs="Arial"/>
                <w:color w:val="333333"/>
                <w:sz w:val="18"/>
                <w:szCs w:val="18"/>
              </w:rPr>
            </w:pPr>
            <w:r>
              <w:rPr>
                <w:rFonts w:ascii="Arial" w:eastAsia="Arial" w:hAnsi="Arial" w:cs="Arial"/>
                <w:color w:val="333333"/>
                <w:sz w:val="18"/>
                <w:szCs w:val="18"/>
              </w:rPr>
              <w:t>[-</w:t>
            </w:r>
            <w:r w:rsidR="00BD0F8A">
              <w:rPr>
                <w:rFonts w:ascii="Arial" w:eastAsia="Arial" w:hAnsi="Arial" w:cs="Arial"/>
                <w:color w:val="333333"/>
                <w:sz w:val="18"/>
                <w:szCs w:val="18"/>
              </w:rPr>
              <w:t>9.56</w:t>
            </w:r>
            <w:r w:rsidR="006635F8">
              <w:rPr>
                <w:rFonts w:ascii="Arial" w:eastAsia="Arial" w:hAnsi="Arial" w:cs="Arial"/>
                <w:color w:val="333333"/>
                <w:sz w:val="18"/>
                <w:szCs w:val="18"/>
              </w:rPr>
              <w:t>,</w:t>
            </w:r>
            <w:r>
              <w:rPr>
                <w:rFonts w:ascii="Arial" w:eastAsia="Arial" w:hAnsi="Arial" w:cs="Arial"/>
                <w:color w:val="333333"/>
                <w:sz w:val="18"/>
                <w:szCs w:val="18"/>
              </w:rPr>
              <w:t xml:space="preserve"> -</w:t>
            </w:r>
            <w:r w:rsidR="00BD0F8A">
              <w:rPr>
                <w:rFonts w:ascii="Arial" w:eastAsia="Arial" w:hAnsi="Arial" w:cs="Arial"/>
                <w:color w:val="333333"/>
                <w:sz w:val="18"/>
                <w:szCs w:val="18"/>
              </w:rPr>
              <w:t>4.43</w:t>
            </w:r>
            <w:r>
              <w:rPr>
                <w:rFonts w:ascii="Arial" w:eastAsia="Arial" w:hAnsi="Arial" w:cs="Arial"/>
                <w:color w:val="333333"/>
                <w:sz w:val="18"/>
                <w:szCs w:val="18"/>
              </w:rPr>
              <w:t>]</w:t>
            </w:r>
          </w:p>
        </w:tc>
      </w:tr>
      <w:tr w:rsidR="00162BC2" w14:paraId="1737CA02" w14:textId="77777777">
        <w:trPr>
          <w:trHeight w:val="680"/>
        </w:trPr>
        <w:tc>
          <w:tcPr>
            <w:tcW w:w="3380" w:type="dxa"/>
            <w:tcBorders>
              <w:top w:val="nil"/>
              <w:left w:val="nil"/>
              <w:bottom w:val="nil"/>
              <w:right w:val="nil"/>
            </w:tcBorders>
            <w:shd w:val="clear" w:color="auto" w:fill="auto"/>
            <w:tcMar>
              <w:top w:w="100" w:type="dxa"/>
              <w:left w:w="100" w:type="dxa"/>
              <w:bottom w:w="100" w:type="dxa"/>
              <w:right w:w="100" w:type="dxa"/>
            </w:tcMar>
          </w:tcPr>
          <w:p w14:paraId="0A738133" w14:textId="23BD0683" w:rsidR="00162BC2" w:rsidRDefault="00432F0A">
            <w:pPr>
              <w:spacing w:after="0"/>
              <w:rPr>
                <w:rFonts w:ascii="Arial" w:eastAsia="Arial" w:hAnsi="Arial" w:cs="Arial"/>
                <w:color w:val="333333"/>
                <w:sz w:val="18"/>
                <w:szCs w:val="18"/>
              </w:rPr>
            </w:pPr>
            <w:r>
              <w:rPr>
                <w:rFonts w:ascii="Arial" w:eastAsia="Arial" w:hAnsi="Arial" w:cs="Arial"/>
                <w:color w:val="333333"/>
                <w:sz w:val="18"/>
                <w:szCs w:val="18"/>
              </w:rPr>
              <w:t xml:space="preserve">False Purpose </w:t>
            </w:r>
            <w:r w:rsidR="0067392E">
              <w:rPr>
                <w:rFonts w:ascii="Arial" w:eastAsia="Arial" w:hAnsi="Arial" w:cs="Arial"/>
                <w:color w:val="333333"/>
                <w:sz w:val="18"/>
                <w:szCs w:val="18"/>
              </w:rPr>
              <w:t>–</w:t>
            </w:r>
            <w:r>
              <w:rPr>
                <w:rFonts w:ascii="Arial" w:eastAsia="Arial" w:hAnsi="Arial" w:cs="Arial"/>
                <w:color w:val="333333"/>
                <w:sz w:val="18"/>
                <w:szCs w:val="18"/>
              </w:rPr>
              <w:t xml:space="preserve"> Absurd X</w:t>
            </w:r>
          </w:p>
          <w:p w14:paraId="0C303708" w14:textId="77777777" w:rsidR="00162BC2" w:rsidRDefault="00432F0A">
            <w:pPr>
              <w:spacing w:after="0"/>
              <w:rPr>
                <w:rFonts w:ascii="Arial" w:eastAsia="Arial" w:hAnsi="Arial" w:cs="Arial"/>
                <w:color w:val="333333"/>
                <w:sz w:val="18"/>
                <w:szCs w:val="18"/>
              </w:rPr>
            </w:pPr>
            <w:r>
              <w:rPr>
                <w:rFonts w:ascii="Arial" w:eastAsia="Arial" w:hAnsi="Arial" w:cs="Arial"/>
                <w:color w:val="333333"/>
                <w:sz w:val="18"/>
                <w:szCs w:val="18"/>
              </w:rPr>
              <w:t>Suspicion of Deception</w:t>
            </w:r>
          </w:p>
        </w:tc>
        <w:tc>
          <w:tcPr>
            <w:tcW w:w="2090" w:type="dxa"/>
            <w:tcBorders>
              <w:top w:val="nil"/>
              <w:left w:val="nil"/>
              <w:bottom w:val="nil"/>
              <w:right w:val="nil"/>
            </w:tcBorders>
            <w:shd w:val="clear" w:color="auto" w:fill="auto"/>
            <w:tcMar>
              <w:top w:w="100" w:type="dxa"/>
              <w:left w:w="100" w:type="dxa"/>
              <w:bottom w:w="100" w:type="dxa"/>
              <w:right w:w="100" w:type="dxa"/>
            </w:tcMar>
          </w:tcPr>
          <w:p w14:paraId="30BBEC8A" w14:textId="77777777" w:rsidR="00162BC2" w:rsidRDefault="00432F0A">
            <w:pPr>
              <w:spacing w:after="0"/>
              <w:jc w:val="center"/>
              <w:rPr>
                <w:rFonts w:ascii="Arial" w:eastAsia="Arial" w:hAnsi="Arial" w:cs="Arial"/>
                <w:color w:val="333333"/>
                <w:sz w:val="18"/>
                <w:szCs w:val="18"/>
              </w:rPr>
            </w:pPr>
            <w:r>
              <w:rPr>
                <w:rFonts w:ascii="Arial" w:eastAsia="Arial" w:hAnsi="Arial" w:cs="Arial"/>
                <w:color w:val="333333"/>
                <w:sz w:val="18"/>
                <w:szCs w:val="18"/>
              </w:rPr>
              <w:t>1.16</w:t>
            </w:r>
          </w:p>
          <w:p w14:paraId="346E2F05" w14:textId="28593C54" w:rsidR="00162BC2" w:rsidRDefault="00432F0A">
            <w:pPr>
              <w:spacing w:after="0"/>
              <w:jc w:val="center"/>
              <w:rPr>
                <w:rFonts w:ascii="Arial" w:eastAsia="Arial" w:hAnsi="Arial" w:cs="Arial"/>
                <w:color w:val="333333"/>
                <w:sz w:val="18"/>
                <w:szCs w:val="18"/>
              </w:rPr>
            </w:pPr>
            <w:r>
              <w:rPr>
                <w:rFonts w:ascii="Arial" w:eastAsia="Arial" w:hAnsi="Arial" w:cs="Arial"/>
                <w:color w:val="333333"/>
                <w:sz w:val="18"/>
                <w:szCs w:val="18"/>
              </w:rPr>
              <w:t>[</w:t>
            </w:r>
            <w:r w:rsidR="00BD0F8A">
              <w:rPr>
                <w:rFonts w:ascii="Arial" w:eastAsia="Arial" w:hAnsi="Arial" w:cs="Arial"/>
                <w:color w:val="333333"/>
                <w:sz w:val="18"/>
                <w:szCs w:val="18"/>
              </w:rPr>
              <w:t>-4.93</w:t>
            </w:r>
            <w:r w:rsidR="006635F8">
              <w:rPr>
                <w:rFonts w:ascii="Arial" w:eastAsia="Arial" w:hAnsi="Arial" w:cs="Arial"/>
                <w:color w:val="333333"/>
                <w:sz w:val="18"/>
                <w:szCs w:val="18"/>
              </w:rPr>
              <w:t>,</w:t>
            </w:r>
            <w:r>
              <w:rPr>
                <w:rFonts w:ascii="Arial" w:eastAsia="Arial" w:hAnsi="Arial" w:cs="Arial"/>
                <w:color w:val="333333"/>
                <w:sz w:val="18"/>
                <w:szCs w:val="18"/>
              </w:rPr>
              <w:t xml:space="preserve"> </w:t>
            </w:r>
            <w:r w:rsidR="00BD0F8A">
              <w:rPr>
                <w:rFonts w:ascii="Arial" w:eastAsia="Arial" w:hAnsi="Arial" w:cs="Arial"/>
                <w:color w:val="333333"/>
                <w:sz w:val="18"/>
                <w:szCs w:val="18"/>
              </w:rPr>
              <w:t>7.24</w:t>
            </w:r>
            <w:r>
              <w:rPr>
                <w:rFonts w:ascii="Arial" w:eastAsia="Arial" w:hAnsi="Arial" w:cs="Arial"/>
                <w:color w:val="333333"/>
                <w:sz w:val="18"/>
                <w:szCs w:val="18"/>
              </w:rPr>
              <w:t>]</w:t>
            </w:r>
          </w:p>
        </w:tc>
        <w:tc>
          <w:tcPr>
            <w:tcW w:w="2090" w:type="dxa"/>
            <w:tcBorders>
              <w:top w:val="nil"/>
              <w:left w:val="nil"/>
              <w:bottom w:val="nil"/>
              <w:right w:val="nil"/>
            </w:tcBorders>
            <w:shd w:val="clear" w:color="auto" w:fill="auto"/>
            <w:tcMar>
              <w:top w:w="100" w:type="dxa"/>
              <w:left w:w="100" w:type="dxa"/>
              <w:bottom w:w="100" w:type="dxa"/>
              <w:right w:w="100" w:type="dxa"/>
            </w:tcMar>
          </w:tcPr>
          <w:p w14:paraId="020EB14E" w14:textId="77777777" w:rsidR="00162BC2" w:rsidRDefault="00432F0A">
            <w:pPr>
              <w:spacing w:after="0"/>
              <w:jc w:val="center"/>
              <w:rPr>
                <w:rFonts w:ascii="Arial" w:eastAsia="Arial" w:hAnsi="Arial" w:cs="Arial"/>
                <w:color w:val="333333"/>
                <w:sz w:val="18"/>
                <w:szCs w:val="18"/>
              </w:rPr>
            </w:pPr>
            <w:r>
              <w:rPr>
                <w:rFonts w:ascii="Arial" w:eastAsia="Arial" w:hAnsi="Arial" w:cs="Arial"/>
                <w:color w:val="333333"/>
                <w:sz w:val="18"/>
                <w:szCs w:val="18"/>
              </w:rPr>
              <w:t>1.66</w:t>
            </w:r>
          </w:p>
          <w:p w14:paraId="08B4B2B0" w14:textId="377BCCBE" w:rsidR="00162BC2" w:rsidRDefault="00432F0A">
            <w:pPr>
              <w:spacing w:after="0"/>
              <w:jc w:val="center"/>
              <w:rPr>
                <w:rFonts w:ascii="Arial" w:eastAsia="Arial" w:hAnsi="Arial" w:cs="Arial"/>
                <w:color w:val="333333"/>
                <w:sz w:val="18"/>
                <w:szCs w:val="18"/>
              </w:rPr>
            </w:pPr>
            <w:r>
              <w:rPr>
                <w:rFonts w:ascii="Arial" w:eastAsia="Arial" w:hAnsi="Arial" w:cs="Arial"/>
                <w:color w:val="333333"/>
                <w:sz w:val="18"/>
                <w:szCs w:val="18"/>
              </w:rPr>
              <w:t>[</w:t>
            </w:r>
            <w:r w:rsidR="00BD0F8A">
              <w:rPr>
                <w:rFonts w:ascii="Arial" w:eastAsia="Arial" w:hAnsi="Arial" w:cs="Arial"/>
                <w:color w:val="333333"/>
                <w:sz w:val="18"/>
                <w:szCs w:val="18"/>
              </w:rPr>
              <w:t>-4.43</w:t>
            </w:r>
            <w:r w:rsidR="006635F8">
              <w:rPr>
                <w:rFonts w:ascii="Arial" w:eastAsia="Arial" w:hAnsi="Arial" w:cs="Arial"/>
                <w:color w:val="333333"/>
                <w:sz w:val="18"/>
                <w:szCs w:val="18"/>
              </w:rPr>
              <w:t>,</w:t>
            </w:r>
            <w:r>
              <w:rPr>
                <w:rFonts w:ascii="Arial" w:eastAsia="Arial" w:hAnsi="Arial" w:cs="Arial"/>
                <w:color w:val="333333"/>
                <w:sz w:val="18"/>
                <w:szCs w:val="18"/>
              </w:rPr>
              <w:t xml:space="preserve"> </w:t>
            </w:r>
            <w:r w:rsidR="00BD0F8A">
              <w:rPr>
                <w:rFonts w:ascii="Arial" w:eastAsia="Arial" w:hAnsi="Arial" w:cs="Arial"/>
                <w:color w:val="333333"/>
                <w:sz w:val="18"/>
                <w:szCs w:val="18"/>
              </w:rPr>
              <w:t>7.76</w:t>
            </w:r>
            <w:r>
              <w:rPr>
                <w:rFonts w:ascii="Arial" w:eastAsia="Arial" w:hAnsi="Arial" w:cs="Arial"/>
                <w:color w:val="333333"/>
                <w:sz w:val="18"/>
                <w:szCs w:val="18"/>
              </w:rPr>
              <w:t>]</w:t>
            </w:r>
          </w:p>
        </w:tc>
      </w:tr>
      <w:tr w:rsidR="00162BC2" w14:paraId="63B59408" w14:textId="77777777">
        <w:trPr>
          <w:trHeight w:val="695"/>
        </w:trPr>
        <w:tc>
          <w:tcPr>
            <w:tcW w:w="3380" w:type="dxa"/>
            <w:tcBorders>
              <w:top w:val="nil"/>
              <w:left w:val="nil"/>
              <w:bottom w:val="single" w:sz="8" w:space="0" w:color="FFFFFF"/>
              <w:right w:val="nil"/>
            </w:tcBorders>
            <w:shd w:val="clear" w:color="auto" w:fill="auto"/>
            <w:tcMar>
              <w:top w:w="100" w:type="dxa"/>
              <w:left w:w="100" w:type="dxa"/>
              <w:bottom w:w="100" w:type="dxa"/>
              <w:right w:w="100" w:type="dxa"/>
            </w:tcMar>
          </w:tcPr>
          <w:p w14:paraId="524D5E72" w14:textId="0910EAB1" w:rsidR="00162BC2" w:rsidRDefault="00432F0A">
            <w:pPr>
              <w:spacing w:after="0"/>
              <w:rPr>
                <w:rFonts w:ascii="Arial" w:eastAsia="Arial" w:hAnsi="Arial" w:cs="Arial"/>
                <w:color w:val="333333"/>
                <w:sz w:val="18"/>
                <w:szCs w:val="18"/>
              </w:rPr>
            </w:pPr>
            <w:r>
              <w:rPr>
                <w:rFonts w:ascii="Arial" w:eastAsia="Arial" w:hAnsi="Arial" w:cs="Arial"/>
                <w:color w:val="333333"/>
                <w:sz w:val="18"/>
                <w:szCs w:val="18"/>
              </w:rPr>
              <w:t>False Purpose</w:t>
            </w:r>
            <w:r w:rsidR="006635F8">
              <w:rPr>
                <w:rFonts w:ascii="Arial" w:eastAsia="Arial" w:hAnsi="Arial" w:cs="Arial"/>
                <w:color w:val="333333"/>
                <w:sz w:val="18"/>
                <w:szCs w:val="18"/>
              </w:rPr>
              <w:t xml:space="preserve"> –</w:t>
            </w:r>
            <w:r>
              <w:rPr>
                <w:rFonts w:ascii="Arial" w:eastAsia="Arial" w:hAnsi="Arial" w:cs="Arial"/>
                <w:color w:val="333333"/>
                <w:sz w:val="18"/>
                <w:szCs w:val="18"/>
              </w:rPr>
              <w:t xml:space="preserve"> Standard X</w:t>
            </w:r>
          </w:p>
          <w:p w14:paraId="7D2D210D" w14:textId="77777777" w:rsidR="00162BC2" w:rsidRDefault="00432F0A">
            <w:pPr>
              <w:spacing w:after="0"/>
              <w:rPr>
                <w:rFonts w:ascii="Arial" w:eastAsia="Arial" w:hAnsi="Arial" w:cs="Arial"/>
                <w:color w:val="333333"/>
                <w:sz w:val="18"/>
                <w:szCs w:val="18"/>
              </w:rPr>
            </w:pPr>
            <w:r>
              <w:rPr>
                <w:rFonts w:ascii="Arial" w:eastAsia="Arial" w:hAnsi="Arial" w:cs="Arial"/>
                <w:color w:val="333333"/>
                <w:sz w:val="18"/>
                <w:szCs w:val="18"/>
              </w:rPr>
              <w:t>Suspicion of Deception</w:t>
            </w:r>
          </w:p>
        </w:tc>
        <w:tc>
          <w:tcPr>
            <w:tcW w:w="2090" w:type="dxa"/>
            <w:tcBorders>
              <w:top w:val="nil"/>
              <w:left w:val="nil"/>
              <w:bottom w:val="nil"/>
              <w:right w:val="nil"/>
            </w:tcBorders>
            <w:shd w:val="clear" w:color="auto" w:fill="auto"/>
            <w:tcMar>
              <w:top w:w="100" w:type="dxa"/>
              <w:left w:w="100" w:type="dxa"/>
              <w:bottom w:w="100" w:type="dxa"/>
              <w:right w:w="100" w:type="dxa"/>
            </w:tcMar>
          </w:tcPr>
          <w:p w14:paraId="4759EBF4" w14:textId="77777777" w:rsidR="00162BC2" w:rsidRDefault="00432F0A">
            <w:pPr>
              <w:spacing w:after="0"/>
              <w:jc w:val="center"/>
              <w:rPr>
                <w:rFonts w:ascii="Arial" w:eastAsia="Arial" w:hAnsi="Arial" w:cs="Arial"/>
                <w:color w:val="333333"/>
                <w:sz w:val="18"/>
                <w:szCs w:val="18"/>
              </w:rPr>
            </w:pPr>
            <w:r>
              <w:rPr>
                <w:rFonts w:ascii="Arial" w:eastAsia="Arial" w:hAnsi="Arial" w:cs="Arial"/>
                <w:color w:val="333333"/>
                <w:sz w:val="18"/>
                <w:szCs w:val="18"/>
              </w:rPr>
              <w:t>-2.31</w:t>
            </w:r>
          </w:p>
          <w:p w14:paraId="5FBDCFC6" w14:textId="639B134F" w:rsidR="00162BC2" w:rsidRDefault="00432F0A">
            <w:pPr>
              <w:spacing w:after="0"/>
              <w:jc w:val="center"/>
              <w:rPr>
                <w:rFonts w:ascii="Arial" w:eastAsia="Arial" w:hAnsi="Arial" w:cs="Arial"/>
                <w:color w:val="333333"/>
                <w:sz w:val="18"/>
                <w:szCs w:val="18"/>
              </w:rPr>
            </w:pPr>
            <w:r>
              <w:rPr>
                <w:rFonts w:ascii="Arial" w:eastAsia="Arial" w:hAnsi="Arial" w:cs="Arial"/>
                <w:color w:val="333333"/>
                <w:sz w:val="18"/>
                <w:szCs w:val="18"/>
              </w:rPr>
              <w:t>[-</w:t>
            </w:r>
            <w:r w:rsidR="00BD0F8A">
              <w:rPr>
                <w:rFonts w:ascii="Arial" w:eastAsia="Arial" w:hAnsi="Arial" w:cs="Arial"/>
                <w:color w:val="333333"/>
                <w:sz w:val="18"/>
                <w:szCs w:val="18"/>
              </w:rPr>
              <w:t>9.06</w:t>
            </w:r>
            <w:r w:rsidR="006635F8">
              <w:rPr>
                <w:rFonts w:ascii="Arial" w:eastAsia="Arial" w:hAnsi="Arial" w:cs="Arial"/>
                <w:color w:val="333333"/>
                <w:sz w:val="18"/>
                <w:szCs w:val="18"/>
              </w:rPr>
              <w:t>,</w:t>
            </w:r>
            <w:r w:rsidR="00BD0F8A">
              <w:rPr>
                <w:rFonts w:ascii="Arial" w:eastAsia="Arial" w:hAnsi="Arial" w:cs="Arial"/>
                <w:color w:val="333333"/>
                <w:sz w:val="18"/>
                <w:szCs w:val="18"/>
              </w:rPr>
              <w:t xml:space="preserve"> 4.45</w:t>
            </w:r>
            <w:r>
              <w:rPr>
                <w:rFonts w:ascii="Arial" w:eastAsia="Arial" w:hAnsi="Arial" w:cs="Arial"/>
                <w:color w:val="333333"/>
                <w:sz w:val="18"/>
                <w:szCs w:val="18"/>
              </w:rPr>
              <w:t>]</w:t>
            </w:r>
          </w:p>
        </w:tc>
        <w:tc>
          <w:tcPr>
            <w:tcW w:w="2090" w:type="dxa"/>
            <w:tcBorders>
              <w:top w:val="nil"/>
              <w:left w:val="nil"/>
              <w:bottom w:val="nil"/>
              <w:right w:val="nil"/>
            </w:tcBorders>
            <w:shd w:val="clear" w:color="auto" w:fill="auto"/>
            <w:tcMar>
              <w:top w:w="100" w:type="dxa"/>
              <w:left w:w="100" w:type="dxa"/>
              <w:bottom w:w="100" w:type="dxa"/>
              <w:right w:w="100" w:type="dxa"/>
            </w:tcMar>
          </w:tcPr>
          <w:p w14:paraId="0FD8BA7F" w14:textId="77777777" w:rsidR="00162BC2" w:rsidRDefault="00432F0A">
            <w:pPr>
              <w:spacing w:after="0"/>
              <w:jc w:val="center"/>
              <w:rPr>
                <w:rFonts w:ascii="Arial" w:eastAsia="Arial" w:hAnsi="Arial" w:cs="Arial"/>
                <w:color w:val="333333"/>
                <w:sz w:val="18"/>
                <w:szCs w:val="18"/>
              </w:rPr>
            </w:pPr>
            <w:r>
              <w:rPr>
                <w:rFonts w:ascii="Arial" w:eastAsia="Arial" w:hAnsi="Arial" w:cs="Arial"/>
                <w:color w:val="333333"/>
                <w:sz w:val="18"/>
                <w:szCs w:val="18"/>
              </w:rPr>
              <w:t>-2.13</w:t>
            </w:r>
          </w:p>
          <w:p w14:paraId="08774C44" w14:textId="478E1405" w:rsidR="00162BC2" w:rsidRDefault="00432F0A">
            <w:pPr>
              <w:spacing w:after="0"/>
              <w:jc w:val="center"/>
              <w:rPr>
                <w:rFonts w:ascii="Arial" w:eastAsia="Arial" w:hAnsi="Arial" w:cs="Arial"/>
                <w:color w:val="333333"/>
                <w:sz w:val="18"/>
                <w:szCs w:val="18"/>
              </w:rPr>
            </w:pPr>
            <w:r>
              <w:rPr>
                <w:rFonts w:ascii="Arial" w:eastAsia="Arial" w:hAnsi="Arial" w:cs="Arial"/>
                <w:color w:val="333333"/>
                <w:sz w:val="18"/>
                <w:szCs w:val="18"/>
              </w:rPr>
              <w:t>[-</w:t>
            </w:r>
            <w:r w:rsidR="00BD0F8A">
              <w:rPr>
                <w:rFonts w:ascii="Arial" w:eastAsia="Arial" w:hAnsi="Arial" w:cs="Arial"/>
                <w:color w:val="333333"/>
                <w:sz w:val="18"/>
                <w:szCs w:val="18"/>
              </w:rPr>
              <w:t>8.88</w:t>
            </w:r>
            <w:r w:rsidR="006635F8">
              <w:rPr>
                <w:rFonts w:ascii="Arial" w:eastAsia="Arial" w:hAnsi="Arial" w:cs="Arial"/>
                <w:color w:val="333333"/>
                <w:sz w:val="18"/>
                <w:szCs w:val="18"/>
              </w:rPr>
              <w:t>,</w:t>
            </w:r>
            <w:r>
              <w:rPr>
                <w:rFonts w:ascii="Arial" w:eastAsia="Arial" w:hAnsi="Arial" w:cs="Arial"/>
                <w:color w:val="333333"/>
                <w:sz w:val="18"/>
                <w:szCs w:val="18"/>
              </w:rPr>
              <w:t xml:space="preserve"> -</w:t>
            </w:r>
            <w:r w:rsidR="00BD0F8A">
              <w:rPr>
                <w:rFonts w:ascii="Arial" w:eastAsia="Arial" w:hAnsi="Arial" w:cs="Arial"/>
                <w:color w:val="333333"/>
                <w:sz w:val="18"/>
                <w:szCs w:val="18"/>
              </w:rPr>
              <w:t>4.62</w:t>
            </w:r>
            <w:r>
              <w:rPr>
                <w:rFonts w:ascii="Arial" w:eastAsia="Arial" w:hAnsi="Arial" w:cs="Arial"/>
                <w:color w:val="333333"/>
                <w:sz w:val="18"/>
                <w:szCs w:val="18"/>
              </w:rPr>
              <w:t>]</w:t>
            </w:r>
          </w:p>
        </w:tc>
      </w:tr>
      <w:tr w:rsidR="00162BC2" w14:paraId="35A4A9CC" w14:textId="77777777">
        <w:trPr>
          <w:trHeight w:val="725"/>
        </w:trPr>
        <w:tc>
          <w:tcPr>
            <w:tcW w:w="3380" w:type="dxa"/>
            <w:tcBorders>
              <w:top w:val="nil"/>
              <w:left w:val="nil"/>
              <w:bottom w:val="nil"/>
              <w:right w:val="nil"/>
            </w:tcBorders>
            <w:shd w:val="clear" w:color="auto" w:fill="auto"/>
            <w:tcMar>
              <w:top w:w="100" w:type="dxa"/>
              <w:left w:w="100" w:type="dxa"/>
              <w:bottom w:w="100" w:type="dxa"/>
              <w:right w:w="100" w:type="dxa"/>
            </w:tcMar>
          </w:tcPr>
          <w:p w14:paraId="47FCF41C" w14:textId="30A2EF91" w:rsidR="00162BC2" w:rsidRDefault="00432F0A">
            <w:pPr>
              <w:spacing w:after="0"/>
              <w:rPr>
                <w:rFonts w:ascii="Arial" w:eastAsia="Arial" w:hAnsi="Arial" w:cs="Arial"/>
                <w:color w:val="333333"/>
                <w:sz w:val="18"/>
                <w:szCs w:val="18"/>
              </w:rPr>
            </w:pPr>
            <w:r>
              <w:rPr>
                <w:rFonts w:ascii="Arial" w:eastAsia="Arial" w:hAnsi="Arial" w:cs="Arial"/>
                <w:color w:val="333333"/>
                <w:sz w:val="18"/>
                <w:szCs w:val="18"/>
              </w:rPr>
              <w:t>Die</w:t>
            </w:r>
            <w:r w:rsidR="00837247">
              <w:rPr>
                <w:rFonts w:ascii="Arial" w:eastAsia="Arial" w:hAnsi="Arial" w:cs="Arial"/>
                <w:color w:val="333333"/>
                <w:sz w:val="18"/>
                <w:szCs w:val="18"/>
              </w:rPr>
              <w:t>-</w:t>
            </w:r>
            <w:r>
              <w:rPr>
                <w:rFonts w:ascii="Arial" w:eastAsia="Arial" w:hAnsi="Arial" w:cs="Arial"/>
                <w:color w:val="333333"/>
                <w:sz w:val="18"/>
                <w:szCs w:val="18"/>
              </w:rPr>
              <w:t>Roll Experience (# tasks)</w:t>
            </w:r>
          </w:p>
        </w:tc>
        <w:tc>
          <w:tcPr>
            <w:tcW w:w="2090" w:type="dxa"/>
            <w:tcBorders>
              <w:top w:val="nil"/>
              <w:left w:val="nil"/>
              <w:bottom w:val="nil"/>
              <w:right w:val="nil"/>
            </w:tcBorders>
            <w:shd w:val="clear" w:color="auto" w:fill="auto"/>
            <w:tcMar>
              <w:top w:w="100" w:type="dxa"/>
              <w:left w:w="100" w:type="dxa"/>
              <w:bottom w:w="100" w:type="dxa"/>
              <w:right w:w="100" w:type="dxa"/>
            </w:tcMar>
          </w:tcPr>
          <w:p w14:paraId="4E2DC404" w14:textId="77777777" w:rsidR="00162BC2" w:rsidRDefault="00432F0A">
            <w:pPr>
              <w:spacing w:after="0"/>
              <w:jc w:val="center"/>
              <w:rPr>
                <w:rFonts w:ascii="Arial" w:eastAsia="Arial" w:hAnsi="Arial" w:cs="Arial"/>
                <w:color w:val="333333"/>
                <w:sz w:val="18"/>
                <w:szCs w:val="18"/>
              </w:rPr>
            </w:pPr>
            <w:r>
              <w:rPr>
                <w:rFonts w:ascii="Arial" w:eastAsia="Arial" w:hAnsi="Arial" w:cs="Arial"/>
                <w:color w:val="333333"/>
                <w:sz w:val="18"/>
                <w:szCs w:val="18"/>
              </w:rPr>
              <w:t xml:space="preserve"> </w:t>
            </w:r>
          </w:p>
        </w:tc>
        <w:tc>
          <w:tcPr>
            <w:tcW w:w="2090" w:type="dxa"/>
            <w:tcBorders>
              <w:top w:val="nil"/>
              <w:left w:val="nil"/>
              <w:bottom w:val="nil"/>
              <w:right w:val="nil"/>
            </w:tcBorders>
            <w:shd w:val="clear" w:color="auto" w:fill="auto"/>
            <w:tcMar>
              <w:top w:w="100" w:type="dxa"/>
              <w:left w:w="100" w:type="dxa"/>
              <w:bottom w:w="100" w:type="dxa"/>
              <w:right w:w="100" w:type="dxa"/>
            </w:tcMar>
          </w:tcPr>
          <w:p w14:paraId="4CC5B23B" w14:textId="75CD572D" w:rsidR="00162BC2" w:rsidRDefault="00432F0A">
            <w:pPr>
              <w:spacing w:after="0"/>
              <w:jc w:val="center"/>
              <w:rPr>
                <w:rFonts w:ascii="Arial" w:eastAsia="Arial" w:hAnsi="Arial" w:cs="Arial"/>
                <w:color w:val="333333"/>
                <w:sz w:val="18"/>
                <w:szCs w:val="18"/>
                <w:vertAlign w:val="superscript"/>
              </w:rPr>
            </w:pPr>
            <w:r>
              <w:rPr>
                <w:rFonts w:ascii="Arial" w:eastAsia="Arial" w:hAnsi="Arial" w:cs="Arial"/>
                <w:color w:val="333333"/>
                <w:sz w:val="18"/>
                <w:szCs w:val="18"/>
              </w:rPr>
              <w:t>0.09</w:t>
            </w:r>
            <w:r>
              <w:rPr>
                <w:rFonts w:ascii="Arial" w:eastAsia="Arial" w:hAnsi="Arial" w:cs="Arial"/>
                <w:color w:val="333333"/>
                <w:sz w:val="18"/>
                <w:szCs w:val="18"/>
                <w:vertAlign w:val="superscript"/>
              </w:rPr>
              <w:t>**</w:t>
            </w:r>
          </w:p>
          <w:p w14:paraId="57536709" w14:textId="4EDF14F9" w:rsidR="00162BC2" w:rsidRDefault="00432F0A">
            <w:pPr>
              <w:spacing w:after="0"/>
              <w:jc w:val="center"/>
              <w:rPr>
                <w:rFonts w:ascii="Arial" w:eastAsia="Arial" w:hAnsi="Arial" w:cs="Arial"/>
                <w:color w:val="333333"/>
                <w:sz w:val="18"/>
                <w:szCs w:val="18"/>
              </w:rPr>
            </w:pPr>
            <w:r>
              <w:rPr>
                <w:rFonts w:ascii="Arial" w:eastAsia="Arial" w:hAnsi="Arial" w:cs="Arial"/>
                <w:color w:val="333333"/>
                <w:sz w:val="18"/>
                <w:szCs w:val="18"/>
              </w:rPr>
              <w:t>[0.0</w:t>
            </w:r>
            <w:r w:rsidR="00BD0F8A">
              <w:rPr>
                <w:rFonts w:ascii="Arial" w:eastAsia="Arial" w:hAnsi="Arial" w:cs="Arial"/>
                <w:color w:val="333333"/>
                <w:sz w:val="18"/>
                <w:szCs w:val="18"/>
              </w:rPr>
              <w:t>2</w:t>
            </w:r>
            <w:r w:rsidR="006635F8">
              <w:rPr>
                <w:rFonts w:ascii="Arial" w:eastAsia="Arial" w:hAnsi="Arial" w:cs="Arial"/>
                <w:color w:val="333333"/>
                <w:sz w:val="18"/>
                <w:szCs w:val="18"/>
              </w:rPr>
              <w:t>,</w:t>
            </w:r>
            <w:r>
              <w:rPr>
                <w:rFonts w:ascii="Arial" w:eastAsia="Arial" w:hAnsi="Arial" w:cs="Arial"/>
                <w:color w:val="333333"/>
                <w:sz w:val="18"/>
                <w:szCs w:val="18"/>
              </w:rPr>
              <w:t xml:space="preserve"> 0.</w:t>
            </w:r>
            <w:r w:rsidR="00BD0F8A">
              <w:rPr>
                <w:rFonts w:ascii="Arial" w:eastAsia="Arial" w:hAnsi="Arial" w:cs="Arial"/>
                <w:color w:val="333333"/>
                <w:sz w:val="18"/>
                <w:szCs w:val="18"/>
              </w:rPr>
              <w:t>16</w:t>
            </w:r>
            <w:r>
              <w:rPr>
                <w:rFonts w:ascii="Arial" w:eastAsia="Arial" w:hAnsi="Arial" w:cs="Arial"/>
                <w:color w:val="333333"/>
                <w:sz w:val="18"/>
                <w:szCs w:val="18"/>
              </w:rPr>
              <w:t>]</w:t>
            </w:r>
          </w:p>
        </w:tc>
      </w:tr>
      <w:tr w:rsidR="00162BC2" w14:paraId="1C37AA55" w14:textId="77777777">
        <w:trPr>
          <w:trHeight w:val="695"/>
        </w:trPr>
        <w:tc>
          <w:tcPr>
            <w:tcW w:w="3380" w:type="dxa"/>
            <w:tcBorders>
              <w:top w:val="nil"/>
              <w:left w:val="nil"/>
              <w:bottom w:val="single" w:sz="12" w:space="0" w:color="000000"/>
              <w:right w:val="nil"/>
            </w:tcBorders>
            <w:shd w:val="clear" w:color="auto" w:fill="auto"/>
            <w:tcMar>
              <w:top w:w="100" w:type="dxa"/>
              <w:left w:w="100" w:type="dxa"/>
              <w:bottom w:w="100" w:type="dxa"/>
              <w:right w:w="100" w:type="dxa"/>
            </w:tcMar>
          </w:tcPr>
          <w:p w14:paraId="0912D5AC" w14:textId="5F348705" w:rsidR="00162BC2" w:rsidRDefault="00432F0A">
            <w:pPr>
              <w:spacing w:after="0"/>
              <w:rPr>
                <w:rFonts w:ascii="Arial" w:eastAsia="Arial" w:hAnsi="Arial" w:cs="Arial"/>
                <w:color w:val="333333"/>
                <w:sz w:val="18"/>
                <w:szCs w:val="18"/>
              </w:rPr>
            </w:pPr>
            <w:r>
              <w:rPr>
                <w:rFonts w:ascii="Arial" w:eastAsia="Arial" w:hAnsi="Arial" w:cs="Arial"/>
                <w:color w:val="333333"/>
                <w:sz w:val="18"/>
                <w:szCs w:val="18"/>
              </w:rPr>
              <w:t>Suspicion of Deception * Die</w:t>
            </w:r>
            <w:r w:rsidR="00837247">
              <w:rPr>
                <w:rFonts w:ascii="Arial" w:eastAsia="Arial" w:hAnsi="Arial" w:cs="Arial"/>
                <w:color w:val="333333"/>
                <w:sz w:val="18"/>
                <w:szCs w:val="18"/>
              </w:rPr>
              <w:t>-</w:t>
            </w:r>
            <w:r>
              <w:rPr>
                <w:rFonts w:ascii="Arial" w:eastAsia="Arial" w:hAnsi="Arial" w:cs="Arial"/>
                <w:color w:val="333333"/>
                <w:sz w:val="18"/>
                <w:szCs w:val="18"/>
              </w:rPr>
              <w:t>Roll Experience (# tasks)</w:t>
            </w:r>
          </w:p>
        </w:tc>
        <w:tc>
          <w:tcPr>
            <w:tcW w:w="2090" w:type="dxa"/>
            <w:tcBorders>
              <w:top w:val="nil"/>
              <w:left w:val="nil"/>
              <w:bottom w:val="single" w:sz="12" w:space="0" w:color="000000"/>
              <w:right w:val="nil"/>
            </w:tcBorders>
            <w:shd w:val="clear" w:color="auto" w:fill="auto"/>
            <w:tcMar>
              <w:top w:w="100" w:type="dxa"/>
              <w:left w:w="100" w:type="dxa"/>
              <w:bottom w:w="100" w:type="dxa"/>
              <w:right w:w="100" w:type="dxa"/>
            </w:tcMar>
          </w:tcPr>
          <w:p w14:paraId="329BE3CE" w14:textId="77777777" w:rsidR="00162BC2" w:rsidRDefault="00432F0A">
            <w:pPr>
              <w:spacing w:after="0"/>
              <w:jc w:val="center"/>
              <w:rPr>
                <w:rFonts w:ascii="Arial" w:eastAsia="Arial" w:hAnsi="Arial" w:cs="Arial"/>
                <w:color w:val="333333"/>
                <w:sz w:val="18"/>
                <w:szCs w:val="18"/>
              </w:rPr>
            </w:pPr>
            <w:r>
              <w:rPr>
                <w:rFonts w:ascii="Arial" w:eastAsia="Arial" w:hAnsi="Arial" w:cs="Arial"/>
                <w:color w:val="333333"/>
                <w:sz w:val="18"/>
                <w:szCs w:val="18"/>
              </w:rPr>
              <w:t xml:space="preserve"> </w:t>
            </w:r>
          </w:p>
        </w:tc>
        <w:tc>
          <w:tcPr>
            <w:tcW w:w="2090" w:type="dxa"/>
            <w:tcBorders>
              <w:top w:val="nil"/>
              <w:left w:val="nil"/>
              <w:bottom w:val="single" w:sz="12" w:space="0" w:color="000000"/>
              <w:right w:val="nil"/>
            </w:tcBorders>
            <w:shd w:val="clear" w:color="auto" w:fill="auto"/>
            <w:tcMar>
              <w:top w:w="100" w:type="dxa"/>
              <w:left w:w="100" w:type="dxa"/>
              <w:bottom w:w="100" w:type="dxa"/>
              <w:right w:w="100" w:type="dxa"/>
            </w:tcMar>
          </w:tcPr>
          <w:p w14:paraId="217F11C8" w14:textId="77777777" w:rsidR="00162BC2" w:rsidRDefault="00432F0A">
            <w:pPr>
              <w:spacing w:after="0"/>
              <w:jc w:val="center"/>
              <w:rPr>
                <w:rFonts w:ascii="Arial" w:eastAsia="Arial" w:hAnsi="Arial" w:cs="Arial"/>
                <w:color w:val="333333"/>
                <w:sz w:val="18"/>
                <w:szCs w:val="18"/>
              </w:rPr>
            </w:pPr>
            <w:r>
              <w:rPr>
                <w:rFonts w:ascii="Arial" w:eastAsia="Arial" w:hAnsi="Arial" w:cs="Arial"/>
                <w:color w:val="333333"/>
                <w:sz w:val="18"/>
                <w:szCs w:val="18"/>
              </w:rPr>
              <w:t>-0.05</w:t>
            </w:r>
          </w:p>
          <w:p w14:paraId="22D9E51F" w14:textId="0D5B6E63" w:rsidR="00162BC2" w:rsidRDefault="00432F0A">
            <w:pPr>
              <w:spacing w:after="0"/>
              <w:jc w:val="center"/>
              <w:rPr>
                <w:rFonts w:ascii="Arial" w:eastAsia="Arial" w:hAnsi="Arial" w:cs="Arial"/>
                <w:color w:val="333333"/>
                <w:sz w:val="18"/>
                <w:szCs w:val="18"/>
              </w:rPr>
            </w:pPr>
            <w:r>
              <w:rPr>
                <w:rFonts w:ascii="Arial" w:eastAsia="Arial" w:hAnsi="Arial" w:cs="Arial"/>
                <w:color w:val="333333"/>
                <w:sz w:val="18"/>
                <w:szCs w:val="18"/>
              </w:rPr>
              <w:t>[-0.</w:t>
            </w:r>
            <w:r w:rsidR="00BD0F8A">
              <w:rPr>
                <w:rFonts w:ascii="Arial" w:eastAsia="Arial" w:hAnsi="Arial" w:cs="Arial"/>
                <w:color w:val="333333"/>
                <w:sz w:val="18"/>
                <w:szCs w:val="18"/>
              </w:rPr>
              <w:t>22</w:t>
            </w:r>
            <w:r w:rsidR="006635F8">
              <w:rPr>
                <w:rFonts w:ascii="Arial" w:eastAsia="Arial" w:hAnsi="Arial" w:cs="Arial"/>
                <w:color w:val="333333"/>
                <w:sz w:val="18"/>
                <w:szCs w:val="18"/>
              </w:rPr>
              <w:t>,</w:t>
            </w:r>
            <w:r>
              <w:rPr>
                <w:rFonts w:ascii="Arial" w:eastAsia="Arial" w:hAnsi="Arial" w:cs="Arial"/>
                <w:color w:val="333333"/>
                <w:sz w:val="18"/>
                <w:szCs w:val="18"/>
              </w:rPr>
              <w:t xml:space="preserve"> 0.</w:t>
            </w:r>
            <w:r w:rsidR="00BD0F8A">
              <w:rPr>
                <w:rFonts w:ascii="Arial" w:eastAsia="Arial" w:hAnsi="Arial" w:cs="Arial"/>
                <w:color w:val="333333"/>
                <w:sz w:val="18"/>
                <w:szCs w:val="18"/>
              </w:rPr>
              <w:t>12</w:t>
            </w:r>
            <w:r>
              <w:rPr>
                <w:rFonts w:ascii="Arial" w:eastAsia="Arial" w:hAnsi="Arial" w:cs="Arial"/>
                <w:color w:val="333333"/>
                <w:sz w:val="18"/>
                <w:szCs w:val="18"/>
              </w:rPr>
              <w:t>]</w:t>
            </w:r>
          </w:p>
        </w:tc>
      </w:tr>
      <w:tr w:rsidR="00162BC2" w14:paraId="1384C284" w14:textId="77777777" w:rsidTr="00D61D6C">
        <w:trPr>
          <w:trHeight w:val="331"/>
        </w:trPr>
        <w:tc>
          <w:tcPr>
            <w:tcW w:w="3380" w:type="dxa"/>
            <w:tcBorders>
              <w:top w:val="nil"/>
              <w:left w:val="nil"/>
              <w:bottom w:val="nil"/>
              <w:right w:val="nil"/>
            </w:tcBorders>
            <w:shd w:val="clear" w:color="auto" w:fill="auto"/>
            <w:tcMar>
              <w:top w:w="100" w:type="dxa"/>
              <w:left w:w="100" w:type="dxa"/>
              <w:bottom w:w="100" w:type="dxa"/>
              <w:right w:w="100" w:type="dxa"/>
            </w:tcMar>
          </w:tcPr>
          <w:p w14:paraId="1E8E5114" w14:textId="77777777" w:rsidR="00162BC2" w:rsidRDefault="00432F0A">
            <w:pPr>
              <w:spacing w:after="0"/>
              <w:rPr>
                <w:rFonts w:ascii="Arial" w:eastAsia="Arial" w:hAnsi="Arial" w:cs="Arial"/>
                <w:color w:val="333333"/>
                <w:sz w:val="18"/>
                <w:szCs w:val="18"/>
              </w:rPr>
            </w:pPr>
            <w:r>
              <w:rPr>
                <w:rFonts w:ascii="Arial" w:eastAsia="Arial" w:hAnsi="Arial" w:cs="Arial"/>
                <w:color w:val="333333"/>
                <w:sz w:val="18"/>
                <w:szCs w:val="18"/>
              </w:rPr>
              <w:t>Observations</w:t>
            </w:r>
          </w:p>
        </w:tc>
        <w:tc>
          <w:tcPr>
            <w:tcW w:w="2090" w:type="dxa"/>
            <w:tcBorders>
              <w:top w:val="nil"/>
              <w:left w:val="nil"/>
              <w:bottom w:val="nil"/>
              <w:right w:val="nil"/>
            </w:tcBorders>
            <w:shd w:val="clear" w:color="auto" w:fill="auto"/>
            <w:tcMar>
              <w:top w:w="100" w:type="dxa"/>
              <w:left w:w="100" w:type="dxa"/>
              <w:bottom w:w="100" w:type="dxa"/>
              <w:right w:w="100" w:type="dxa"/>
            </w:tcMar>
          </w:tcPr>
          <w:p w14:paraId="54C929B5" w14:textId="77777777" w:rsidR="00162BC2" w:rsidRDefault="00432F0A">
            <w:pPr>
              <w:spacing w:after="0"/>
              <w:jc w:val="center"/>
              <w:rPr>
                <w:rFonts w:ascii="Arial" w:eastAsia="Arial" w:hAnsi="Arial" w:cs="Arial"/>
                <w:color w:val="333333"/>
                <w:sz w:val="18"/>
                <w:szCs w:val="18"/>
              </w:rPr>
            </w:pPr>
            <w:r>
              <w:rPr>
                <w:rFonts w:ascii="Arial" w:eastAsia="Arial" w:hAnsi="Arial" w:cs="Arial"/>
                <w:color w:val="333333"/>
                <w:sz w:val="18"/>
                <w:szCs w:val="18"/>
              </w:rPr>
              <w:t>1209</w:t>
            </w:r>
          </w:p>
        </w:tc>
        <w:tc>
          <w:tcPr>
            <w:tcW w:w="2090" w:type="dxa"/>
            <w:tcBorders>
              <w:top w:val="nil"/>
              <w:left w:val="nil"/>
              <w:bottom w:val="nil"/>
              <w:right w:val="nil"/>
            </w:tcBorders>
            <w:shd w:val="clear" w:color="auto" w:fill="auto"/>
            <w:tcMar>
              <w:top w:w="100" w:type="dxa"/>
              <w:left w:w="100" w:type="dxa"/>
              <w:bottom w:w="100" w:type="dxa"/>
              <w:right w:w="100" w:type="dxa"/>
            </w:tcMar>
          </w:tcPr>
          <w:p w14:paraId="4451DC7F" w14:textId="77777777" w:rsidR="00162BC2" w:rsidRDefault="00432F0A">
            <w:pPr>
              <w:spacing w:after="0"/>
              <w:jc w:val="center"/>
              <w:rPr>
                <w:rFonts w:ascii="Arial" w:eastAsia="Arial" w:hAnsi="Arial" w:cs="Arial"/>
                <w:color w:val="333333"/>
                <w:sz w:val="18"/>
                <w:szCs w:val="18"/>
              </w:rPr>
            </w:pPr>
            <w:r>
              <w:rPr>
                <w:rFonts w:ascii="Arial" w:eastAsia="Arial" w:hAnsi="Arial" w:cs="Arial"/>
                <w:color w:val="333333"/>
                <w:sz w:val="18"/>
                <w:szCs w:val="18"/>
              </w:rPr>
              <w:t>1191</w:t>
            </w:r>
          </w:p>
        </w:tc>
      </w:tr>
      <w:tr w:rsidR="00162BC2" w14:paraId="34BF5658" w14:textId="77777777" w:rsidTr="00D61D6C">
        <w:trPr>
          <w:trHeight w:val="239"/>
        </w:trPr>
        <w:tc>
          <w:tcPr>
            <w:tcW w:w="3380" w:type="dxa"/>
            <w:tcBorders>
              <w:top w:val="nil"/>
              <w:left w:val="nil"/>
              <w:bottom w:val="single" w:sz="24" w:space="0" w:color="000000"/>
              <w:right w:val="nil"/>
            </w:tcBorders>
            <w:shd w:val="clear" w:color="auto" w:fill="auto"/>
            <w:tcMar>
              <w:top w:w="100" w:type="dxa"/>
              <w:left w:w="100" w:type="dxa"/>
              <w:bottom w:w="100" w:type="dxa"/>
              <w:right w:w="100" w:type="dxa"/>
            </w:tcMar>
          </w:tcPr>
          <w:p w14:paraId="6726F547" w14:textId="77777777" w:rsidR="00162BC2" w:rsidRDefault="00432F0A">
            <w:pPr>
              <w:spacing w:after="0"/>
              <w:rPr>
                <w:rFonts w:ascii="Arial" w:eastAsia="Arial" w:hAnsi="Arial" w:cs="Arial"/>
                <w:color w:val="333333"/>
                <w:sz w:val="18"/>
                <w:szCs w:val="18"/>
                <w:vertAlign w:val="superscript"/>
              </w:rPr>
            </w:pPr>
            <w:r>
              <w:rPr>
                <w:rFonts w:ascii="Arial" w:eastAsia="Arial" w:hAnsi="Arial" w:cs="Arial"/>
                <w:color w:val="333333"/>
                <w:sz w:val="18"/>
                <w:szCs w:val="18"/>
              </w:rPr>
              <w:t>R</w:t>
            </w:r>
            <w:r>
              <w:rPr>
                <w:rFonts w:ascii="Arial" w:eastAsia="Arial" w:hAnsi="Arial" w:cs="Arial"/>
                <w:color w:val="333333"/>
                <w:sz w:val="18"/>
                <w:szCs w:val="18"/>
                <w:vertAlign w:val="superscript"/>
              </w:rPr>
              <w:t>2</w:t>
            </w:r>
          </w:p>
        </w:tc>
        <w:tc>
          <w:tcPr>
            <w:tcW w:w="2090" w:type="dxa"/>
            <w:tcBorders>
              <w:top w:val="nil"/>
              <w:left w:val="nil"/>
              <w:bottom w:val="single" w:sz="24" w:space="0" w:color="000000"/>
              <w:right w:val="nil"/>
            </w:tcBorders>
            <w:shd w:val="clear" w:color="auto" w:fill="auto"/>
            <w:tcMar>
              <w:top w:w="100" w:type="dxa"/>
              <w:left w:w="100" w:type="dxa"/>
              <w:bottom w:w="100" w:type="dxa"/>
              <w:right w:w="100" w:type="dxa"/>
            </w:tcMar>
          </w:tcPr>
          <w:p w14:paraId="5C9C8EE4" w14:textId="77777777" w:rsidR="00162BC2" w:rsidRDefault="00432F0A">
            <w:pPr>
              <w:spacing w:after="0"/>
              <w:jc w:val="center"/>
              <w:rPr>
                <w:rFonts w:ascii="Arial" w:eastAsia="Arial" w:hAnsi="Arial" w:cs="Arial"/>
                <w:color w:val="333333"/>
                <w:sz w:val="18"/>
                <w:szCs w:val="18"/>
              </w:rPr>
            </w:pPr>
            <w:r>
              <w:rPr>
                <w:rFonts w:ascii="Arial" w:eastAsia="Arial" w:hAnsi="Arial" w:cs="Arial"/>
                <w:color w:val="333333"/>
                <w:sz w:val="18"/>
                <w:szCs w:val="18"/>
              </w:rPr>
              <w:t>0.006</w:t>
            </w:r>
          </w:p>
        </w:tc>
        <w:tc>
          <w:tcPr>
            <w:tcW w:w="2090" w:type="dxa"/>
            <w:tcBorders>
              <w:top w:val="nil"/>
              <w:left w:val="nil"/>
              <w:bottom w:val="single" w:sz="24" w:space="0" w:color="000000"/>
              <w:right w:val="nil"/>
            </w:tcBorders>
            <w:shd w:val="clear" w:color="auto" w:fill="auto"/>
            <w:tcMar>
              <w:top w:w="100" w:type="dxa"/>
              <w:left w:w="100" w:type="dxa"/>
              <w:bottom w:w="100" w:type="dxa"/>
              <w:right w:w="100" w:type="dxa"/>
            </w:tcMar>
          </w:tcPr>
          <w:p w14:paraId="7D22A275" w14:textId="77777777" w:rsidR="00162BC2" w:rsidRDefault="00432F0A">
            <w:pPr>
              <w:spacing w:after="0"/>
              <w:jc w:val="center"/>
              <w:rPr>
                <w:rFonts w:ascii="Arial" w:eastAsia="Arial" w:hAnsi="Arial" w:cs="Arial"/>
                <w:color w:val="333333"/>
                <w:sz w:val="18"/>
                <w:szCs w:val="18"/>
              </w:rPr>
            </w:pPr>
            <w:r>
              <w:rPr>
                <w:rFonts w:ascii="Arial" w:eastAsia="Arial" w:hAnsi="Arial" w:cs="Arial"/>
                <w:color w:val="333333"/>
                <w:sz w:val="18"/>
                <w:szCs w:val="18"/>
              </w:rPr>
              <w:t>0.011</w:t>
            </w:r>
          </w:p>
        </w:tc>
      </w:tr>
    </w:tbl>
    <w:p w14:paraId="2B6040EA" w14:textId="77777777" w:rsidR="00162BC2" w:rsidRDefault="00432F0A">
      <w:pPr>
        <w:spacing w:after="0"/>
        <w:rPr>
          <w:rFonts w:ascii="Arial" w:eastAsia="Arial" w:hAnsi="Arial" w:cs="Arial"/>
          <w:i/>
          <w:color w:val="333333"/>
          <w:sz w:val="18"/>
          <w:szCs w:val="18"/>
        </w:rPr>
      </w:pPr>
      <w:r>
        <w:rPr>
          <w:rFonts w:ascii="Arial" w:eastAsia="Arial" w:hAnsi="Arial" w:cs="Arial"/>
          <w:color w:val="333333"/>
          <w:sz w:val="18"/>
          <w:szCs w:val="18"/>
        </w:rPr>
        <w:t>Note: True Purpose variable omitted.</w:t>
      </w:r>
      <w:r>
        <w:rPr>
          <w:rFonts w:ascii="Arial" w:eastAsia="Arial" w:hAnsi="Arial" w:cs="Arial"/>
          <w:i/>
          <w:color w:val="333333"/>
          <w:sz w:val="18"/>
          <w:szCs w:val="18"/>
        </w:rPr>
        <w:t xml:space="preserve">   </w:t>
      </w:r>
      <w:r>
        <w:rPr>
          <w:rFonts w:ascii="Arial" w:eastAsia="Arial" w:hAnsi="Arial" w:cs="Arial"/>
          <w:color w:val="333333"/>
          <w:sz w:val="18"/>
          <w:szCs w:val="18"/>
        </w:rPr>
        <w:t>Figures in brackets denote 95% confidence intervals of the estimate</w:t>
      </w:r>
      <w:r>
        <w:rPr>
          <w:rFonts w:ascii="Arial" w:eastAsia="Arial" w:hAnsi="Arial" w:cs="Arial"/>
          <w:i/>
          <w:color w:val="333333"/>
          <w:sz w:val="18"/>
          <w:szCs w:val="18"/>
        </w:rPr>
        <w:t xml:space="preserve">    </w:t>
      </w:r>
    </w:p>
    <w:p w14:paraId="7693B375" w14:textId="413833EB" w:rsidR="00162BC2" w:rsidRPr="00D61D6C" w:rsidRDefault="00432F0A" w:rsidP="00D61D6C">
      <w:pPr>
        <w:spacing w:after="0"/>
        <w:rPr>
          <w:rFonts w:ascii="Arial" w:eastAsia="Arial" w:hAnsi="Arial" w:cs="Arial"/>
          <w:b/>
          <w:color w:val="333333"/>
          <w:sz w:val="18"/>
          <w:szCs w:val="18"/>
        </w:rPr>
      </w:pPr>
      <w:r>
        <w:rPr>
          <w:rFonts w:ascii="Arial" w:eastAsia="Arial" w:hAnsi="Arial" w:cs="Arial"/>
          <w:i/>
          <w:color w:val="333333"/>
          <w:sz w:val="18"/>
          <w:szCs w:val="18"/>
        </w:rPr>
        <w:t>* p</w:t>
      </w:r>
      <w:r w:rsidRPr="006635F8">
        <w:rPr>
          <w:rFonts w:ascii="Arial" w:eastAsia="Arial" w:hAnsi="Arial" w:cs="Arial"/>
          <w:i/>
          <w:color w:val="333333"/>
          <w:sz w:val="18"/>
          <w:szCs w:val="18"/>
        </w:rPr>
        <w:t>&lt;0.05   ** p&lt;0.01   *** p&lt;</w:t>
      </w:r>
      <w:r>
        <w:rPr>
          <w:rFonts w:ascii="Arial" w:eastAsia="Arial" w:hAnsi="Arial" w:cs="Arial"/>
          <w:i/>
          <w:color w:val="333333"/>
          <w:sz w:val="18"/>
          <w:szCs w:val="18"/>
        </w:rPr>
        <w:t>0.001</w:t>
      </w:r>
      <w:bookmarkStart w:id="31" w:name="_3l9bv582bmwz" w:colFirst="0" w:colLast="0"/>
      <w:bookmarkEnd w:id="31"/>
    </w:p>
    <w:p w14:paraId="1B5887FE" w14:textId="07A68A62" w:rsidR="00162BC2" w:rsidRDefault="00432F0A">
      <w:pPr>
        <w:pStyle w:val="Heading3"/>
        <w:spacing w:before="0" w:after="0"/>
        <w:rPr>
          <w:sz w:val="18"/>
          <w:szCs w:val="18"/>
        </w:rPr>
      </w:pPr>
      <w:bookmarkStart w:id="32" w:name="_65dfq857i5sp" w:colFirst="0" w:colLast="0"/>
      <w:bookmarkEnd w:id="32"/>
      <w:r>
        <w:rPr>
          <w:sz w:val="18"/>
          <w:szCs w:val="18"/>
        </w:rPr>
        <w:lastRenderedPageBreak/>
        <w:t>Table S</w:t>
      </w:r>
      <w:r w:rsidR="003E36CA">
        <w:rPr>
          <w:sz w:val="18"/>
          <w:szCs w:val="18"/>
        </w:rPr>
        <w:t>7</w:t>
      </w:r>
      <w:r>
        <w:rPr>
          <w:sz w:val="18"/>
          <w:szCs w:val="18"/>
        </w:rPr>
        <w:t xml:space="preserve">: Manipulation Check: Marginal Effects from </w:t>
      </w:r>
      <w:proofErr w:type="spellStart"/>
      <w:r>
        <w:rPr>
          <w:sz w:val="18"/>
          <w:szCs w:val="18"/>
        </w:rPr>
        <w:t>Probit</w:t>
      </w:r>
      <w:proofErr w:type="spellEnd"/>
      <w:r>
        <w:rPr>
          <w:sz w:val="18"/>
          <w:szCs w:val="18"/>
        </w:rPr>
        <w:t xml:space="preserve"> Models in Study 2</w:t>
      </w:r>
    </w:p>
    <w:p w14:paraId="2E65D1BF" w14:textId="77777777" w:rsidR="00162BC2" w:rsidRDefault="00432F0A">
      <w:pPr>
        <w:spacing w:after="0"/>
        <w:rPr>
          <w:rFonts w:ascii="Arial" w:eastAsia="Arial" w:hAnsi="Arial" w:cs="Arial"/>
          <w:color w:val="333333"/>
        </w:rPr>
      </w:pPr>
      <w:r>
        <w:rPr>
          <w:rFonts w:ascii="Arial" w:eastAsia="Arial" w:hAnsi="Arial" w:cs="Arial"/>
          <w:color w:val="333333"/>
        </w:rPr>
        <w:t xml:space="preserve"> </w:t>
      </w:r>
    </w:p>
    <w:p w14:paraId="132C6840" w14:textId="77777777" w:rsidR="00162BC2" w:rsidRDefault="00432F0A">
      <w:pPr>
        <w:spacing w:after="0"/>
        <w:rPr>
          <w:rFonts w:ascii="Arial" w:eastAsia="Arial" w:hAnsi="Arial" w:cs="Arial"/>
          <w:color w:val="333333"/>
        </w:rPr>
      </w:pPr>
      <w:r>
        <w:rPr>
          <w:rFonts w:ascii="Arial" w:eastAsia="Arial" w:hAnsi="Arial" w:cs="Arial"/>
          <w:color w:val="333333"/>
        </w:rPr>
        <w:t xml:space="preserve"> </w:t>
      </w:r>
    </w:p>
    <w:tbl>
      <w:tblPr>
        <w:tblStyle w:val="a4"/>
        <w:tblW w:w="8640" w:type="dxa"/>
        <w:tblBorders>
          <w:top w:val="nil"/>
          <w:left w:val="nil"/>
          <w:bottom w:val="nil"/>
          <w:right w:val="nil"/>
          <w:insideH w:val="nil"/>
          <w:insideV w:val="nil"/>
        </w:tblBorders>
        <w:tblLayout w:type="fixed"/>
        <w:tblLook w:val="0600" w:firstRow="0" w:lastRow="0" w:firstColumn="0" w:lastColumn="0" w:noHBand="1" w:noVBand="1"/>
      </w:tblPr>
      <w:tblGrid>
        <w:gridCol w:w="3096"/>
        <w:gridCol w:w="1848"/>
        <w:gridCol w:w="1848"/>
        <w:gridCol w:w="1848"/>
      </w:tblGrid>
      <w:tr w:rsidR="00162BC2" w14:paraId="71C7B316" w14:textId="77777777" w:rsidTr="001A0C7E">
        <w:trPr>
          <w:trHeight w:val="705"/>
        </w:trPr>
        <w:tc>
          <w:tcPr>
            <w:tcW w:w="3096" w:type="dxa"/>
            <w:tcBorders>
              <w:top w:val="single" w:sz="12" w:space="0" w:color="000000"/>
              <w:left w:val="nil"/>
              <w:bottom w:val="nil"/>
              <w:right w:val="nil"/>
            </w:tcBorders>
            <w:shd w:val="clear" w:color="auto" w:fill="auto"/>
            <w:tcMar>
              <w:top w:w="100" w:type="dxa"/>
              <w:left w:w="100" w:type="dxa"/>
              <w:bottom w:w="100" w:type="dxa"/>
              <w:right w:w="100" w:type="dxa"/>
            </w:tcMar>
          </w:tcPr>
          <w:p w14:paraId="29A82D41" w14:textId="77777777" w:rsidR="00162BC2" w:rsidRDefault="00432F0A">
            <w:pPr>
              <w:spacing w:after="0"/>
              <w:rPr>
                <w:rFonts w:ascii="Arial" w:eastAsia="Arial" w:hAnsi="Arial" w:cs="Arial"/>
                <w:b/>
                <w:color w:val="333333"/>
                <w:sz w:val="18"/>
                <w:szCs w:val="18"/>
              </w:rPr>
            </w:pPr>
            <w:r>
              <w:rPr>
                <w:rFonts w:ascii="Arial" w:eastAsia="Arial" w:hAnsi="Arial" w:cs="Arial"/>
                <w:b/>
                <w:color w:val="333333"/>
                <w:sz w:val="18"/>
                <w:szCs w:val="18"/>
              </w:rPr>
              <w:t xml:space="preserve">Dependent Variable: </w:t>
            </w:r>
          </w:p>
          <w:p w14:paraId="33DCCD76" w14:textId="77777777" w:rsidR="00162BC2" w:rsidRDefault="00432F0A">
            <w:pPr>
              <w:spacing w:after="0"/>
              <w:rPr>
                <w:rFonts w:ascii="Arial" w:eastAsia="Arial" w:hAnsi="Arial" w:cs="Arial"/>
                <w:color w:val="333333"/>
                <w:sz w:val="18"/>
                <w:szCs w:val="18"/>
              </w:rPr>
            </w:pPr>
            <w:r>
              <w:rPr>
                <w:rFonts w:ascii="Arial" w:eastAsia="Arial" w:hAnsi="Arial" w:cs="Arial"/>
                <w:color w:val="333333"/>
                <w:sz w:val="18"/>
                <w:szCs w:val="18"/>
              </w:rPr>
              <w:t xml:space="preserve">Correctly Identifying </w:t>
            </w:r>
          </w:p>
          <w:p w14:paraId="38C30035" w14:textId="77777777" w:rsidR="00162BC2" w:rsidRDefault="00432F0A">
            <w:pPr>
              <w:spacing w:after="0"/>
              <w:rPr>
                <w:rFonts w:ascii="Arial" w:eastAsia="Arial" w:hAnsi="Arial" w:cs="Arial"/>
                <w:color w:val="333333"/>
                <w:sz w:val="18"/>
                <w:szCs w:val="18"/>
              </w:rPr>
            </w:pPr>
            <w:r>
              <w:rPr>
                <w:rFonts w:ascii="Arial" w:eastAsia="Arial" w:hAnsi="Arial" w:cs="Arial"/>
                <w:color w:val="333333"/>
                <w:sz w:val="18"/>
                <w:szCs w:val="18"/>
              </w:rPr>
              <w:t>Stated Purpose</w:t>
            </w:r>
          </w:p>
        </w:tc>
        <w:tc>
          <w:tcPr>
            <w:tcW w:w="1848" w:type="dxa"/>
            <w:tcBorders>
              <w:top w:val="single" w:sz="12" w:space="0" w:color="000000"/>
              <w:left w:val="nil"/>
              <w:bottom w:val="nil"/>
              <w:right w:val="nil"/>
            </w:tcBorders>
            <w:shd w:val="clear" w:color="auto" w:fill="auto"/>
            <w:tcMar>
              <w:top w:w="100" w:type="dxa"/>
              <w:left w:w="100" w:type="dxa"/>
              <w:bottom w:w="100" w:type="dxa"/>
              <w:right w:w="100" w:type="dxa"/>
            </w:tcMar>
          </w:tcPr>
          <w:p w14:paraId="2BEBD104" w14:textId="77777777" w:rsidR="00162BC2" w:rsidRDefault="00432F0A">
            <w:pPr>
              <w:spacing w:after="0"/>
              <w:jc w:val="center"/>
              <w:rPr>
                <w:rFonts w:ascii="Arial" w:eastAsia="Arial" w:hAnsi="Arial" w:cs="Arial"/>
                <w:b/>
                <w:color w:val="333333"/>
                <w:sz w:val="18"/>
                <w:szCs w:val="18"/>
              </w:rPr>
            </w:pPr>
            <w:r>
              <w:rPr>
                <w:rFonts w:ascii="Arial" w:eastAsia="Arial" w:hAnsi="Arial" w:cs="Arial"/>
                <w:b/>
                <w:color w:val="333333"/>
                <w:sz w:val="18"/>
                <w:szCs w:val="18"/>
              </w:rPr>
              <w:t xml:space="preserve"> Model (1)</w:t>
            </w:r>
          </w:p>
        </w:tc>
        <w:tc>
          <w:tcPr>
            <w:tcW w:w="1848" w:type="dxa"/>
            <w:tcBorders>
              <w:top w:val="single" w:sz="12" w:space="0" w:color="000000"/>
              <w:left w:val="nil"/>
              <w:bottom w:val="nil"/>
              <w:right w:val="nil"/>
            </w:tcBorders>
            <w:shd w:val="clear" w:color="auto" w:fill="auto"/>
            <w:tcMar>
              <w:top w:w="100" w:type="dxa"/>
              <w:left w:w="100" w:type="dxa"/>
              <w:bottom w:w="100" w:type="dxa"/>
              <w:right w:w="100" w:type="dxa"/>
            </w:tcMar>
          </w:tcPr>
          <w:p w14:paraId="10BE3F2D" w14:textId="77777777" w:rsidR="00162BC2" w:rsidRDefault="00432F0A">
            <w:pPr>
              <w:spacing w:after="0"/>
              <w:jc w:val="center"/>
              <w:rPr>
                <w:rFonts w:ascii="Arial" w:eastAsia="Arial" w:hAnsi="Arial" w:cs="Arial"/>
                <w:b/>
                <w:color w:val="333333"/>
                <w:sz w:val="18"/>
                <w:szCs w:val="18"/>
              </w:rPr>
            </w:pPr>
            <w:r>
              <w:rPr>
                <w:rFonts w:ascii="Arial" w:eastAsia="Arial" w:hAnsi="Arial" w:cs="Arial"/>
                <w:b/>
                <w:color w:val="333333"/>
                <w:sz w:val="18"/>
                <w:szCs w:val="18"/>
              </w:rPr>
              <w:t>Model (2)</w:t>
            </w:r>
          </w:p>
        </w:tc>
        <w:tc>
          <w:tcPr>
            <w:tcW w:w="1848" w:type="dxa"/>
            <w:tcBorders>
              <w:top w:val="single" w:sz="12" w:space="0" w:color="000000"/>
              <w:left w:val="nil"/>
              <w:bottom w:val="nil"/>
              <w:right w:val="nil"/>
            </w:tcBorders>
            <w:shd w:val="clear" w:color="auto" w:fill="auto"/>
            <w:tcMar>
              <w:top w:w="100" w:type="dxa"/>
              <w:left w:w="100" w:type="dxa"/>
              <w:bottom w:w="100" w:type="dxa"/>
              <w:right w:w="100" w:type="dxa"/>
            </w:tcMar>
          </w:tcPr>
          <w:p w14:paraId="6D8A6814" w14:textId="77777777" w:rsidR="00162BC2" w:rsidRDefault="00432F0A">
            <w:pPr>
              <w:spacing w:after="0"/>
              <w:jc w:val="center"/>
              <w:rPr>
                <w:rFonts w:ascii="Arial" w:eastAsia="Arial" w:hAnsi="Arial" w:cs="Arial"/>
                <w:b/>
                <w:color w:val="333333"/>
                <w:sz w:val="18"/>
                <w:szCs w:val="18"/>
              </w:rPr>
            </w:pPr>
            <w:r>
              <w:rPr>
                <w:rFonts w:ascii="Arial" w:eastAsia="Arial" w:hAnsi="Arial" w:cs="Arial"/>
                <w:b/>
                <w:color w:val="333333"/>
                <w:sz w:val="18"/>
                <w:szCs w:val="18"/>
              </w:rPr>
              <w:t>Model (3)</w:t>
            </w:r>
          </w:p>
        </w:tc>
      </w:tr>
      <w:tr w:rsidR="00162BC2" w14:paraId="12A1D01F" w14:textId="77777777" w:rsidTr="001A0C7E">
        <w:trPr>
          <w:trHeight w:val="510"/>
        </w:trPr>
        <w:tc>
          <w:tcPr>
            <w:tcW w:w="3096" w:type="dxa"/>
            <w:tcBorders>
              <w:top w:val="nil"/>
              <w:left w:val="nil"/>
              <w:bottom w:val="single" w:sz="8" w:space="0" w:color="000000"/>
              <w:right w:val="nil"/>
            </w:tcBorders>
            <w:shd w:val="clear" w:color="auto" w:fill="auto"/>
            <w:tcMar>
              <w:top w:w="100" w:type="dxa"/>
              <w:left w:w="100" w:type="dxa"/>
              <w:bottom w:w="100" w:type="dxa"/>
              <w:right w:w="100" w:type="dxa"/>
            </w:tcMar>
          </w:tcPr>
          <w:p w14:paraId="152E3B85" w14:textId="77777777" w:rsidR="00162BC2" w:rsidRDefault="00432F0A">
            <w:pPr>
              <w:spacing w:after="0"/>
              <w:jc w:val="center"/>
              <w:rPr>
                <w:rFonts w:ascii="Arial" w:eastAsia="Arial" w:hAnsi="Arial" w:cs="Arial"/>
                <w:i/>
                <w:color w:val="333333"/>
                <w:sz w:val="18"/>
                <w:szCs w:val="18"/>
              </w:rPr>
            </w:pPr>
            <w:r>
              <w:rPr>
                <w:rFonts w:ascii="Arial" w:eastAsia="Arial" w:hAnsi="Arial" w:cs="Arial"/>
                <w:i/>
                <w:color w:val="333333"/>
                <w:sz w:val="18"/>
                <w:szCs w:val="18"/>
              </w:rPr>
              <w:t>Predictors</w:t>
            </w:r>
          </w:p>
        </w:tc>
        <w:tc>
          <w:tcPr>
            <w:tcW w:w="1848" w:type="dxa"/>
            <w:tcBorders>
              <w:top w:val="nil"/>
              <w:left w:val="nil"/>
              <w:bottom w:val="single" w:sz="8" w:space="0" w:color="000000"/>
              <w:right w:val="nil"/>
            </w:tcBorders>
            <w:shd w:val="clear" w:color="auto" w:fill="auto"/>
            <w:tcMar>
              <w:top w:w="100" w:type="dxa"/>
              <w:left w:w="100" w:type="dxa"/>
              <w:bottom w:w="100" w:type="dxa"/>
              <w:right w:w="100" w:type="dxa"/>
            </w:tcMar>
          </w:tcPr>
          <w:p w14:paraId="29AE1FC8" w14:textId="77777777" w:rsidR="00162BC2" w:rsidRDefault="00432F0A">
            <w:pPr>
              <w:spacing w:after="0"/>
              <w:jc w:val="center"/>
              <w:rPr>
                <w:rFonts w:ascii="Arial" w:eastAsia="Arial" w:hAnsi="Arial" w:cs="Arial"/>
                <w:i/>
                <w:color w:val="333333"/>
                <w:sz w:val="18"/>
                <w:szCs w:val="18"/>
              </w:rPr>
            </w:pPr>
            <w:r>
              <w:rPr>
                <w:rFonts w:ascii="Arial" w:eastAsia="Arial" w:hAnsi="Arial" w:cs="Arial"/>
                <w:i/>
                <w:color w:val="333333"/>
                <w:sz w:val="18"/>
                <w:szCs w:val="18"/>
              </w:rPr>
              <w:t>Estimates</w:t>
            </w:r>
          </w:p>
        </w:tc>
        <w:tc>
          <w:tcPr>
            <w:tcW w:w="1848" w:type="dxa"/>
            <w:tcBorders>
              <w:top w:val="nil"/>
              <w:left w:val="nil"/>
              <w:bottom w:val="single" w:sz="8" w:space="0" w:color="000000"/>
              <w:right w:val="nil"/>
            </w:tcBorders>
            <w:shd w:val="clear" w:color="auto" w:fill="auto"/>
            <w:tcMar>
              <w:top w:w="100" w:type="dxa"/>
              <w:left w:w="100" w:type="dxa"/>
              <w:bottom w:w="100" w:type="dxa"/>
              <w:right w:w="100" w:type="dxa"/>
            </w:tcMar>
          </w:tcPr>
          <w:p w14:paraId="1805F38E" w14:textId="77777777" w:rsidR="00162BC2" w:rsidRDefault="00432F0A">
            <w:pPr>
              <w:spacing w:after="0"/>
              <w:jc w:val="center"/>
              <w:rPr>
                <w:rFonts w:ascii="Arial" w:eastAsia="Arial" w:hAnsi="Arial" w:cs="Arial"/>
                <w:i/>
                <w:color w:val="333333"/>
                <w:sz w:val="18"/>
                <w:szCs w:val="18"/>
              </w:rPr>
            </w:pPr>
            <w:r>
              <w:rPr>
                <w:rFonts w:ascii="Arial" w:eastAsia="Arial" w:hAnsi="Arial" w:cs="Arial"/>
                <w:i/>
                <w:color w:val="333333"/>
                <w:sz w:val="18"/>
                <w:szCs w:val="18"/>
              </w:rPr>
              <w:t>Estimates</w:t>
            </w:r>
          </w:p>
        </w:tc>
        <w:tc>
          <w:tcPr>
            <w:tcW w:w="1848" w:type="dxa"/>
            <w:tcBorders>
              <w:top w:val="nil"/>
              <w:left w:val="nil"/>
              <w:bottom w:val="single" w:sz="8" w:space="0" w:color="000000"/>
              <w:right w:val="nil"/>
            </w:tcBorders>
            <w:shd w:val="clear" w:color="auto" w:fill="auto"/>
            <w:tcMar>
              <w:top w:w="100" w:type="dxa"/>
              <w:left w:w="100" w:type="dxa"/>
              <w:bottom w:w="100" w:type="dxa"/>
              <w:right w:w="100" w:type="dxa"/>
            </w:tcMar>
          </w:tcPr>
          <w:p w14:paraId="375D5565" w14:textId="77777777" w:rsidR="00162BC2" w:rsidRDefault="00432F0A">
            <w:pPr>
              <w:spacing w:after="0"/>
              <w:jc w:val="center"/>
              <w:rPr>
                <w:rFonts w:ascii="Arial" w:eastAsia="Arial" w:hAnsi="Arial" w:cs="Arial"/>
                <w:i/>
                <w:color w:val="333333"/>
                <w:sz w:val="18"/>
                <w:szCs w:val="18"/>
              </w:rPr>
            </w:pPr>
            <w:r>
              <w:rPr>
                <w:rFonts w:ascii="Arial" w:eastAsia="Arial" w:hAnsi="Arial" w:cs="Arial"/>
                <w:i/>
                <w:color w:val="333333"/>
                <w:sz w:val="18"/>
                <w:szCs w:val="18"/>
              </w:rPr>
              <w:t>Estimates</w:t>
            </w:r>
          </w:p>
        </w:tc>
      </w:tr>
      <w:tr w:rsidR="00162BC2" w14:paraId="2C1AE8E3" w14:textId="77777777" w:rsidTr="001A0C7E">
        <w:tc>
          <w:tcPr>
            <w:tcW w:w="3096" w:type="dxa"/>
            <w:tcBorders>
              <w:top w:val="nil"/>
              <w:left w:val="nil"/>
              <w:bottom w:val="nil"/>
              <w:right w:val="nil"/>
            </w:tcBorders>
            <w:shd w:val="clear" w:color="auto" w:fill="auto"/>
            <w:tcMar>
              <w:top w:w="0" w:type="dxa"/>
              <w:left w:w="0" w:type="dxa"/>
              <w:bottom w:w="0" w:type="dxa"/>
              <w:right w:w="0" w:type="dxa"/>
            </w:tcMar>
          </w:tcPr>
          <w:p w14:paraId="64B9F33A" w14:textId="77777777" w:rsidR="00162BC2" w:rsidRDefault="00432F0A">
            <w:pPr>
              <w:spacing w:after="0"/>
              <w:rPr>
                <w:rFonts w:ascii="Arial" w:eastAsia="Arial" w:hAnsi="Arial" w:cs="Arial"/>
                <w:color w:val="333333"/>
                <w:sz w:val="18"/>
                <w:szCs w:val="18"/>
              </w:rPr>
            </w:pPr>
            <w:r>
              <w:rPr>
                <w:rFonts w:ascii="Arial" w:eastAsia="Arial" w:hAnsi="Arial" w:cs="Arial"/>
                <w:color w:val="333333"/>
                <w:sz w:val="18"/>
                <w:szCs w:val="18"/>
              </w:rPr>
              <w:t>Incomplete Disclosure</w:t>
            </w:r>
          </w:p>
        </w:tc>
        <w:tc>
          <w:tcPr>
            <w:tcW w:w="1848" w:type="dxa"/>
            <w:tcBorders>
              <w:top w:val="nil"/>
              <w:left w:val="nil"/>
              <w:bottom w:val="nil"/>
              <w:right w:val="nil"/>
            </w:tcBorders>
            <w:shd w:val="clear" w:color="auto" w:fill="auto"/>
            <w:tcMar>
              <w:top w:w="0" w:type="dxa"/>
              <w:left w:w="0" w:type="dxa"/>
              <w:bottom w:w="0" w:type="dxa"/>
              <w:right w:w="0" w:type="dxa"/>
            </w:tcMar>
          </w:tcPr>
          <w:p w14:paraId="4CB4DA3A" w14:textId="77777777" w:rsidR="00162BC2" w:rsidRDefault="00432F0A">
            <w:pPr>
              <w:spacing w:after="0"/>
              <w:jc w:val="center"/>
              <w:rPr>
                <w:rFonts w:ascii="Arial" w:eastAsia="Arial" w:hAnsi="Arial" w:cs="Arial"/>
                <w:color w:val="333333"/>
                <w:sz w:val="18"/>
                <w:szCs w:val="18"/>
              </w:rPr>
            </w:pPr>
            <w:r>
              <w:rPr>
                <w:rFonts w:ascii="Arial" w:eastAsia="Arial" w:hAnsi="Arial" w:cs="Arial"/>
                <w:color w:val="333333"/>
                <w:sz w:val="18"/>
                <w:szCs w:val="18"/>
              </w:rPr>
              <w:t xml:space="preserve">-0.08*    </w:t>
            </w:r>
          </w:p>
          <w:p w14:paraId="5124BAF6" w14:textId="1B1790D8" w:rsidR="00162BC2" w:rsidRDefault="00432F0A">
            <w:pPr>
              <w:spacing w:after="0"/>
              <w:jc w:val="center"/>
              <w:rPr>
                <w:rFonts w:ascii="Arial" w:eastAsia="Arial" w:hAnsi="Arial" w:cs="Arial"/>
                <w:color w:val="333333"/>
                <w:sz w:val="18"/>
                <w:szCs w:val="18"/>
              </w:rPr>
            </w:pPr>
            <w:r>
              <w:rPr>
                <w:rFonts w:ascii="Arial" w:eastAsia="Arial" w:hAnsi="Arial" w:cs="Arial"/>
                <w:color w:val="333333"/>
                <w:sz w:val="18"/>
                <w:szCs w:val="18"/>
              </w:rPr>
              <w:t>[-0.15, -0.0</w:t>
            </w:r>
            <w:r w:rsidR="00EE0708">
              <w:rPr>
                <w:rFonts w:ascii="Arial" w:eastAsia="Arial" w:hAnsi="Arial" w:cs="Arial"/>
                <w:color w:val="333333"/>
                <w:sz w:val="18"/>
                <w:szCs w:val="18"/>
              </w:rPr>
              <w:t>1</w:t>
            </w:r>
            <w:r>
              <w:rPr>
                <w:rFonts w:ascii="Arial" w:eastAsia="Arial" w:hAnsi="Arial" w:cs="Arial"/>
                <w:color w:val="333333"/>
                <w:sz w:val="18"/>
                <w:szCs w:val="18"/>
              </w:rPr>
              <w:t>]</w:t>
            </w:r>
          </w:p>
        </w:tc>
        <w:tc>
          <w:tcPr>
            <w:tcW w:w="1848" w:type="dxa"/>
            <w:tcBorders>
              <w:top w:val="nil"/>
              <w:left w:val="nil"/>
              <w:bottom w:val="nil"/>
              <w:right w:val="nil"/>
            </w:tcBorders>
            <w:shd w:val="clear" w:color="auto" w:fill="auto"/>
            <w:tcMar>
              <w:top w:w="0" w:type="dxa"/>
              <w:left w:w="0" w:type="dxa"/>
              <w:bottom w:w="0" w:type="dxa"/>
              <w:right w:w="0" w:type="dxa"/>
            </w:tcMar>
          </w:tcPr>
          <w:p w14:paraId="09254BAF" w14:textId="77777777" w:rsidR="00162BC2" w:rsidRDefault="00432F0A">
            <w:pPr>
              <w:spacing w:after="0"/>
              <w:jc w:val="center"/>
              <w:rPr>
                <w:rFonts w:ascii="Arial" w:eastAsia="Arial" w:hAnsi="Arial" w:cs="Arial"/>
                <w:color w:val="333333"/>
                <w:sz w:val="18"/>
                <w:szCs w:val="18"/>
              </w:rPr>
            </w:pPr>
            <w:r>
              <w:rPr>
                <w:rFonts w:ascii="Arial" w:eastAsia="Arial" w:hAnsi="Arial" w:cs="Arial"/>
                <w:color w:val="333333"/>
                <w:sz w:val="18"/>
                <w:szCs w:val="18"/>
              </w:rPr>
              <w:t>-0.08*</w:t>
            </w:r>
          </w:p>
          <w:p w14:paraId="76D523A8" w14:textId="77777777" w:rsidR="00162BC2" w:rsidRDefault="00432F0A">
            <w:pPr>
              <w:spacing w:after="0"/>
              <w:jc w:val="center"/>
              <w:rPr>
                <w:rFonts w:ascii="Arial" w:eastAsia="Arial" w:hAnsi="Arial" w:cs="Arial"/>
                <w:color w:val="333333"/>
                <w:sz w:val="18"/>
                <w:szCs w:val="18"/>
              </w:rPr>
            </w:pPr>
            <w:r>
              <w:rPr>
                <w:rFonts w:ascii="Arial" w:eastAsia="Arial" w:hAnsi="Arial" w:cs="Arial"/>
                <w:color w:val="333333"/>
                <w:sz w:val="18"/>
                <w:szCs w:val="18"/>
              </w:rPr>
              <w:t>[-0.15, -0.01]</w:t>
            </w:r>
          </w:p>
        </w:tc>
        <w:tc>
          <w:tcPr>
            <w:tcW w:w="1848" w:type="dxa"/>
            <w:tcBorders>
              <w:top w:val="nil"/>
              <w:left w:val="nil"/>
              <w:bottom w:val="nil"/>
              <w:right w:val="nil"/>
            </w:tcBorders>
            <w:shd w:val="clear" w:color="auto" w:fill="auto"/>
            <w:tcMar>
              <w:top w:w="0" w:type="dxa"/>
              <w:left w:w="0" w:type="dxa"/>
              <w:bottom w:w="0" w:type="dxa"/>
              <w:right w:w="0" w:type="dxa"/>
            </w:tcMar>
          </w:tcPr>
          <w:p w14:paraId="69C5CEE0" w14:textId="77777777" w:rsidR="00162BC2" w:rsidRDefault="00432F0A">
            <w:pPr>
              <w:spacing w:after="0"/>
              <w:jc w:val="center"/>
              <w:rPr>
                <w:rFonts w:ascii="Arial" w:eastAsia="Arial" w:hAnsi="Arial" w:cs="Arial"/>
                <w:color w:val="333333"/>
                <w:sz w:val="18"/>
                <w:szCs w:val="18"/>
              </w:rPr>
            </w:pPr>
            <w:r>
              <w:rPr>
                <w:rFonts w:ascii="Arial" w:eastAsia="Arial" w:hAnsi="Arial" w:cs="Arial"/>
                <w:color w:val="333333"/>
                <w:sz w:val="18"/>
                <w:szCs w:val="18"/>
              </w:rPr>
              <w:t>-0.08*</w:t>
            </w:r>
          </w:p>
          <w:p w14:paraId="649E6879" w14:textId="77777777" w:rsidR="00162BC2" w:rsidRDefault="00432F0A">
            <w:pPr>
              <w:spacing w:after="0"/>
              <w:jc w:val="center"/>
              <w:rPr>
                <w:rFonts w:ascii="Arial" w:eastAsia="Arial" w:hAnsi="Arial" w:cs="Arial"/>
                <w:color w:val="333333"/>
                <w:sz w:val="18"/>
                <w:szCs w:val="18"/>
              </w:rPr>
            </w:pPr>
            <w:r>
              <w:rPr>
                <w:rFonts w:ascii="Arial" w:eastAsia="Arial" w:hAnsi="Arial" w:cs="Arial"/>
                <w:color w:val="333333"/>
                <w:sz w:val="18"/>
                <w:szCs w:val="18"/>
              </w:rPr>
              <w:t>[-0.15, -0.01]</w:t>
            </w:r>
          </w:p>
        </w:tc>
      </w:tr>
      <w:tr w:rsidR="00162BC2" w14:paraId="2838FE21" w14:textId="77777777" w:rsidTr="001A0C7E">
        <w:tc>
          <w:tcPr>
            <w:tcW w:w="3096" w:type="dxa"/>
            <w:tcBorders>
              <w:top w:val="nil"/>
              <w:left w:val="nil"/>
              <w:bottom w:val="nil"/>
              <w:right w:val="nil"/>
            </w:tcBorders>
            <w:shd w:val="clear" w:color="auto" w:fill="auto"/>
            <w:tcMar>
              <w:top w:w="0" w:type="dxa"/>
              <w:left w:w="0" w:type="dxa"/>
              <w:bottom w:w="0" w:type="dxa"/>
              <w:right w:w="0" w:type="dxa"/>
            </w:tcMar>
          </w:tcPr>
          <w:p w14:paraId="1F651AC4" w14:textId="721C6DA1" w:rsidR="00162BC2" w:rsidRDefault="00432F0A">
            <w:pPr>
              <w:spacing w:after="0"/>
              <w:rPr>
                <w:rFonts w:ascii="Arial" w:eastAsia="Arial" w:hAnsi="Arial" w:cs="Arial"/>
                <w:color w:val="333333"/>
                <w:sz w:val="18"/>
                <w:szCs w:val="18"/>
              </w:rPr>
            </w:pPr>
            <w:r>
              <w:rPr>
                <w:rFonts w:ascii="Arial" w:eastAsia="Arial" w:hAnsi="Arial" w:cs="Arial"/>
                <w:color w:val="333333"/>
                <w:sz w:val="18"/>
                <w:szCs w:val="18"/>
              </w:rPr>
              <w:t xml:space="preserve">False Purpose </w:t>
            </w:r>
            <w:r w:rsidR="0067392E">
              <w:rPr>
                <w:rFonts w:ascii="Arial" w:eastAsia="Arial" w:hAnsi="Arial" w:cs="Arial"/>
                <w:color w:val="333333"/>
                <w:sz w:val="18"/>
                <w:szCs w:val="18"/>
              </w:rPr>
              <w:t>–</w:t>
            </w:r>
            <w:r>
              <w:rPr>
                <w:rFonts w:ascii="Arial" w:eastAsia="Arial" w:hAnsi="Arial" w:cs="Arial"/>
                <w:color w:val="333333"/>
                <w:sz w:val="18"/>
                <w:szCs w:val="18"/>
              </w:rPr>
              <w:t xml:space="preserve"> Absurd              </w:t>
            </w:r>
          </w:p>
        </w:tc>
        <w:tc>
          <w:tcPr>
            <w:tcW w:w="1848" w:type="dxa"/>
            <w:tcBorders>
              <w:top w:val="nil"/>
              <w:left w:val="nil"/>
              <w:bottom w:val="nil"/>
              <w:right w:val="nil"/>
            </w:tcBorders>
            <w:shd w:val="clear" w:color="auto" w:fill="auto"/>
            <w:tcMar>
              <w:top w:w="0" w:type="dxa"/>
              <w:left w:w="0" w:type="dxa"/>
              <w:bottom w:w="0" w:type="dxa"/>
              <w:right w:w="0" w:type="dxa"/>
            </w:tcMar>
          </w:tcPr>
          <w:p w14:paraId="04C0A3EE" w14:textId="47A6BE69" w:rsidR="00162BC2" w:rsidRDefault="00432F0A">
            <w:pPr>
              <w:spacing w:after="0"/>
              <w:jc w:val="center"/>
              <w:rPr>
                <w:rFonts w:ascii="Arial" w:eastAsia="Arial" w:hAnsi="Arial" w:cs="Arial"/>
                <w:color w:val="333333"/>
                <w:sz w:val="18"/>
                <w:szCs w:val="18"/>
              </w:rPr>
            </w:pPr>
            <w:r>
              <w:rPr>
                <w:rFonts w:ascii="Arial" w:eastAsia="Arial" w:hAnsi="Arial" w:cs="Arial"/>
                <w:color w:val="333333"/>
                <w:sz w:val="18"/>
                <w:szCs w:val="18"/>
              </w:rPr>
              <w:t>0.1</w:t>
            </w:r>
            <w:r w:rsidR="00EE0708">
              <w:rPr>
                <w:rFonts w:ascii="Arial" w:eastAsia="Arial" w:hAnsi="Arial" w:cs="Arial"/>
                <w:color w:val="333333"/>
                <w:sz w:val="18"/>
                <w:szCs w:val="18"/>
              </w:rPr>
              <w:t>6</w:t>
            </w:r>
            <w:r>
              <w:rPr>
                <w:rFonts w:ascii="Arial" w:eastAsia="Arial" w:hAnsi="Arial" w:cs="Arial"/>
                <w:color w:val="333333"/>
                <w:sz w:val="18"/>
                <w:szCs w:val="18"/>
              </w:rPr>
              <w:t xml:space="preserve">***     </w:t>
            </w:r>
          </w:p>
          <w:p w14:paraId="6D5D82F4" w14:textId="523CD4B3" w:rsidR="00162BC2" w:rsidRDefault="00432F0A">
            <w:pPr>
              <w:spacing w:after="0"/>
              <w:jc w:val="center"/>
              <w:rPr>
                <w:rFonts w:ascii="Arial" w:eastAsia="Arial" w:hAnsi="Arial" w:cs="Arial"/>
                <w:color w:val="333333"/>
                <w:sz w:val="18"/>
                <w:szCs w:val="18"/>
              </w:rPr>
            </w:pPr>
            <w:r>
              <w:rPr>
                <w:rFonts w:ascii="Arial" w:eastAsia="Arial" w:hAnsi="Arial" w:cs="Arial"/>
                <w:color w:val="333333"/>
                <w:sz w:val="18"/>
                <w:szCs w:val="18"/>
              </w:rPr>
              <w:t>[ 0.1</w:t>
            </w:r>
            <w:r w:rsidR="00EE0708">
              <w:rPr>
                <w:rFonts w:ascii="Arial" w:eastAsia="Arial" w:hAnsi="Arial" w:cs="Arial"/>
                <w:color w:val="333333"/>
                <w:sz w:val="18"/>
                <w:szCs w:val="18"/>
              </w:rPr>
              <w:t>0</w:t>
            </w:r>
            <w:r>
              <w:rPr>
                <w:rFonts w:ascii="Arial" w:eastAsia="Arial" w:hAnsi="Arial" w:cs="Arial"/>
                <w:color w:val="333333"/>
                <w:sz w:val="18"/>
                <w:szCs w:val="18"/>
              </w:rPr>
              <w:t>, 0.2</w:t>
            </w:r>
            <w:r w:rsidR="00EE0708">
              <w:rPr>
                <w:rFonts w:ascii="Arial" w:eastAsia="Arial" w:hAnsi="Arial" w:cs="Arial"/>
                <w:color w:val="333333"/>
                <w:sz w:val="18"/>
                <w:szCs w:val="18"/>
              </w:rPr>
              <w:t>2</w:t>
            </w:r>
            <w:r>
              <w:rPr>
                <w:rFonts w:ascii="Arial" w:eastAsia="Arial" w:hAnsi="Arial" w:cs="Arial"/>
                <w:color w:val="333333"/>
                <w:sz w:val="18"/>
                <w:szCs w:val="18"/>
              </w:rPr>
              <w:t>]</w:t>
            </w:r>
          </w:p>
        </w:tc>
        <w:tc>
          <w:tcPr>
            <w:tcW w:w="1848" w:type="dxa"/>
            <w:tcBorders>
              <w:top w:val="nil"/>
              <w:left w:val="nil"/>
              <w:bottom w:val="nil"/>
              <w:right w:val="nil"/>
            </w:tcBorders>
            <w:shd w:val="clear" w:color="auto" w:fill="auto"/>
            <w:tcMar>
              <w:top w:w="0" w:type="dxa"/>
              <w:left w:w="0" w:type="dxa"/>
              <w:bottom w:w="0" w:type="dxa"/>
              <w:right w:w="0" w:type="dxa"/>
            </w:tcMar>
          </w:tcPr>
          <w:p w14:paraId="3775ABE6" w14:textId="02B8B49E" w:rsidR="00162BC2" w:rsidRDefault="00432F0A">
            <w:pPr>
              <w:spacing w:after="0"/>
              <w:jc w:val="center"/>
              <w:rPr>
                <w:rFonts w:ascii="Arial" w:eastAsia="Arial" w:hAnsi="Arial" w:cs="Arial"/>
                <w:color w:val="333333"/>
                <w:sz w:val="18"/>
                <w:szCs w:val="18"/>
              </w:rPr>
            </w:pPr>
            <w:r>
              <w:rPr>
                <w:rFonts w:ascii="Arial" w:eastAsia="Arial" w:hAnsi="Arial" w:cs="Arial"/>
                <w:color w:val="333333"/>
                <w:sz w:val="18"/>
                <w:szCs w:val="18"/>
              </w:rPr>
              <w:t>0.1</w:t>
            </w:r>
            <w:r w:rsidR="00EE0708">
              <w:rPr>
                <w:rFonts w:ascii="Arial" w:eastAsia="Arial" w:hAnsi="Arial" w:cs="Arial"/>
                <w:color w:val="333333"/>
                <w:sz w:val="18"/>
                <w:szCs w:val="18"/>
              </w:rPr>
              <w:t>6</w:t>
            </w:r>
            <w:r>
              <w:rPr>
                <w:rFonts w:ascii="Arial" w:eastAsia="Arial" w:hAnsi="Arial" w:cs="Arial"/>
                <w:color w:val="333333"/>
                <w:sz w:val="18"/>
                <w:szCs w:val="18"/>
              </w:rPr>
              <w:t>***</w:t>
            </w:r>
          </w:p>
          <w:p w14:paraId="385067B4" w14:textId="28CDFFB7" w:rsidR="00162BC2" w:rsidRDefault="00432F0A">
            <w:pPr>
              <w:spacing w:after="0"/>
              <w:jc w:val="center"/>
              <w:rPr>
                <w:rFonts w:ascii="Arial" w:eastAsia="Arial" w:hAnsi="Arial" w:cs="Arial"/>
                <w:color w:val="333333"/>
                <w:sz w:val="18"/>
                <w:szCs w:val="18"/>
              </w:rPr>
            </w:pPr>
            <w:r>
              <w:rPr>
                <w:rFonts w:ascii="Arial" w:eastAsia="Arial" w:hAnsi="Arial" w:cs="Arial"/>
                <w:color w:val="333333"/>
                <w:sz w:val="18"/>
                <w:szCs w:val="18"/>
              </w:rPr>
              <w:t>[0.1</w:t>
            </w:r>
            <w:r w:rsidR="00EE0708">
              <w:rPr>
                <w:rFonts w:ascii="Arial" w:eastAsia="Arial" w:hAnsi="Arial" w:cs="Arial"/>
                <w:color w:val="333333"/>
                <w:sz w:val="18"/>
                <w:szCs w:val="18"/>
              </w:rPr>
              <w:t>0</w:t>
            </w:r>
            <w:r>
              <w:rPr>
                <w:rFonts w:ascii="Arial" w:eastAsia="Arial" w:hAnsi="Arial" w:cs="Arial"/>
                <w:color w:val="333333"/>
                <w:sz w:val="18"/>
                <w:szCs w:val="18"/>
              </w:rPr>
              <w:t>, 0.2</w:t>
            </w:r>
            <w:r w:rsidR="00EE0708">
              <w:rPr>
                <w:rFonts w:ascii="Arial" w:eastAsia="Arial" w:hAnsi="Arial" w:cs="Arial"/>
                <w:color w:val="333333"/>
                <w:sz w:val="18"/>
                <w:szCs w:val="18"/>
              </w:rPr>
              <w:t>2</w:t>
            </w:r>
            <w:r>
              <w:rPr>
                <w:rFonts w:ascii="Arial" w:eastAsia="Arial" w:hAnsi="Arial" w:cs="Arial"/>
                <w:color w:val="333333"/>
                <w:sz w:val="18"/>
                <w:szCs w:val="18"/>
              </w:rPr>
              <w:t>]</w:t>
            </w:r>
          </w:p>
        </w:tc>
        <w:tc>
          <w:tcPr>
            <w:tcW w:w="1848" w:type="dxa"/>
            <w:tcBorders>
              <w:top w:val="nil"/>
              <w:left w:val="nil"/>
              <w:bottom w:val="nil"/>
              <w:right w:val="nil"/>
            </w:tcBorders>
            <w:shd w:val="clear" w:color="auto" w:fill="auto"/>
            <w:tcMar>
              <w:top w:w="0" w:type="dxa"/>
              <w:left w:w="0" w:type="dxa"/>
              <w:bottom w:w="0" w:type="dxa"/>
              <w:right w:w="0" w:type="dxa"/>
            </w:tcMar>
          </w:tcPr>
          <w:p w14:paraId="7FA7335D" w14:textId="01D7E114" w:rsidR="00162BC2" w:rsidRDefault="00432F0A">
            <w:pPr>
              <w:spacing w:after="0"/>
              <w:jc w:val="center"/>
              <w:rPr>
                <w:rFonts w:ascii="Arial" w:eastAsia="Arial" w:hAnsi="Arial" w:cs="Arial"/>
                <w:color w:val="333333"/>
                <w:sz w:val="18"/>
                <w:szCs w:val="18"/>
              </w:rPr>
            </w:pPr>
            <w:r>
              <w:rPr>
                <w:rFonts w:ascii="Arial" w:eastAsia="Arial" w:hAnsi="Arial" w:cs="Arial"/>
                <w:color w:val="333333"/>
                <w:sz w:val="18"/>
                <w:szCs w:val="18"/>
              </w:rPr>
              <w:t>0.1</w:t>
            </w:r>
            <w:r w:rsidR="00EE0708">
              <w:rPr>
                <w:rFonts w:ascii="Arial" w:eastAsia="Arial" w:hAnsi="Arial" w:cs="Arial"/>
                <w:color w:val="333333"/>
                <w:sz w:val="18"/>
                <w:szCs w:val="18"/>
              </w:rPr>
              <w:t>6</w:t>
            </w:r>
            <w:r>
              <w:rPr>
                <w:rFonts w:ascii="Arial" w:eastAsia="Arial" w:hAnsi="Arial" w:cs="Arial"/>
                <w:color w:val="333333"/>
                <w:sz w:val="18"/>
                <w:szCs w:val="18"/>
              </w:rPr>
              <w:t>***</w:t>
            </w:r>
          </w:p>
          <w:p w14:paraId="4C6A61DB" w14:textId="51E260AE" w:rsidR="00162BC2" w:rsidRDefault="00432F0A">
            <w:pPr>
              <w:spacing w:after="0"/>
              <w:jc w:val="center"/>
              <w:rPr>
                <w:rFonts w:ascii="Arial" w:eastAsia="Arial" w:hAnsi="Arial" w:cs="Arial"/>
                <w:color w:val="333333"/>
                <w:sz w:val="18"/>
                <w:szCs w:val="18"/>
              </w:rPr>
            </w:pPr>
            <w:r>
              <w:rPr>
                <w:rFonts w:ascii="Arial" w:eastAsia="Arial" w:hAnsi="Arial" w:cs="Arial"/>
                <w:color w:val="333333"/>
                <w:sz w:val="18"/>
                <w:szCs w:val="18"/>
              </w:rPr>
              <w:t>[0.1</w:t>
            </w:r>
            <w:r w:rsidR="00EE0708">
              <w:rPr>
                <w:rFonts w:ascii="Arial" w:eastAsia="Arial" w:hAnsi="Arial" w:cs="Arial"/>
                <w:color w:val="333333"/>
                <w:sz w:val="18"/>
                <w:szCs w:val="18"/>
              </w:rPr>
              <w:t>0</w:t>
            </w:r>
            <w:r>
              <w:rPr>
                <w:rFonts w:ascii="Arial" w:eastAsia="Arial" w:hAnsi="Arial" w:cs="Arial"/>
                <w:color w:val="333333"/>
                <w:sz w:val="18"/>
                <w:szCs w:val="18"/>
              </w:rPr>
              <w:t>, 0.23]</w:t>
            </w:r>
          </w:p>
        </w:tc>
      </w:tr>
      <w:tr w:rsidR="00162BC2" w14:paraId="7C9D4DF1" w14:textId="77777777" w:rsidTr="001A0C7E">
        <w:tc>
          <w:tcPr>
            <w:tcW w:w="3096" w:type="dxa"/>
            <w:tcBorders>
              <w:top w:val="nil"/>
              <w:left w:val="nil"/>
              <w:bottom w:val="single" w:sz="12" w:space="0" w:color="FFFFFF"/>
              <w:right w:val="nil"/>
            </w:tcBorders>
            <w:shd w:val="clear" w:color="auto" w:fill="auto"/>
            <w:tcMar>
              <w:top w:w="0" w:type="dxa"/>
              <w:left w:w="0" w:type="dxa"/>
              <w:bottom w:w="0" w:type="dxa"/>
              <w:right w:w="0" w:type="dxa"/>
            </w:tcMar>
          </w:tcPr>
          <w:p w14:paraId="2D79FD39" w14:textId="74A3D7B0" w:rsidR="00162BC2" w:rsidRDefault="00432F0A" w:rsidP="001A0C7E">
            <w:pPr>
              <w:spacing w:after="0"/>
              <w:jc w:val="both"/>
              <w:rPr>
                <w:rFonts w:ascii="Arial" w:eastAsia="Arial" w:hAnsi="Arial" w:cs="Arial"/>
                <w:color w:val="333333"/>
                <w:sz w:val="18"/>
                <w:szCs w:val="18"/>
              </w:rPr>
            </w:pPr>
            <w:r>
              <w:rPr>
                <w:rFonts w:ascii="Arial" w:eastAsia="Arial" w:hAnsi="Arial" w:cs="Arial"/>
                <w:color w:val="333333"/>
                <w:sz w:val="18"/>
                <w:szCs w:val="18"/>
              </w:rPr>
              <w:t xml:space="preserve">False Purpose </w:t>
            </w:r>
            <w:r w:rsidR="0067392E">
              <w:rPr>
                <w:rFonts w:ascii="Arial" w:eastAsia="Arial" w:hAnsi="Arial" w:cs="Arial"/>
                <w:color w:val="333333"/>
                <w:sz w:val="18"/>
                <w:szCs w:val="18"/>
              </w:rPr>
              <w:t>–</w:t>
            </w:r>
            <w:r>
              <w:rPr>
                <w:rFonts w:ascii="Arial" w:eastAsia="Arial" w:hAnsi="Arial" w:cs="Arial"/>
                <w:color w:val="333333"/>
                <w:sz w:val="18"/>
                <w:szCs w:val="18"/>
              </w:rPr>
              <w:t xml:space="preserve"> Standard</w:t>
            </w:r>
          </w:p>
        </w:tc>
        <w:tc>
          <w:tcPr>
            <w:tcW w:w="1848" w:type="dxa"/>
            <w:tcBorders>
              <w:top w:val="nil"/>
              <w:left w:val="nil"/>
              <w:bottom w:val="single" w:sz="12" w:space="0" w:color="FFFFFF"/>
              <w:right w:val="nil"/>
            </w:tcBorders>
            <w:shd w:val="clear" w:color="auto" w:fill="auto"/>
            <w:tcMar>
              <w:top w:w="0" w:type="dxa"/>
              <w:left w:w="0" w:type="dxa"/>
              <w:bottom w:w="0" w:type="dxa"/>
              <w:right w:w="0" w:type="dxa"/>
            </w:tcMar>
          </w:tcPr>
          <w:p w14:paraId="3BF44741" w14:textId="77777777" w:rsidR="00162BC2" w:rsidRDefault="00432F0A">
            <w:pPr>
              <w:spacing w:after="0"/>
              <w:jc w:val="center"/>
              <w:rPr>
                <w:rFonts w:ascii="Arial" w:eastAsia="Arial" w:hAnsi="Arial" w:cs="Arial"/>
                <w:color w:val="333333"/>
                <w:sz w:val="18"/>
                <w:szCs w:val="18"/>
              </w:rPr>
            </w:pPr>
            <w:r>
              <w:rPr>
                <w:rFonts w:ascii="Arial" w:eastAsia="Arial" w:hAnsi="Arial" w:cs="Arial"/>
                <w:color w:val="333333"/>
                <w:sz w:val="18"/>
                <w:szCs w:val="18"/>
              </w:rPr>
              <w:t>0.03</w:t>
            </w:r>
          </w:p>
          <w:p w14:paraId="255E5066" w14:textId="77777777" w:rsidR="00162BC2" w:rsidRDefault="00432F0A">
            <w:pPr>
              <w:spacing w:after="0"/>
              <w:jc w:val="center"/>
              <w:rPr>
                <w:rFonts w:ascii="Arial" w:eastAsia="Arial" w:hAnsi="Arial" w:cs="Arial"/>
                <w:color w:val="333333"/>
                <w:sz w:val="18"/>
                <w:szCs w:val="18"/>
              </w:rPr>
            </w:pPr>
            <w:r>
              <w:rPr>
                <w:rFonts w:ascii="Arial" w:eastAsia="Arial" w:hAnsi="Arial" w:cs="Arial"/>
                <w:color w:val="333333"/>
                <w:sz w:val="18"/>
                <w:szCs w:val="18"/>
              </w:rPr>
              <w:t>[-0.04, 0.10]</w:t>
            </w:r>
          </w:p>
        </w:tc>
        <w:tc>
          <w:tcPr>
            <w:tcW w:w="1848" w:type="dxa"/>
            <w:tcBorders>
              <w:top w:val="nil"/>
              <w:left w:val="nil"/>
              <w:bottom w:val="single" w:sz="12" w:space="0" w:color="FFFFFF"/>
              <w:right w:val="nil"/>
            </w:tcBorders>
            <w:shd w:val="clear" w:color="auto" w:fill="auto"/>
            <w:tcMar>
              <w:top w:w="0" w:type="dxa"/>
              <w:left w:w="0" w:type="dxa"/>
              <w:bottom w:w="0" w:type="dxa"/>
              <w:right w:w="0" w:type="dxa"/>
            </w:tcMar>
          </w:tcPr>
          <w:p w14:paraId="2E3F0CFB" w14:textId="77777777" w:rsidR="00162BC2" w:rsidRDefault="00432F0A">
            <w:pPr>
              <w:spacing w:after="0"/>
              <w:jc w:val="center"/>
              <w:rPr>
                <w:rFonts w:ascii="Arial" w:eastAsia="Arial" w:hAnsi="Arial" w:cs="Arial"/>
                <w:color w:val="333333"/>
                <w:sz w:val="18"/>
                <w:szCs w:val="18"/>
              </w:rPr>
            </w:pPr>
            <w:r>
              <w:rPr>
                <w:rFonts w:ascii="Arial" w:eastAsia="Arial" w:hAnsi="Arial" w:cs="Arial"/>
                <w:color w:val="333333"/>
                <w:sz w:val="18"/>
                <w:szCs w:val="18"/>
              </w:rPr>
              <w:t>0.03</w:t>
            </w:r>
          </w:p>
          <w:p w14:paraId="43E1CE4D" w14:textId="77777777" w:rsidR="00162BC2" w:rsidRDefault="00432F0A">
            <w:pPr>
              <w:spacing w:after="0"/>
              <w:jc w:val="center"/>
              <w:rPr>
                <w:rFonts w:ascii="Arial" w:eastAsia="Arial" w:hAnsi="Arial" w:cs="Arial"/>
                <w:color w:val="333333"/>
                <w:sz w:val="18"/>
                <w:szCs w:val="18"/>
              </w:rPr>
            </w:pPr>
            <w:r>
              <w:rPr>
                <w:rFonts w:ascii="Arial" w:eastAsia="Arial" w:hAnsi="Arial" w:cs="Arial"/>
                <w:color w:val="333333"/>
                <w:sz w:val="18"/>
                <w:szCs w:val="18"/>
              </w:rPr>
              <w:t>[-0.04, 0.10]</w:t>
            </w:r>
          </w:p>
        </w:tc>
        <w:tc>
          <w:tcPr>
            <w:tcW w:w="1848" w:type="dxa"/>
            <w:tcBorders>
              <w:top w:val="nil"/>
              <w:left w:val="nil"/>
              <w:bottom w:val="single" w:sz="12" w:space="0" w:color="FFFFFF"/>
              <w:right w:val="nil"/>
            </w:tcBorders>
            <w:shd w:val="clear" w:color="auto" w:fill="auto"/>
            <w:tcMar>
              <w:top w:w="0" w:type="dxa"/>
              <w:left w:w="0" w:type="dxa"/>
              <w:bottom w:w="0" w:type="dxa"/>
              <w:right w:w="0" w:type="dxa"/>
            </w:tcMar>
          </w:tcPr>
          <w:p w14:paraId="48B44700" w14:textId="77777777" w:rsidR="00162BC2" w:rsidRDefault="00432F0A">
            <w:pPr>
              <w:spacing w:after="0"/>
              <w:jc w:val="center"/>
              <w:rPr>
                <w:rFonts w:ascii="Arial" w:eastAsia="Arial" w:hAnsi="Arial" w:cs="Arial"/>
                <w:color w:val="333333"/>
                <w:sz w:val="18"/>
                <w:szCs w:val="18"/>
              </w:rPr>
            </w:pPr>
            <w:r>
              <w:rPr>
                <w:rFonts w:ascii="Arial" w:eastAsia="Arial" w:hAnsi="Arial" w:cs="Arial"/>
                <w:color w:val="333333"/>
                <w:sz w:val="18"/>
                <w:szCs w:val="18"/>
              </w:rPr>
              <w:t>0.03</w:t>
            </w:r>
          </w:p>
          <w:p w14:paraId="47149B79" w14:textId="77777777" w:rsidR="00162BC2" w:rsidRDefault="00432F0A">
            <w:pPr>
              <w:spacing w:after="0"/>
              <w:jc w:val="center"/>
              <w:rPr>
                <w:rFonts w:ascii="Arial" w:eastAsia="Arial" w:hAnsi="Arial" w:cs="Arial"/>
                <w:color w:val="333333"/>
                <w:sz w:val="18"/>
                <w:szCs w:val="18"/>
              </w:rPr>
            </w:pPr>
            <w:r>
              <w:rPr>
                <w:rFonts w:ascii="Arial" w:eastAsia="Arial" w:hAnsi="Arial" w:cs="Arial"/>
                <w:color w:val="333333"/>
                <w:sz w:val="18"/>
                <w:szCs w:val="18"/>
              </w:rPr>
              <w:t>[-0.04, 0.10]</w:t>
            </w:r>
          </w:p>
        </w:tc>
      </w:tr>
      <w:tr w:rsidR="00162BC2" w14:paraId="383CA23B" w14:textId="77777777" w:rsidTr="001A0C7E">
        <w:tc>
          <w:tcPr>
            <w:tcW w:w="3096" w:type="dxa"/>
            <w:tcBorders>
              <w:top w:val="nil"/>
              <w:left w:val="nil"/>
              <w:bottom w:val="single" w:sz="12" w:space="0" w:color="FFFFFF"/>
              <w:right w:val="nil"/>
            </w:tcBorders>
            <w:shd w:val="clear" w:color="auto" w:fill="auto"/>
            <w:tcMar>
              <w:top w:w="0" w:type="dxa"/>
              <w:left w:w="0" w:type="dxa"/>
              <w:bottom w:w="0" w:type="dxa"/>
              <w:right w:w="0" w:type="dxa"/>
            </w:tcMar>
          </w:tcPr>
          <w:p w14:paraId="39C4005A" w14:textId="77777777" w:rsidR="00162BC2" w:rsidRDefault="00432F0A">
            <w:pPr>
              <w:spacing w:after="0"/>
              <w:rPr>
                <w:rFonts w:ascii="Arial" w:eastAsia="Arial" w:hAnsi="Arial" w:cs="Arial"/>
                <w:color w:val="333333"/>
                <w:sz w:val="18"/>
                <w:szCs w:val="18"/>
              </w:rPr>
            </w:pPr>
            <w:r>
              <w:rPr>
                <w:rFonts w:ascii="Arial" w:eastAsia="Arial" w:hAnsi="Arial" w:cs="Arial"/>
                <w:color w:val="333333"/>
                <w:sz w:val="18"/>
                <w:szCs w:val="18"/>
              </w:rPr>
              <w:t>Past Deception (dummy)</w:t>
            </w:r>
          </w:p>
        </w:tc>
        <w:tc>
          <w:tcPr>
            <w:tcW w:w="1848" w:type="dxa"/>
            <w:tcBorders>
              <w:top w:val="nil"/>
              <w:left w:val="nil"/>
              <w:bottom w:val="single" w:sz="12" w:space="0" w:color="FFFFFF"/>
              <w:right w:val="nil"/>
            </w:tcBorders>
            <w:shd w:val="clear" w:color="auto" w:fill="auto"/>
            <w:tcMar>
              <w:top w:w="0" w:type="dxa"/>
              <w:left w:w="0" w:type="dxa"/>
              <w:bottom w:w="0" w:type="dxa"/>
              <w:right w:w="0" w:type="dxa"/>
            </w:tcMar>
          </w:tcPr>
          <w:p w14:paraId="2F4E4274" w14:textId="4C968208" w:rsidR="00162BC2" w:rsidRDefault="00432F0A">
            <w:pPr>
              <w:spacing w:after="0"/>
              <w:jc w:val="center"/>
              <w:rPr>
                <w:rFonts w:ascii="Arial" w:eastAsia="Arial" w:hAnsi="Arial" w:cs="Arial"/>
                <w:color w:val="333333"/>
                <w:sz w:val="18"/>
                <w:szCs w:val="18"/>
              </w:rPr>
            </w:pPr>
            <w:r>
              <w:rPr>
                <w:rFonts w:ascii="Arial" w:eastAsia="Arial" w:hAnsi="Arial" w:cs="Arial"/>
                <w:color w:val="333333"/>
                <w:sz w:val="18"/>
                <w:szCs w:val="18"/>
              </w:rPr>
              <w:t>0.13**</w:t>
            </w:r>
          </w:p>
          <w:p w14:paraId="68583A19" w14:textId="4611BDF3" w:rsidR="00162BC2" w:rsidRDefault="00432F0A">
            <w:pPr>
              <w:spacing w:after="0"/>
              <w:jc w:val="center"/>
              <w:rPr>
                <w:rFonts w:ascii="Arial" w:eastAsia="Arial" w:hAnsi="Arial" w:cs="Arial"/>
                <w:color w:val="333333"/>
                <w:sz w:val="18"/>
                <w:szCs w:val="18"/>
              </w:rPr>
            </w:pPr>
            <w:r>
              <w:rPr>
                <w:rFonts w:ascii="Arial" w:eastAsia="Arial" w:hAnsi="Arial" w:cs="Arial"/>
                <w:color w:val="333333"/>
                <w:sz w:val="18"/>
                <w:szCs w:val="18"/>
              </w:rPr>
              <w:t>[0.0</w:t>
            </w:r>
            <w:r w:rsidR="00EE0708">
              <w:rPr>
                <w:rFonts w:ascii="Arial" w:eastAsia="Arial" w:hAnsi="Arial" w:cs="Arial"/>
                <w:color w:val="333333"/>
                <w:sz w:val="18"/>
                <w:szCs w:val="18"/>
              </w:rPr>
              <w:t>4</w:t>
            </w:r>
            <w:r>
              <w:rPr>
                <w:rFonts w:ascii="Arial" w:eastAsia="Arial" w:hAnsi="Arial" w:cs="Arial"/>
                <w:color w:val="333333"/>
                <w:sz w:val="18"/>
                <w:szCs w:val="18"/>
              </w:rPr>
              <w:t>, 0.2</w:t>
            </w:r>
            <w:r w:rsidR="00EE0708">
              <w:rPr>
                <w:rFonts w:ascii="Arial" w:eastAsia="Arial" w:hAnsi="Arial" w:cs="Arial"/>
                <w:color w:val="333333"/>
                <w:sz w:val="18"/>
                <w:szCs w:val="18"/>
              </w:rPr>
              <w:t>2</w:t>
            </w:r>
            <w:r>
              <w:rPr>
                <w:rFonts w:ascii="Arial" w:eastAsia="Arial" w:hAnsi="Arial" w:cs="Arial"/>
                <w:color w:val="333333"/>
                <w:sz w:val="18"/>
                <w:szCs w:val="18"/>
              </w:rPr>
              <w:t>]</w:t>
            </w:r>
          </w:p>
        </w:tc>
        <w:tc>
          <w:tcPr>
            <w:tcW w:w="1848" w:type="dxa"/>
            <w:tcBorders>
              <w:top w:val="nil"/>
              <w:left w:val="nil"/>
              <w:bottom w:val="single" w:sz="12" w:space="0" w:color="FFFFFF"/>
              <w:right w:val="nil"/>
            </w:tcBorders>
            <w:shd w:val="clear" w:color="auto" w:fill="auto"/>
            <w:tcMar>
              <w:top w:w="0" w:type="dxa"/>
              <w:left w:w="0" w:type="dxa"/>
              <w:bottom w:w="0" w:type="dxa"/>
              <w:right w:w="0" w:type="dxa"/>
            </w:tcMar>
          </w:tcPr>
          <w:p w14:paraId="1BB9C8BF" w14:textId="6E54093C" w:rsidR="00162BC2" w:rsidRDefault="00432F0A">
            <w:pPr>
              <w:spacing w:after="0"/>
              <w:jc w:val="center"/>
              <w:rPr>
                <w:rFonts w:ascii="Arial" w:eastAsia="Arial" w:hAnsi="Arial" w:cs="Arial"/>
                <w:color w:val="333333"/>
                <w:sz w:val="18"/>
                <w:szCs w:val="18"/>
              </w:rPr>
            </w:pPr>
            <w:r>
              <w:rPr>
                <w:rFonts w:ascii="Arial" w:eastAsia="Arial" w:hAnsi="Arial" w:cs="Arial"/>
                <w:color w:val="333333"/>
                <w:sz w:val="18"/>
                <w:szCs w:val="18"/>
              </w:rPr>
              <w:t>0.1</w:t>
            </w:r>
            <w:r w:rsidR="00EE0708">
              <w:rPr>
                <w:rFonts w:ascii="Arial" w:eastAsia="Arial" w:hAnsi="Arial" w:cs="Arial"/>
                <w:color w:val="333333"/>
                <w:sz w:val="18"/>
                <w:szCs w:val="18"/>
              </w:rPr>
              <w:t>4</w:t>
            </w:r>
            <w:r>
              <w:rPr>
                <w:rFonts w:ascii="Arial" w:eastAsia="Arial" w:hAnsi="Arial" w:cs="Arial"/>
                <w:color w:val="333333"/>
                <w:sz w:val="18"/>
                <w:szCs w:val="18"/>
              </w:rPr>
              <w:t>**</w:t>
            </w:r>
          </w:p>
          <w:p w14:paraId="4156FDEF" w14:textId="18219FF5" w:rsidR="00162BC2" w:rsidRDefault="00432F0A">
            <w:pPr>
              <w:spacing w:after="0"/>
              <w:jc w:val="center"/>
              <w:rPr>
                <w:rFonts w:ascii="Arial" w:eastAsia="Arial" w:hAnsi="Arial" w:cs="Arial"/>
                <w:color w:val="333333"/>
                <w:sz w:val="18"/>
                <w:szCs w:val="18"/>
              </w:rPr>
            </w:pPr>
            <w:r>
              <w:rPr>
                <w:rFonts w:ascii="Arial" w:eastAsia="Arial" w:hAnsi="Arial" w:cs="Arial"/>
                <w:color w:val="333333"/>
                <w:sz w:val="18"/>
                <w:szCs w:val="18"/>
              </w:rPr>
              <w:t>[0.0</w:t>
            </w:r>
            <w:r w:rsidR="00EE0708">
              <w:rPr>
                <w:rFonts w:ascii="Arial" w:eastAsia="Arial" w:hAnsi="Arial" w:cs="Arial"/>
                <w:color w:val="333333"/>
                <w:sz w:val="18"/>
                <w:szCs w:val="18"/>
              </w:rPr>
              <w:t>5</w:t>
            </w:r>
            <w:r>
              <w:rPr>
                <w:rFonts w:ascii="Arial" w:eastAsia="Arial" w:hAnsi="Arial" w:cs="Arial"/>
                <w:color w:val="333333"/>
                <w:sz w:val="18"/>
                <w:szCs w:val="18"/>
              </w:rPr>
              <w:t>, 0.2</w:t>
            </w:r>
            <w:r w:rsidR="00EE0708">
              <w:rPr>
                <w:rFonts w:ascii="Arial" w:eastAsia="Arial" w:hAnsi="Arial" w:cs="Arial"/>
                <w:color w:val="333333"/>
                <w:sz w:val="18"/>
                <w:szCs w:val="18"/>
              </w:rPr>
              <w:t>3</w:t>
            </w:r>
            <w:r>
              <w:rPr>
                <w:rFonts w:ascii="Arial" w:eastAsia="Arial" w:hAnsi="Arial" w:cs="Arial"/>
                <w:color w:val="333333"/>
                <w:sz w:val="18"/>
                <w:szCs w:val="18"/>
              </w:rPr>
              <w:t>]</w:t>
            </w:r>
          </w:p>
        </w:tc>
        <w:tc>
          <w:tcPr>
            <w:tcW w:w="1848" w:type="dxa"/>
            <w:tcBorders>
              <w:top w:val="nil"/>
              <w:left w:val="nil"/>
              <w:bottom w:val="single" w:sz="12" w:space="0" w:color="FFFFFF"/>
              <w:right w:val="nil"/>
            </w:tcBorders>
            <w:shd w:val="clear" w:color="auto" w:fill="auto"/>
            <w:tcMar>
              <w:top w:w="0" w:type="dxa"/>
              <w:left w:w="0" w:type="dxa"/>
              <w:bottom w:w="0" w:type="dxa"/>
              <w:right w:w="0" w:type="dxa"/>
            </w:tcMar>
          </w:tcPr>
          <w:p w14:paraId="41589CA8" w14:textId="36D14248" w:rsidR="00162BC2" w:rsidRDefault="00432F0A">
            <w:pPr>
              <w:spacing w:after="0"/>
              <w:jc w:val="center"/>
              <w:rPr>
                <w:rFonts w:ascii="Arial" w:eastAsia="Arial" w:hAnsi="Arial" w:cs="Arial"/>
                <w:color w:val="333333"/>
                <w:sz w:val="18"/>
                <w:szCs w:val="18"/>
              </w:rPr>
            </w:pPr>
            <w:r>
              <w:rPr>
                <w:rFonts w:ascii="Arial" w:eastAsia="Arial" w:hAnsi="Arial" w:cs="Arial"/>
                <w:color w:val="333333"/>
                <w:sz w:val="18"/>
                <w:szCs w:val="18"/>
              </w:rPr>
              <w:t>0.</w:t>
            </w:r>
            <w:r w:rsidR="00EE0708">
              <w:rPr>
                <w:rFonts w:ascii="Arial" w:eastAsia="Arial" w:hAnsi="Arial" w:cs="Arial"/>
                <w:color w:val="333333"/>
                <w:sz w:val="18"/>
                <w:szCs w:val="18"/>
              </w:rPr>
              <w:t>11</w:t>
            </w:r>
          </w:p>
          <w:p w14:paraId="7F7EA2E8" w14:textId="14E886FF" w:rsidR="00162BC2" w:rsidRDefault="00432F0A">
            <w:pPr>
              <w:spacing w:after="0"/>
              <w:jc w:val="center"/>
              <w:rPr>
                <w:rFonts w:ascii="Arial" w:eastAsia="Arial" w:hAnsi="Arial" w:cs="Arial"/>
                <w:color w:val="333333"/>
                <w:sz w:val="18"/>
                <w:szCs w:val="18"/>
              </w:rPr>
            </w:pPr>
            <w:r>
              <w:rPr>
                <w:rFonts w:ascii="Arial" w:eastAsia="Arial" w:hAnsi="Arial" w:cs="Arial"/>
                <w:color w:val="333333"/>
                <w:sz w:val="18"/>
                <w:szCs w:val="18"/>
              </w:rPr>
              <w:t>[</w:t>
            </w:r>
            <w:r w:rsidR="00EE0708">
              <w:rPr>
                <w:rFonts w:ascii="Arial" w:eastAsia="Arial" w:hAnsi="Arial" w:cs="Arial"/>
                <w:color w:val="333333"/>
                <w:sz w:val="18"/>
                <w:szCs w:val="18"/>
              </w:rPr>
              <w:t>-</w:t>
            </w:r>
            <w:r>
              <w:rPr>
                <w:rFonts w:ascii="Arial" w:eastAsia="Arial" w:hAnsi="Arial" w:cs="Arial"/>
                <w:color w:val="333333"/>
                <w:sz w:val="18"/>
                <w:szCs w:val="18"/>
              </w:rPr>
              <w:t>0.02, 0.2</w:t>
            </w:r>
            <w:r w:rsidR="00EE0708">
              <w:rPr>
                <w:rFonts w:ascii="Arial" w:eastAsia="Arial" w:hAnsi="Arial" w:cs="Arial"/>
                <w:color w:val="333333"/>
                <w:sz w:val="18"/>
                <w:szCs w:val="18"/>
              </w:rPr>
              <w:t>5</w:t>
            </w:r>
            <w:r>
              <w:rPr>
                <w:rFonts w:ascii="Arial" w:eastAsia="Arial" w:hAnsi="Arial" w:cs="Arial"/>
                <w:color w:val="333333"/>
                <w:sz w:val="18"/>
                <w:szCs w:val="18"/>
              </w:rPr>
              <w:t>]</w:t>
            </w:r>
          </w:p>
        </w:tc>
      </w:tr>
      <w:tr w:rsidR="00162BC2" w14:paraId="6D424816" w14:textId="77777777" w:rsidTr="001A0C7E">
        <w:tc>
          <w:tcPr>
            <w:tcW w:w="3096" w:type="dxa"/>
            <w:tcBorders>
              <w:top w:val="single" w:sz="12" w:space="0" w:color="FFFFFF"/>
              <w:left w:val="nil"/>
              <w:bottom w:val="single" w:sz="12" w:space="0" w:color="FFFFFF"/>
              <w:right w:val="nil"/>
            </w:tcBorders>
            <w:shd w:val="clear" w:color="auto" w:fill="auto"/>
            <w:tcMar>
              <w:top w:w="0" w:type="dxa"/>
              <w:left w:w="0" w:type="dxa"/>
              <w:bottom w:w="0" w:type="dxa"/>
              <w:right w:w="0" w:type="dxa"/>
            </w:tcMar>
          </w:tcPr>
          <w:p w14:paraId="09288655" w14:textId="77777777" w:rsidR="00162BC2" w:rsidRDefault="00432F0A">
            <w:pPr>
              <w:spacing w:after="0"/>
              <w:rPr>
                <w:rFonts w:ascii="Arial" w:eastAsia="Arial" w:hAnsi="Arial" w:cs="Arial"/>
                <w:color w:val="333333"/>
                <w:sz w:val="18"/>
                <w:szCs w:val="18"/>
              </w:rPr>
            </w:pPr>
            <w:proofErr w:type="spellStart"/>
            <w:r>
              <w:rPr>
                <w:rFonts w:ascii="Arial" w:eastAsia="Arial" w:hAnsi="Arial" w:cs="Arial"/>
                <w:color w:val="333333"/>
                <w:sz w:val="18"/>
                <w:szCs w:val="18"/>
              </w:rPr>
              <w:t>MTurk</w:t>
            </w:r>
            <w:proofErr w:type="spellEnd"/>
            <w:r>
              <w:rPr>
                <w:rFonts w:ascii="Arial" w:eastAsia="Arial" w:hAnsi="Arial" w:cs="Arial"/>
                <w:color w:val="333333"/>
                <w:sz w:val="18"/>
                <w:szCs w:val="18"/>
              </w:rPr>
              <w:t xml:space="preserve"> experience (years)</w:t>
            </w:r>
          </w:p>
        </w:tc>
        <w:tc>
          <w:tcPr>
            <w:tcW w:w="1848" w:type="dxa"/>
            <w:tcBorders>
              <w:top w:val="single" w:sz="12" w:space="0" w:color="FFFFFF"/>
              <w:left w:val="nil"/>
              <w:bottom w:val="single" w:sz="12" w:space="0" w:color="FFFFFF"/>
              <w:right w:val="nil"/>
            </w:tcBorders>
            <w:shd w:val="clear" w:color="auto" w:fill="auto"/>
            <w:tcMar>
              <w:top w:w="0" w:type="dxa"/>
              <w:left w:w="0" w:type="dxa"/>
              <w:bottom w:w="0" w:type="dxa"/>
              <w:right w:w="0" w:type="dxa"/>
            </w:tcMar>
          </w:tcPr>
          <w:p w14:paraId="72B616A2" w14:textId="77777777" w:rsidR="00162BC2" w:rsidRDefault="00162BC2">
            <w:pPr>
              <w:spacing w:after="0"/>
              <w:jc w:val="center"/>
              <w:rPr>
                <w:rFonts w:ascii="Arial" w:eastAsia="Arial" w:hAnsi="Arial" w:cs="Arial"/>
                <w:color w:val="333333"/>
                <w:sz w:val="18"/>
                <w:szCs w:val="18"/>
              </w:rPr>
            </w:pPr>
          </w:p>
        </w:tc>
        <w:tc>
          <w:tcPr>
            <w:tcW w:w="1848" w:type="dxa"/>
            <w:tcBorders>
              <w:top w:val="single" w:sz="12" w:space="0" w:color="FFFFFF"/>
              <w:left w:val="nil"/>
              <w:bottom w:val="single" w:sz="12" w:space="0" w:color="FFFFFF"/>
              <w:right w:val="nil"/>
            </w:tcBorders>
            <w:shd w:val="clear" w:color="auto" w:fill="auto"/>
            <w:tcMar>
              <w:top w:w="0" w:type="dxa"/>
              <w:left w:w="0" w:type="dxa"/>
              <w:bottom w:w="0" w:type="dxa"/>
              <w:right w:w="0" w:type="dxa"/>
            </w:tcMar>
          </w:tcPr>
          <w:p w14:paraId="4E8F480D" w14:textId="77777777" w:rsidR="00162BC2" w:rsidRDefault="00432F0A">
            <w:pPr>
              <w:spacing w:after="0"/>
              <w:jc w:val="center"/>
              <w:rPr>
                <w:rFonts w:ascii="Arial" w:eastAsia="Arial" w:hAnsi="Arial" w:cs="Arial"/>
                <w:color w:val="333333"/>
                <w:sz w:val="18"/>
                <w:szCs w:val="18"/>
              </w:rPr>
            </w:pPr>
            <w:r>
              <w:rPr>
                <w:rFonts w:ascii="Arial" w:eastAsia="Arial" w:hAnsi="Arial" w:cs="Arial"/>
                <w:color w:val="333333"/>
                <w:sz w:val="18"/>
                <w:szCs w:val="18"/>
              </w:rPr>
              <w:t>-0.01*</w:t>
            </w:r>
          </w:p>
          <w:p w14:paraId="69CBF6A8" w14:textId="77777777" w:rsidR="00162BC2" w:rsidRDefault="00432F0A">
            <w:pPr>
              <w:spacing w:after="0"/>
              <w:jc w:val="center"/>
              <w:rPr>
                <w:rFonts w:ascii="Arial" w:eastAsia="Arial" w:hAnsi="Arial" w:cs="Arial"/>
                <w:color w:val="333333"/>
                <w:sz w:val="18"/>
                <w:szCs w:val="18"/>
              </w:rPr>
            </w:pPr>
            <w:r>
              <w:rPr>
                <w:rFonts w:ascii="Arial" w:eastAsia="Arial" w:hAnsi="Arial" w:cs="Arial"/>
                <w:color w:val="333333"/>
                <w:sz w:val="18"/>
                <w:szCs w:val="18"/>
              </w:rPr>
              <w:t>[-0.02, -0.00]</w:t>
            </w:r>
          </w:p>
        </w:tc>
        <w:tc>
          <w:tcPr>
            <w:tcW w:w="1848" w:type="dxa"/>
            <w:tcBorders>
              <w:top w:val="single" w:sz="12" w:space="0" w:color="FFFFFF"/>
              <w:left w:val="nil"/>
              <w:bottom w:val="single" w:sz="12" w:space="0" w:color="FFFFFF"/>
              <w:right w:val="nil"/>
            </w:tcBorders>
            <w:shd w:val="clear" w:color="auto" w:fill="auto"/>
            <w:tcMar>
              <w:top w:w="0" w:type="dxa"/>
              <w:left w:w="0" w:type="dxa"/>
              <w:bottom w:w="0" w:type="dxa"/>
              <w:right w:w="0" w:type="dxa"/>
            </w:tcMar>
          </w:tcPr>
          <w:p w14:paraId="50C2865D" w14:textId="77777777" w:rsidR="00162BC2" w:rsidRDefault="00432F0A">
            <w:pPr>
              <w:spacing w:after="0"/>
              <w:jc w:val="center"/>
              <w:rPr>
                <w:rFonts w:ascii="Arial" w:eastAsia="Arial" w:hAnsi="Arial" w:cs="Arial"/>
                <w:color w:val="333333"/>
                <w:sz w:val="18"/>
                <w:szCs w:val="18"/>
              </w:rPr>
            </w:pPr>
            <w:r>
              <w:rPr>
                <w:rFonts w:ascii="Arial" w:eastAsia="Arial" w:hAnsi="Arial" w:cs="Arial"/>
                <w:color w:val="333333"/>
                <w:sz w:val="18"/>
                <w:szCs w:val="18"/>
              </w:rPr>
              <w:t>-0.02</w:t>
            </w:r>
          </w:p>
          <w:p w14:paraId="51A976E0" w14:textId="1AEDE0A8" w:rsidR="00162BC2" w:rsidRDefault="00432F0A">
            <w:pPr>
              <w:spacing w:after="0"/>
              <w:jc w:val="center"/>
              <w:rPr>
                <w:rFonts w:ascii="Arial" w:eastAsia="Arial" w:hAnsi="Arial" w:cs="Arial"/>
                <w:color w:val="333333"/>
                <w:sz w:val="18"/>
                <w:szCs w:val="18"/>
              </w:rPr>
            </w:pPr>
            <w:r>
              <w:rPr>
                <w:rFonts w:ascii="Arial" w:eastAsia="Arial" w:hAnsi="Arial" w:cs="Arial"/>
                <w:color w:val="333333"/>
                <w:sz w:val="18"/>
                <w:szCs w:val="18"/>
              </w:rPr>
              <w:t>[-0.0</w:t>
            </w:r>
            <w:r w:rsidR="00EE0708">
              <w:rPr>
                <w:rFonts w:ascii="Arial" w:eastAsia="Arial" w:hAnsi="Arial" w:cs="Arial"/>
                <w:color w:val="333333"/>
                <w:sz w:val="18"/>
                <w:szCs w:val="18"/>
              </w:rPr>
              <w:t>6</w:t>
            </w:r>
            <w:r>
              <w:rPr>
                <w:rFonts w:ascii="Arial" w:eastAsia="Arial" w:hAnsi="Arial" w:cs="Arial"/>
                <w:color w:val="333333"/>
                <w:sz w:val="18"/>
                <w:szCs w:val="18"/>
              </w:rPr>
              <w:t>, 0.0</w:t>
            </w:r>
            <w:r w:rsidR="00EE0708">
              <w:rPr>
                <w:rFonts w:ascii="Arial" w:eastAsia="Arial" w:hAnsi="Arial" w:cs="Arial"/>
                <w:color w:val="333333"/>
                <w:sz w:val="18"/>
                <w:szCs w:val="18"/>
              </w:rPr>
              <w:t>2</w:t>
            </w:r>
            <w:r>
              <w:rPr>
                <w:rFonts w:ascii="Arial" w:eastAsia="Arial" w:hAnsi="Arial" w:cs="Arial"/>
                <w:color w:val="333333"/>
                <w:sz w:val="18"/>
                <w:szCs w:val="18"/>
              </w:rPr>
              <w:t>]</w:t>
            </w:r>
          </w:p>
        </w:tc>
      </w:tr>
      <w:tr w:rsidR="00162BC2" w14:paraId="60C8539D" w14:textId="77777777" w:rsidTr="001A0C7E">
        <w:trPr>
          <w:trHeight w:val="195"/>
        </w:trPr>
        <w:tc>
          <w:tcPr>
            <w:tcW w:w="3096" w:type="dxa"/>
            <w:tcBorders>
              <w:top w:val="nil"/>
              <w:left w:val="nil"/>
              <w:bottom w:val="single" w:sz="12" w:space="0" w:color="FFFFFF"/>
              <w:right w:val="nil"/>
            </w:tcBorders>
            <w:shd w:val="clear" w:color="auto" w:fill="auto"/>
            <w:tcMar>
              <w:top w:w="0" w:type="dxa"/>
              <w:left w:w="0" w:type="dxa"/>
              <w:bottom w:w="0" w:type="dxa"/>
              <w:right w:w="0" w:type="dxa"/>
            </w:tcMar>
          </w:tcPr>
          <w:p w14:paraId="22D47698" w14:textId="77777777" w:rsidR="00162BC2" w:rsidRDefault="00432F0A">
            <w:pPr>
              <w:spacing w:after="0"/>
              <w:rPr>
                <w:rFonts w:ascii="Arial" w:eastAsia="Arial" w:hAnsi="Arial" w:cs="Arial"/>
                <w:color w:val="333333"/>
                <w:sz w:val="18"/>
                <w:szCs w:val="18"/>
              </w:rPr>
            </w:pPr>
            <w:r>
              <w:rPr>
                <w:rFonts w:ascii="Arial" w:eastAsia="Arial" w:hAnsi="Arial" w:cs="Arial"/>
                <w:color w:val="333333"/>
                <w:sz w:val="18"/>
                <w:szCs w:val="18"/>
              </w:rPr>
              <w:t xml:space="preserve">Past Deception X </w:t>
            </w:r>
            <w:proofErr w:type="spellStart"/>
            <w:r>
              <w:rPr>
                <w:rFonts w:ascii="Arial" w:eastAsia="Arial" w:hAnsi="Arial" w:cs="Arial"/>
                <w:color w:val="333333"/>
                <w:sz w:val="18"/>
                <w:szCs w:val="18"/>
              </w:rPr>
              <w:t>MTurk</w:t>
            </w:r>
            <w:proofErr w:type="spellEnd"/>
            <w:r>
              <w:rPr>
                <w:rFonts w:ascii="Arial" w:eastAsia="Arial" w:hAnsi="Arial" w:cs="Arial"/>
                <w:color w:val="333333"/>
                <w:sz w:val="18"/>
                <w:szCs w:val="18"/>
              </w:rPr>
              <w:t xml:space="preserve"> experience</w:t>
            </w:r>
          </w:p>
        </w:tc>
        <w:tc>
          <w:tcPr>
            <w:tcW w:w="1848" w:type="dxa"/>
            <w:tcBorders>
              <w:top w:val="nil"/>
              <w:left w:val="nil"/>
              <w:bottom w:val="single" w:sz="12" w:space="0" w:color="FFFFFF"/>
              <w:right w:val="nil"/>
            </w:tcBorders>
            <w:shd w:val="clear" w:color="auto" w:fill="auto"/>
            <w:tcMar>
              <w:top w:w="0" w:type="dxa"/>
              <w:left w:w="0" w:type="dxa"/>
              <w:bottom w:w="0" w:type="dxa"/>
              <w:right w:w="0" w:type="dxa"/>
            </w:tcMar>
          </w:tcPr>
          <w:p w14:paraId="4BD66FC6" w14:textId="77777777" w:rsidR="00162BC2" w:rsidRDefault="00162BC2">
            <w:pPr>
              <w:spacing w:after="0"/>
              <w:jc w:val="center"/>
              <w:rPr>
                <w:rFonts w:ascii="Arial" w:eastAsia="Arial" w:hAnsi="Arial" w:cs="Arial"/>
                <w:color w:val="333333"/>
                <w:sz w:val="18"/>
                <w:szCs w:val="18"/>
              </w:rPr>
            </w:pPr>
          </w:p>
        </w:tc>
        <w:tc>
          <w:tcPr>
            <w:tcW w:w="1848" w:type="dxa"/>
            <w:tcBorders>
              <w:top w:val="nil"/>
              <w:left w:val="nil"/>
              <w:bottom w:val="single" w:sz="12" w:space="0" w:color="FFFFFF"/>
              <w:right w:val="nil"/>
            </w:tcBorders>
            <w:shd w:val="clear" w:color="auto" w:fill="auto"/>
            <w:tcMar>
              <w:top w:w="0" w:type="dxa"/>
              <w:left w:w="0" w:type="dxa"/>
              <w:bottom w:w="0" w:type="dxa"/>
              <w:right w:w="0" w:type="dxa"/>
            </w:tcMar>
          </w:tcPr>
          <w:p w14:paraId="7C8ACE80" w14:textId="77777777" w:rsidR="00162BC2" w:rsidRDefault="00162BC2">
            <w:pPr>
              <w:spacing w:after="0"/>
              <w:jc w:val="center"/>
              <w:rPr>
                <w:rFonts w:ascii="Arial" w:eastAsia="Arial" w:hAnsi="Arial" w:cs="Arial"/>
                <w:color w:val="333333"/>
                <w:sz w:val="18"/>
                <w:szCs w:val="18"/>
              </w:rPr>
            </w:pPr>
          </w:p>
        </w:tc>
        <w:tc>
          <w:tcPr>
            <w:tcW w:w="1848" w:type="dxa"/>
            <w:tcBorders>
              <w:top w:val="nil"/>
              <w:left w:val="nil"/>
              <w:bottom w:val="single" w:sz="12" w:space="0" w:color="FFFFFF"/>
              <w:right w:val="nil"/>
            </w:tcBorders>
            <w:shd w:val="clear" w:color="auto" w:fill="auto"/>
            <w:tcMar>
              <w:top w:w="0" w:type="dxa"/>
              <w:left w:w="0" w:type="dxa"/>
              <w:bottom w:w="0" w:type="dxa"/>
              <w:right w:w="0" w:type="dxa"/>
            </w:tcMar>
          </w:tcPr>
          <w:p w14:paraId="742100F4" w14:textId="32D05B55" w:rsidR="00162BC2" w:rsidRDefault="00432F0A">
            <w:pPr>
              <w:spacing w:after="0"/>
              <w:jc w:val="center"/>
              <w:rPr>
                <w:rFonts w:ascii="Arial" w:eastAsia="Arial" w:hAnsi="Arial" w:cs="Arial"/>
                <w:color w:val="333333"/>
                <w:sz w:val="18"/>
                <w:szCs w:val="18"/>
              </w:rPr>
            </w:pPr>
            <w:r>
              <w:rPr>
                <w:rFonts w:ascii="Arial" w:eastAsia="Arial" w:hAnsi="Arial" w:cs="Arial"/>
                <w:color w:val="333333"/>
                <w:sz w:val="18"/>
                <w:szCs w:val="18"/>
              </w:rPr>
              <w:t>0.0</w:t>
            </w:r>
            <w:r w:rsidR="00EE0708">
              <w:rPr>
                <w:rFonts w:ascii="Arial" w:eastAsia="Arial" w:hAnsi="Arial" w:cs="Arial"/>
                <w:color w:val="333333"/>
                <w:sz w:val="18"/>
                <w:szCs w:val="18"/>
              </w:rPr>
              <w:t>1</w:t>
            </w:r>
          </w:p>
          <w:p w14:paraId="312E859B" w14:textId="7E4C9E99" w:rsidR="00162BC2" w:rsidRDefault="00432F0A">
            <w:pPr>
              <w:spacing w:after="0"/>
              <w:jc w:val="center"/>
              <w:rPr>
                <w:rFonts w:ascii="Arial" w:eastAsia="Arial" w:hAnsi="Arial" w:cs="Arial"/>
                <w:color w:val="333333"/>
                <w:sz w:val="18"/>
                <w:szCs w:val="18"/>
              </w:rPr>
            </w:pPr>
            <w:r>
              <w:rPr>
                <w:rFonts w:ascii="Arial" w:eastAsia="Arial" w:hAnsi="Arial" w:cs="Arial"/>
                <w:color w:val="333333"/>
                <w:sz w:val="18"/>
                <w:szCs w:val="18"/>
              </w:rPr>
              <w:t>[-0.03, 0.0</w:t>
            </w:r>
            <w:r w:rsidR="00EE0708">
              <w:rPr>
                <w:rFonts w:ascii="Arial" w:eastAsia="Arial" w:hAnsi="Arial" w:cs="Arial"/>
                <w:color w:val="333333"/>
                <w:sz w:val="18"/>
                <w:szCs w:val="18"/>
              </w:rPr>
              <w:t>5</w:t>
            </w:r>
            <w:r>
              <w:rPr>
                <w:rFonts w:ascii="Arial" w:eastAsia="Arial" w:hAnsi="Arial" w:cs="Arial"/>
                <w:color w:val="333333"/>
                <w:sz w:val="18"/>
                <w:szCs w:val="18"/>
              </w:rPr>
              <w:t>]</w:t>
            </w:r>
          </w:p>
        </w:tc>
      </w:tr>
      <w:tr w:rsidR="00162BC2" w14:paraId="5BAC4052" w14:textId="77777777" w:rsidTr="001A0C7E">
        <w:tc>
          <w:tcPr>
            <w:tcW w:w="3096" w:type="dxa"/>
            <w:tcBorders>
              <w:top w:val="nil"/>
              <w:left w:val="nil"/>
              <w:bottom w:val="single" w:sz="12" w:space="0" w:color="000000"/>
              <w:right w:val="nil"/>
            </w:tcBorders>
            <w:shd w:val="clear" w:color="auto" w:fill="auto"/>
            <w:tcMar>
              <w:top w:w="0" w:type="dxa"/>
              <w:left w:w="0" w:type="dxa"/>
              <w:bottom w:w="0" w:type="dxa"/>
              <w:right w:w="0" w:type="dxa"/>
            </w:tcMar>
          </w:tcPr>
          <w:p w14:paraId="003C92BE" w14:textId="77777777" w:rsidR="00162BC2" w:rsidRDefault="00162BC2">
            <w:pPr>
              <w:spacing w:after="0"/>
              <w:rPr>
                <w:rFonts w:ascii="Arial" w:eastAsia="Arial" w:hAnsi="Arial" w:cs="Arial"/>
                <w:color w:val="333333"/>
                <w:sz w:val="18"/>
                <w:szCs w:val="18"/>
              </w:rPr>
            </w:pPr>
          </w:p>
        </w:tc>
        <w:tc>
          <w:tcPr>
            <w:tcW w:w="1848" w:type="dxa"/>
            <w:tcBorders>
              <w:top w:val="nil"/>
              <w:left w:val="nil"/>
              <w:bottom w:val="single" w:sz="12" w:space="0" w:color="000000"/>
              <w:right w:val="nil"/>
            </w:tcBorders>
            <w:shd w:val="clear" w:color="auto" w:fill="auto"/>
            <w:tcMar>
              <w:top w:w="0" w:type="dxa"/>
              <w:left w:w="0" w:type="dxa"/>
              <w:bottom w:w="0" w:type="dxa"/>
              <w:right w:w="0" w:type="dxa"/>
            </w:tcMar>
          </w:tcPr>
          <w:p w14:paraId="2ED63B4C" w14:textId="77777777" w:rsidR="00162BC2" w:rsidRDefault="00162BC2">
            <w:pPr>
              <w:spacing w:after="0"/>
              <w:jc w:val="center"/>
              <w:rPr>
                <w:rFonts w:ascii="Arial" w:eastAsia="Arial" w:hAnsi="Arial" w:cs="Arial"/>
                <w:color w:val="333333"/>
                <w:sz w:val="18"/>
                <w:szCs w:val="18"/>
              </w:rPr>
            </w:pPr>
          </w:p>
        </w:tc>
        <w:tc>
          <w:tcPr>
            <w:tcW w:w="1848" w:type="dxa"/>
            <w:tcBorders>
              <w:top w:val="nil"/>
              <w:left w:val="nil"/>
              <w:bottom w:val="single" w:sz="12" w:space="0" w:color="000000"/>
              <w:right w:val="nil"/>
            </w:tcBorders>
            <w:shd w:val="clear" w:color="auto" w:fill="auto"/>
            <w:tcMar>
              <w:top w:w="0" w:type="dxa"/>
              <w:left w:w="0" w:type="dxa"/>
              <w:bottom w:w="0" w:type="dxa"/>
              <w:right w:w="0" w:type="dxa"/>
            </w:tcMar>
          </w:tcPr>
          <w:p w14:paraId="6BAD95E5" w14:textId="77777777" w:rsidR="00162BC2" w:rsidRDefault="00162BC2">
            <w:pPr>
              <w:spacing w:after="0"/>
              <w:jc w:val="center"/>
              <w:rPr>
                <w:rFonts w:ascii="Arial" w:eastAsia="Arial" w:hAnsi="Arial" w:cs="Arial"/>
                <w:color w:val="333333"/>
                <w:sz w:val="18"/>
                <w:szCs w:val="18"/>
              </w:rPr>
            </w:pPr>
          </w:p>
        </w:tc>
        <w:tc>
          <w:tcPr>
            <w:tcW w:w="1848" w:type="dxa"/>
            <w:tcBorders>
              <w:top w:val="nil"/>
              <w:left w:val="nil"/>
              <w:bottom w:val="single" w:sz="12" w:space="0" w:color="000000"/>
              <w:right w:val="nil"/>
            </w:tcBorders>
            <w:shd w:val="clear" w:color="auto" w:fill="auto"/>
            <w:tcMar>
              <w:top w:w="0" w:type="dxa"/>
              <w:left w:w="0" w:type="dxa"/>
              <w:bottom w:w="0" w:type="dxa"/>
              <w:right w:w="0" w:type="dxa"/>
            </w:tcMar>
          </w:tcPr>
          <w:p w14:paraId="7D5C5EC2" w14:textId="77777777" w:rsidR="00162BC2" w:rsidRDefault="00162BC2">
            <w:pPr>
              <w:spacing w:after="0"/>
              <w:jc w:val="center"/>
              <w:rPr>
                <w:rFonts w:ascii="Arial" w:eastAsia="Arial" w:hAnsi="Arial" w:cs="Arial"/>
                <w:color w:val="333333"/>
                <w:sz w:val="18"/>
                <w:szCs w:val="18"/>
              </w:rPr>
            </w:pPr>
          </w:p>
        </w:tc>
      </w:tr>
      <w:tr w:rsidR="00162BC2" w14:paraId="490FB5EB" w14:textId="77777777" w:rsidTr="001A0C7E">
        <w:tc>
          <w:tcPr>
            <w:tcW w:w="3096" w:type="dxa"/>
            <w:tcBorders>
              <w:top w:val="nil"/>
              <w:left w:val="nil"/>
              <w:bottom w:val="nil"/>
              <w:right w:val="nil"/>
            </w:tcBorders>
            <w:shd w:val="clear" w:color="auto" w:fill="auto"/>
            <w:tcMar>
              <w:top w:w="0" w:type="dxa"/>
              <w:left w:w="0" w:type="dxa"/>
              <w:bottom w:w="0" w:type="dxa"/>
              <w:right w:w="0" w:type="dxa"/>
            </w:tcMar>
            <w:vAlign w:val="bottom"/>
          </w:tcPr>
          <w:p w14:paraId="7A2C6FC3" w14:textId="77777777" w:rsidR="00162BC2" w:rsidRDefault="00432F0A">
            <w:pPr>
              <w:spacing w:after="0"/>
              <w:rPr>
                <w:rFonts w:ascii="Arial" w:eastAsia="Arial" w:hAnsi="Arial" w:cs="Arial"/>
                <w:b/>
                <w:color w:val="333333"/>
                <w:sz w:val="18"/>
                <w:szCs w:val="18"/>
              </w:rPr>
            </w:pPr>
            <w:r>
              <w:rPr>
                <w:rFonts w:ascii="Arial" w:eastAsia="Arial" w:hAnsi="Arial" w:cs="Arial"/>
                <w:b/>
                <w:color w:val="333333"/>
                <w:sz w:val="18"/>
                <w:szCs w:val="18"/>
              </w:rPr>
              <w:t xml:space="preserve">AIC                             </w:t>
            </w:r>
          </w:p>
        </w:tc>
        <w:tc>
          <w:tcPr>
            <w:tcW w:w="1848" w:type="dxa"/>
            <w:tcBorders>
              <w:top w:val="nil"/>
              <w:left w:val="nil"/>
              <w:bottom w:val="nil"/>
              <w:right w:val="nil"/>
            </w:tcBorders>
            <w:shd w:val="clear" w:color="auto" w:fill="auto"/>
            <w:tcMar>
              <w:top w:w="0" w:type="dxa"/>
              <w:left w:w="0" w:type="dxa"/>
              <w:bottom w:w="0" w:type="dxa"/>
              <w:right w:w="0" w:type="dxa"/>
            </w:tcMar>
            <w:vAlign w:val="bottom"/>
          </w:tcPr>
          <w:p w14:paraId="15C89436" w14:textId="5C6D41CD" w:rsidR="00162BC2" w:rsidRDefault="00432F0A">
            <w:pPr>
              <w:spacing w:after="0"/>
              <w:jc w:val="center"/>
              <w:rPr>
                <w:rFonts w:ascii="Arial" w:eastAsia="Arial" w:hAnsi="Arial" w:cs="Arial"/>
                <w:color w:val="333333"/>
                <w:sz w:val="18"/>
                <w:szCs w:val="18"/>
              </w:rPr>
            </w:pPr>
            <w:r>
              <w:rPr>
                <w:rFonts w:ascii="Arial" w:eastAsia="Arial" w:hAnsi="Arial" w:cs="Arial"/>
                <w:color w:val="333333"/>
                <w:sz w:val="18"/>
                <w:szCs w:val="18"/>
              </w:rPr>
              <w:t>14</w:t>
            </w:r>
            <w:r w:rsidR="00D712E0">
              <w:rPr>
                <w:rFonts w:ascii="Arial" w:eastAsia="Arial" w:hAnsi="Arial" w:cs="Arial"/>
                <w:color w:val="333333"/>
                <w:sz w:val="18"/>
                <w:szCs w:val="18"/>
              </w:rPr>
              <w:t>25.6</w:t>
            </w:r>
          </w:p>
        </w:tc>
        <w:tc>
          <w:tcPr>
            <w:tcW w:w="1848" w:type="dxa"/>
            <w:tcBorders>
              <w:top w:val="nil"/>
              <w:left w:val="nil"/>
              <w:bottom w:val="nil"/>
              <w:right w:val="nil"/>
            </w:tcBorders>
            <w:shd w:val="clear" w:color="auto" w:fill="auto"/>
            <w:tcMar>
              <w:top w:w="0" w:type="dxa"/>
              <w:left w:w="0" w:type="dxa"/>
              <w:bottom w:w="0" w:type="dxa"/>
              <w:right w:w="0" w:type="dxa"/>
            </w:tcMar>
            <w:vAlign w:val="bottom"/>
          </w:tcPr>
          <w:p w14:paraId="4AEAA592" w14:textId="2C7D54CE" w:rsidR="00162BC2" w:rsidRDefault="00D712E0">
            <w:pPr>
              <w:spacing w:after="0"/>
              <w:jc w:val="center"/>
              <w:rPr>
                <w:rFonts w:ascii="Arial" w:eastAsia="Arial" w:hAnsi="Arial" w:cs="Arial"/>
                <w:color w:val="333333"/>
                <w:sz w:val="18"/>
                <w:szCs w:val="18"/>
              </w:rPr>
            </w:pPr>
            <w:r>
              <w:rPr>
                <w:rFonts w:ascii="Arial" w:eastAsia="Arial" w:hAnsi="Arial" w:cs="Arial"/>
                <w:color w:val="333333"/>
                <w:sz w:val="18"/>
                <w:szCs w:val="18"/>
              </w:rPr>
              <w:t>1422</w:t>
            </w:r>
            <w:r w:rsidR="00432F0A">
              <w:rPr>
                <w:rFonts w:ascii="Arial" w:eastAsia="Arial" w:hAnsi="Arial" w:cs="Arial"/>
                <w:color w:val="333333"/>
                <w:sz w:val="18"/>
                <w:szCs w:val="18"/>
              </w:rPr>
              <w:t>.0</w:t>
            </w:r>
          </w:p>
        </w:tc>
        <w:tc>
          <w:tcPr>
            <w:tcW w:w="1848" w:type="dxa"/>
            <w:tcBorders>
              <w:top w:val="nil"/>
              <w:left w:val="nil"/>
              <w:bottom w:val="nil"/>
              <w:right w:val="nil"/>
            </w:tcBorders>
            <w:shd w:val="clear" w:color="auto" w:fill="auto"/>
            <w:tcMar>
              <w:top w:w="0" w:type="dxa"/>
              <w:left w:w="0" w:type="dxa"/>
              <w:bottom w:w="0" w:type="dxa"/>
              <w:right w:w="0" w:type="dxa"/>
            </w:tcMar>
            <w:vAlign w:val="bottom"/>
          </w:tcPr>
          <w:p w14:paraId="26DEB698" w14:textId="146DFC71" w:rsidR="00162BC2" w:rsidRDefault="00D712E0">
            <w:pPr>
              <w:spacing w:after="0"/>
              <w:jc w:val="center"/>
              <w:rPr>
                <w:rFonts w:ascii="Arial" w:eastAsia="Arial" w:hAnsi="Arial" w:cs="Arial"/>
                <w:color w:val="333333"/>
                <w:sz w:val="18"/>
                <w:szCs w:val="18"/>
              </w:rPr>
            </w:pPr>
            <w:r>
              <w:rPr>
                <w:rFonts w:ascii="Arial" w:eastAsia="Arial" w:hAnsi="Arial" w:cs="Arial"/>
                <w:color w:val="333333"/>
                <w:sz w:val="18"/>
                <w:szCs w:val="18"/>
              </w:rPr>
              <w:t>1424</w:t>
            </w:r>
            <w:r w:rsidR="00432F0A">
              <w:rPr>
                <w:rFonts w:ascii="Arial" w:eastAsia="Arial" w:hAnsi="Arial" w:cs="Arial"/>
                <w:color w:val="333333"/>
                <w:sz w:val="18"/>
                <w:szCs w:val="18"/>
              </w:rPr>
              <w:t>.</w:t>
            </w:r>
            <w:r>
              <w:rPr>
                <w:rFonts w:ascii="Arial" w:eastAsia="Arial" w:hAnsi="Arial" w:cs="Arial"/>
                <w:color w:val="333333"/>
                <w:sz w:val="18"/>
                <w:szCs w:val="18"/>
              </w:rPr>
              <w:t>0</w:t>
            </w:r>
          </w:p>
        </w:tc>
      </w:tr>
      <w:tr w:rsidR="00162BC2" w14:paraId="0CF3272B" w14:textId="77777777" w:rsidTr="001A0C7E">
        <w:tc>
          <w:tcPr>
            <w:tcW w:w="3096" w:type="dxa"/>
            <w:tcBorders>
              <w:top w:val="nil"/>
              <w:left w:val="nil"/>
              <w:bottom w:val="nil"/>
              <w:right w:val="nil"/>
            </w:tcBorders>
            <w:shd w:val="clear" w:color="auto" w:fill="auto"/>
            <w:tcMar>
              <w:top w:w="0" w:type="dxa"/>
              <w:left w:w="0" w:type="dxa"/>
              <w:bottom w:w="0" w:type="dxa"/>
              <w:right w:w="0" w:type="dxa"/>
            </w:tcMar>
            <w:vAlign w:val="bottom"/>
          </w:tcPr>
          <w:p w14:paraId="2BCC9E12" w14:textId="77777777" w:rsidR="00162BC2" w:rsidRDefault="00432F0A">
            <w:pPr>
              <w:spacing w:after="0"/>
              <w:rPr>
                <w:rFonts w:ascii="Arial" w:eastAsia="Arial" w:hAnsi="Arial" w:cs="Arial"/>
                <w:b/>
                <w:color w:val="333333"/>
                <w:sz w:val="18"/>
                <w:szCs w:val="18"/>
              </w:rPr>
            </w:pPr>
            <w:r>
              <w:rPr>
                <w:rFonts w:ascii="Arial" w:eastAsia="Arial" w:hAnsi="Arial" w:cs="Arial"/>
                <w:b/>
                <w:color w:val="333333"/>
                <w:sz w:val="18"/>
                <w:szCs w:val="18"/>
              </w:rPr>
              <w:t xml:space="preserve">Log Likelihood                        </w:t>
            </w:r>
          </w:p>
        </w:tc>
        <w:tc>
          <w:tcPr>
            <w:tcW w:w="1848" w:type="dxa"/>
            <w:tcBorders>
              <w:top w:val="nil"/>
              <w:left w:val="nil"/>
              <w:bottom w:val="nil"/>
              <w:right w:val="nil"/>
            </w:tcBorders>
            <w:shd w:val="clear" w:color="auto" w:fill="auto"/>
            <w:tcMar>
              <w:top w:w="0" w:type="dxa"/>
              <w:left w:w="0" w:type="dxa"/>
              <w:bottom w:w="0" w:type="dxa"/>
              <w:right w:w="0" w:type="dxa"/>
            </w:tcMar>
            <w:vAlign w:val="bottom"/>
          </w:tcPr>
          <w:p w14:paraId="63D8E963" w14:textId="1EF2A4B7" w:rsidR="00162BC2" w:rsidRDefault="00432F0A">
            <w:pPr>
              <w:spacing w:after="0"/>
              <w:jc w:val="center"/>
              <w:rPr>
                <w:rFonts w:ascii="Arial" w:eastAsia="Arial" w:hAnsi="Arial" w:cs="Arial"/>
                <w:color w:val="333333"/>
                <w:sz w:val="18"/>
                <w:szCs w:val="18"/>
              </w:rPr>
            </w:pPr>
            <w:r>
              <w:rPr>
                <w:rFonts w:ascii="Arial" w:eastAsia="Arial" w:hAnsi="Arial" w:cs="Arial"/>
                <w:color w:val="333333"/>
                <w:sz w:val="18"/>
                <w:szCs w:val="18"/>
              </w:rPr>
              <w:t>-70</w:t>
            </w:r>
            <w:r w:rsidR="00D712E0">
              <w:rPr>
                <w:rFonts w:ascii="Arial" w:eastAsia="Arial" w:hAnsi="Arial" w:cs="Arial"/>
                <w:color w:val="333333"/>
                <w:sz w:val="18"/>
                <w:szCs w:val="18"/>
              </w:rPr>
              <w:t>7</w:t>
            </w:r>
            <w:r>
              <w:rPr>
                <w:rFonts w:ascii="Arial" w:eastAsia="Arial" w:hAnsi="Arial" w:cs="Arial"/>
                <w:color w:val="333333"/>
                <w:sz w:val="18"/>
                <w:szCs w:val="18"/>
              </w:rPr>
              <w:t>.</w:t>
            </w:r>
            <w:r w:rsidR="00D712E0">
              <w:rPr>
                <w:rFonts w:ascii="Arial" w:eastAsia="Arial" w:hAnsi="Arial" w:cs="Arial"/>
                <w:color w:val="333333"/>
                <w:sz w:val="18"/>
                <w:szCs w:val="18"/>
              </w:rPr>
              <w:t>8</w:t>
            </w:r>
          </w:p>
        </w:tc>
        <w:tc>
          <w:tcPr>
            <w:tcW w:w="1848" w:type="dxa"/>
            <w:tcBorders>
              <w:top w:val="nil"/>
              <w:left w:val="nil"/>
              <w:bottom w:val="nil"/>
              <w:right w:val="nil"/>
            </w:tcBorders>
            <w:shd w:val="clear" w:color="auto" w:fill="auto"/>
            <w:tcMar>
              <w:top w:w="0" w:type="dxa"/>
              <w:left w:w="0" w:type="dxa"/>
              <w:bottom w:w="0" w:type="dxa"/>
              <w:right w:w="0" w:type="dxa"/>
            </w:tcMar>
            <w:vAlign w:val="bottom"/>
          </w:tcPr>
          <w:p w14:paraId="137E546F" w14:textId="39574B48" w:rsidR="00162BC2" w:rsidRDefault="00432F0A">
            <w:pPr>
              <w:spacing w:after="0"/>
              <w:jc w:val="center"/>
              <w:rPr>
                <w:rFonts w:ascii="Arial" w:eastAsia="Arial" w:hAnsi="Arial" w:cs="Arial"/>
                <w:color w:val="333333"/>
                <w:sz w:val="18"/>
                <w:szCs w:val="18"/>
              </w:rPr>
            </w:pPr>
            <w:r>
              <w:rPr>
                <w:rFonts w:ascii="Arial" w:eastAsia="Arial" w:hAnsi="Arial" w:cs="Arial"/>
                <w:color w:val="333333"/>
                <w:sz w:val="18"/>
                <w:szCs w:val="18"/>
              </w:rPr>
              <w:t>-70</w:t>
            </w:r>
            <w:r w:rsidR="00D712E0">
              <w:rPr>
                <w:rFonts w:ascii="Arial" w:eastAsia="Arial" w:hAnsi="Arial" w:cs="Arial"/>
                <w:color w:val="333333"/>
                <w:sz w:val="18"/>
                <w:szCs w:val="18"/>
              </w:rPr>
              <w:t>5</w:t>
            </w:r>
            <w:r>
              <w:rPr>
                <w:rFonts w:ascii="Arial" w:eastAsia="Arial" w:hAnsi="Arial" w:cs="Arial"/>
                <w:color w:val="333333"/>
                <w:sz w:val="18"/>
                <w:szCs w:val="18"/>
              </w:rPr>
              <w:t>.</w:t>
            </w:r>
            <w:r w:rsidR="00D712E0">
              <w:rPr>
                <w:rFonts w:ascii="Arial" w:eastAsia="Arial" w:hAnsi="Arial" w:cs="Arial"/>
                <w:color w:val="333333"/>
                <w:sz w:val="18"/>
                <w:szCs w:val="18"/>
              </w:rPr>
              <w:t>1</w:t>
            </w:r>
          </w:p>
        </w:tc>
        <w:tc>
          <w:tcPr>
            <w:tcW w:w="1848" w:type="dxa"/>
            <w:tcBorders>
              <w:top w:val="nil"/>
              <w:left w:val="nil"/>
              <w:bottom w:val="nil"/>
              <w:right w:val="nil"/>
            </w:tcBorders>
            <w:shd w:val="clear" w:color="auto" w:fill="auto"/>
            <w:tcMar>
              <w:top w:w="0" w:type="dxa"/>
              <w:left w:w="0" w:type="dxa"/>
              <w:bottom w:w="0" w:type="dxa"/>
              <w:right w:w="0" w:type="dxa"/>
            </w:tcMar>
            <w:vAlign w:val="bottom"/>
          </w:tcPr>
          <w:p w14:paraId="7079D527" w14:textId="5E12CE47" w:rsidR="00162BC2" w:rsidRDefault="00432F0A">
            <w:pPr>
              <w:spacing w:after="0"/>
              <w:jc w:val="center"/>
              <w:rPr>
                <w:rFonts w:ascii="Arial" w:eastAsia="Arial" w:hAnsi="Arial" w:cs="Arial"/>
                <w:color w:val="333333"/>
                <w:sz w:val="18"/>
                <w:szCs w:val="18"/>
              </w:rPr>
            </w:pPr>
            <w:r>
              <w:rPr>
                <w:rFonts w:ascii="Arial" w:eastAsia="Arial" w:hAnsi="Arial" w:cs="Arial"/>
                <w:color w:val="333333"/>
                <w:sz w:val="18"/>
                <w:szCs w:val="18"/>
              </w:rPr>
              <w:t>-</w:t>
            </w:r>
            <w:r w:rsidR="00D712E0">
              <w:rPr>
                <w:rFonts w:ascii="Arial" w:eastAsia="Arial" w:hAnsi="Arial" w:cs="Arial"/>
                <w:color w:val="333333"/>
                <w:sz w:val="18"/>
                <w:szCs w:val="18"/>
              </w:rPr>
              <w:t>705</w:t>
            </w:r>
            <w:r>
              <w:rPr>
                <w:rFonts w:ascii="Arial" w:eastAsia="Arial" w:hAnsi="Arial" w:cs="Arial"/>
                <w:color w:val="333333"/>
                <w:sz w:val="18"/>
                <w:szCs w:val="18"/>
              </w:rPr>
              <w:t>.0</w:t>
            </w:r>
          </w:p>
        </w:tc>
      </w:tr>
      <w:tr w:rsidR="00162BC2" w14:paraId="5D2A53B0" w14:textId="77777777" w:rsidTr="001A0C7E">
        <w:tc>
          <w:tcPr>
            <w:tcW w:w="3096" w:type="dxa"/>
            <w:tcBorders>
              <w:top w:val="nil"/>
              <w:left w:val="nil"/>
              <w:bottom w:val="nil"/>
              <w:right w:val="nil"/>
            </w:tcBorders>
            <w:shd w:val="clear" w:color="auto" w:fill="auto"/>
            <w:tcMar>
              <w:top w:w="0" w:type="dxa"/>
              <w:left w:w="0" w:type="dxa"/>
              <w:bottom w:w="0" w:type="dxa"/>
              <w:right w:w="0" w:type="dxa"/>
            </w:tcMar>
            <w:vAlign w:val="bottom"/>
          </w:tcPr>
          <w:p w14:paraId="6732429C" w14:textId="77777777" w:rsidR="00162BC2" w:rsidRDefault="00432F0A">
            <w:pPr>
              <w:spacing w:after="0"/>
              <w:rPr>
                <w:rFonts w:ascii="Arial" w:eastAsia="Arial" w:hAnsi="Arial" w:cs="Arial"/>
                <w:b/>
                <w:color w:val="333333"/>
                <w:sz w:val="18"/>
                <w:szCs w:val="18"/>
              </w:rPr>
            </w:pPr>
            <w:r>
              <w:rPr>
                <w:rFonts w:ascii="Arial" w:eastAsia="Arial" w:hAnsi="Arial" w:cs="Arial"/>
                <w:b/>
                <w:color w:val="333333"/>
                <w:sz w:val="18"/>
                <w:szCs w:val="18"/>
              </w:rPr>
              <w:t xml:space="preserve">Deviance                              </w:t>
            </w:r>
          </w:p>
        </w:tc>
        <w:tc>
          <w:tcPr>
            <w:tcW w:w="1848" w:type="dxa"/>
            <w:tcBorders>
              <w:top w:val="nil"/>
              <w:left w:val="nil"/>
              <w:bottom w:val="nil"/>
              <w:right w:val="nil"/>
            </w:tcBorders>
            <w:shd w:val="clear" w:color="auto" w:fill="auto"/>
            <w:tcMar>
              <w:top w:w="0" w:type="dxa"/>
              <w:left w:w="0" w:type="dxa"/>
              <w:bottom w:w="0" w:type="dxa"/>
              <w:right w:w="0" w:type="dxa"/>
            </w:tcMar>
            <w:vAlign w:val="bottom"/>
          </w:tcPr>
          <w:p w14:paraId="0E323809" w14:textId="63065DA3" w:rsidR="00162BC2" w:rsidRDefault="00432F0A">
            <w:pPr>
              <w:spacing w:after="0"/>
              <w:jc w:val="center"/>
              <w:rPr>
                <w:rFonts w:ascii="Arial" w:eastAsia="Arial" w:hAnsi="Arial" w:cs="Arial"/>
                <w:color w:val="333333"/>
                <w:sz w:val="18"/>
                <w:szCs w:val="18"/>
              </w:rPr>
            </w:pPr>
            <w:r>
              <w:rPr>
                <w:rFonts w:ascii="Arial" w:eastAsia="Arial" w:hAnsi="Arial" w:cs="Arial"/>
                <w:color w:val="333333"/>
                <w:sz w:val="18"/>
                <w:szCs w:val="18"/>
              </w:rPr>
              <w:t>141</w:t>
            </w:r>
            <w:r w:rsidR="00D712E0">
              <w:rPr>
                <w:rFonts w:ascii="Arial" w:eastAsia="Arial" w:hAnsi="Arial" w:cs="Arial"/>
                <w:color w:val="333333"/>
                <w:sz w:val="18"/>
                <w:szCs w:val="18"/>
              </w:rPr>
              <w:t>5</w:t>
            </w:r>
            <w:r>
              <w:rPr>
                <w:rFonts w:ascii="Arial" w:eastAsia="Arial" w:hAnsi="Arial" w:cs="Arial"/>
                <w:color w:val="333333"/>
                <w:sz w:val="18"/>
                <w:szCs w:val="18"/>
              </w:rPr>
              <w:t>.</w:t>
            </w:r>
            <w:r w:rsidR="00D712E0">
              <w:rPr>
                <w:rFonts w:ascii="Arial" w:eastAsia="Arial" w:hAnsi="Arial" w:cs="Arial"/>
                <w:color w:val="333333"/>
                <w:sz w:val="18"/>
                <w:szCs w:val="18"/>
              </w:rPr>
              <w:t>6</w:t>
            </w:r>
          </w:p>
        </w:tc>
        <w:tc>
          <w:tcPr>
            <w:tcW w:w="1848" w:type="dxa"/>
            <w:tcBorders>
              <w:top w:val="nil"/>
              <w:left w:val="nil"/>
              <w:bottom w:val="nil"/>
              <w:right w:val="nil"/>
            </w:tcBorders>
            <w:shd w:val="clear" w:color="auto" w:fill="auto"/>
            <w:tcMar>
              <w:top w:w="0" w:type="dxa"/>
              <w:left w:w="0" w:type="dxa"/>
              <w:bottom w:w="0" w:type="dxa"/>
              <w:right w:w="0" w:type="dxa"/>
            </w:tcMar>
            <w:vAlign w:val="bottom"/>
          </w:tcPr>
          <w:p w14:paraId="379C712F" w14:textId="0643306D" w:rsidR="00162BC2" w:rsidRDefault="00432F0A">
            <w:pPr>
              <w:spacing w:after="0"/>
              <w:jc w:val="center"/>
              <w:rPr>
                <w:rFonts w:ascii="Arial" w:eastAsia="Arial" w:hAnsi="Arial" w:cs="Arial"/>
                <w:color w:val="333333"/>
                <w:sz w:val="18"/>
                <w:szCs w:val="18"/>
              </w:rPr>
            </w:pPr>
            <w:r>
              <w:rPr>
                <w:rFonts w:ascii="Arial" w:eastAsia="Arial" w:hAnsi="Arial" w:cs="Arial"/>
                <w:color w:val="333333"/>
                <w:sz w:val="18"/>
                <w:szCs w:val="18"/>
              </w:rPr>
              <w:t>1404.</w:t>
            </w:r>
            <w:r w:rsidR="00D712E0">
              <w:rPr>
                <w:rFonts w:ascii="Arial" w:eastAsia="Arial" w:hAnsi="Arial" w:cs="Arial"/>
                <w:color w:val="333333"/>
                <w:sz w:val="18"/>
                <w:szCs w:val="18"/>
              </w:rPr>
              <w:t>2</w:t>
            </w:r>
          </w:p>
        </w:tc>
        <w:tc>
          <w:tcPr>
            <w:tcW w:w="1848" w:type="dxa"/>
            <w:tcBorders>
              <w:top w:val="nil"/>
              <w:left w:val="nil"/>
              <w:bottom w:val="nil"/>
              <w:right w:val="nil"/>
            </w:tcBorders>
            <w:shd w:val="clear" w:color="auto" w:fill="auto"/>
            <w:tcMar>
              <w:top w:w="0" w:type="dxa"/>
              <w:left w:w="0" w:type="dxa"/>
              <w:bottom w:w="0" w:type="dxa"/>
              <w:right w:w="0" w:type="dxa"/>
            </w:tcMar>
            <w:vAlign w:val="bottom"/>
          </w:tcPr>
          <w:p w14:paraId="07AEEF98" w14:textId="1A9B2EA3" w:rsidR="00162BC2" w:rsidRDefault="00D712E0">
            <w:pPr>
              <w:spacing w:after="0"/>
              <w:jc w:val="center"/>
              <w:rPr>
                <w:rFonts w:ascii="Arial" w:eastAsia="Arial" w:hAnsi="Arial" w:cs="Arial"/>
                <w:color w:val="333333"/>
                <w:sz w:val="18"/>
                <w:szCs w:val="18"/>
              </w:rPr>
            </w:pPr>
            <w:r>
              <w:rPr>
                <w:rFonts w:ascii="Arial" w:eastAsia="Arial" w:hAnsi="Arial" w:cs="Arial"/>
                <w:color w:val="333333"/>
                <w:sz w:val="18"/>
                <w:szCs w:val="18"/>
              </w:rPr>
              <w:t>1410</w:t>
            </w:r>
            <w:r w:rsidR="00432F0A">
              <w:rPr>
                <w:rFonts w:ascii="Arial" w:eastAsia="Arial" w:hAnsi="Arial" w:cs="Arial"/>
                <w:color w:val="333333"/>
                <w:sz w:val="18"/>
                <w:szCs w:val="18"/>
              </w:rPr>
              <w:t>.</w:t>
            </w:r>
            <w:r>
              <w:rPr>
                <w:rFonts w:ascii="Arial" w:eastAsia="Arial" w:hAnsi="Arial" w:cs="Arial"/>
                <w:color w:val="333333"/>
                <w:sz w:val="18"/>
                <w:szCs w:val="18"/>
              </w:rPr>
              <w:t>0</w:t>
            </w:r>
          </w:p>
        </w:tc>
      </w:tr>
      <w:tr w:rsidR="00162BC2" w14:paraId="4F85834F" w14:textId="77777777" w:rsidTr="001A0C7E">
        <w:tc>
          <w:tcPr>
            <w:tcW w:w="3096" w:type="dxa"/>
            <w:tcBorders>
              <w:top w:val="nil"/>
              <w:left w:val="nil"/>
              <w:bottom w:val="nil"/>
              <w:right w:val="nil"/>
            </w:tcBorders>
            <w:shd w:val="clear" w:color="auto" w:fill="auto"/>
            <w:tcMar>
              <w:top w:w="0" w:type="dxa"/>
              <w:left w:w="0" w:type="dxa"/>
              <w:bottom w:w="0" w:type="dxa"/>
              <w:right w:w="0" w:type="dxa"/>
            </w:tcMar>
            <w:vAlign w:val="bottom"/>
          </w:tcPr>
          <w:p w14:paraId="3BD96CFE" w14:textId="77777777" w:rsidR="00162BC2" w:rsidRDefault="00432F0A">
            <w:pPr>
              <w:spacing w:after="0"/>
              <w:rPr>
                <w:rFonts w:ascii="Arial" w:eastAsia="Arial" w:hAnsi="Arial" w:cs="Arial"/>
                <w:b/>
                <w:color w:val="333333"/>
                <w:sz w:val="18"/>
                <w:szCs w:val="18"/>
              </w:rPr>
            </w:pPr>
            <w:r>
              <w:rPr>
                <w:rFonts w:ascii="Arial" w:eastAsia="Arial" w:hAnsi="Arial" w:cs="Arial"/>
                <w:b/>
                <w:color w:val="333333"/>
                <w:sz w:val="18"/>
                <w:szCs w:val="18"/>
              </w:rPr>
              <w:t xml:space="preserve">Number of Observations                             </w:t>
            </w:r>
          </w:p>
        </w:tc>
        <w:tc>
          <w:tcPr>
            <w:tcW w:w="1848" w:type="dxa"/>
            <w:tcBorders>
              <w:top w:val="nil"/>
              <w:left w:val="nil"/>
              <w:bottom w:val="single" w:sz="12" w:space="0" w:color="000000"/>
              <w:right w:val="nil"/>
            </w:tcBorders>
            <w:shd w:val="clear" w:color="auto" w:fill="auto"/>
            <w:tcMar>
              <w:top w:w="0" w:type="dxa"/>
              <w:left w:w="0" w:type="dxa"/>
              <w:bottom w:w="0" w:type="dxa"/>
              <w:right w:w="0" w:type="dxa"/>
            </w:tcMar>
            <w:vAlign w:val="bottom"/>
          </w:tcPr>
          <w:p w14:paraId="1F370EE3" w14:textId="77777777" w:rsidR="00162BC2" w:rsidRDefault="00432F0A">
            <w:pPr>
              <w:spacing w:after="0"/>
              <w:jc w:val="center"/>
              <w:rPr>
                <w:rFonts w:ascii="Arial" w:eastAsia="Arial" w:hAnsi="Arial" w:cs="Arial"/>
                <w:color w:val="333333"/>
                <w:sz w:val="18"/>
                <w:szCs w:val="18"/>
              </w:rPr>
            </w:pPr>
            <w:r>
              <w:rPr>
                <w:rFonts w:ascii="Arial" w:eastAsia="Arial" w:hAnsi="Arial" w:cs="Arial"/>
                <w:color w:val="333333"/>
                <w:sz w:val="18"/>
                <w:szCs w:val="18"/>
              </w:rPr>
              <w:t>1209</w:t>
            </w:r>
          </w:p>
        </w:tc>
        <w:tc>
          <w:tcPr>
            <w:tcW w:w="1848" w:type="dxa"/>
            <w:tcBorders>
              <w:top w:val="nil"/>
              <w:left w:val="nil"/>
              <w:bottom w:val="single" w:sz="12" w:space="0" w:color="000000"/>
              <w:right w:val="nil"/>
            </w:tcBorders>
            <w:shd w:val="clear" w:color="auto" w:fill="auto"/>
            <w:tcMar>
              <w:top w:w="0" w:type="dxa"/>
              <w:left w:w="0" w:type="dxa"/>
              <w:bottom w:w="0" w:type="dxa"/>
              <w:right w:w="0" w:type="dxa"/>
            </w:tcMar>
            <w:vAlign w:val="bottom"/>
          </w:tcPr>
          <w:p w14:paraId="1E42E04D" w14:textId="77777777" w:rsidR="00162BC2" w:rsidRDefault="00432F0A">
            <w:pPr>
              <w:spacing w:after="0"/>
              <w:jc w:val="center"/>
              <w:rPr>
                <w:rFonts w:ascii="Arial" w:eastAsia="Arial" w:hAnsi="Arial" w:cs="Arial"/>
                <w:color w:val="333333"/>
                <w:sz w:val="18"/>
                <w:szCs w:val="18"/>
              </w:rPr>
            </w:pPr>
            <w:r>
              <w:rPr>
                <w:rFonts w:ascii="Arial" w:eastAsia="Arial" w:hAnsi="Arial" w:cs="Arial"/>
                <w:color w:val="333333"/>
                <w:sz w:val="18"/>
                <w:szCs w:val="18"/>
              </w:rPr>
              <w:t>1209</w:t>
            </w:r>
          </w:p>
        </w:tc>
        <w:tc>
          <w:tcPr>
            <w:tcW w:w="1848" w:type="dxa"/>
            <w:tcBorders>
              <w:top w:val="nil"/>
              <w:left w:val="nil"/>
              <w:bottom w:val="single" w:sz="12" w:space="0" w:color="000000"/>
              <w:right w:val="nil"/>
            </w:tcBorders>
            <w:shd w:val="clear" w:color="auto" w:fill="auto"/>
            <w:tcMar>
              <w:top w:w="0" w:type="dxa"/>
              <w:left w:w="0" w:type="dxa"/>
              <w:bottom w:w="0" w:type="dxa"/>
              <w:right w:w="0" w:type="dxa"/>
            </w:tcMar>
            <w:vAlign w:val="bottom"/>
          </w:tcPr>
          <w:p w14:paraId="06A3A88B" w14:textId="77777777" w:rsidR="00162BC2" w:rsidRDefault="00432F0A">
            <w:pPr>
              <w:spacing w:after="0"/>
              <w:jc w:val="center"/>
              <w:rPr>
                <w:rFonts w:ascii="Arial" w:eastAsia="Arial" w:hAnsi="Arial" w:cs="Arial"/>
                <w:color w:val="333333"/>
                <w:sz w:val="18"/>
                <w:szCs w:val="18"/>
              </w:rPr>
            </w:pPr>
            <w:r>
              <w:rPr>
                <w:rFonts w:ascii="Arial" w:eastAsia="Arial" w:hAnsi="Arial" w:cs="Arial"/>
                <w:color w:val="333333"/>
                <w:sz w:val="18"/>
                <w:szCs w:val="18"/>
              </w:rPr>
              <w:t>1209</w:t>
            </w:r>
          </w:p>
        </w:tc>
      </w:tr>
      <w:tr w:rsidR="00D712E0" w14:paraId="3CBDDAA0" w14:textId="77777777" w:rsidTr="006A553B">
        <w:trPr>
          <w:trHeight w:val="930"/>
        </w:trPr>
        <w:tc>
          <w:tcPr>
            <w:tcW w:w="8640" w:type="dxa"/>
            <w:gridSpan w:val="4"/>
            <w:tcBorders>
              <w:top w:val="single" w:sz="12" w:space="0" w:color="000000"/>
              <w:left w:val="nil"/>
              <w:bottom w:val="nil"/>
              <w:right w:val="nil"/>
            </w:tcBorders>
            <w:shd w:val="clear" w:color="auto" w:fill="auto"/>
            <w:tcMar>
              <w:top w:w="100" w:type="dxa"/>
              <w:left w:w="100" w:type="dxa"/>
              <w:bottom w:w="100" w:type="dxa"/>
              <w:right w:w="100" w:type="dxa"/>
            </w:tcMar>
          </w:tcPr>
          <w:p w14:paraId="11086692" w14:textId="77777777" w:rsidR="00D712E0" w:rsidRDefault="00D712E0">
            <w:pPr>
              <w:spacing w:after="0"/>
              <w:rPr>
                <w:rFonts w:ascii="Arial" w:eastAsia="Arial" w:hAnsi="Arial" w:cs="Arial"/>
                <w:i/>
                <w:color w:val="333333"/>
                <w:sz w:val="18"/>
                <w:szCs w:val="18"/>
              </w:rPr>
            </w:pPr>
            <w:r>
              <w:rPr>
                <w:rFonts w:ascii="Arial" w:eastAsia="Arial" w:hAnsi="Arial" w:cs="Arial"/>
                <w:color w:val="333333"/>
                <w:sz w:val="18"/>
                <w:szCs w:val="18"/>
              </w:rPr>
              <w:t>Note: True Purpose variable omitted. Figures in brackets denote 95% confidence intervals of the estimate</w:t>
            </w:r>
            <w:r>
              <w:rPr>
                <w:rFonts w:ascii="Arial" w:eastAsia="Arial" w:hAnsi="Arial" w:cs="Arial"/>
                <w:i/>
                <w:color w:val="333333"/>
                <w:sz w:val="18"/>
                <w:szCs w:val="18"/>
              </w:rPr>
              <w:t xml:space="preserve">  </w:t>
            </w:r>
          </w:p>
          <w:p w14:paraId="651DA132" w14:textId="0A539688" w:rsidR="00D712E0" w:rsidRDefault="00D712E0">
            <w:pPr>
              <w:spacing w:after="0"/>
              <w:rPr>
                <w:rFonts w:ascii="Arial" w:eastAsia="Arial" w:hAnsi="Arial" w:cs="Arial"/>
                <w:sz w:val="18"/>
                <w:szCs w:val="18"/>
              </w:rPr>
            </w:pPr>
            <w:r>
              <w:rPr>
                <w:rFonts w:ascii="Arial" w:eastAsia="Arial" w:hAnsi="Arial" w:cs="Arial"/>
                <w:i/>
                <w:color w:val="333333"/>
                <w:sz w:val="18"/>
                <w:szCs w:val="18"/>
              </w:rPr>
              <w:t xml:space="preserve">* </w:t>
            </w:r>
            <w:r w:rsidRPr="006635F8">
              <w:rPr>
                <w:rFonts w:ascii="Arial" w:eastAsia="Arial" w:hAnsi="Arial" w:cs="Arial"/>
                <w:i/>
                <w:color w:val="333333"/>
                <w:sz w:val="18"/>
                <w:szCs w:val="18"/>
              </w:rPr>
              <w:t>p&lt;0.05   ** p&lt;0.01   *** p&lt;0</w:t>
            </w:r>
            <w:r>
              <w:rPr>
                <w:rFonts w:ascii="Arial" w:eastAsia="Arial" w:hAnsi="Arial" w:cs="Arial"/>
                <w:i/>
                <w:color w:val="333333"/>
                <w:sz w:val="18"/>
                <w:szCs w:val="18"/>
              </w:rPr>
              <w:t>.001.</w:t>
            </w:r>
          </w:p>
        </w:tc>
      </w:tr>
    </w:tbl>
    <w:p w14:paraId="5A78EF56" w14:textId="77777777" w:rsidR="00162BC2" w:rsidRDefault="00432F0A">
      <w:pPr>
        <w:spacing w:after="0"/>
        <w:rPr>
          <w:rFonts w:ascii="Arial" w:eastAsia="Arial" w:hAnsi="Arial" w:cs="Arial"/>
          <w:i/>
          <w:color w:val="333333"/>
        </w:rPr>
      </w:pPr>
      <w:r>
        <w:rPr>
          <w:rFonts w:ascii="Arial" w:eastAsia="Arial" w:hAnsi="Arial" w:cs="Arial"/>
          <w:i/>
          <w:color w:val="333333"/>
        </w:rPr>
        <w:t xml:space="preserve"> </w:t>
      </w:r>
    </w:p>
    <w:p w14:paraId="6C828D75" w14:textId="77777777" w:rsidR="00162BC2" w:rsidRDefault="00162BC2">
      <w:pPr>
        <w:spacing w:after="0"/>
        <w:rPr>
          <w:rFonts w:ascii="Arial" w:eastAsia="Arial" w:hAnsi="Arial" w:cs="Arial"/>
          <w:sz w:val="18"/>
          <w:szCs w:val="18"/>
        </w:rPr>
      </w:pPr>
    </w:p>
    <w:p w14:paraId="6779ABD3" w14:textId="77777777" w:rsidR="00162BC2" w:rsidRDefault="00432F0A">
      <w:pPr>
        <w:spacing w:after="120"/>
        <w:rPr>
          <w:rFonts w:ascii="Arial" w:eastAsia="Arial" w:hAnsi="Arial" w:cs="Arial"/>
          <w:b/>
          <w:sz w:val="18"/>
          <w:szCs w:val="18"/>
        </w:rPr>
      </w:pPr>
      <w:r>
        <w:br w:type="page"/>
      </w:r>
    </w:p>
    <w:p w14:paraId="41C1B444" w14:textId="77777777" w:rsidR="00162BC2" w:rsidRDefault="00162BC2">
      <w:pPr>
        <w:spacing w:after="0"/>
        <w:rPr>
          <w:rFonts w:ascii="Arial" w:eastAsia="Arial" w:hAnsi="Arial" w:cs="Arial"/>
          <w:color w:val="333333"/>
        </w:rPr>
      </w:pPr>
    </w:p>
    <w:p w14:paraId="3F2D5CC9" w14:textId="40B57B89" w:rsidR="00162BC2" w:rsidRDefault="00432F0A">
      <w:pPr>
        <w:pStyle w:val="Heading3"/>
        <w:spacing w:after="120"/>
      </w:pPr>
      <w:bookmarkStart w:id="33" w:name="_9dugyf6tn35o" w:colFirst="0" w:colLast="0"/>
      <w:bookmarkEnd w:id="33"/>
      <w:r>
        <w:t>Table S</w:t>
      </w:r>
      <w:r w:rsidR="003E36CA">
        <w:t>8</w:t>
      </w:r>
      <w:r>
        <w:t>. Experienced and Anticipated Spillovers from Deception on Task Behavior in Study 2</w:t>
      </w:r>
    </w:p>
    <w:tbl>
      <w:tblPr>
        <w:tblStyle w:val="a5"/>
        <w:tblW w:w="8640" w:type="dxa"/>
        <w:tblBorders>
          <w:top w:val="nil"/>
          <w:left w:val="nil"/>
          <w:bottom w:val="nil"/>
          <w:right w:val="nil"/>
          <w:insideH w:val="nil"/>
          <w:insideV w:val="nil"/>
        </w:tblBorders>
        <w:tblLayout w:type="fixed"/>
        <w:tblLook w:val="0600" w:firstRow="0" w:lastRow="0" w:firstColumn="0" w:lastColumn="0" w:noHBand="1" w:noVBand="1"/>
      </w:tblPr>
      <w:tblGrid>
        <w:gridCol w:w="2549"/>
        <w:gridCol w:w="1522"/>
        <w:gridCol w:w="1523"/>
        <w:gridCol w:w="1523"/>
        <w:gridCol w:w="1523"/>
      </w:tblGrid>
      <w:tr w:rsidR="00162BC2" w14:paraId="0114DF4B" w14:textId="77777777" w:rsidTr="007B7689">
        <w:trPr>
          <w:trHeight w:val="705"/>
        </w:trPr>
        <w:tc>
          <w:tcPr>
            <w:tcW w:w="2549" w:type="dxa"/>
            <w:tcBorders>
              <w:top w:val="single" w:sz="12" w:space="0" w:color="000000"/>
              <w:left w:val="nil"/>
              <w:bottom w:val="nil"/>
              <w:right w:val="nil"/>
            </w:tcBorders>
            <w:shd w:val="clear" w:color="auto" w:fill="auto"/>
            <w:tcMar>
              <w:top w:w="100" w:type="dxa"/>
              <w:left w:w="100" w:type="dxa"/>
              <w:bottom w:w="100" w:type="dxa"/>
              <w:right w:w="100" w:type="dxa"/>
            </w:tcMar>
          </w:tcPr>
          <w:p w14:paraId="4A4D5AD1" w14:textId="77777777" w:rsidR="00162BC2" w:rsidRDefault="00432F0A">
            <w:pPr>
              <w:spacing w:after="0"/>
              <w:rPr>
                <w:rFonts w:ascii="Arial" w:eastAsia="Arial" w:hAnsi="Arial" w:cs="Arial"/>
                <w:color w:val="333333"/>
                <w:sz w:val="20"/>
                <w:szCs w:val="20"/>
              </w:rPr>
            </w:pPr>
            <w:r>
              <w:rPr>
                <w:rFonts w:ascii="Arial" w:eastAsia="Arial" w:hAnsi="Arial" w:cs="Arial"/>
                <w:b/>
                <w:color w:val="333333"/>
                <w:sz w:val="20"/>
                <w:szCs w:val="20"/>
              </w:rPr>
              <w:t xml:space="preserve">Proportion of Total (%) </w:t>
            </w:r>
          </w:p>
        </w:tc>
        <w:tc>
          <w:tcPr>
            <w:tcW w:w="3044" w:type="dxa"/>
            <w:gridSpan w:val="2"/>
            <w:tcBorders>
              <w:top w:val="single" w:sz="12" w:space="0" w:color="000000"/>
              <w:left w:val="nil"/>
              <w:bottom w:val="nil"/>
              <w:right w:val="nil"/>
            </w:tcBorders>
            <w:shd w:val="clear" w:color="auto" w:fill="auto"/>
            <w:tcMar>
              <w:top w:w="100" w:type="dxa"/>
              <w:left w:w="100" w:type="dxa"/>
              <w:bottom w:w="100" w:type="dxa"/>
              <w:right w:w="100" w:type="dxa"/>
            </w:tcMar>
          </w:tcPr>
          <w:p w14:paraId="14A1EEED" w14:textId="77777777" w:rsidR="00162BC2" w:rsidRDefault="00432F0A">
            <w:pPr>
              <w:spacing w:after="0"/>
              <w:jc w:val="center"/>
              <w:rPr>
                <w:rFonts w:ascii="Arial" w:eastAsia="Arial" w:hAnsi="Arial" w:cs="Arial"/>
                <w:color w:val="333333"/>
                <w:sz w:val="18"/>
                <w:szCs w:val="18"/>
              </w:rPr>
            </w:pPr>
            <w:r>
              <w:rPr>
                <w:rFonts w:ascii="Arial" w:eastAsia="Arial" w:hAnsi="Arial" w:cs="Arial"/>
                <w:color w:val="333333"/>
                <w:sz w:val="18"/>
                <w:szCs w:val="18"/>
              </w:rPr>
              <w:t>Actual effects reported by those having experienced deception</w:t>
            </w:r>
          </w:p>
          <w:p w14:paraId="2357BC43" w14:textId="0D51018D" w:rsidR="00162BC2" w:rsidRDefault="00432F0A">
            <w:pPr>
              <w:spacing w:after="0"/>
              <w:jc w:val="center"/>
              <w:rPr>
                <w:rFonts w:ascii="Arial" w:eastAsia="Arial" w:hAnsi="Arial" w:cs="Arial"/>
                <w:color w:val="333333"/>
                <w:sz w:val="18"/>
                <w:szCs w:val="18"/>
              </w:rPr>
            </w:pPr>
            <w:r>
              <w:rPr>
                <w:rFonts w:ascii="Arial" w:eastAsia="Arial" w:hAnsi="Arial" w:cs="Arial"/>
                <w:color w:val="333333"/>
                <w:sz w:val="18"/>
                <w:szCs w:val="18"/>
              </w:rPr>
              <w:t>(</w:t>
            </w:r>
            <w:r w:rsidRPr="001A0C7E">
              <w:rPr>
                <w:rFonts w:ascii="Arial" w:eastAsia="Arial" w:hAnsi="Arial" w:cs="Arial"/>
                <w:i/>
                <w:iCs/>
                <w:color w:val="333333"/>
                <w:sz w:val="18"/>
                <w:szCs w:val="18"/>
              </w:rPr>
              <w:t>n</w:t>
            </w:r>
            <w:r>
              <w:rPr>
                <w:rFonts w:ascii="Arial" w:eastAsia="Arial" w:hAnsi="Arial" w:cs="Arial"/>
                <w:color w:val="333333"/>
                <w:sz w:val="18"/>
                <w:szCs w:val="18"/>
              </w:rPr>
              <w:t xml:space="preserve"> =</w:t>
            </w:r>
            <w:r w:rsidR="006F6153">
              <w:rPr>
                <w:rFonts w:ascii="Arial" w:eastAsia="Arial" w:hAnsi="Arial" w:cs="Arial"/>
                <w:color w:val="333333"/>
                <w:sz w:val="18"/>
                <w:szCs w:val="18"/>
              </w:rPr>
              <w:t xml:space="preserve"> </w:t>
            </w:r>
            <w:r w:rsidR="001F4910">
              <w:rPr>
                <w:rFonts w:ascii="Arial" w:eastAsia="Arial" w:hAnsi="Arial" w:cs="Arial"/>
                <w:color w:val="333333"/>
                <w:sz w:val="18"/>
                <w:szCs w:val="18"/>
              </w:rPr>
              <w:t>1077</w:t>
            </w:r>
            <w:r>
              <w:rPr>
                <w:rFonts w:ascii="Arial" w:eastAsia="Arial" w:hAnsi="Arial" w:cs="Arial"/>
                <w:color w:val="333333"/>
                <w:sz w:val="18"/>
                <w:szCs w:val="18"/>
              </w:rPr>
              <w:t xml:space="preserve">) </w:t>
            </w:r>
          </w:p>
        </w:tc>
        <w:tc>
          <w:tcPr>
            <w:tcW w:w="3044" w:type="dxa"/>
            <w:gridSpan w:val="2"/>
            <w:tcBorders>
              <w:top w:val="single" w:sz="12" w:space="0" w:color="000000"/>
              <w:left w:val="nil"/>
              <w:bottom w:val="nil"/>
              <w:right w:val="nil"/>
            </w:tcBorders>
            <w:shd w:val="clear" w:color="auto" w:fill="auto"/>
            <w:tcMar>
              <w:top w:w="100" w:type="dxa"/>
              <w:left w:w="100" w:type="dxa"/>
              <w:bottom w:w="100" w:type="dxa"/>
              <w:right w:w="100" w:type="dxa"/>
            </w:tcMar>
          </w:tcPr>
          <w:p w14:paraId="77DE18B9" w14:textId="77777777" w:rsidR="00162BC2" w:rsidRDefault="00432F0A">
            <w:pPr>
              <w:spacing w:after="0"/>
              <w:jc w:val="center"/>
              <w:rPr>
                <w:rFonts w:ascii="Arial" w:eastAsia="Arial" w:hAnsi="Arial" w:cs="Arial"/>
                <w:color w:val="333333"/>
                <w:sz w:val="18"/>
                <w:szCs w:val="18"/>
              </w:rPr>
            </w:pPr>
            <w:r>
              <w:rPr>
                <w:rFonts w:ascii="Arial" w:eastAsia="Arial" w:hAnsi="Arial" w:cs="Arial"/>
                <w:color w:val="333333"/>
                <w:sz w:val="18"/>
                <w:szCs w:val="18"/>
              </w:rPr>
              <w:t>Anticipated effects reported by those having no prior exposure to deception</w:t>
            </w:r>
          </w:p>
          <w:p w14:paraId="1E676EDD" w14:textId="77B53C56" w:rsidR="00162BC2" w:rsidRDefault="00432F0A">
            <w:pPr>
              <w:spacing w:after="0"/>
              <w:jc w:val="center"/>
              <w:rPr>
                <w:rFonts w:ascii="Arial" w:eastAsia="Arial" w:hAnsi="Arial" w:cs="Arial"/>
                <w:color w:val="333333"/>
                <w:sz w:val="18"/>
                <w:szCs w:val="18"/>
              </w:rPr>
            </w:pPr>
            <w:r>
              <w:rPr>
                <w:rFonts w:ascii="Arial" w:eastAsia="Arial" w:hAnsi="Arial" w:cs="Arial"/>
                <w:color w:val="333333"/>
                <w:sz w:val="18"/>
                <w:szCs w:val="18"/>
              </w:rPr>
              <w:t>(</w:t>
            </w:r>
            <w:r w:rsidRPr="001A0C7E">
              <w:rPr>
                <w:rFonts w:ascii="Arial" w:eastAsia="Arial" w:hAnsi="Arial" w:cs="Arial"/>
                <w:i/>
                <w:iCs/>
                <w:color w:val="333333"/>
                <w:sz w:val="18"/>
                <w:szCs w:val="18"/>
              </w:rPr>
              <w:t>n</w:t>
            </w:r>
            <w:r w:rsidR="006F6153">
              <w:rPr>
                <w:rFonts w:ascii="Arial" w:eastAsia="Arial" w:hAnsi="Arial" w:cs="Arial"/>
                <w:color w:val="333333"/>
                <w:sz w:val="18"/>
                <w:szCs w:val="18"/>
              </w:rPr>
              <w:t xml:space="preserve"> </w:t>
            </w:r>
            <w:r>
              <w:rPr>
                <w:rFonts w:ascii="Arial" w:eastAsia="Arial" w:hAnsi="Arial" w:cs="Arial"/>
                <w:color w:val="333333"/>
                <w:sz w:val="18"/>
                <w:szCs w:val="18"/>
              </w:rPr>
              <w:t>=</w:t>
            </w:r>
            <w:r w:rsidR="006F6153">
              <w:rPr>
                <w:rFonts w:ascii="Arial" w:eastAsia="Arial" w:hAnsi="Arial" w:cs="Arial"/>
                <w:color w:val="333333"/>
                <w:sz w:val="18"/>
                <w:szCs w:val="18"/>
              </w:rPr>
              <w:t xml:space="preserve"> </w:t>
            </w:r>
            <w:r w:rsidR="001F4910">
              <w:rPr>
                <w:rFonts w:ascii="Arial" w:eastAsia="Arial" w:hAnsi="Arial" w:cs="Arial"/>
                <w:color w:val="333333"/>
                <w:sz w:val="18"/>
                <w:szCs w:val="18"/>
              </w:rPr>
              <w:t>132</w:t>
            </w:r>
            <w:r>
              <w:rPr>
                <w:rFonts w:ascii="Arial" w:eastAsia="Arial" w:hAnsi="Arial" w:cs="Arial"/>
                <w:color w:val="333333"/>
                <w:sz w:val="18"/>
                <w:szCs w:val="18"/>
              </w:rPr>
              <w:t>)</w:t>
            </w:r>
          </w:p>
        </w:tc>
      </w:tr>
      <w:tr w:rsidR="00162BC2" w14:paraId="073211B9" w14:textId="77777777" w:rsidTr="007B7689">
        <w:trPr>
          <w:trHeight w:val="510"/>
        </w:trPr>
        <w:tc>
          <w:tcPr>
            <w:tcW w:w="2549" w:type="dxa"/>
            <w:tcBorders>
              <w:top w:val="nil"/>
              <w:left w:val="nil"/>
              <w:bottom w:val="single" w:sz="8" w:space="0" w:color="000000"/>
              <w:right w:val="nil"/>
            </w:tcBorders>
            <w:shd w:val="clear" w:color="auto" w:fill="auto"/>
            <w:tcMar>
              <w:top w:w="100" w:type="dxa"/>
              <w:left w:w="100" w:type="dxa"/>
              <w:bottom w:w="100" w:type="dxa"/>
              <w:right w:w="100" w:type="dxa"/>
            </w:tcMar>
          </w:tcPr>
          <w:p w14:paraId="18C6ECE8" w14:textId="77777777" w:rsidR="00162BC2" w:rsidRDefault="00432F0A">
            <w:pPr>
              <w:spacing w:after="0"/>
              <w:jc w:val="center"/>
              <w:rPr>
                <w:rFonts w:ascii="Arial" w:eastAsia="Arial" w:hAnsi="Arial" w:cs="Arial"/>
                <w:i/>
                <w:color w:val="333333"/>
                <w:sz w:val="18"/>
                <w:szCs w:val="18"/>
              </w:rPr>
            </w:pPr>
            <w:r>
              <w:rPr>
                <w:rFonts w:ascii="Arial" w:eastAsia="Arial" w:hAnsi="Arial" w:cs="Arial"/>
                <w:i/>
                <w:color w:val="333333"/>
                <w:sz w:val="18"/>
                <w:szCs w:val="18"/>
              </w:rPr>
              <w:t xml:space="preserve"> </w:t>
            </w:r>
          </w:p>
        </w:tc>
        <w:tc>
          <w:tcPr>
            <w:tcW w:w="1522" w:type="dxa"/>
            <w:tcBorders>
              <w:top w:val="nil"/>
              <w:left w:val="nil"/>
              <w:bottom w:val="single" w:sz="8" w:space="0" w:color="000000"/>
              <w:right w:val="nil"/>
            </w:tcBorders>
            <w:shd w:val="clear" w:color="auto" w:fill="auto"/>
            <w:tcMar>
              <w:top w:w="100" w:type="dxa"/>
              <w:left w:w="100" w:type="dxa"/>
              <w:bottom w:w="100" w:type="dxa"/>
              <w:right w:w="100" w:type="dxa"/>
            </w:tcMar>
          </w:tcPr>
          <w:p w14:paraId="227B3DA7" w14:textId="77777777" w:rsidR="00162BC2" w:rsidRDefault="00432F0A">
            <w:pPr>
              <w:spacing w:after="0"/>
              <w:jc w:val="center"/>
              <w:rPr>
                <w:rFonts w:ascii="Arial" w:eastAsia="Arial" w:hAnsi="Arial" w:cs="Arial"/>
                <w:b/>
                <w:i/>
                <w:color w:val="333333"/>
                <w:sz w:val="18"/>
                <w:szCs w:val="18"/>
              </w:rPr>
            </w:pPr>
            <w:r>
              <w:rPr>
                <w:rFonts w:ascii="Arial" w:eastAsia="Arial" w:hAnsi="Arial" w:cs="Arial"/>
                <w:b/>
                <w:i/>
                <w:color w:val="333333"/>
                <w:sz w:val="18"/>
                <w:szCs w:val="18"/>
              </w:rPr>
              <w:t>No change</w:t>
            </w:r>
          </w:p>
        </w:tc>
        <w:tc>
          <w:tcPr>
            <w:tcW w:w="1522" w:type="dxa"/>
            <w:tcBorders>
              <w:top w:val="nil"/>
              <w:left w:val="nil"/>
              <w:bottom w:val="single" w:sz="8" w:space="0" w:color="000000"/>
              <w:right w:val="nil"/>
            </w:tcBorders>
            <w:shd w:val="clear" w:color="auto" w:fill="auto"/>
            <w:tcMar>
              <w:top w:w="100" w:type="dxa"/>
              <w:left w:w="100" w:type="dxa"/>
              <w:bottom w:w="100" w:type="dxa"/>
              <w:right w:w="100" w:type="dxa"/>
            </w:tcMar>
          </w:tcPr>
          <w:p w14:paraId="6CF8E594" w14:textId="77777777" w:rsidR="00162BC2" w:rsidRDefault="00432F0A">
            <w:pPr>
              <w:spacing w:after="0"/>
              <w:jc w:val="center"/>
              <w:rPr>
                <w:rFonts w:ascii="Arial" w:eastAsia="Arial" w:hAnsi="Arial" w:cs="Arial"/>
                <w:b/>
                <w:i/>
                <w:color w:val="333333"/>
                <w:sz w:val="18"/>
                <w:szCs w:val="18"/>
              </w:rPr>
            </w:pPr>
            <w:r>
              <w:rPr>
                <w:rFonts w:ascii="Arial" w:eastAsia="Arial" w:hAnsi="Arial" w:cs="Arial"/>
                <w:b/>
                <w:i/>
                <w:color w:val="333333"/>
                <w:sz w:val="18"/>
                <w:szCs w:val="18"/>
              </w:rPr>
              <w:t>Change</w:t>
            </w:r>
          </w:p>
        </w:tc>
        <w:tc>
          <w:tcPr>
            <w:tcW w:w="1522" w:type="dxa"/>
            <w:tcBorders>
              <w:top w:val="nil"/>
              <w:left w:val="nil"/>
              <w:bottom w:val="single" w:sz="8" w:space="0" w:color="000000"/>
              <w:right w:val="nil"/>
            </w:tcBorders>
            <w:shd w:val="clear" w:color="auto" w:fill="auto"/>
            <w:tcMar>
              <w:top w:w="100" w:type="dxa"/>
              <w:left w:w="100" w:type="dxa"/>
              <w:bottom w:w="100" w:type="dxa"/>
              <w:right w:w="100" w:type="dxa"/>
            </w:tcMar>
          </w:tcPr>
          <w:p w14:paraId="238C3FEA" w14:textId="77777777" w:rsidR="00162BC2" w:rsidRDefault="00432F0A">
            <w:pPr>
              <w:spacing w:after="0"/>
              <w:jc w:val="center"/>
              <w:rPr>
                <w:rFonts w:ascii="Arial" w:eastAsia="Arial" w:hAnsi="Arial" w:cs="Arial"/>
                <w:b/>
                <w:i/>
                <w:color w:val="333333"/>
                <w:sz w:val="18"/>
                <w:szCs w:val="18"/>
              </w:rPr>
            </w:pPr>
            <w:r>
              <w:rPr>
                <w:rFonts w:ascii="Arial" w:eastAsia="Arial" w:hAnsi="Arial" w:cs="Arial"/>
                <w:b/>
                <w:i/>
                <w:color w:val="333333"/>
                <w:sz w:val="18"/>
                <w:szCs w:val="18"/>
              </w:rPr>
              <w:t>No Change</w:t>
            </w:r>
          </w:p>
        </w:tc>
        <w:tc>
          <w:tcPr>
            <w:tcW w:w="1522" w:type="dxa"/>
            <w:tcBorders>
              <w:top w:val="nil"/>
              <w:left w:val="nil"/>
              <w:bottom w:val="single" w:sz="8" w:space="0" w:color="000000"/>
              <w:right w:val="nil"/>
            </w:tcBorders>
            <w:shd w:val="clear" w:color="auto" w:fill="auto"/>
            <w:tcMar>
              <w:top w:w="100" w:type="dxa"/>
              <w:left w:w="100" w:type="dxa"/>
              <w:bottom w:w="100" w:type="dxa"/>
              <w:right w:w="100" w:type="dxa"/>
            </w:tcMar>
          </w:tcPr>
          <w:p w14:paraId="567CA77C" w14:textId="77777777" w:rsidR="00162BC2" w:rsidRDefault="00432F0A">
            <w:pPr>
              <w:spacing w:after="0"/>
              <w:jc w:val="center"/>
              <w:rPr>
                <w:rFonts w:ascii="Arial" w:eastAsia="Arial" w:hAnsi="Arial" w:cs="Arial"/>
                <w:b/>
                <w:i/>
                <w:color w:val="333333"/>
                <w:sz w:val="18"/>
                <w:szCs w:val="18"/>
              </w:rPr>
            </w:pPr>
            <w:r>
              <w:rPr>
                <w:rFonts w:ascii="Arial" w:eastAsia="Arial" w:hAnsi="Arial" w:cs="Arial"/>
                <w:b/>
                <w:i/>
                <w:color w:val="333333"/>
                <w:sz w:val="18"/>
                <w:szCs w:val="18"/>
              </w:rPr>
              <w:t>Change</w:t>
            </w:r>
          </w:p>
        </w:tc>
      </w:tr>
      <w:tr w:rsidR="00162BC2" w14:paraId="51AD7C46" w14:textId="77777777" w:rsidTr="007B7689">
        <w:trPr>
          <w:trHeight w:val="225"/>
        </w:trPr>
        <w:tc>
          <w:tcPr>
            <w:tcW w:w="2549" w:type="dxa"/>
            <w:tcBorders>
              <w:top w:val="nil"/>
              <w:left w:val="nil"/>
              <w:bottom w:val="nil"/>
              <w:right w:val="nil"/>
            </w:tcBorders>
            <w:shd w:val="clear" w:color="auto" w:fill="auto"/>
            <w:tcMar>
              <w:top w:w="0" w:type="dxa"/>
              <w:left w:w="0" w:type="dxa"/>
              <w:bottom w:w="0" w:type="dxa"/>
              <w:right w:w="0" w:type="dxa"/>
            </w:tcMar>
          </w:tcPr>
          <w:p w14:paraId="26DE993C" w14:textId="77777777" w:rsidR="00162BC2" w:rsidRDefault="00432F0A">
            <w:pPr>
              <w:spacing w:after="0"/>
              <w:rPr>
                <w:rFonts w:ascii="Arial" w:eastAsia="Arial" w:hAnsi="Arial" w:cs="Arial"/>
                <w:color w:val="333333"/>
                <w:sz w:val="20"/>
                <w:szCs w:val="20"/>
              </w:rPr>
            </w:pPr>
            <w:r>
              <w:rPr>
                <w:rFonts w:ascii="Arial" w:eastAsia="Arial" w:hAnsi="Arial" w:cs="Arial"/>
                <w:color w:val="333333"/>
                <w:sz w:val="20"/>
                <w:szCs w:val="20"/>
              </w:rPr>
              <w:t>Similar tasks</w:t>
            </w:r>
          </w:p>
        </w:tc>
        <w:tc>
          <w:tcPr>
            <w:tcW w:w="1522" w:type="dxa"/>
            <w:tcBorders>
              <w:top w:val="nil"/>
              <w:left w:val="nil"/>
              <w:bottom w:val="nil"/>
              <w:right w:val="nil"/>
            </w:tcBorders>
            <w:shd w:val="clear" w:color="auto" w:fill="auto"/>
            <w:tcMar>
              <w:top w:w="0" w:type="dxa"/>
              <w:left w:w="0" w:type="dxa"/>
              <w:bottom w:w="0" w:type="dxa"/>
              <w:right w:w="0" w:type="dxa"/>
            </w:tcMar>
          </w:tcPr>
          <w:p w14:paraId="44A96106" w14:textId="7ED89F55" w:rsidR="00162BC2" w:rsidRDefault="00432F0A">
            <w:pPr>
              <w:spacing w:after="0"/>
              <w:jc w:val="center"/>
              <w:rPr>
                <w:rFonts w:ascii="Arial" w:eastAsia="Arial" w:hAnsi="Arial" w:cs="Arial"/>
                <w:color w:val="333333"/>
                <w:sz w:val="18"/>
                <w:szCs w:val="18"/>
              </w:rPr>
            </w:pPr>
            <w:r>
              <w:rPr>
                <w:rFonts w:ascii="Arial" w:eastAsia="Arial" w:hAnsi="Arial" w:cs="Arial"/>
                <w:color w:val="333333"/>
                <w:sz w:val="18"/>
                <w:szCs w:val="18"/>
              </w:rPr>
              <w:t>7</w:t>
            </w:r>
            <w:r w:rsidR="00E975D3">
              <w:rPr>
                <w:rFonts w:ascii="Arial" w:eastAsia="Arial" w:hAnsi="Arial" w:cs="Arial"/>
                <w:color w:val="333333"/>
                <w:sz w:val="18"/>
                <w:szCs w:val="18"/>
              </w:rPr>
              <w:t>4</w:t>
            </w:r>
          </w:p>
          <w:p w14:paraId="30FBEEEF" w14:textId="576575E4" w:rsidR="00162BC2" w:rsidRDefault="00432F0A">
            <w:pPr>
              <w:spacing w:after="0"/>
              <w:jc w:val="center"/>
              <w:rPr>
                <w:rFonts w:ascii="Arial" w:eastAsia="Arial" w:hAnsi="Arial" w:cs="Arial"/>
                <w:color w:val="333333"/>
                <w:sz w:val="18"/>
                <w:szCs w:val="18"/>
              </w:rPr>
            </w:pPr>
            <w:r>
              <w:rPr>
                <w:rFonts w:ascii="Arial" w:eastAsia="Arial" w:hAnsi="Arial" w:cs="Arial"/>
                <w:color w:val="333333"/>
                <w:sz w:val="18"/>
                <w:szCs w:val="18"/>
              </w:rPr>
              <w:t>[7</w:t>
            </w:r>
            <w:r w:rsidR="00E975D3">
              <w:rPr>
                <w:rFonts w:ascii="Arial" w:eastAsia="Arial" w:hAnsi="Arial" w:cs="Arial"/>
                <w:color w:val="333333"/>
                <w:sz w:val="18"/>
                <w:szCs w:val="18"/>
              </w:rPr>
              <w:t>1</w:t>
            </w:r>
            <w:r>
              <w:rPr>
                <w:rFonts w:ascii="Arial" w:eastAsia="Arial" w:hAnsi="Arial" w:cs="Arial"/>
                <w:color w:val="333333"/>
                <w:sz w:val="18"/>
                <w:szCs w:val="18"/>
              </w:rPr>
              <w:t>, 77]</w:t>
            </w:r>
          </w:p>
        </w:tc>
        <w:tc>
          <w:tcPr>
            <w:tcW w:w="1522" w:type="dxa"/>
            <w:tcBorders>
              <w:top w:val="nil"/>
              <w:left w:val="nil"/>
              <w:bottom w:val="nil"/>
              <w:right w:val="nil"/>
            </w:tcBorders>
            <w:shd w:val="clear" w:color="auto" w:fill="auto"/>
            <w:tcMar>
              <w:top w:w="0" w:type="dxa"/>
              <w:left w:w="0" w:type="dxa"/>
              <w:bottom w:w="0" w:type="dxa"/>
              <w:right w:w="0" w:type="dxa"/>
            </w:tcMar>
          </w:tcPr>
          <w:p w14:paraId="4C0A12CD" w14:textId="6A6888F6" w:rsidR="00162BC2" w:rsidRDefault="00432F0A">
            <w:pPr>
              <w:spacing w:after="0"/>
              <w:jc w:val="center"/>
              <w:rPr>
                <w:rFonts w:ascii="Arial" w:eastAsia="Arial" w:hAnsi="Arial" w:cs="Arial"/>
                <w:color w:val="333333"/>
                <w:sz w:val="18"/>
                <w:szCs w:val="18"/>
              </w:rPr>
            </w:pPr>
            <w:r>
              <w:rPr>
                <w:rFonts w:ascii="Arial" w:eastAsia="Arial" w:hAnsi="Arial" w:cs="Arial"/>
                <w:color w:val="333333"/>
                <w:sz w:val="18"/>
                <w:szCs w:val="18"/>
              </w:rPr>
              <w:t>2</w:t>
            </w:r>
            <w:r w:rsidR="00E975D3">
              <w:rPr>
                <w:rFonts w:ascii="Arial" w:eastAsia="Arial" w:hAnsi="Arial" w:cs="Arial"/>
                <w:color w:val="333333"/>
                <w:sz w:val="18"/>
                <w:szCs w:val="18"/>
              </w:rPr>
              <w:t>6</w:t>
            </w:r>
          </w:p>
          <w:p w14:paraId="3980235B" w14:textId="475B3D1A" w:rsidR="00162BC2" w:rsidRDefault="00432F0A">
            <w:pPr>
              <w:spacing w:after="0"/>
              <w:jc w:val="center"/>
              <w:rPr>
                <w:rFonts w:ascii="Arial" w:eastAsia="Arial" w:hAnsi="Arial" w:cs="Arial"/>
                <w:color w:val="333333"/>
                <w:sz w:val="18"/>
                <w:szCs w:val="18"/>
              </w:rPr>
            </w:pPr>
            <w:r>
              <w:rPr>
                <w:rFonts w:ascii="Arial" w:eastAsia="Arial" w:hAnsi="Arial" w:cs="Arial"/>
                <w:color w:val="333333"/>
                <w:sz w:val="18"/>
                <w:szCs w:val="18"/>
              </w:rPr>
              <w:t>[23, 2</w:t>
            </w:r>
            <w:r w:rsidR="00E975D3">
              <w:rPr>
                <w:rFonts w:ascii="Arial" w:eastAsia="Arial" w:hAnsi="Arial" w:cs="Arial"/>
                <w:color w:val="333333"/>
                <w:sz w:val="18"/>
                <w:szCs w:val="18"/>
              </w:rPr>
              <w:t>9</w:t>
            </w:r>
            <w:r>
              <w:rPr>
                <w:rFonts w:ascii="Arial" w:eastAsia="Arial" w:hAnsi="Arial" w:cs="Arial"/>
                <w:color w:val="333333"/>
                <w:sz w:val="18"/>
                <w:szCs w:val="18"/>
              </w:rPr>
              <w:t>]</w:t>
            </w:r>
          </w:p>
        </w:tc>
        <w:tc>
          <w:tcPr>
            <w:tcW w:w="1522" w:type="dxa"/>
            <w:tcBorders>
              <w:top w:val="nil"/>
              <w:left w:val="nil"/>
              <w:bottom w:val="nil"/>
              <w:right w:val="nil"/>
            </w:tcBorders>
            <w:shd w:val="clear" w:color="auto" w:fill="auto"/>
            <w:tcMar>
              <w:top w:w="0" w:type="dxa"/>
              <w:left w:w="0" w:type="dxa"/>
              <w:bottom w:w="0" w:type="dxa"/>
              <w:right w:w="0" w:type="dxa"/>
            </w:tcMar>
          </w:tcPr>
          <w:p w14:paraId="03D92E95" w14:textId="1243F254" w:rsidR="00162BC2" w:rsidRDefault="00432F0A">
            <w:pPr>
              <w:spacing w:after="0"/>
              <w:jc w:val="center"/>
              <w:rPr>
                <w:rFonts w:ascii="Arial" w:eastAsia="Arial" w:hAnsi="Arial" w:cs="Arial"/>
                <w:color w:val="333333"/>
                <w:sz w:val="18"/>
                <w:szCs w:val="18"/>
              </w:rPr>
            </w:pPr>
            <w:r>
              <w:rPr>
                <w:rFonts w:ascii="Arial" w:eastAsia="Arial" w:hAnsi="Arial" w:cs="Arial"/>
                <w:color w:val="333333"/>
                <w:sz w:val="18"/>
                <w:szCs w:val="18"/>
              </w:rPr>
              <w:t>7</w:t>
            </w:r>
            <w:r w:rsidR="00E975D3">
              <w:rPr>
                <w:rFonts w:ascii="Arial" w:eastAsia="Arial" w:hAnsi="Arial" w:cs="Arial"/>
                <w:color w:val="333333"/>
                <w:sz w:val="18"/>
                <w:szCs w:val="18"/>
              </w:rPr>
              <w:t>1</w:t>
            </w:r>
          </w:p>
          <w:p w14:paraId="3DDCB969" w14:textId="43F6408A" w:rsidR="00162BC2" w:rsidRDefault="00432F0A">
            <w:pPr>
              <w:spacing w:after="0"/>
              <w:jc w:val="center"/>
              <w:rPr>
                <w:rFonts w:ascii="Arial" w:eastAsia="Arial" w:hAnsi="Arial" w:cs="Arial"/>
                <w:color w:val="333333"/>
                <w:sz w:val="18"/>
                <w:szCs w:val="18"/>
              </w:rPr>
            </w:pPr>
            <w:r>
              <w:rPr>
                <w:rFonts w:ascii="Arial" w:eastAsia="Arial" w:hAnsi="Arial" w:cs="Arial"/>
                <w:color w:val="333333"/>
                <w:sz w:val="18"/>
                <w:szCs w:val="18"/>
              </w:rPr>
              <w:t>[6</w:t>
            </w:r>
            <w:r w:rsidR="00E975D3">
              <w:rPr>
                <w:rFonts w:ascii="Arial" w:eastAsia="Arial" w:hAnsi="Arial" w:cs="Arial"/>
                <w:color w:val="333333"/>
                <w:sz w:val="18"/>
                <w:szCs w:val="18"/>
              </w:rPr>
              <w:t>3</w:t>
            </w:r>
            <w:r>
              <w:rPr>
                <w:rFonts w:ascii="Arial" w:eastAsia="Arial" w:hAnsi="Arial" w:cs="Arial"/>
                <w:color w:val="333333"/>
                <w:sz w:val="18"/>
                <w:szCs w:val="18"/>
              </w:rPr>
              <w:t>, 7</w:t>
            </w:r>
            <w:r w:rsidR="00E975D3">
              <w:rPr>
                <w:rFonts w:ascii="Arial" w:eastAsia="Arial" w:hAnsi="Arial" w:cs="Arial"/>
                <w:color w:val="333333"/>
                <w:sz w:val="18"/>
                <w:szCs w:val="18"/>
              </w:rPr>
              <w:t>9</w:t>
            </w:r>
            <w:r>
              <w:rPr>
                <w:rFonts w:ascii="Arial" w:eastAsia="Arial" w:hAnsi="Arial" w:cs="Arial"/>
                <w:color w:val="333333"/>
                <w:sz w:val="18"/>
                <w:szCs w:val="18"/>
              </w:rPr>
              <w:t>]</w:t>
            </w:r>
          </w:p>
        </w:tc>
        <w:tc>
          <w:tcPr>
            <w:tcW w:w="1522" w:type="dxa"/>
            <w:tcBorders>
              <w:top w:val="nil"/>
              <w:left w:val="nil"/>
              <w:bottom w:val="nil"/>
              <w:right w:val="nil"/>
            </w:tcBorders>
            <w:shd w:val="clear" w:color="auto" w:fill="auto"/>
            <w:tcMar>
              <w:top w:w="0" w:type="dxa"/>
              <w:left w:w="0" w:type="dxa"/>
              <w:bottom w:w="0" w:type="dxa"/>
              <w:right w:w="0" w:type="dxa"/>
            </w:tcMar>
          </w:tcPr>
          <w:p w14:paraId="57C1BC39" w14:textId="5916C832" w:rsidR="00162BC2" w:rsidRDefault="00E975D3">
            <w:pPr>
              <w:spacing w:after="0"/>
              <w:jc w:val="center"/>
              <w:rPr>
                <w:rFonts w:ascii="Arial" w:eastAsia="Arial" w:hAnsi="Arial" w:cs="Arial"/>
                <w:color w:val="333333"/>
                <w:sz w:val="18"/>
                <w:szCs w:val="18"/>
              </w:rPr>
            </w:pPr>
            <w:r>
              <w:rPr>
                <w:rFonts w:ascii="Arial" w:eastAsia="Arial" w:hAnsi="Arial" w:cs="Arial"/>
                <w:color w:val="333333"/>
                <w:sz w:val="18"/>
                <w:szCs w:val="18"/>
              </w:rPr>
              <w:t>29</w:t>
            </w:r>
          </w:p>
          <w:p w14:paraId="3E5EB0B2" w14:textId="74F4A20C" w:rsidR="00162BC2" w:rsidRDefault="00432F0A">
            <w:pPr>
              <w:spacing w:after="0"/>
              <w:jc w:val="center"/>
              <w:rPr>
                <w:rFonts w:ascii="Arial" w:eastAsia="Arial" w:hAnsi="Arial" w:cs="Arial"/>
                <w:color w:val="333333"/>
                <w:sz w:val="18"/>
                <w:szCs w:val="18"/>
              </w:rPr>
            </w:pPr>
            <w:r>
              <w:rPr>
                <w:rFonts w:ascii="Arial" w:eastAsia="Arial" w:hAnsi="Arial" w:cs="Arial"/>
                <w:color w:val="333333"/>
                <w:sz w:val="18"/>
                <w:szCs w:val="18"/>
              </w:rPr>
              <w:t>[2</w:t>
            </w:r>
            <w:r w:rsidR="00E975D3">
              <w:rPr>
                <w:rFonts w:ascii="Arial" w:eastAsia="Arial" w:hAnsi="Arial" w:cs="Arial"/>
                <w:color w:val="333333"/>
                <w:sz w:val="18"/>
                <w:szCs w:val="18"/>
              </w:rPr>
              <w:t>1</w:t>
            </w:r>
            <w:r>
              <w:rPr>
                <w:rFonts w:ascii="Arial" w:eastAsia="Arial" w:hAnsi="Arial" w:cs="Arial"/>
                <w:color w:val="333333"/>
                <w:sz w:val="18"/>
                <w:szCs w:val="18"/>
              </w:rPr>
              <w:t>, 3</w:t>
            </w:r>
            <w:r w:rsidR="00E975D3">
              <w:rPr>
                <w:rFonts w:ascii="Arial" w:eastAsia="Arial" w:hAnsi="Arial" w:cs="Arial"/>
                <w:color w:val="333333"/>
                <w:sz w:val="18"/>
                <w:szCs w:val="18"/>
              </w:rPr>
              <w:t>7</w:t>
            </w:r>
            <w:r>
              <w:rPr>
                <w:rFonts w:ascii="Arial" w:eastAsia="Arial" w:hAnsi="Arial" w:cs="Arial"/>
                <w:color w:val="333333"/>
                <w:sz w:val="18"/>
                <w:szCs w:val="18"/>
              </w:rPr>
              <w:t>]</w:t>
            </w:r>
          </w:p>
        </w:tc>
      </w:tr>
      <w:tr w:rsidR="00162BC2" w14:paraId="572E2884" w14:textId="77777777" w:rsidTr="007B7689">
        <w:trPr>
          <w:trHeight w:val="270"/>
        </w:trPr>
        <w:tc>
          <w:tcPr>
            <w:tcW w:w="2549" w:type="dxa"/>
            <w:tcBorders>
              <w:top w:val="nil"/>
              <w:left w:val="nil"/>
              <w:bottom w:val="single" w:sz="18" w:space="0" w:color="000000"/>
              <w:right w:val="nil"/>
            </w:tcBorders>
            <w:shd w:val="clear" w:color="auto" w:fill="auto"/>
            <w:tcMar>
              <w:top w:w="0" w:type="dxa"/>
              <w:left w:w="0" w:type="dxa"/>
              <w:bottom w:w="0" w:type="dxa"/>
              <w:right w:w="0" w:type="dxa"/>
            </w:tcMar>
          </w:tcPr>
          <w:p w14:paraId="07855A95" w14:textId="77777777" w:rsidR="00162BC2" w:rsidRDefault="00432F0A">
            <w:pPr>
              <w:spacing w:after="0"/>
              <w:rPr>
                <w:rFonts w:ascii="Arial" w:eastAsia="Arial" w:hAnsi="Arial" w:cs="Arial"/>
                <w:color w:val="333333"/>
                <w:sz w:val="20"/>
                <w:szCs w:val="20"/>
              </w:rPr>
            </w:pPr>
            <w:r>
              <w:rPr>
                <w:rFonts w:ascii="Arial" w:eastAsia="Arial" w:hAnsi="Arial" w:cs="Arial"/>
                <w:color w:val="333333"/>
                <w:sz w:val="20"/>
                <w:szCs w:val="20"/>
              </w:rPr>
              <w:t xml:space="preserve">Different tasks              </w:t>
            </w:r>
          </w:p>
        </w:tc>
        <w:tc>
          <w:tcPr>
            <w:tcW w:w="1522" w:type="dxa"/>
            <w:tcBorders>
              <w:top w:val="nil"/>
              <w:left w:val="nil"/>
              <w:bottom w:val="single" w:sz="18" w:space="0" w:color="000000"/>
              <w:right w:val="nil"/>
            </w:tcBorders>
            <w:shd w:val="clear" w:color="auto" w:fill="auto"/>
            <w:tcMar>
              <w:top w:w="0" w:type="dxa"/>
              <w:left w:w="0" w:type="dxa"/>
              <w:bottom w:w="0" w:type="dxa"/>
              <w:right w:w="0" w:type="dxa"/>
            </w:tcMar>
          </w:tcPr>
          <w:p w14:paraId="21F0AEBE" w14:textId="67F99C12" w:rsidR="00162BC2" w:rsidRDefault="00432F0A">
            <w:pPr>
              <w:spacing w:after="0"/>
              <w:jc w:val="center"/>
              <w:rPr>
                <w:rFonts w:ascii="Arial" w:eastAsia="Arial" w:hAnsi="Arial" w:cs="Arial"/>
                <w:color w:val="333333"/>
                <w:sz w:val="18"/>
                <w:szCs w:val="18"/>
              </w:rPr>
            </w:pPr>
            <w:r>
              <w:rPr>
                <w:rFonts w:ascii="Arial" w:eastAsia="Arial" w:hAnsi="Arial" w:cs="Arial"/>
                <w:color w:val="333333"/>
                <w:sz w:val="18"/>
                <w:szCs w:val="18"/>
              </w:rPr>
              <w:t>8</w:t>
            </w:r>
            <w:r w:rsidR="00E975D3">
              <w:rPr>
                <w:rFonts w:ascii="Arial" w:eastAsia="Arial" w:hAnsi="Arial" w:cs="Arial"/>
                <w:color w:val="333333"/>
                <w:sz w:val="18"/>
                <w:szCs w:val="18"/>
              </w:rPr>
              <w:t>1</w:t>
            </w:r>
          </w:p>
          <w:p w14:paraId="296C73BC" w14:textId="0FC19B1E" w:rsidR="00162BC2" w:rsidRDefault="00432F0A">
            <w:pPr>
              <w:spacing w:after="0"/>
              <w:jc w:val="center"/>
              <w:rPr>
                <w:rFonts w:ascii="Arial" w:eastAsia="Arial" w:hAnsi="Arial" w:cs="Arial"/>
                <w:color w:val="333333"/>
                <w:sz w:val="18"/>
                <w:szCs w:val="18"/>
              </w:rPr>
            </w:pPr>
            <w:r>
              <w:rPr>
                <w:rFonts w:ascii="Arial" w:eastAsia="Arial" w:hAnsi="Arial" w:cs="Arial"/>
                <w:color w:val="333333"/>
                <w:sz w:val="18"/>
                <w:szCs w:val="18"/>
              </w:rPr>
              <w:t>[</w:t>
            </w:r>
            <w:r w:rsidR="00E975D3">
              <w:rPr>
                <w:rFonts w:ascii="Arial" w:eastAsia="Arial" w:hAnsi="Arial" w:cs="Arial"/>
                <w:color w:val="333333"/>
                <w:sz w:val="18"/>
                <w:szCs w:val="18"/>
              </w:rPr>
              <w:t>78</w:t>
            </w:r>
            <w:r>
              <w:rPr>
                <w:rFonts w:ascii="Arial" w:eastAsia="Arial" w:hAnsi="Arial" w:cs="Arial"/>
                <w:color w:val="333333"/>
                <w:sz w:val="18"/>
                <w:szCs w:val="18"/>
              </w:rPr>
              <w:t xml:space="preserve">, </w:t>
            </w:r>
            <w:r w:rsidR="00E975D3">
              <w:rPr>
                <w:rFonts w:ascii="Arial" w:eastAsia="Arial" w:hAnsi="Arial" w:cs="Arial"/>
                <w:color w:val="333333"/>
                <w:sz w:val="18"/>
                <w:szCs w:val="18"/>
              </w:rPr>
              <w:t>83</w:t>
            </w:r>
            <w:r>
              <w:rPr>
                <w:rFonts w:ascii="Arial" w:eastAsia="Arial" w:hAnsi="Arial" w:cs="Arial"/>
                <w:color w:val="333333"/>
                <w:sz w:val="18"/>
                <w:szCs w:val="18"/>
              </w:rPr>
              <w:t>]</w:t>
            </w:r>
          </w:p>
        </w:tc>
        <w:tc>
          <w:tcPr>
            <w:tcW w:w="1522" w:type="dxa"/>
            <w:tcBorders>
              <w:top w:val="nil"/>
              <w:left w:val="nil"/>
              <w:bottom w:val="single" w:sz="18" w:space="0" w:color="000000"/>
              <w:right w:val="nil"/>
            </w:tcBorders>
            <w:shd w:val="clear" w:color="auto" w:fill="auto"/>
            <w:tcMar>
              <w:top w:w="0" w:type="dxa"/>
              <w:left w:w="0" w:type="dxa"/>
              <w:bottom w:w="0" w:type="dxa"/>
              <w:right w:w="0" w:type="dxa"/>
            </w:tcMar>
          </w:tcPr>
          <w:p w14:paraId="40A0BC6D" w14:textId="11688A12" w:rsidR="00162BC2" w:rsidRDefault="00432F0A">
            <w:pPr>
              <w:spacing w:after="0"/>
              <w:jc w:val="center"/>
              <w:rPr>
                <w:rFonts w:ascii="Arial" w:eastAsia="Arial" w:hAnsi="Arial" w:cs="Arial"/>
                <w:color w:val="333333"/>
                <w:sz w:val="18"/>
                <w:szCs w:val="18"/>
              </w:rPr>
            </w:pPr>
            <w:r>
              <w:rPr>
                <w:rFonts w:ascii="Arial" w:eastAsia="Arial" w:hAnsi="Arial" w:cs="Arial"/>
                <w:color w:val="333333"/>
                <w:sz w:val="18"/>
                <w:szCs w:val="18"/>
              </w:rPr>
              <w:t>1</w:t>
            </w:r>
            <w:r w:rsidR="00E975D3">
              <w:rPr>
                <w:rFonts w:ascii="Arial" w:eastAsia="Arial" w:hAnsi="Arial" w:cs="Arial"/>
                <w:color w:val="333333"/>
                <w:sz w:val="18"/>
                <w:szCs w:val="18"/>
              </w:rPr>
              <w:t>9</w:t>
            </w:r>
          </w:p>
          <w:p w14:paraId="71698639" w14:textId="06EDFC92" w:rsidR="00162BC2" w:rsidRDefault="00432F0A">
            <w:pPr>
              <w:spacing w:after="0"/>
              <w:jc w:val="center"/>
              <w:rPr>
                <w:rFonts w:ascii="Arial" w:eastAsia="Arial" w:hAnsi="Arial" w:cs="Arial"/>
                <w:color w:val="333333"/>
                <w:sz w:val="18"/>
                <w:szCs w:val="18"/>
              </w:rPr>
            </w:pPr>
            <w:r>
              <w:rPr>
                <w:rFonts w:ascii="Arial" w:eastAsia="Arial" w:hAnsi="Arial" w:cs="Arial"/>
                <w:color w:val="333333"/>
                <w:sz w:val="18"/>
                <w:szCs w:val="18"/>
              </w:rPr>
              <w:t>[1</w:t>
            </w:r>
            <w:r w:rsidR="00E975D3">
              <w:rPr>
                <w:rFonts w:ascii="Arial" w:eastAsia="Arial" w:hAnsi="Arial" w:cs="Arial"/>
                <w:color w:val="333333"/>
                <w:sz w:val="18"/>
                <w:szCs w:val="18"/>
              </w:rPr>
              <w:t>7</w:t>
            </w:r>
            <w:r>
              <w:rPr>
                <w:rFonts w:ascii="Arial" w:eastAsia="Arial" w:hAnsi="Arial" w:cs="Arial"/>
                <w:color w:val="333333"/>
                <w:sz w:val="18"/>
                <w:szCs w:val="18"/>
              </w:rPr>
              <w:t>, 2</w:t>
            </w:r>
            <w:r w:rsidR="00E975D3">
              <w:rPr>
                <w:rFonts w:ascii="Arial" w:eastAsia="Arial" w:hAnsi="Arial" w:cs="Arial"/>
                <w:color w:val="333333"/>
                <w:sz w:val="18"/>
                <w:szCs w:val="18"/>
              </w:rPr>
              <w:t>2</w:t>
            </w:r>
            <w:r>
              <w:rPr>
                <w:rFonts w:ascii="Arial" w:eastAsia="Arial" w:hAnsi="Arial" w:cs="Arial"/>
                <w:color w:val="333333"/>
                <w:sz w:val="18"/>
                <w:szCs w:val="18"/>
              </w:rPr>
              <w:t>]</w:t>
            </w:r>
          </w:p>
        </w:tc>
        <w:tc>
          <w:tcPr>
            <w:tcW w:w="1522" w:type="dxa"/>
            <w:tcBorders>
              <w:top w:val="nil"/>
              <w:left w:val="nil"/>
              <w:bottom w:val="single" w:sz="18" w:space="0" w:color="000000"/>
              <w:right w:val="nil"/>
            </w:tcBorders>
            <w:shd w:val="clear" w:color="auto" w:fill="auto"/>
            <w:tcMar>
              <w:top w:w="0" w:type="dxa"/>
              <w:left w:w="0" w:type="dxa"/>
              <w:bottom w:w="0" w:type="dxa"/>
              <w:right w:w="0" w:type="dxa"/>
            </w:tcMar>
          </w:tcPr>
          <w:p w14:paraId="784F36BC" w14:textId="72FF1A11" w:rsidR="00162BC2" w:rsidRDefault="00432F0A">
            <w:pPr>
              <w:spacing w:after="0"/>
              <w:jc w:val="center"/>
              <w:rPr>
                <w:rFonts w:ascii="Arial" w:eastAsia="Arial" w:hAnsi="Arial" w:cs="Arial"/>
                <w:color w:val="333333"/>
                <w:sz w:val="18"/>
                <w:szCs w:val="18"/>
              </w:rPr>
            </w:pPr>
            <w:r>
              <w:rPr>
                <w:rFonts w:ascii="Arial" w:eastAsia="Arial" w:hAnsi="Arial" w:cs="Arial"/>
                <w:color w:val="333333"/>
                <w:sz w:val="18"/>
                <w:szCs w:val="18"/>
              </w:rPr>
              <w:t>6</w:t>
            </w:r>
            <w:r w:rsidR="00E975D3">
              <w:rPr>
                <w:rFonts w:ascii="Arial" w:eastAsia="Arial" w:hAnsi="Arial" w:cs="Arial"/>
                <w:color w:val="333333"/>
                <w:sz w:val="18"/>
                <w:szCs w:val="18"/>
              </w:rPr>
              <w:t>9</w:t>
            </w:r>
          </w:p>
          <w:p w14:paraId="11F3B838" w14:textId="45FAF5EB" w:rsidR="00162BC2" w:rsidRDefault="00432F0A">
            <w:pPr>
              <w:spacing w:after="0"/>
              <w:jc w:val="center"/>
              <w:rPr>
                <w:rFonts w:ascii="Arial" w:eastAsia="Arial" w:hAnsi="Arial" w:cs="Arial"/>
                <w:color w:val="333333"/>
                <w:sz w:val="18"/>
                <w:szCs w:val="18"/>
              </w:rPr>
            </w:pPr>
            <w:r>
              <w:rPr>
                <w:rFonts w:ascii="Arial" w:eastAsia="Arial" w:hAnsi="Arial" w:cs="Arial"/>
                <w:color w:val="333333"/>
                <w:sz w:val="18"/>
                <w:szCs w:val="18"/>
              </w:rPr>
              <w:t>[6</w:t>
            </w:r>
            <w:r w:rsidR="00E975D3">
              <w:rPr>
                <w:rFonts w:ascii="Arial" w:eastAsia="Arial" w:hAnsi="Arial" w:cs="Arial"/>
                <w:color w:val="333333"/>
                <w:sz w:val="18"/>
                <w:szCs w:val="18"/>
              </w:rPr>
              <w:t>1</w:t>
            </w:r>
            <w:r>
              <w:rPr>
                <w:rFonts w:ascii="Arial" w:eastAsia="Arial" w:hAnsi="Arial" w:cs="Arial"/>
                <w:color w:val="333333"/>
                <w:sz w:val="18"/>
                <w:szCs w:val="18"/>
              </w:rPr>
              <w:t>, 7</w:t>
            </w:r>
            <w:r w:rsidR="00E975D3">
              <w:rPr>
                <w:rFonts w:ascii="Arial" w:eastAsia="Arial" w:hAnsi="Arial" w:cs="Arial"/>
                <w:color w:val="333333"/>
                <w:sz w:val="18"/>
                <w:szCs w:val="18"/>
              </w:rPr>
              <w:t>7</w:t>
            </w:r>
            <w:r>
              <w:rPr>
                <w:rFonts w:ascii="Arial" w:eastAsia="Arial" w:hAnsi="Arial" w:cs="Arial"/>
                <w:color w:val="333333"/>
                <w:sz w:val="18"/>
                <w:szCs w:val="18"/>
              </w:rPr>
              <w:t>]</w:t>
            </w:r>
          </w:p>
        </w:tc>
        <w:tc>
          <w:tcPr>
            <w:tcW w:w="1522" w:type="dxa"/>
            <w:tcBorders>
              <w:top w:val="nil"/>
              <w:left w:val="nil"/>
              <w:bottom w:val="single" w:sz="18" w:space="0" w:color="000000"/>
              <w:right w:val="nil"/>
            </w:tcBorders>
            <w:shd w:val="clear" w:color="auto" w:fill="auto"/>
            <w:tcMar>
              <w:top w:w="0" w:type="dxa"/>
              <w:left w:w="0" w:type="dxa"/>
              <w:bottom w:w="0" w:type="dxa"/>
              <w:right w:w="0" w:type="dxa"/>
            </w:tcMar>
          </w:tcPr>
          <w:p w14:paraId="4DEF01CD" w14:textId="47B90CBD" w:rsidR="00162BC2" w:rsidRDefault="00432F0A">
            <w:pPr>
              <w:spacing w:after="0"/>
              <w:jc w:val="center"/>
              <w:rPr>
                <w:rFonts w:ascii="Arial" w:eastAsia="Arial" w:hAnsi="Arial" w:cs="Arial"/>
                <w:color w:val="333333"/>
                <w:sz w:val="18"/>
                <w:szCs w:val="18"/>
              </w:rPr>
            </w:pPr>
            <w:r>
              <w:rPr>
                <w:rFonts w:ascii="Arial" w:eastAsia="Arial" w:hAnsi="Arial" w:cs="Arial"/>
                <w:color w:val="333333"/>
                <w:sz w:val="18"/>
                <w:szCs w:val="18"/>
              </w:rPr>
              <w:t>3</w:t>
            </w:r>
            <w:r w:rsidR="00E975D3">
              <w:rPr>
                <w:rFonts w:ascii="Arial" w:eastAsia="Arial" w:hAnsi="Arial" w:cs="Arial"/>
                <w:color w:val="333333"/>
                <w:sz w:val="18"/>
                <w:szCs w:val="18"/>
              </w:rPr>
              <w:t>1</w:t>
            </w:r>
          </w:p>
          <w:p w14:paraId="6524FDEC" w14:textId="7ACB8540" w:rsidR="00162BC2" w:rsidRDefault="00432F0A">
            <w:pPr>
              <w:spacing w:after="0"/>
              <w:jc w:val="center"/>
              <w:rPr>
                <w:rFonts w:ascii="Arial" w:eastAsia="Arial" w:hAnsi="Arial" w:cs="Arial"/>
                <w:color w:val="333333"/>
                <w:sz w:val="18"/>
                <w:szCs w:val="18"/>
              </w:rPr>
            </w:pPr>
            <w:r>
              <w:rPr>
                <w:rFonts w:ascii="Arial" w:eastAsia="Arial" w:hAnsi="Arial" w:cs="Arial"/>
                <w:color w:val="333333"/>
                <w:sz w:val="18"/>
                <w:szCs w:val="18"/>
              </w:rPr>
              <w:t>[2</w:t>
            </w:r>
            <w:r w:rsidR="00E975D3">
              <w:rPr>
                <w:rFonts w:ascii="Arial" w:eastAsia="Arial" w:hAnsi="Arial" w:cs="Arial"/>
                <w:color w:val="333333"/>
                <w:sz w:val="18"/>
                <w:szCs w:val="18"/>
              </w:rPr>
              <w:t>3</w:t>
            </w:r>
            <w:r>
              <w:rPr>
                <w:rFonts w:ascii="Arial" w:eastAsia="Arial" w:hAnsi="Arial" w:cs="Arial"/>
                <w:color w:val="333333"/>
                <w:sz w:val="18"/>
                <w:szCs w:val="18"/>
              </w:rPr>
              <w:t xml:space="preserve">, </w:t>
            </w:r>
            <w:r w:rsidR="00E975D3">
              <w:rPr>
                <w:rFonts w:ascii="Arial" w:eastAsia="Arial" w:hAnsi="Arial" w:cs="Arial"/>
                <w:color w:val="333333"/>
                <w:sz w:val="18"/>
                <w:szCs w:val="18"/>
              </w:rPr>
              <w:t>39</w:t>
            </w:r>
            <w:r>
              <w:rPr>
                <w:rFonts w:ascii="Arial" w:eastAsia="Arial" w:hAnsi="Arial" w:cs="Arial"/>
                <w:color w:val="333333"/>
                <w:sz w:val="18"/>
                <w:szCs w:val="18"/>
              </w:rPr>
              <w:t>]</w:t>
            </w:r>
          </w:p>
        </w:tc>
      </w:tr>
    </w:tbl>
    <w:p w14:paraId="20D52B5E" w14:textId="77777777" w:rsidR="00162BC2" w:rsidRDefault="00162BC2">
      <w:pPr>
        <w:spacing w:after="0"/>
      </w:pPr>
    </w:p>
    <w:p w14:paraId="2CED7FB4" w14:textId="77777777" w:rsidR="00162BC2" w:rsidRDefault="00432F0A">
      <w:pPr>
        <w:spacing w:after="120"/>
        <w:rPr>
          <w:rFonts w:ascii="Arial" w:eastAsia="Arial" w:hAnsi="Arial" w:cs="Arial"/>
          <w:b/>
          <w:sz w:val="32"/>
          <w:szCs w:val="32"/>
        </w:rPr>
      </w:pPr>
      <w:r>
        <w:rPr>
          <w:rFonts w:ascii="Arial" w:eastAsia="Arial" w:hAnsi="Arial" w:cs="Arial"/>
          <w:sz w:val="16"/>
          <w:szCs w:val="16"/>
        </w:rPr>
        <w:t>Note: 95% confidence intervals are presented in brackets.</w:t>
      </w:r>
    </w:p>
    <w:p w14:paraId="2E48EBF7" w14:textId="77777777" w:rsidR="00162BC2" w:rsidRDefault="00162BC2">
      <w:pPr>
        <w:shd w:val="clear" w:color="auto" w:fill="FFFFFF"/>
        <w:spacing w:before="240" w:after="60" w:line="297" w:lineRule="auto"/>
        <w:rPr>
          <w:rFonts w:ascii="Arial" w:eastAsia="Arial" w:hAnsi="Arial" w:cs="Arial"/>
          <w:b/>
          <w:sz w:val="20"/>
          <w:szCs w:val="20"/>
        </w:rPr>
      </w:pPr>
    </w:p>
    <w:p w14:paraId="3E9138D3" w14:textId="77777777" w:rsidR="00162BC2" w:rsidRDefault="00432F0A">
      <w:pPr>
        <w:pStyle w:val="Heading2"/>
        <w:shd w:val="clear" w:color="auto" w:fill="FFFFFF"/>
        <w:spacing w:before="240" w:after="60" w:line="297" w:lineRule="auto"/>
      </w:pPr>
      <w:bookmarkStart w:id="34" w:name="_n6xsnnjlru2z" w:colFirst="0" w:colLast="0"/>
      <w:bookmarkEnd w:id="34"/>
      <w:r>
        <w:br w:type="page"/>
      </w:r>
    </w:p>
    <w:p w14:paraId="0F050AC9" w14:textId="77777777" w:rsidR="00162BC2" w:rsidRDefault="00432F0A">
      <w:pPr>
        <w:pStyle w:val="Heading2"/>
        <w:shd w:val="clear" w:color="auto" w:fill="FFFFFF"/>
        <w:spacing w:line="297" w:lineRule="auto"/>
      </w:pPr>
      <w:bookmarkStart w:id="35" w:name="_3pcx142oepdd" w:colFirst="0" w:colLast="0"/>
      <w:bookmarkStart w:id="36" w:name="_k1c2k8npxwsb" w:colFirst="0" w:colLast="0"/>
      <w:bookmarkEnd w:id="35"/>
      <w:bookmarkEnd w:id="36"/>
      <w:r>
        <w:lastRenderedPageBreak/>
        <w:t>SI References</w:t>
      </w:r>
    </w:p>
    <w:p w14:paraId="1AC99887" w14:textId="2736BF28" w:rsidR="00162BC2" w:rsidRPr="00D77F8C" w:rsidRDefault="00432F0A" w:rsidP="00D77F8C">
      <w:pPr>
        <w:shd w:val="clear" w:color="auto" w:fill="FFFFFF"/>
        <w:spacing w:after="0" w:line="297" w:lineRule="auto"/>
        <w:rPr>
          <w:rFonts w:ascii="Arial" w:eastAsia="Arial" w:hAnsi="Arial" w:cs="Arial"/>
          <w:b/>
          <w:sz w:val="20"/>
          <w:szCs w:val="20"/>
        </w:rPr>
      </w:pPr>
      <w:r>
        <w:rPr>
          <w:rFonts w:ascii="Arial" w:eastAsia="Arial" w:hAnsi="Arial" w:cs="Arial"/>
          <w:b/>
          <w:sz w:val="20"/>
          <w:szCs w:val="20"/>
        </w:rPr>
        <w:t xml:space="preserve"> </w:t>
      </w:r>
    </w:p>
    <w:p w14:paraId="2EA96292" w14:textId="33375567" w:rsidR="00D77F8C" w:rsidRDefault="00D77F8C">
      <w:pPr>
        <w:widowControl w:val="0"/>
        <w:pBdr>
          <w:top w:val="nil"/>
          <w:left w:val="nil"/>
          <w:bottom w:val="nil"/>
          <w:right w:val="nil"/>
          <w:between w:val="nil"/>
        </w:pBdr>
        <w:spacing w:after="0" w:line="276" w:lineRule="auto"/>
        <w:rPr>
          <w:rFonts w:ascii="Arial" w:eastAsia="Arial" w:hAnsi="Arial" w:cs="Arial"/>
          <w:sz w:val="20"/>
          <w:szCs w:val="20"/>
        </w:rPr>
      </w:pPr>
    </w:p>
    <w:p w14:paraId="5CB5F254" w14:textId="529C7125" w:rsidR="00D77F8C" w:rsidRDefault="00D77F8C" w:rsidP="00D77F8C">
      <w:pPr>
        <w:widowControl w:val="0"/>
        <w:pBdr>
          <w:top w:val="nil"/>
          <w:left w:val="nil"/>
          <w:bottom w:val="nil"/>
          <w:right w:val="nil"/>
          <w:between w:val="nil"/>
        </w:pBdr>
        <w:tabs>
          <w:tab w:val="left" w:pos="400"/>
        </w:tabs>
        <w:spacing w:after="0" w:line="480" w:lineRule="auto"/>
        <w:ind w:left="400" w:hanging="400"/>
        <w:rPr>
          <w:rFonts w:ascii="Arial" w:eastAsia="Arial" w:hAnsi="Arial" w:cs="Arial"/>
          <w:noProof/>
          <w:sz w:val="20"/>
          <w:szCs w:val="20"/>
        </w:rPr>
      </w:pPr>
      <w:r>
        <w:rPr>
          <w:rFonts w:ascii="Arial" w:eastAsia="Arial" w:hAnsi="Arial" w:cs="Arial"/>
          <w:sz w:val="20"/>
          <w:szCs w:val="20"/>
        </w:rPr>
        <w:fldChar w:fldCharType="begin" w:fldLock="1"/>
      </w:r>
      <w:r>
        <w:rPr>
          <w:rFonts w:ascii="Arial" w:eastAsia="Arial" w:hAnsi="Arial" w:cs="Arial"/>
          <w:sz w:val="20"/>
          <w:szCs w:val="20"/>
        </w:rPr>
        <w:instrText>ADDIN paperpile_bibliography &lt;pp-bibliography&gt;&lt;first-reference-indices&gt;&lt;formatting&gt;1&lt;/formatting&gt;&lt;space-after&gt;1&lt;/space-after&gt;&lt;/first-reference-indices&gt;&lt;/pp-bibliography&gt; \* MERGEFORMAT</w:instrText>
      </w:r>
      <w:r>
        <w:rPr>
          <w:rFonts w:ascii="Arial" w:eastAsia="Arial" w:hAnsi="Arial" w:cs="Arial"/>
          <w:sz w:val="20"/>
          <w:szCs w:val="20"/>
        </w:rPr>
        <w:fldChar w:fldCharType="separate"/>
      </w:r>
      <w:r>
        <w:rPr>
          <w:rFonts w:ascii="Arial" w:eastAsia="Arial" w:hAnsi="Arial" w:cs="Arial"/>
          <w:noProof/>
          <w:sz w:val="20"/>
          <w:szCs w:val="20"/>
        </w:rPr>
        <w:t>1.</w:t>
      </w:r>
      <w:r>
        <w:rPr>
          <w:rFonts w:ascii="Arial" w:eastAsia="Arial" w:hAnsi="Arial" w:cs="Arial"/>
          <w:noProof/>
          <w:sz w:val="20"/>
          <w:szCs w:val="20"/>
        </w:rPr>
        <w:tab/>
        <w:t xml:space="preserve">Rahwan, Z., Yoeli, E. &amp; Fasolo, B. Heterogeneity in banker culture and its influence on dishonesty. </w:t>
      </w:r>
      <w:r w:rsidRPr="00D77F8C">
        <w:rPr>
          <w:rFonts w:ascii="Arial" w:eastAsia="Arial" w:hAnsi="Arial" w:cs="Arial"/>
          <w:i/>
          <w:noProof/>
          <w:sz w:val="20"/>
          <w:szCs w:val="20"/>
        </w:rPr>
        <w:t>Nature</w:t>
      </w:r>
      <w:r>
        <w:rPr>
          <w:rFonts w:ascii="Arial" w:eastAsia="Arial" w:hAnsi="Arial" w:cs="Arial"/>
          <w:noProof/>
          <w:sz w:val="20"/>
          <w:szCs w:val="20"/>
        </w:rPr>
        <w:t xml:space="preserve"> </w:t>
      </w:r>
      <w:r w:rsidRPr="00D77F8C">
        <w:rPr>
          <w:rFonts w:ascii="Arial" w:eastAsia="Arial" w:hAnsi="Arial" w:cs="Arial"/>
          <w:b/>
          <w:noProof/>
          <w:sz w:val="20"/>
          <w:szCs w:val="20"/>
        </w:rPr>
        <w:t>575</w:t>
      </w:r>
      <w:r>
        <w:rPr>
          <w:rFonts w:ascii="Arial" w:eastAsia="Arial" w:hAnsi="Arial" w:cs="Arial"/>
          <w:noProof/>
          <w:sz w:val="20"/>
          <w:szCs w:val="20"/>
        </w:rPr>
        <w:t>, (2019).</w:t>
      </w:r>
    </w:p>
    <w:p w14:paraId="6AC73553" w14:textId="77777777" w:rsidR="00D77F8C" w:rsidRDefault="00D77F8C" w:rsidP="00D77F8C">
      <w:pPr>
        <w:widowControl w:val="0"/>
        <w:pBdr>
          <w:top w:val="nil"/>
          <w:left w:val="nil"/>
          <w:bottom w:val="nil"/>
          <w:right w:val="nil"/>
          <w:between w:val="nil"/>
        </w:pBdr>
        <w:tabs>
          <w:tab w:val="left" w:pos="400"/>
        </w:tabs>
        <w:spacing w:after="0" w:line="480" w:lineRule="auto"/>
        <w:ind w:left="400" w:hanging="400"/>
        <w:rPr>
          <w:rFonts w:ascii="Arial" w:eastAsia="Arial" w:hAnsi="Arial" w:cs="Arial"/>
          <w:noProof/>
          <w:sz w:val="20"/>
          <w:szCs w:val="20"/>
        </w:rPr>
      </w:pPr>
      <w:r>
        <w:rPr>
          <w:rFonts w:ascii="Arial" w:eastAsia="Arial" w:hAnsi="Arial" w:cs="Arial"/>
          <w:noProof/>
          <w:sz w:val="20"/>
          <w:szCs w:val="20"/>
        </w:rPr>
        <w:t>2.</w:t>
      </w:r>
      <w:r>
        <w:rPr>
          <w:rFonts w:ascii="Arial" w:eastAsia="Arial" w:hAnsi="Arial" w:cs="Arial"/>
          <w:noProof/>
          <w:sz w:val="20"/>
          <w:szCs w:val="20"/>
        </w:rPr>
        <w:tab/>
        <w:t xml:space="preserve">Cohn, A., Fehr, E. &amp; Marechal, M. A. Business culture and dishonesty in the banking industry. </w:t>
      </w:r>
      <w:r w:rsidRPr="00D77F8C">
        <w:rPr>
          <w:rFonts w:ascii="Arial" w:eastAsia="Arial" w:hAnsi="Arial" w:cs="Arial"/>
          <w:i/>
          <w:noProof/>
          <w:sz w:val="20"/>
          <w:szCs w:val="20"/>
        </w:rPr>
        <w:t>Nature</w:t>
      </w:r>
      <w:r>
        <w:rPr>
          <w:rFonts w:ascii="Arial" w:eastAsia="Arial" w:hAnsi="Arial" w:cs="Arial"/>
          <w:noProof/>
          <w:sz w:val="20"/>
          <w:szCs w:val="20"/>
        </w:rPr>
        <w:t xml:space="preserve"> </w:t>
      </w:r>
      <w:r w:rsidRPr="00D77F8C">
        <w:rPr>
          <w:rFonts w:ascii="Arial" w:eastAsia="Arial" w:hAnsi="Arial" w:cs="Arial"/>
          <w:b/>
          <w:noProof/>
          <w:sz w:val="20"/>
          <w:szCs w:val="20"/>
        </w:rPr>
        <w:t>516</w:t>
      </w:r>
      <w:r>
        <w:rPr>
          <w:rFonts w:ascii="Arial" w:eastAsia="Arial" w:hAnsi="Arial" w:cs="Arial"/>
          <w:noProof/>
          <w:sz w:val="20"/>
          <w:szCs w:val="20"/>
        </w:rPr>
        <w:t>, 86–89 (2014).</w:t>
      </w:r>
    </w:p>
    <w:p w14:paraId="0F5AEEE5" w14:textId="77777777" w:rsidR="00D77F8C" w:rsidRDefault="00D77F8C" w:rsidP="00D77F8C">
      <w:pPr>
        <w:widowControl w:val="0"/>
        <w:pBdr>
          <w:top w:val="nil"/>
          <w:left w:val="nil"/>
          <w:bottom w:val="nil"/>
          <w:right w:val="nil"/>
          <w:between w:val="nil"/>
        </w:pBdr>
        <w:tabs>
          <w:tab w:val="left" w:pos="400"/>
        </w:tabs>
        <w:spacing w:after="0" w:line="480" w:lineRule="auto"/>
        <w:ind w:left="400" w:hanging="400"/>
        <w:rPr>
          <w:rFonts w:ascii="Arial" w:eastAsia="Arial" w:hAnsi="Arial" w:cs="Arial"/>
          <w:noProof/>
          <w:sz w:val="20"/>
          <w:szCs w:val="20"/>
        </w:rPr>
      </w:pPr>
      <w:r>
        <w:rPr>
          <w:rFonts w:ascii="Arial" w:eastAsia="Arial" w:hAnsi="Arial" w:cs="Arial"/>
          <w:noProof/>
          <w:sz w:val="20"/>
          <w:szCs w:val="20"/>
        </w:rPr>
        <w:t>3.</w:t>
      </w:r>
      <w:r>
        <w:rPr>
          <w:rFonts w:ascii="Arial" w:eastAsia="Arial" w:hAnsi="Arial" w:cs="Arial"/>
          <w:noProof/>
          <w:sz w:val="20"/>
          <w:szCs w:val="20"/>
        </w:rPr>
        <w:tab/>
        <w:t>Altmetric – Business culture and dishonesty in the banking industry. https://www.altmetric.com/details/2905465 (2020).</w:t>
      </w:r>
    </w:p>
    <w:p w14:paraId="2D20DC12" w14:textId="77777777" w:rsidR="00D77F8C" w:rsidRDefault="00D77F8C" w:rsidP="00D77F8C">
      <w:pPr>
        <w:widowControl w:val="0"/>
        <w:pBdr>
          <w:top w:val="nil"/>
          <w:left w:val="nil"/>
          <w:bottom w:val="nil"/>
          <w:right w:val="nil"/>
          <w:between w:val="nil"/>
        </w:pBdr>
        <w:tabs>
          <w:tab w:val="left" w:pos="400"/>
        </w:tabs>
        <w:spacing w:after="0" w:line="480" w:lineRule="auto"/>
        <w:ind w:left="400" w:hanging="400"/>
        <w:rPr>
          <w:rFonts w:ascii="Arial" w:eastAsia="Arial" w:hAnsi="Arial" w:cs="Arial"/>
          <w:noProof/>
          <w:sz w:val="20"/>
          <w:szCs w:val="20"/>
        </w:rPr>
      </w:pPr>
      <w:r>
        <w:rPr>
          <w:rFonts w:ascii="Arial" w:eastAsia="Arial" w:hAnsi="Arial" w:cs="Arial"/>
          <w:noProof/>
          <w:sz w:val="20"/>
          <w:szCs w:val="20"/>
        </w:rPr>
        <w:t>4.</w:t>
      </w:r>
      <w:r>
        <w:rPr>
          <w:rFonts w:ascii="Arial" w:eastAsia="Arial" w:hAnsi="Arial" w:cs="Arial"/>
          <w:noProof/>
          <w:sz w:val="20"/>
          <w:szCs w:val="20"/>
        </w:rPr>
        <w:tab/>
        <w:t xml:space="preserve">Gino, F., Schweitzer, M. E., Mead, N. L. &amp; Ariely, D. Unable to resist temptation: How self-control depletion promotes unethical behavior. </w:t>
      </w:r>
      <w:r w:rsidRPr="00D77F8C">
        <w:rPr>
          <w:rFonts w:ascii="Arial" w:eastAsia="Arial" w:hAnsi="Arial" w:cs="Arial"/>
          <w:i/>
          <w:noProof/>
          <w:sz w:val="20"/>
          <w:szCs w:val="20"/>
        </w:rPr>
        <w:t>Organ. Behav. Hum. Decis. Process.</w:t>
      </w:r>
      <w:r>
        <w:rPr>
          <w:rFonts w:ascii="Arial" w:eastAsia="Arial" w:hAnsi="Arial" w:cs="Arial"/>
          <w:noProof/>
          <w:sz w:val="20"/>
          <w:szCs w:val="20"/>
        </w:rPr>
        <w:t xml:space="preserve"> </w:t>
      </w:r>
      <w:r w:rsidRPr="00D77F8C">
        <w:rPr>
          <w:rFonts w:ascii="Arial" w:eastAsia="Arial" w:hAnsi="Arial" w:cs="Arial"/>
          <w:b/>
          <w:noProof/>
          <w:sz w:val="20"/>
          <w:szCs w:val="20"/>
        </w:rPr>
        <w:t>115</w:t>
      </w:r>
      <w:r>
        <w:rPr>
          <w:rFonts w:ascii="Arial" w:eastAsia="Arial" w:hAnsi="Arial" w:cs="Arial"/>
          <w:noProof/>
          <w:sz w:val="20"/>
          <w:szCs w:val="20"/>
        </w:rPr>
        <w:t>, 191–203 (2011).</w:t>
      </w:r>
    </w:p>
    <w:p w14:paraId="73A5F895" w14:textId="77777777" w:rsidR="00D77F8C" w:rsidRDefault="00D77F8C" w:rsidP="00D77F8C">
      <w:pPr>
        <w:widowControl w:val="0"/>
        <w:pBdr>
          <w:top w:val="nil"/>
          <w:left w:val="nil"/>
          <w:bottom w:val="nil"/>
          <w:right w:val="nil"/>
          <w:between w:val="nil"/>
        </w:pBdr>
        <w:tabs>
          <w:tab w:val="left" w:pos="400"/>
        </w:tabs>
        <w:spacing w:after="0" w:line="480" w:lineRule="auto"/>
        <w:ind w:left="400" w:hanging="400"/>
        <w:rPr>
          <w:rFonts w:ascii="Arial" w:eastAsia="Arial" w:hAnsi="Arial" w:cs="Arial"/>
          <w:noProof/>
          <w:sz w:val="20"/>
          <w:szCs w:val="20"/>
        </w:rPr>
      </w:pPr>
      <w:r>
        <w:rPr>
          <w:rFonts w:ascii="Arial" w:eastAsia="Arial" w:hAnsi="Arial" w:cs="Arial"/>
          <w:noProof/>
          <w:sz w:val="20"/>
          <w:szCs w:val="20"/>
        </w:rPr>
        <w:t>5.</w:t>
      </w:r>
      <w:r>
        <w:rPr>
          <w:rFonts w:ascii="Arial" w:eastAsia="Arial" w:hAnsi="Arial" w:cs="Arial"/>
          <w:noProof/>
          <w:sz w:val="20"/>
          <w:szCs w:val="20"/>
        </w:rPr>
        <w:tab/>
        <w:t xml:space="preserve">Krasnow, M. M., Howard, R. M. &amp; Eisenbruch, A. B. The importance of being honest? Evidence that deception may not pollute social science subject pools after all. </w:t>
      </w:r>
      <w:r w:rsidRPr="00D77F8C">
        <w:rPr>
          <w:rFonts w:ascii="Arial" w:eastAsia="Arial" w:hAnsi="Arial" w:cs="Arial"/>
          <w:i/>
          <w:noProof/>
          <w:sz w:val="20"/>
          <w:szCs w:val="20"/>
        </w:rPr>
        <w:t>Behav. Res. Methods</w:t>
      </w:r>
      <w:r>
        <w:rPr>
          <w:rFonts w:ascii="Arial" w:eastAsia="Arial" w:hAnsi="Arial" w:cs="Arial"/>
          <w:noProof/>
          <w:sz w:val="20"/>
          <w:szCs w:val="20"/>
        </w:rPr>
        <w:t xml:space="preserve"> </w:t>
      </w:r>
      <w:r w:rsidRPr="00D77F8C">
        <w:rPr>
          <w:rFonts w:ascii="Arial" w:eastAsia="Arial" w:hAnsi="Arial" w:cs="Arial"/>
          <w:b/>
          <w:noProof/>
          <w:sz w:val="20"/>
          <w:szCs w:val="20"/>
        </w:rPr>
        <w:t>52</w:t>
      </w:r>
      <w:r>
        <w:rPr>
          <w:rFonts w:ascii="Arial" w:eastAsia="Arial" w:hAnsi="Arial" w:cs="Arial"/>
          <w:noProof/>
          <w:sz w:val="20"/>
          <w:szCs w:val="20"/>
        </w:rPr>
        <w:t>, 1175–1188 (2020).</w:t>
      </w:r>
    </w:p>
    <w:p w14:paraId="1092C44A" w14:textId="77777777" w:rsidR="00D77F8C" w:rsidRDefault="00D77F8C" w:rsidP="00D77F8C">
      <w:pPr>
        <w:widowControl w:val="0"/>
        <w:pBdr>
          <w:top w:val="nil"/>
          <w:left w:val="nil"/>
          <w:bottom w:val="nil"/>
          <w:right w:val="nil"/>
          <w:between w:val="nil"/>
        </w:pBdr>
        <w:tabs>
          <w:tab w:val="left" w:pos="400"/>
        </w:tabs>
        <w:spacing w:after="0" w:line="480" w:lineRule="auto"/>
        <w:ind w:left="400" w:hanging="400"/>
        <w:rPr>
          <w:rFonts w:ascii="Arial" w:eastAsia="Arial" w:hAnsi="Arial" w:cs="Arial"/>
          <w:noProof/>
          <w:sz w:val="20"/>
          <w:szCs w:val="20"/>
        </w:rPr>
      </w:pPr>
      <w:r>
        <w:rPr>
          <w:rFonts w:ascii="Arial" w:eastAsia="Arial" w:hAnsi="Arial" w:cs="Arial"/>
          <w:noProof/>
          <w:sz w:val="20"/>
          <w:szCs w:val="20"/>
        </w:rPr>
        <w:t>6.</w:t>
      </w:r>
      <w:r>
        <w:rPr>
          <w:rFonts w:ascii="Arial" w:eastAsia="Arial" w:hAnsi="Arial" w:cs="Arial"/>
          <w:noProof/>
          <w:sz w:val="20"/>
          <w:szCs w:val="20"/>
        </w:rPr>
        <w:tab/>
        <w:t xml:space="preserve">Kelman, H. C. Human use of human subjects: the problem of deception in social psychological experiments. </w:t>
      </w:r>
      <w:r w:rsidRPr="00D77F8C">
        <w:rPr>
          <w:rFonts w:ascii="Arial" w:eastAsia="Arial" w:hAnsi="Arial" w:cs="Arial"/>
          <w:i/>
          <w:noProof/>
          <w:sz w:val="20"/>
          <w:szCs w:val="20"/>
        </w:rPr>
        <w:t>Psychol. Bull.</w:t>
      </w:r>
      <w:r>
        <w:rPr>
          <w:rFonts w:ascii="Arial" w:eastAsia="Arial" w:hAnsi="Arial" w:cs="Arial"/>
          <w:noProof/>
          <w:sz w:val="20"/>
          <w:szCs w:val="20"/>
        </w:rPr>
        <w:t xml:space="preserve"> </w:t>
      </w:r>
      <w:r w:rsidRPr="00D77F8C">
        <w:rPr>
          <w:rFonts w:ascii="Arial" w:eastAsia="Arial" w:hAnsi="Arial" w:cs="Arial"/>
          <w:b/>
          <w:noProof/>
          <w:sz w:val="20"/>
          <w:szCs w:val="20"/>
        </w:rPr>
        <w:t>67</w:t>
      </w:r>
      <w:r>
        <w:rPr>
          <w:rFonts w:ascii="Arial" w:eastAsia="Arial" w:hAnsi="Arial" w:cs="Arial"/>
          <w:noProof/>
          <w:sz w:val="20"/>
          <w:szCs w:val="20"/>
        </w:rPr>
        <w:t>, 1–11 (1967).</w:t>
      </w:r>
    </w:p>
    <w:p w14:paraId="07F988AA" w14:textId="77777777" w:rsidR="00D77F8C" w:rsidRDefault="00D77F8C" w:rsidP="00D77F8C">
      <w:pPr>
        <w:widowControl w:val="0"/>
        <w:pBdr>
          <w:top w:val="nil"/>
          <w:left w:val="nil"/>
          <w:bottom w:val="nil"/>
          <w:right w:val="nil"/>
          <w:between w:val="nil"/>
        </w:pBdr>
        <w:tabs>
          <w:tab w:val="left" w:pos="400"/>
        </w:tabs>
        <w:spacing w:after="0" w:line="480" w:lineRule="auto"/>
        <w:ind w:left="400" w:hanging="400"/>
        <w:rPr>
          <w:rFonts w:ascii="Arial" w:eastAsia="Arial" w:hAnsi="Arial" w:cs="Arial"/>
          <w:noProof/>
          <w:sz w:val="20"/>
          <w:szCs w:val="20"/>
        </w:rPr>
      </w:pPr>
      <w:r>
        <w:rPr>
          <w:rFonts w:ascii="Arial" w:eastAsia="Arial" w:hAnsi="Arial" w:cs="Arial"/>
          <w:noProof/>
          <w:sz w:val="20"/>
          <w:szCs w:val="20"/>
        </w:rPr>
        <w:t>7.</w:t>
      </w:r>
      <w:r>
        <w:rPr>
          <w:rFonts w:ascii="Arial" w:eastAsia="Arial" w:hAnsi="Arial" w:cs="Arial"/>
          <w:noProof/>
          <w:sz w:val="20"/>
          <w:szCs w:val="20"/>
        </w:rPr>
        <w:tab/>
        <w:t xml:space="preserve">Fischbacher, U. &amp; Föllmi-Heusi, F. Lies in disguise—an experimental study on cheating. </w:t>
      </w:r>
      <w:r w:rsidRPr="00D77F8C">
        <w:rPr>
          <w:rFonts w:ascii="Arial" w:eastAsia="Arial" w:hAnsi="Arial" w:cs="Arial"/>
          <w:i/>
          <w:noProof/>
          <w:sz w:val="20"/>
          <w:szCs w:val="20"/>
        </w:rPr>
        <w:t>Journal of the European Economic Association</w:t>
      </w:r>
      <w:r>
        <w:rPr>
          <w:rFonts w:ascii="Arial" w:eastAsia="Arial" w:hAnsi="Arial" w:cs="Arial"/>
          <w:noProof/>
          <w:sz w:val="20"/>
          <w:szCs w:val="20"/>
        </w:rPr>
        <w:t xml:space="preserve"> </w:t>
      </w:r>
      <w:r w:rsidRPr="00D77F8C">
        <w:rPr>
          <w:rFonts w:ascii="Arial" w:eastAsia="Arial" w:hAnsi="Arial" w:cs="Arial"/>
          <w:b/>
          <w:noProof/>
          <w:sz w:val="20"/>
          <w:szCs w:val="20"/>
        </w:rPr>
        <w:t>11</w:t>
      </w:r>
      <w:r>
        <w:rPr>
          <w:rFonts w:ascii="Arial" w:eastAsia="Arial" w:hAnsi="Arial" w:cs="Arial"/>
          <w:noProof/>
          <w:sz w:val="20"/>
          <w:szCs w:val="20"/>
        </w:rPr>
        <w:t>, 525–547 (2013).</w:t>
      </w:r>
    </w:p>
    <w:p w14:paraId="19F84DD0" w14:textId="77777777" w:rsidR="00D77F8C" w:rsidRDefault="00D77F8C" w:rsidP="00D77F8C">
      <w:pPr>
        <w:widowControl w:val="0"/>
        <w:pBdr>
          <w:top w:val="nil"/>
          <w:left w:val="nil"/>
          <w:bottom w:val="nil"/>
          <w:right w:val="nil"/>
          <w:between w:val="nil"/>
        </w:pBdr>
        <w:tabs>
          <w:tab w:val="left" w:pos="400"/>
        </w:tabs>
        <w:spacing w:after="0" w:line="480" w:lineRule="auto"/>
        <w:ind w:left="400" w:hanging="400"/>
        <w:rPr>
          <w:rFonts w:ascii="Arial" w:eastAsia="Arial" w:hAnsi="Arial" w:cs="Arial"/>
          <w:noProof/>
          <w:sz w:val="20"/>
          <w:szCs w:val="20"/>
        </w:rPr>
      </w:pPr>
      <w:r>
        <w:rPr>
          <w:rFonts w:ascii="Arial" w:eastAsia="Arial" w:hAnsi="Arial" w:cs="Arial"/>
          <w:noProof/>
          <w:sz w:val="20"/>
          <w:szCs w:val="20"/>
        </w:rPr>
        <w:t>8.</w:t>
      </w:r>
      <w:r>
        <w:rPr>
          <w:rFonts w:ascii="Arial" w:eastAsia="Arial" w:hAnsi="Arial" w:cs="Arial"/>
          <w:noProof/>
          <w:sz w:val="20"/>
          <w:szCs w:val="20"/>
        </w:rPr>
        <w:tab/>
        <w:t xml:space="preserve">Kajackaite, A. &amp; Gneezy, U. Incentives and cheating. </w:t>
      </w:r>
      <w:r w:rsidRPr="00D77F8C">
        <w:rPr>
          <w:rFonts w:ascii="Arial" w:eastAsia="Arial" w:hAnsi="Arial" w:cs="Arial"/>
          <w:i/>
          <w:noProof/>
          <w:sz w:val="20"/>
          <w:szCs w:val="20"/>
        </w:rPr>
        <w:t>Games Econ. Behav.</w:t>
      </w:r>
      <w:r>
        <w:rPr>
          <w:rFonts w:ascii="Arial" w:eastAsia="Arial" w:hAnsi="Arial" w:cs="Arial"/>
          <w:noProof/>
          <w:sz w:val="20"/>
          <w:szCs w:val="20"/>
        </w:rPr>
        <w:t xml:space="preserve"> </w:t>
      </w:r>
      <w:r w:rsidRPr="00D77F8C">
        <w:rPr>
          <w:rFonts w:ascii="Arial" w:eastAsia="Arial" w:hAnsi="Arial" w:cs="Arial"/>
          <w:b/>
          <w:noProof/>
          <w:sz w:val="20"/>
          <w:szCs w:val="20"/>
        </w:rPr>
        <w:t>102</w:t>
      </w:r>
      <w:r>
        <w:rPr>
          <w:rFonts w:ascii="Arial" w:eastAsia="Arial" w:hAnsi="Arial" w:cs="Arial"/>
          <w:noProof/>
          <w:sz w:val="20"/>
          <w:szCs w:val="20"/>
        </w:rPr>
        <w:t>, 433–444 (2017).</w:t>
      </w:r>
    </w:p>
    <w:p w14:paraId="0E76BF94" w14:textId="77777777" w:rsidR="00D77F8C" w:rsidRDefault="00D77F8C" w:rsidP="00D77F8C">
      <w:pPr>
        <w:widowControl w:val="0"/>
        <w:pBdr>
          <w:top w:val="nil"/>
          <w:left w:val="nil"/>
          <w:bottom w:val="nil"/>
          <w:right w:val="nil"/>
          <w:between w:val="nil"/>
        </w:pBdr>
        <w:tabs>
          <w:tab w:val="left" w:pos="400"/>
        </w:tabs>
        <w:spacing w:after="0" w:line="480" w:lineRule="auto"/>
        <w:ind w:left="400" w:hanging="400"/>
        <w:rPr>
          <w:rFonts w:ascii="Arial" w:eastAsia="Arial" w:hAnsi="Arial" w:cs="Arial"/>
          <w:noProof/>
          <w:sz w:val="20"/>
          <w:szCs w:val="20"/>
        </w:rPr>
      </w:pPr>
      <w:r>
        <w:rPr>
          <w:rFonts w:ascii="Arial" w:eastAsia="Arial" w:hAnsi="Arial" w:cs="Arial"/>
          <w:noProof/>
          <w:sz w:val="20"/>
          <w:szCs w:val="20"/>
        </w:rPr>
        <w:t>9.</w:t>
      </w:r>
      <w:r>
        <w:rPr>
          <w:rFonts w:ascii="Arial" w:eastAsia="Arial" w:hAnsi="Arial" w:cs="Arial"/>
          <w:noProof/>
          <w:sz w:val="20"/>
          <w:szCs w:val="20"/>
        </w:rPr>
        <w:tab/>
        <w:t xml:space="preserve">Shalvi, S., Dana, J., Handgraaf, M. J. J. &amp; De Dreu, C. K. W. Justified ethicality: Observing desired counterfactuals modifies ethical perceptions and behavior. </w:t>
      </w:r>
      <w:r w:rsidRPr="00D77F8C">
        <w:rPr>
          <w:rFonts w:ascii="Arial" w:eastAsia="Arial" w:hAnsi="Arial" w:cs="Arial"/>
          <w:i/>
          <w:noProof/>
          <w:sz w:val="20"/>
          <w:szCs w:val="20"/>
        </w:rPr>
        <w:t>Organ. Behav. Hum. Decis. Process.</w:t>
      </w:r>
      <w:r>
        <w:rPr>
          <w:rFonts w:ascii="Arial" w:eastAsia="Arial" w:hAnsi="Arial" w:cs="Arial"/>
          <w:noProof/>
          <w:sz w:val="20"/>
          <w:szCs w:val="20"/>
        </w:rPr>
        <w:t xml:space="preserve"> </w:t>
      </w:r>
      <w:r w:rsidRPr="00D77F8C">
        <w:rPr>
          <w:rFonts w:ascii="Arial" w:eastAsia="Arial" w:hAnsi="Arial" w:cs="Arial"/>
          <w:b/>
          <w:noProof/>
          <w:sz w:val="20"/>
          <w:szCs w:val="20"/>
        </w:rPr>
        <w:t>115</w:t>
      </w:r>
      <w:r>
        <w:rPr>
          <w:rFonts w:ascii="Arial" w:eastAsia="Arial" w:hAnsi="Arial" w:cs="Arial"/>
          <w:noProof/>
          <w:sz w:val="20"/>
          <w:szCs w:val="20"/>
        </w:rPr>
        <w:t>, 181–190 (2011).</w:t>
      </w:r>
    </w:p>
    <w:p w14:paraId="011EF6CC" w14:textId="77777777" w:rsidR="00D77F8C" w:rsidRDefault="00D77F8C" w:rsidP="00D77F8C">
      <w:pPr>
        <w:widowControl w:val="0"/>
        <w:pBdr>
          <w:top w:val="nil"/>
          <w:left w:val="nil"/>
          <w:bottom w:val="nil"/>
          <w:right w:val="nil"/>
          <w:between w:val="nil"/>
        </w:pBdr>
        <w:tabs>
          <w:tab w:val="left" w:pos="400"/>
        </w:tabs>
        <w:spacing w:after="0" w:line="480" w:lineRule="auto"/>
        <w:ind w:left="400" w:hanging="400"/>
        <w:rPr>
          <w:rFonts w:ascii="Arial" w:eastAsia="Arial" w:hAnsi="Arial" w:cs="Arial"/>
          <w:noProof/>
          <w:sz w:val="20"/>
          <w:szCs w:val="20"/>
        </w:rPr>
      </w:pPr>
      <w:r>
        <w:rPr>
          <w:rFonts w:ascii="Arial" w:eastAsia="Arial" w:hAnsi="Arial" w:cs="Arial"/>
          <w:noProof/>
          <w:sz w:val="20"/>
          <w:szCs w:val="20"/>
        </w:rPr>
        <w:t>10.</w:t>
      </w:r>
      <w:r>
        <w:rPr>
          <w:rFonts w:ascii="Arial" w:eastAsia="Arial" w:hAnsi="Arial" w:cs="Arial"/>
          <w:noProof/>
          <w:sz w:val="20"/>
          <w:szCs w:val="20"/>
        </w:rPr>
        <w:tab/>
        <w:t xml:space="preserve">Blackhart, G. C., Brown, K. E., Clark, T., Pierce, D. L. &amp; Shell, K. Assessing the adequacy of postexperimental inquiries in deception research and the factors that promote participant honesty. </w:t>
      </w:r>
      <w:r w:rsidRPr="00D77F8C">
        <w:rPr>
          <w:rFonts w:ascii="Arial" w:eastAsia="Arial" w:hAnsi="Arial" w:cs="Arial"/>
          <w:i/>
          <w:noProof/>
          <w:sz w:val="20"/>
          <w:szCs w:val="20"/>
        </w:rPr>
        <w:t>Behav. Res. Methods</w:t>
      </w:r>
      <w:r>
        <w:rPr>
          <w:rFonts w:ascii="Arial" w:eastAsia="Arial" w:hAnsi="Arial" w:cs="Arial"/>
          <w:noProof/>
          <w:sz w:val="20"/>
          <w:szCs w:val="20"/>
        </w:rPr>
        <w:t xml:space="preserve"> </w:t>
      </w:r>
      <w:r w:rsidRPr="00D77F8C">
        <w:rPr>
          <w:rFonts w:ascii="Arial" w:eastAsia="Arial" w:hAnsi="Arial" w:cs="Arial"/>
          <w:b/>
          <w:noProof/>
          <w:sz w:val="20"/>
          <w:szCs w:val="20"/>
        </w:rPr>
        <w:t>44</w:t>
      </w:r>
      <w:r>
        <w:rPr>
          <w:rFonts w:ascii="Arial" w:eastAsia="Arial" w:hAnsi="Arial" w:cs="Arial"/>
          <w:noProof/>
          <w:sz w:val="20"/>
          <w:szCs w:val="20"/>
        </w:rPr>
        <w:t>, 24–40 (2012).</w:t>
      </w:r>
    </w:p>
    <w:p w14:paraId="2F034C47" w14:textId="77777777" w:rsidR="00D77F8C" w:rsidRDefault="00D77F8C" w:rsidP="00D77F8C">
      <w:pPr>
        <w:widowControl w:val="0"/>
        <w:pBdr>
          <w:top w:val="nil"/>
          <w:left w:val="nil"/>
          <w:bottom w:val="nil"/>
          <w:right w:val="nil"/>
          <w:between w:val="nil"/>
        </w:pBdr>
        <w:tabs>
          <w:tab w:val="left" w:pos="400"/>
        </w:tabs>
        <w:spacing w:after="0" w:line="480" w:lineRule="auto"/>
        <w:ind w:left="400" w:hanging="400"/>
        <w:rPr>
          <w:rFonts w:ascii="Arial" w:eastAsia="Arial" w:hAnsi="Arial" w:cs="Arial"/>
          <w:noProof/>
          <w:sz w:val="20"/>
          <w:szCs w:val="20"/>
        </w:rPr>
      </w:pPr>
      <w:r>
        <w:rPr>
          <w:rFonts w:ascii="Arial" w:eastAsia="Arial" w:hAnsi="Arial" w:cs="Arial"/>
          <w:noProof/>
          <w:sz w:val="20"/>
          <w:szCs w:val="20"/>
        </w:rPr>
        <w:t>11.</w:t>
      </w:r>
      <w:r>
        <w:rPr>
          <w:rFonts w:ascii="Arial" w:eastAsia="Arial" w:hAnsi="Arial" w:cs="Arial"/>
          <w:noProof/>
          <w:sz w:val="20"/>
          <w:szCs w:val="20"/>
        </w:rPr>
        <w:tab/>
        <w:t xml:space="preserve">Bicchieri, C. </w:t>
      </w:r>
      <w:r w:rsidRPr="00D77F8C">
        <w:rPr>
          <w:rFonts w:ascii="Arial" w:eastAsia="Arial" w:hAnsi="Arial" w:cs="Arial"/>
          <w:i/>
          <w:noProof/>
          <w:sz w:val="20"/>
          <w:szCs w:val="20"/>
        </w:rPr>
        <w:t>Norms in the Wild: How to Diagnose, Measure, and Change Social Norms</w:t>
      </w:r>
      <w:r>
        <w:rPr>
          <w:rFonts w:ascii="Arial" w:eastAsia="Arial" w:hAnsi="Arial" w:cs="Arial"/>
          <w:noProof/>
          <w:sz w:val="20"/>
          <w:szCs w:val="20"/>
        </w:rPr>
        <w:t>. (Oxford University Press, 2016).</w:t>
      </w:r>
    </w:p>
    <w:p w14:paraId="74269CAF" w14:textId="77777777" w:rsidR="00D77F8C" w:rsidRDefault="00D77F8C" w:rsidP="00D77F8C">
      <w:pPr>
        <w:widowControl w:val="0"/>
        <w:pBdr>
          <w:top w:val="nil"/>
          <w:left w:val="nil"/>
          <w:bottom w:val="nil"/>
          <w:right w:val="nil"/>
          <w:between w:val="nil"/>
        </w:pBdr>
        <w:tabs>
          <w:tab w:val="left" w:pos="400"/>
        </w:tabs>
        <w:spacing w:after="0" w:line="480" w:lineRule="auto"/>
        <w:ind w:left="400" w:hanging="400"/>
        <w:rPr>
          <w:rFonts w:ascii="Arial" w:eastAsia="Arial" w:hAnsi="Arial" w:cs="Arial"/>
          <w:noProof/>
          <w:sz w:val="20"/>
          <w:szCs w:val="20"/>
        </w:rPr>
      </w:pPr>
      <w:r>
        <w:rPr>
          <w:rFonts w:ascii="Arial" w:eastAsia="Arial" w:hAnsi="Arial" w:cs="Arial"/>
          <w:noProof/>
          <w:sz w:val="20"/>
          <w:szCs w:val="20"/>
        </w:rPr>
        <w:lastRenderedPageBreak/>
        <w:t>12.</w:t>
      </w:r>
      <w:r>
        <w:rPr>
          <w:rFonts w:ascii="Arial" w:eastAsia="Arial" w:hAnsi="Arial" w:cs="Arial"/>
          <w:noProof/>
          <w:sz w:val="20"/>
          <w:szCs w:val="20"/>
        </w:rPr>
        <w:tab/>
        <w:t xml:space="preserve">Sieber, J. E., Iannuzzo, R. &amp; Rodriguez, B. Deception Methods in Psychology: Have They Changed in 23 Years? </w:t>
      </w:r>
      <w:r w:rsidRPr="00D77F8C">
        <w:rPr>
          <w:rFonts w:ascii="Arial" w:eastAsia="Arial" w:hAnsi="Arial" w:cs="Arial"/>
          <w:i/>
          <w:noProof/>
          <w:sz w:val="20"/>
          <w:szCs w:val="20"/>
        </w:rPr>
        <w:t>Ethics Behav.</w:t>
      </w:r>
      <w:r>
        <w:rPr>
          <w:rFonts w:ascii="Arial" w:eastAsia="Arial" w:hAnsi="Arial" w:cs="Arial"/>
          <w:noProof/>
          <w:sz w:val="20"/>
          <w:szCs w:val="20"/>
        </w:rPr>
        <w:t xml:space="preserve"> </w:t>
      </w:r>
      <w:r w:rsidRPr="00D77F8C">
        <w:rPr>
          <w:rFonts w:ascii="Arial" w:eastAsia="Arial" w:hAnsi="Arial" w:cs="Arial"/>
          <w:b/>
          <w:noProof/>
          <w:sz w:val="20"/>
          <w:szCs w:val="20"/>
        </w:rPr>
        <w:t>5</w:t>
      </w:r>
      <w:r>
        <w:rPr>
          <w:rFonts w:ascii="Arial" w:eastAsia="Arial" w:hAnsi="Arial" w:cs="Arial"/>
          <w:noProof/>
          <w:sz w:val="20"/>
          <w:szCs w:val="20"/>
        </w:rPr>
        <w:t>, 67–85 (1995).</w:t>
      </w:r>
    </w:p>
    <w:p w14:paraId="204CA50F" w14:textId="77777777" w:rsidR="00D77F8C" w:rsidRDefault="00D77F8C" w:rsidP="00D77F8C">
      <w:pPr>
        <w:widowControl w:val="0"/>
        <w:pBdr>
          <w:top w:val="nil"/>
          <w:left w:val="nil"/>
          <w:bottom w:val="nil"/>
          <w:right w:val="nil"/>
          <w:between w:val="nil"/>
        </w:pBdr>
        <w:tabs>
          <w:tab w:val="left" w:pos="400"/>
        </w:tabs>
        <w:spacing w:after="0" w:line="480" w:lineRule="auto"/>
        <w:ind w:left="400" w:hanging="400"/>
        <w:rPr>
          <w:rFonts w:ascii="Arial" w:eastAsia="Arial" w:hAnsi="Arial" w:cs="Arial"/>
          <w:noProof/>
          <w:sz w:val="20"/>
          <w:szCs w:val="20"/>
        </w:rPr>
      </w:pPr>
      <w:r>
        <w:rPr>
          <w:rFonts w:ascii="Arial" w:eastAsia="Arial" w:hAnsi="Arial" w:cs="Arial"/>
          <w:noProof/>
          <w:sz w:val="20"/>
          <w:szCs w:val="20"/>
        </w:rPr>
        <w:t>13.</w:t>
      </w:r>
      <w:r>
        <w:rPr>
          <w:rFonts w:ascii="Arial" w:eastAsia="Arial" w:hAnsi="Arial" w:cs="Arial"/>
          <w:noProof/>
          <w:sz w:val="20"/>
          <w:szCs w:val="20"/>
        </w:rPr>
        <w:tab/>
        <w:t xml:space="preserve">Chandler, J., Rosenzweig, C., Moss, A. J., Robinson, J. &amp; Litman, L. Online panels in social science research: Expanding sampling methods beyond Mechanical Turk. </w:t>
      </w:r>
      <w:r w:rsidRPr="00D77F8C">
        <w:rPr>
          <w:rFonts w:ascii="Arial" w:eastAsia="Arial" w:hAnsi="Arial" w:cs="Arial"/>
          <w:i/>
          <w:noProof/>
          <w:sz w:val="20"/>
          <w:szCs w:val="20"/>
        </w:rPr>
        <w:t>Behav. Res. Methods</w:t>
      </w:r>
      <w:r>
        <w:rPr>
          <w:rFonts w:ascii="Arial" w:eastAsia="Arial" w:hAnsi="Arial" w:cs="Arial"/>
          <w:noProof/>
          <w:sz w:val="20"/>
          <w:szCs w:val="20"/>
        </w:rPr>
        <w:t xml:space="preserve"> </w:t>
      </w:r>
      <w:r w:rsidRPr="00D77F8C">
        <w:rPr>
          <w:rFonts w:ascii="Arial" w:eastAsia="Arial" w:hAnsi="Arial" w:cs="Arial"/>
          <w:b/>
          <w:noProof/>
          <w:sz w:val="20"/>
          <w:szCs w:val="20"/>
        </w:rPr>
        <w:t>51</w:t>
      </w:r>
      <w:r>
        <w:rPr>
          <w:rFonts w:ascii="Arial" w:eastAsia="Arial" w:hAnsi="Arial" w:cs="Arial"/>
          <w:noProof/>
          <w:sz w:val="20"/>
          <w:szCs w:val="20"/>
        </w:rPr>
        <w:t>, 2022–2038 (2019).</w:t>
      </w:r>
    </w:p>
    <w:p w14:paraId="6CD42C81" w14:textId="1470FF8D" w:rsidR="00D77F8C" w:rsidRDefault="00D77F8C" w:rsidP="00D77F8C">
      <w:pPr>
        <w:widowControl w:val="0"/>
        <w:pBdr>
          <w:top w:val="nil"/>
          <w:left w:val="nil"/>
          <w:bottom w:val="nil"/>
          <w:right w:val="nil"/>
          <w:between w:val="nil"/>
        </w:pBdr>
        <w:tabs>
          <w:tab w:val="left" w:pos="400"/>
        </w:tabs>
        <w:spacing w:after="0" w:line="480" w:lineRule="auto"/>
        <w:ind w:left="400" w:hanging="400"/>
        <w:rPr>
          <w:rFonts w:ascii="Arial" w:eastAsia="Arial" w:hAnsi="Arial" w:cs="Arial"/>
          <w:sz w:val="20"/>
          <w:szCs w:val="20"/>
        </w:rPr>
      </w:pPr>
      <w:r>
        <w:rPr>
          <w:rFonts w:ascii="Arial" w:eastAsia="Arial" w:hAnsi="Arial" w:cs="Arial"/>
          <w:noProof/>
          <w:sz w:val="20"/>
          <w:szCs w:val="20"/>
        </w:rPr>
        <w:t>14.</w:t>
      </w:r>
      <w:r>
        <w:rPr>
          <w:rFonts w:ascii="Arial" w:eastAsia="Arial" w:hAnsi="Arial" w:cs="Arial"/>
          <w:noProof/>
          <w:sz w:val="20"/>
          <w:szCs w:val="20"/>
        </w:rPr>
        <w:tab/>
        <w:t xml:space="preserve">Huang, K., Bernhard, R. M., Barak-Corren, N., Bazerman, M. H. &amp; Greene, J. D. Veil-of-ignorance reasoning mitigates self-serving bias in resource allocation during the COVID-19 crisis. </w:t>
      </w:r>
      <w:r w:rsidRPr="00D77F8C">
        <w:rPr>
          <w:rFonts w:ascii="Arial" w:eastAsia="Arial" w:hAnsi="Arial" w:cs="Arial"/>
          <w:i/>
          <w:noProof/>
          <w:sz w:val="20"/>
          <w:szCs w:val="20"/>
        </w:rPr>
        <w:t>Judgm. Decis. Mak.</w:t>
      </w:r>
      <w:r>
        <w:rPr>
          <w:rFonts w:ascii="Arial" w:eastAsia="Arial" w:hAnsi="Arial" w:cs="Arial"/>
          <w:noProof/>
          <w:sz w:val="20"/>
          <w:szCs w:val="20"/>
        </w:rPr>
        <w:t xml:space="preserve"> </w:t>
      </w:r>
      <w:r w:rsidRPr="00D77F8C">
        <w:rPr>
          <w:rFonts w:ascii="Arial" w:eastAsia="Arial" w:hAnsi="Arial" w:cs="Arial"/>
          <w:b/>
          <w:noProof/>
          <w:sz w:val="20"/>
          <w:szCs w:val="20"/>
        </w:rPr>
        <w:t>16</w:t>
      </w:r>
      <w:r>
        <w:rPr>
          <w:rFonts w:ascii="Arial" w:eastAsia="Arial" w:hAnsi="Arial" w:cs="Arial"/>
          <w:noProof/>
          <w:sz w:val="20"/>
          <w:szCs w:val="20"/>
        </w:rPr>
        <w:t>, (2021).</w:t>
      </w:r>
      <w:r>
        <w:rPr>
          <w:rFonts w:ascii="Arial" w:eastAsia="Arial" w:hAnsi="Arial" w:cs="Arial"/>
          <w:sz w:val="20"/>
          <w:szCs w:val="20"/>
        </w:rPr>
        <w:fldChar w:fldCharType="end"/>
      </w:r>
    </w:p>
    <w:p w14:paraId="4E087D51" w14:textId="36BC7600" w:rsidR="00D77F8C" w:rsidRDefault="00D77F8C" w:rsidP="00D77F8C">
      <w:pPr>
        <w:widowControl w:val="0"/>
        <w:pBdr>
          <w:top w:val="nil"/>
          <w:left w:val="nil"/>
          <w:bottom w:val="nil"/>
          <w:right w:val="nil"/>
          <w:between w:val="nil"/>
        </w:pBdr>
        <w:tabs>
          <w:tab w:val="left" w:pos="400"/>
        </w:tabs>
        <w:spacing w:after="0" w:line="480" w:lineRule="auto"/>
        <w:ind w:left="400" w:hanging="400"/>
        <w:rPr>
          <w:rFonts w:ascii="Arial" w:eastAsia="Arial" w:hAnsi="Arial" w:cs="Arial"/>
          <w:sz w:val="20"/>
          <w:szCs w:val="20"/>
        </w:rPr>
      </w:pPr>
    </w:p>
    <w:p w14:paraId="7707B537" w14:textId="7DBFE94D" w:rsidR="00D77F8C" w:rsidRDefault="00D77F8C" w:rsidP="00D77F8C">
      <w:pPr>
        <w:widowControl w:val="0"/>
        <w:pBdr>
          <w:top w:val="nil"/>
          <w:left w:val="nil"/>
          <w:bottom w:val="nil"/>
          <w:right w:val="nil"/>
          <w:between w:val="nil"/>
        </w:pBdr>
        <w:tabs>
          <w:tab w:val="left" w:pos="400"/>
        </w:tabs>
        <w:spacing w:after="0" w:line="480" w:lineRule="auto"/>
        <w:ind w:left="400" w:hanging="400"/>
        <w:rPr>
          <w:rFonts w:ascii="Arial" w:eastAsia="Arial" w:hAnsi="Arial" w:cs="Arial"/>
          <w:sz w:val="20"/>
          <w:szCs w:val="20"/>
        </w:rPr>
      </w:pPr>
    </w:p>
    <w:p w14:paraId="57BCB3A6" w14:textId="77777777" w:rsidR="00D77F8C" w:rsidRDefault="00D77F8C" w:rsidP="00D77F8C">
      <w:pPr>
        <w:pStyle w:val="Heading2"/>
        <w:shd w:val="clear" w:color="auto" w:fill="FFFFFF"/>
        <w:spacing w:before="240" w:after="60" w:line="297" w:lineRule="auto"/>
      </w:pPr>
      <w:r>
        <w:t>Datasets</w:t>
      </w:r>
    </w:p>
    <w:p w14:paraId="7D44BE11" w14:textId="77777777" w:rsidR="00D77F8C" w:rsidRDefault="00D77F8C" w:rsidP="00D77F8C">
      <w:pPr>
        <w:shd w:val="clear" w:color="auto" w:fill="FFFFFF"/>
        <w:spacing w:before="240" w:after="60" w:line="297" w:lineRule="auto"/>
        <w:rPr>
          <w:rFonts w:ascii="Arial" w:eastAsia="Arial" w:hAnsi="Arial" w:cs="Arial"/>
          <w:sz w:val="20"/>
          <w:szCs w:val="20"/>
        </w:rPr>
      </w:pPr>
      <w:r>
        <w:rPr>
          <w:rFonts w:ascii="Arial" w:eastAsia="Arial" w:hAnsi="Arial" w:cs="Arial"/>
          <w:b/>
          <w:sz w:val="20"/>
          <w:szCs w:val="20"/>
        </w:rPr>
        <w:t xml:space="preserve">Dataset S1 (separate file). </w:t>
      </w:r>
      <w:r>
        <w:rPr>
          <w:rFonts w:ascii="Arial" w:eastAsia="Arial" w:hAnsi="Arial" w:cs="Arial"/>
          <w:sz w:val="20"/>
          <w:szCs w:val="20"/>
        </w:rPr>
        <w:t xml:space="preserve"> Study 1 data.</w:t>
      </w:r>
    </w:p>
    <w:p w14:paraId="513C9F6A" w14:textId="77777777" w:rsidR="00D77F8C" w:rsidRDefault="00D77F8C" w:rsidP="00D77F8C">
      <w:pPr>
        <w:shd w:val="clear" w:color="auto" w:fill="FFFFFF"/>
        <w:spacing w:before="240" w:after="60" w:line="297" w:lineRule="auto"/>
        <w:rPr>
          <w:rFonts w:ascii="Arial" w:eastAsia="Arial" w:hAnsi="Arial" w:cs="Arial"/>
          <w:sz w:val="20"/>
          <w:szCs w:val="20"/>
        </w:rPr>
      </w:pPr>
      <w:r>
        <w:rPr>
          <w:rFonts w:ascii="Arial" w:eastAsia="Arial" w:hAnsi="Arial" w:cs="Arial"/>
          <w:b/>
          <w:sz w:val="20"/>
          <w:szCs w:val="20"/>
        </w:rPr>
        <w:t xml:space="preserve">Dataset S1 (separate file). </w:t>
      </w:r>
      <w:r>
        <w:rPr>
          <w:rFonts w:ascii="Arial" w:eastAsia="Arial" w:hAnsi="Arial" w:cs="Arial"/>
          <w:sz w:val="20"/>
          <w:szCs w:val="20"/>
        </w:rPr>
        <w:t xml:space="preserve"> Study 2 data.</w:t>
      </w:r>
    </w:p>
    <w:p w14:paraId="1DBC8E7C" w14:textId="77777777" w:rsidR="00D77F8C" w:rsidRDefault="00D77F8C" w:rsidP="00D77F8C">
      <w:pPr>
        <w:shd w:val="clear" w:color="auto" w:fill="FFFFFF"/>
        <w:spacing w:before="240" w:after="60" w:line="297" w:lineRule="auto"/>
        <w:rPr>
          <w:rFonts w:ascii="Arial" w:eastAsia="Arial" w:hAnsi="Arial" w:cs="Arial"/>
          <w:sz w:val="20"/>
          <w:szCs w:val="20"/>
        </w:rPr>
      </w:pPr>
      <w:r>
        <w:rPr>
          <w:rFonts w:ascii="Arial" w:eastAsia="Arial" w:hAnsi="Arial" w:cs="Arial"/>
          <w:sz w:val="20"/>
          <w:szCs w:val="20"/>
        </w:rPr>
        <w:t>All data</w:t>
      </w:r>
      <w:r>
        <w:rPr>
          <w:rFonts w:ascii="Arial" w:eastAsia="Arial" w:hAnsi="Arial" w:cs="Arial"/>
          <w:color w:val="333333"/>
          <w:sz w:val="20"/>
          <w:szCs w:val="20"/>
        </w:rPr>
        <w:t>, materials, and pre-registrations are available on the Open Science Framework (OSF):</w:t>
      </w:r>
      <w:hyperlink r:id="rId16">
        <w:r>
          <w:rPr>
            <w:rFonts w:ascii="Arial" w:eastAsia="Arial" w:hAnsi="Arial" w:cs="Arial"/>
            <w:color w:val="333333"/>
            <w:sz w:val="20"/>
            <w:szCs w:val="20"/>
          </w:rPr>
          <w:t xml:space="preserve"> </w:t>
        </w:r>
      </w:hyperlink>
      <w:hyperlink r:id="rId17">
        <w:r>
          <w:rPr>
            <w:rFonts w:ascii="Arial" w:eastAsia="Arial" w:hAnsi="Arial" w:cs="Arial"/>
            <w:color w:val="333333"/>
            <w:sz w:val="20"/>
            <w:szCs w:val="20"/>
            <w:u w:val="single"/>
          </w:rPr>
          <w:t>https://osf.io/f6gmb/?view_only=2ad7305cce094ff4a349850dcbcc304e</w:t>
        </w:r>
      </w:hyperlink>
      <w:r>
        <w:rPr>
          <w:rFonts w:ascii="Arial" w:eastAsia="Arial" w:hAnsi="Arial" w:cs="Arial"/>
          <w:color w:val="333333"/>
          <w:sz w:val="20"/>
          <w:szCs w:val="20"/>
        </w:rPr>
        <w:t>.</w:t>
      </w:r>
    </w:p>
    <w:p w14:paraId="46662596" w14:textId="77777777" w:rsidR="00D77F8C" w:rsidRDefault="00D77F8C" w:rsidP="00D77F8C">
      <w:pPr>
        <w:widowControl w:val="0"/>
        <w:pBdr>
          <w:top w:val="nil"/>
          <w:left w:val="nil"/>
          <w:bottom w:val="nil"/>
          <w:right w:val="nil"/>
          <w:between w:val="nil"/>
        </w:pBdr>
        <w:tabs>
          <w:tab w:val="left" w:pos="400"/>
        </w:tabs>
        <w:spacing w:after="0" w:line="480" w:lineRule="auto"/>
        <w:ind w:left="400" w:hanging="400"/>
        <w:rPr>
          <w:rFonts w:ascii="Arial" w:eastAsia="Arial" w:hAnsi="Arial" w:cs="Arial"/>
          <w:sz w:val="20"/>
          <w:szCs w:val="20"/>
        </w:rPr>
      </w:pPr>
    </w:p>
    <w:sectPr w:rsidR="00D77F8C">
      <w:headerReference w:type="default" r:id="rId18"/>
      <w:footerReference w:type="default" r:id="rId19"/>
      <w:type w:val="continuous"/>
      <w:pgSz w:w="12240" w:h="15840"/>
      <w:pgMar w:top="1440" w:right="1800" w:bottom="1440" w:left="180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80165F2" w14:textId="77777777" w:rsidR="00283403" w:rsidRDefault="00283403">
      <w:pPr>
        <w:spacing w:after="0"/>
      </w:pPr>
      <w:r>
        <w:separator/>
      </w:r>
    </w:p>
  </w:endnote>
  <w:endnote w:type="continuationSeparator" w:id="0">
    <w:p w14:paraId="1154BB29" w14:textId="77777777" w:rsidR="00283403" w:rsidRDefault="00283403">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FEAE06" w14:textId="77777777" w:rsidR="008512BB" w:rsidRDefault="008512BB">
    <w:pPr>
      <w:pBdr>
        <w:top w:val="nil"/>
        <w:left w:val="nil"/>
        <w:bottom w:val="nil"/>
        <w:right w:val="nil"/>
        <w:between w:val="nil"/>
      </w:pBdr>
      <w:tabs>
        <w:tab w:val="center" w:pos="4680"/>
        <w:tab w:val="right" w:pos="9360"/>
      </w:tabs>
      <w:jc w:val="right"/>
      <w:rPr>
        <w:rFonts w:ascii="Arial" w:eastAsia="Arial" w:hAnsi="Arial" w:cs="Arial"/>
        <w:color w:val="000000"/>
        <w:sz w:val="20"/>
        <w:szCs w:val="20"/>
      </w:rPr>
    </w:pPr>
    <w:r>
      <w:rPr>
        <w:rFonts w:ascii="Arial" w:eastAsia="Arial" w:hAnsi="Arial" w:cs="Arial"/>
        <w:color w:val="000000"/>
        <w:sz w:val="20"/>
        <w:szCs w:val="20"/>
      </w:rPr>
      <w:fldChar w:fldCharType="begin"/>
    </w:r>
    <w:r>
      <w:rPr>
        <w:rFonts w:ascii="Arial" w:eastAsia="Arial" w:hAnsi="Arial" w:cs="Arial"/>
        <w:color w:val="000000"/>
        <w:sz w:val="20"/>
        <w:szCs w:val="20"/>
      </w:rPr>
      <w:instrText>PAGE</w:instrText>
    </w:r>
    <w:r>
      <w:rPr>
        <w:rFonts w:ascii="Arial" w:eastAsia="Arial" w:hAnsi="Arial" w:cs="Arial"/>
        <w:color w:val="000000"/>
        <w:sz w:val="20"/>
        <w:szCs w:val="20"/>
      </w:rPr>
      <w:fldChar w:fldCharType="separate"/>
    </w:r>
    <w:r>
      <w:rPr>
        <w:rFonts w:ascii="Arial" w:eastAsia="Arial" w:hAnsi="Arial" w:cs="Arial"/>
        <w:noProof/>
        <w:color w:val="000000"/>
        <w:sz w:val="20"/>
        <w:szCs w:val="20"/>
      </w:rPr>
      <w:t>1</w:t>
    </w:r>
    <w:r>
      <w:rPr>
        <w:rFonts w:ascii="Arial" w:eastAsia="Arial" w:hAnsi="Arial" w:cs="Arial"/>
        <w:color w:val="000000"/>
        <w:sz w:val="20"/>
        <w:szCs w:val="20"/>
      </w:rPr>
      <w:fldChar w:fldCharType="end"/>
    </w:r>
  </w:p>
  <w:p w14:paraId="47670E72" w14:textId="77777777" w:rsidR="008512BB" w:rsidRDefault="008512BB">
    <w:pPr>
      <w:pBdr>
        <w:top w:val="nil"/>
        <w:left w:val="nil"/>
        <w:bottom w:val="nil"/>
        <w:right w:val="nil"/>
        <w:between w:val="nil"/>
      </w:pBdr>
      <w:tabs>
        <w:tab w:val="center" w:pos="4680"/>
        <w:tab w:val="right" w:pos="9360"/>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38C157A" w14:textId="77777777" w:rsidR="00283403" w:rsidRDefault="00283403">
      <w:pPr>
        <w:spacing w:after="0"/>
      </w:pPr>
      <w:r>
        <w:separator/>
      </w:r>
    </w:p>
  </w:footnote>
  <w:footnote w:type="continuationSeparator" w:id="0">
    <w:p w14:paraId="6C1567D5" w14:textId="77777777" w:rsidR="00283403" w:rsidRDefault="00283403">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89752F" w14:textId="77777777" w:rsidR="008512BB" w:rsidRDefault="008512BB">
    <w:pPr>
      <w:spacing w:after="0"/>
      <w:rPr>
        <w:rFonts w:ascii="Arial" w:eastAsia="Arial" w:hAnsi="Arial" w:cs="Arial"/>
        <w:color w:val="333333"/>
      </w:rPr>
    </w:pPr>
  </w:p>
  <w:p w14:paraId="12617E1E" w14:textId="77777777" w:rsidR="008512BB" w:rsidRDefault="008512BB"/>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0AD2A0F"/>
    <w:multiLevelType w:val="hybridMultilevel"/>
    <w:tmpl w:val="5E2661DE"/>
    <w:lvl w:ilvl="0" w:tplc="27C61CB6">
      <w:start w:val="1"/>
      <w:numFmt w:val="bullet"/>
      <w:pStyle w:val="ListParagraph"/>
      <w:lvlText w:val=""/>
      <w:lvlJc w:val="left"/>
      <w:pPr>
        <w:ind w:left="947" w:hanging="360"/>
      </w:pPr>
      <w:rPr>
        <w:rFonts w:ascii="Symbol" w:hAnsi="Symbol" w:hint="default"/>
      </w:rPr>
    </w:lvl>
    <w:lvl w:ilvl="1" w:tplc="04070003" w:tentative="1">
      <w:start w:val="1"/>
      <w:numFmt w:val="bullet"/>
      <w:lvlText w:val="o"/>
      <w:lvlJc w:val="left"/>
      <w:pPr>
        <w:ind w:left="1667" w:hanging="360"/>
      </w:pPr>
      <w:rPr>
        <w:rFonts w:ascii="Courier New" w:hAnsi="Courier New" w:cs="Courier New" w:hint="default"/>
      </w:rPr>
    </w:lvl>
    <w:lvl w:ilvl="2" w:tplc="04070005" w:tentative="1">
      <w:start w:val="1"/>
      <w:numFmt w:val="bullet"/>
      <w:lvlText w:val=""/>
      <w:lvlJc w:val="left"/>
      <w:pPr>
        <w:ind w:left="2387" w:hanging="360"/>
      </w:pPr>
      <w:rPr>
        <w:rFonts w:ascii="Wingdings" w:hAnsi="Wingdings" w:hint="default"/>
      </w:rPr>
    </w:lvl>
    <w:lvl w:ilvl="3" w:tplc="04070001" w:tentative="1">
      <w:start w:val="1"/>
      <w:numFmt w:val="bullet"/>
      <w:lvlText w:val=""/>
      <w:lvlJc w:val="left"/>
      <w:pPr>
        <w:ind w:left="3107" w:hanging="360"/>
      </w:pPr>
      <w:rPr>
        <w:rFonts w:ascii="Symbol" w:hAnsi="Symbol" w:hint="default"/>
      </w:rPr>
    </w:lvl>
    <w:lvl w:ilvl="4" w:tplc="04070003" w:tentative="1">
      <w:start w:val="1"/>
      <w:numFmt w:val="bullet"/>
      <w:lvlText w:val="o"/>
      <w:lvlJc w:val="left"/>
      <w:pPr>
        <w:ind w:left="3827" w:hanging="360"/>
      </w:pPr>
      <w:rPr>
        <w:rFonts w:ascii="Courier New" w:hAnsi="Courier New" w:cs="Courier New" w:hint="default"/>
      </w:rPr>
    </w:lvl>
    <w:lvl w:ilvl="5" w:tplc="04070005" w:tentative="1">
      <w:start w:val="1"/>
      <w:numFmt w:val="bullet"/>
      <w:lvlText w:val=""/>
      <w:lvlJc w:val="left"/>
      <w:pPr>
        <w:ind w:left="4547" w:hanging="360"/>
      </w:pPr>
      <w:rPr>
        <w:rFonts w:ascii="Wingdings" w:hAnsi="Wingdings" w:hint="default"/>
      </w:rPr>
    </w:lvl>
    <w:lvl w:ilvl="6" w:tplc="04070001" w:tentative="1">
      <w:start w:val="1"/>
      <w:numFmt w:val="bullet"/>
      <w:lvlText w:val=""/>
      <w:lvlJc w:val="left"/>
      <w:pPr>
        <w:ind w:left="5267" w:hanging="360"/>
      </w:pPr>
      <w:rPr>
        <w:rFonts w:ascii="Symbol" w:hAnsi="Symbol" w:hint="default"/>
      </w:rPr>
    </w:lvl>
    <w:lvl w:ilvl="7" w:tplc="04070003" w:tentative="1">
      <w:start w:val="1"/>
      <w:numFmt w:val="bullet"/>
      <w:lvlText w:val="o"/>
      <w:lvlJc w:val="left"/>
      <w:pPr>
        <w:ind w:left="5987" w:hanging="360"/>
      </w:pPr>
      <w:rPr>
        <w:rFonts w:ascii="Courier New" w:hAnsi="Courier New" w:cs="Courier New" w:hint="default"/>
      </w:rPr>
    </w:lvl>
    <w:lvl w:ilvl="8" w:tplc="04070005" w:tentative="1">
      <w:start w:val="1"/>
      <w:numFmt w:val="bullet"/>
      <w:lvlText w:val=""/>
      <w:lvlJc w:val="left"/>
      <w:pPr>
        <w:ind w:left="6707" w:hanging="360"/>
      </w:pPr>
      <w:rPr>
        <w:rFonts w:ascii="Wingdings" w:hAnsi="Wingdings" w:hint="default"/>
      </w:rPr>
    </w:lvl>
  </w:abstractNum>
  <w:num w:numId="1" w16cid:durableId="141874596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1"/>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paperpile-clusterType" w:val="normal"/>
    <w:docVar w:name="paperpile-doc-id" w:val="V338J686F976C761"/>
    <w:docVar w:name="paperpile-doc-name" w:val="20220912 SI Scientific Reports Deception Manuscript Clean.docx"/>
    <w:docVar w:name="paperpile-includeDoi" w:val="false"/>
    <w:docVar w:name="paperpile-styleFile" w:val="nature.csl"/>
    <w:docVar w:name="paperpile-styleId" w:val="scientific-reports"/>
    <w:docVar w:name="paperpile-styleLabel" w:val="Scientific Reports"/>
    <w:docVar w:name="paperpile-styleLocale" w:val="default"/>
  </w:docVars>
  <w:rsids>
    <w:rsidRoot w:val="00162BC2"/>
    <w:rsid w:val="0001429B"/>
    <w:rsid w:val="000449F6"/>
    <w:rsid w:val="00067967"/>
    <w:rsid w:val="000743F6"/>
    <w:rsid w:val="00081E64"/>
    <w:rsid w:val="000A0843"/>
    <w:rsid w:val="000A42ED"/>
    <w:rsid w:val="000D4F8B"/>
    <w:rsid w:val="000E56E0"/>
    <w:rsid w:val="000F5021"/>
    <w:rsid w:val="00103889"/>
    <w:rsid w:val="00106376"/>
    <w:rsid w:val="00116E9B"/>
    <w:rsid w:val="001203BD"/>
    <w:rsid w:val="00150635"/>
    <w:rsid w:val="00152934"/>
    <w:rsid w:val="0016087E"/>
    <w:rsid w:val="00162BC2"/>
    <w:rsid w:val="00177AAF"/>
    <w:rsid w:val="001A0C7E"/>
    <w:rsid w:val="001A1169"/>
    <w:rsid w:val="001B6BBE"/>
    <w:rsid w:val="001B7651"/>
    <w:rsid w:val="001E489F"/>
    <w:rsid w:val="001F4910"/>
    <w:rsid w:val="00211D0D"/>
    <w:rsid w:val="00217C02"/>
    <w:rsid w:val="00232C7F"/>
    <w:rsid w:val="00266FC6"/>
    <w:rsid w:val="00283403"/>
    <w:rsid w:val="00287311"/>
    <w:rsid w:val="002A24D5"/>
    <w:rsid w:val="002A3EB0"/>
    <w:rsid w:val="002A44C7"/>
    <w:rsid w:val="002B4E00"/>
    <w:rsid w:val="002B6D67"/>
    <w:rsid w:val="002D0772"/>
    <w:rsid w:val="002D5FD9"/>
    <w:rsid w:val="002E051B"/>
    <w:rsid w:val="00315384"/>
    <w:rsid w:val="00342471"/>
    <w:rsid w:val="00356379"/>
    <w:rsid w:val="00370D17"/>
    <w:rsid w:val="00375207"/>
    <w:rsid w:val="00395FE9"/>
    <w:rsid w:val="003A7787"/>
    <w:rsid w:val="003B4EA9"/>
    <w:rsid w:val="003E36CA"/>
    <w:rsid w:val="00407DFA"/>
    <w:rsid w:val="00413F5A"/>
    <w:rsid w:val="00423285"/>
    <w:rsid w:val="00432F0A"/>
    <w:rsid w:val="00445B3D"/>
    <w:rsid w:val="00450D52"/>
    <w:rsid w:val="004622D1"/>
    <w:rsid w:val="00475D32"/>
    <w:rsid w:val="004A17EA"/>
    <w:rsid w:val="004B64D1"/>
    <w:rsid w:val="004B6E83"/>
    <w:rsid w:val="004B6F66"/>
    <w:rsid w:val="004D233B"/>
    <w:rsid w:val="004E2ED5"/>
    <w:rsid w:val="004E31C5"/>
    <w:rsid w:val="00501855"/>
    <w:rsid w:val="00514B2D"/>
    <w:rsid w:val="00526203"/>
    <w:rsid w:val="00590857"/>
    <w:rsid w:val="00592218"/>
    <w:rsid w:val="005929EC"/>
    <w:rsid w:val="005B33D6"/>
    <w:rsid w:val="005D095A"/>
    <w:rsid w:val="005E1188"/>
    <w:rsid w:val="005E5BD7"/>
    <w:rsid w:val="00620A78"/>
    <w:rsid w:val="00653DA0"/>
    <w:rsid w:val="006635F8"/>
    <w:rsid w:val="00671247"/>
    <w:rsid w:val="0067148D"/>
    <w:rsid w:val="0067392E"/>
    <w:rsid w:val="0067682A"/>
    <w:rsid w:val="00686063"/>
    <w:rsid w:val="00690C3D"/>
    <w:rsid w:val="006A553B"/>
    <w:rsid w:val="006B29BF"/>
    <w:rsid w:val="006B739A"/>
    <w:rsid w:val="006D6877"/>
    <w:rsid w:val="006F6153"/>
    <w:rsid w:val="00726F6F"/>
    <w:rsid w:val="0073182F"/>
    <w:rsid w:val="007337A3"/>
    <w:rsid w:val="0073673A"/>
    <w:rsid w:val="007427E2"/>
    <w:rsid w:val="0076127D"/>
    <w:rsid w:val="007667F6"/>
    <w:rsid w:val="00775C3E"/>
    <w:rsid w:val="007814FA"/>
    <w:rsid w:val="00782C0E"/>
    <w:rsid w:val="007A292D"/>
    <w:rsid w:val="007B7689"/>
    <w:rsid w:val="007E3978"/>
    <w:rsid w:val="007F2D2C"/>
    <w:rsid w:val="00810DE0"/>
    <w:rsid w:val="00830740"/>
    <w:rsid w:val="00837247"/>
    <w:rsid w:val="00847F37"/>
    <w:rsid w:val="008512BB"/>
    <w:rsid w:val="008701DA"/>
    <w:rsid w:val="0089616F"/>
    <w:rsid w:val="008A5C55"/>
    <w:rsid w:val="008D3E29"/>
    <w:rsid w:val="00902B0A"/>
    <w:rsid w:val="00905F86"/>
    <w:rsid w:val="00906D19"/>
    <w:rsid w:val="00917212"/>
    <w:rsid w:val="00922D08"/>
    <w:rsid w:val="009405E8"/>
    <w:rsid w:val="0096099C"/>
    <w:rsid w:val="00983A92"/>
    <w:rsid w:val="009859DA"/>
    <w:rsid w:val="00987C9F"/>
    <w:rsid w:val="00997A87"/>
    <w:rsid w:val="009A4B51"/>
    <w:rsid w:val="009E1B42"/>
    <w:rsid w:val="009E2A20"/>
    <w:rsid w:val="009E3E9F"/>
    <w:rsid w:val="00A3599A"/>
    <w:rsid w:val="00A51A18"/>
    <w:rsid w:val="00A60235"/>
    <w:rsid w:val="00A7101F"/>
    <w:rsid w:val="00A8100A"/>
    <w:rsid w:val="00A9608A"/>
    <w:rsid w:val="00A968F1"/>
    <w:rsid w:val="00AA1450"/>
    <w:rsid w:val="00AD1488"/>
    <w:rsid w:val="00AD3A4D"/>
    <w:rsid w:val="00AE5792"/>
    <w:rsid w:val="00B02907"/>
    <w:rsid w:val="00B16782"/>
    <w:rsid w:val="00B30E64"/>
    <w:rsid w:val="00B31F72"/>
    <w:rsid w:val="00B41F15"/>
    <w:rsid w:val="00B674EF"/>
    <w:rsid w:val="00B705FD"/>
    <w:rsid w:val="00B968B0"/>
    <w:rsid w:val="00BD084B"/>
    <w:rsid w:val="00BD0F8A"/>
    <w:rsid w:val="00BF5417"/>
    <w:rsid w:val="00C31AF0"/>
    <w:rsid w:val="00C34482"/>
    <w:rsid w:val="00C4329D"/>
    <w:rsid w:val="00C5627D"/>
    <w:rsid w:val="00C870EF"/>
    <w:rsid w:val="00C9212E"/>
    <w:rsid w:val="00C97498"/>
    <w:rsid w:val="00CB37F8"/>
    <w:rsid w:val="00CE2CD3"/>
    <w:rsid w:val="00CE5D44"/>
    <w:rsid w:val="00D01891"/>
    <w:rsid w:val="00D474F0"/>
    <w:rsid w:val="00D61D6C"/>
    <w:rsid w:val="00D712E0"/>
    <w:rsid w:val="00D77693"/>
    <w:rsid w:val="00D77F8C"/>
    <w:rsid w:val="00D81CD9"/>
    <w:rsid w:val="00DB2E47"/>
    <w:rsid w:val="00DC0615"/>
    <w:rsid w:val="00DE5C1B"/>
    <w:rsid w:val="00DE64AA"/>
    <w:rsid w:val="00DF6FDD"/>
    <w:rsid w:val="00E2235F"/>
    <w:rsid w:val="00E50F11"/>
    <w:rsid w:val="00E56CDC"/>
    <w:rsid w:val="00E86EB7"/>
    <w:rsid w:val="00E94F02"/>
    <w:rsid w:val="00E975D3"/>
    <w:rsid w:val="00E97DC8"/>
    <w:rsid w:val="00EA0EBB"/>
    <w:rsid w:val="00EA14E4"/>
    <w:rsid w:val="00EC1BEB"/>
    <w:rsid w:val="00EC248B"/>
    <w:rsid w:val="00ED3043"/>
    <w:rsid w:val="00EE0708"/>
    <w:rsid w:val="00F03AC3"/>
    <w:rsid w:val="00F05F84"/>
    <w:rsid w:val="00F31CAB"/>
    <w:rsid w:val="00F65157"/>
    <w:rsid w:val="00F75499"/>
    <w:rsid w:val="00F86D0B"/>
    <w:rsid w:val="00FE3CEE"/>
    <w:rsid w:val="00FE72E8"/>
    <w:rsid w:val="00FE799A"/>
    <w:rsid w:val="00FF4BDF"/>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9DBE5B"/>
  <w15:docId w15:val="{30415DB7-04A2-E840-B5E2-406E07B77E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en-US" w:eastAsia="en-GB" w:bidi="ar-SA"/>
      </w:rPr>
    </w:rPrDefault>
    <w:pPrDefault>
      <w:pPr>
        <w:spacing w:after="20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unhideWhenUsed/>
    <w:qFormat/>
    <w:pPr>
      <w:keepNext/>
      <w:keepLines/>
      <w:spacing w:after="0"/>
      <w:outlineLvl w:val="1"/>
    </w:pPr>
    <w:rPr>
      <w:rFonts w:ascii="Arial" w:eastAsia="Arial" w:hAnsi="Arial" w:cs="Arial"/>
      <w:b/>
      <w:sz w:val="20"/>
      <w:szCs w:val="20"/>
    </w:rPr>
  </w:style>
  <w:style w:type="paragraph" w:styleId="Heading3">
    <w:name w:val="heading 3"/>
    <w:basedOn w:val="Normal"/>
    <w:next w:val="Normal"/>
    <w:uiPriority w:val="9"/>
    <w:unhideWhenUsed/>
    <w:qFormat/>
    <w:pPr>
      <w:keepNext/>
      <w:keepLines/>
      <w:shd w:val="clear" w:color="auto" w:fill="FFFFFF"/>
      <w:spacing w:before="240" w:after="60" w:line="297" w:lineRule="auto"/>
      <w:outlineLvl w:val="2"/>
    </w:pPr>
    <w:rPr>
      <w:rFonts w:ascii="Arial" w:eastAsia="Arial" w:hAnsi="Arial" w:cs="Arial"/>
      <w:b/>
      <w:color w:val="333333"/>
      <w:sz w:val="20"/>
      <w:szCs w:val="20"/>
    </w:rPr>
  </w:style>
  <w:style w:type="paragraph" w:styleId="Heading4">
    <w:name w:val="heading 4"/>
    <w:basedOn w:val="Normal"/>
    <w:next w:val="Normal"/>
    <w:uiPriority w:val="9"/>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top w:w="100" w:type="dxa"/>
        <w:left w:w="100" w:type="dxa"/>
        <w:bottom w:w="100" w:type="dxa"/>
        <w:right w:w="100" w:type="dxa"/>
      </w:tblCellMar>
    </w:tblPr>
  </w:style>
  <w:style w:type="table" w:customStyle="1" w:styleId="a0">
    <w:basedOn w:val="TableNormal"/>
    <w:tblPr>
      <w:tblStyleRowBandSize w:val="1"/>
      <w:tblStyleColBandSize w:val="1"/>
      <w:tblCellMar>
        <w:top w:w="100" w:type="dxa"/>
        <w:left w:w="100" w:type="dxa"/>
        <w:bottom w:w="100" w:type="dxa"/>
        <w:right w:w="100" w:type="dxa"/>
      </w:tblCellMar>
    </w:tblPr>
  </w:style>
  <w:style w:type="table" w:customStyle="1" w:styleId="a1">
    <w:basedOn w:val="TableNormal"/>
    <w:tblPr>
      <w:tblStyleRowBandSize w:val="1"/>
      <w:tblStyleColBandSize w:val="1"/>
      <w:tblCellMar>
        <w:top w:w="100" w:type="dxa"/>
        <w:left w:w="100" w:type="dxa"/>
        <w:bottom w:w="100" w:type="dxa"/>
        <w:right w:w="100" w:type="dxa"/>
      </w:tblCellMar>
    </w:tblPr>
  </w:style>
  <w:style w:type="table" w:customStyle="1" w:styleId="a2">
    <w:basedOn w:val="TableNormal"/>
    <w:tblPr>
      <w:tblStyleRowBandSize w:val="1"/>
      <w:tblStyleColBandSize w:val="1"/>
      <w:tblCellMar>
        <w:top w:w="100" w:type="dxa"/>
        <w:left w:w="100" w:type="dxa"/>
        <w:bottom w:w="100" w:type="dxa"/>
        <w:right w:w="100" w:type="dxa"/>
      </w:tblCellMar>
    </w:tblPr>
  </w:style>
  <w:style w:type="table" w:customStyle="1" w:styleId="a3">
    <w:basedOn w:val="TableNormal"/>
    <w:tblPr>
      <w:tblStyleRowBandSize w:val="1"/>
      <w:tblStyleColBandSize w:val="1"/>
      <w:tblCellMar>
        <w:top w:w="100" w:type="dxa"/>
        <w:left w:w="100" w:type="dxa"/>
        <w:bottom w:w="100" w:type="dxa"/>
        <w:right w:w="100" w:type="dxa"/>
      </w:tblCellMar>
    </w:tblPr>
  </w:style>
  <w:style w:type="table" w:customStyle="1" w:styleId="a4">
    <w:basedOn w:val="TableNormal"/>
    <w:tblPr>
      <w:tblStyleRowBandSize w:val="1"/>
      <w:tblStyleColBandSize w:val="1"/>
      <w:tblCellMar>
        <w:top w:w="100" w:type="dxa"/>
        <w:left w:w="100" w:type="dxa"/>
        <w:bottom w:w="100" w:type="dxa"/>
        <w:right w:w="100" w:type="dxa"/>
      </w:tblCellMar>
    </w:tblPr>
  </w:style>
  <w:style w:type="table" w:customStyle="1" w:styleId="a5">
    <w:basedOn w:val="TableNormal"/>
    <w:tblPr>
      <w:tblStyleRowBandSize w:val="1"/>
      <w:tblStyleColBandSize w:val="1"/>
      <w:tblCellMar>
        <w:top w:w="100" w:type="dxa"/>
        <w:left w:w="100" w:type="dxa"/>
        <w:bottom w:w="100" w:type="dxa"/>
        <w:right w:w="100" w:type="dxa"/>
      </w:tblCellMar>
    </w:tblPr>
  </w:style>
  <w:style w:type="paragraph" w:styleId="Header">
    <w:name w:val="header"/>
    <w:basedOn w:val="Normal"/>
    <w:link w:val="HeaderChar"/>
    <w:uiPriority w:val="99"/>
    <w:unhideWhenUsed/>
    <w:rsid w:val="00D474F0"/>
    <w:pPr>
      <w:tabs>
        <w:tab w:val="center" w:pos="4513"/>
        <w:tab w:val="right" w:pos="9026"/>
      </w:tabs>
      <w:spacing w:after="0"/>
    </w:pPr>
  </w:style>
  <w:style w:type="character" w:customStyle="1" w:styleId="HeaderChar">
    <w:name w:val="Header Char"/>
    <w:basedOn w:val="DefaultParagraphFont"/>
    <w:link w:val="Header"/>
    <w:uiPriority w:val="99"/>
    <w:rsid w:val="00D474F0"/>
  </w:style>
  <w:style w:type="paragraph" w:styleId="Footer">
    <w:name w:val="footer"/>
    <w:basedOn w:val="Normal"/>
    <w:link w:val="FooterChar"/>
    <w:uiPriority w:val="99"/>
    <w:unhideWhenUsed/>
    <w:rsid w:val="00D474F0"/>
    <w:pPr>
      <w:tabs>
        <w:tab w:val="center" w:pos="4513"/>
        <w:tab w:val="right" w:pos="9026"/>
      </w:tabs>
      <w:spacing w:after="0"/>
    </w:pPr>
  </w:style>
  <w:style w:type="character" w:customStyle="1" w:styleId="FooterChar">
    <w:name w:val="Footer Char"/>
    <w:basedOn w:val="DefaultParagraphFont"/>
    <w:link w:val="Footer"/>
    <w:uiPriority w:val="99"/>
    <w:rsid w:val="00D474F0"/>
  </w:style>
  <w:style w:type="paragraph" w:styleId="Revision">
    <w:name w:val="Revision"/>
    <w:hidden/>
    <w:uiPriority w:val="99"/>
    <w:semiHidden/>
    <w:rsid w:val="00E86EB7"/>
    <w:pPr>
      <w:spacing w:after="0"/>
    </w:pPr>
  </w:style>
  <w:style w:type="character" w:styleId="CommentReference">
    <w:name w:val="annotation reference"/>
    <w:basedOn w:val="DefaultParagraphFont"/>
    <w:uiPriority w:val="99"/>
    <w:semiHidden/>
    <w:unhideWhenUsed/>
    <w:rsid w:val="00B968B0"/>
    <w:rPr>
      <w:sz w:val="16"/>
      <w:szCs w:val="16"/>
    </w:rPr>
  </w:style>
  <w:style w:type="paragraph" w:styleId="CommentText">
    <w:name w:val="annotation text"/>
    <w:basedOn w:val="Normal"/>
    <w:link w:val="CommentTextChar"/>
    <w:uiPriority w:val="99"/>
    <w:semiHidden/>
    <w:unhideWhenUsed/>
    <w:rsid w:val="00B968B0"/>
    <w:rPr>
      <w:sz w:val="20"/>
      <w:szCs w:val="20"/>
    </w:rPr>
  </w:style>
  <w:style w:type="character" w:customStyle="1" w:styleId="CommentTextChar">
    <w:name w:val="Comment Text Char"/>
    <w:basedOn w:val="DefaultParagraphFont"/>
    <w:link w:val="CommentText"/>
    <w:uiPriority w:val="99"/>
    <w:semiHidden/>
    <w:rsid w:val="00B968B0"/>
    <w:rPr>
      <w:sz w:val="20"/>
      <w:szCs w:val="20"/>
    </w:rPr>
  </w:style>
  <w:style w:type="paragraph" w:styleId="CommentSubject">
    <w:name w:val="annotation subject"/>
    <w:basedOn w:val="CommentText"/>
    <w:next w:val="CommentText"/>
    <w:link w:val="CommentSubjectChar"/>
    <w:uiPriority w:val="99"/>
    <w:semiHidden/>
    <w:unhideWhenUsed/>
    <w:rsid w:val="00B968B0"/>
    <w:rPr>
      <w:b/>
      <w:bCs/>
    </w:rPr>
  </w:style>
  <w:style w:type="character" w:customStyle="1" w:styleId="CommentSubjectChar">
    <w:name w:val="Comment Subject Char"/>
    <w:basedOn w:val="CommentTextChar"/>
    <w:link w:val="CommentSubject"/>
    <w:uiPriority w:val="99"/>
    <w:semiHidden/>
    <w:rsid w:val="00B968B0"/>
    <w:rPr>
      <w:b/>
      <w:bCs/>
      <w:sz w:val="20"/>
      <w:szCs w:val="20"/>
    </w:rPr>
  </w:style>
  <w:style w:type="table" w:styleId="TableGrid">
    <w:name w:val="Table Grid"/>
    <w:basedOn w:val="TableNormal"/>
    <w:uiPriority w:val="39"/>
    <w:rsid w:val="00775C3E"/>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2">
    <w:name w:val="Plain Table 2"/>
    <w:basedOn w:val="TableNormal"/>
    <w:uiPriority w:val="42"/>
    <w:rsid w:val="00775C3E"/>
    <w:pPr>
      <w:spacing w:after="0"/>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BodyText">
    <w:name w:val="Body Text"/>
    <w:basedOn w:val="Normal"/>
    <w:link w:val="BodyTextChar"/>
    <w:uiPriority w:val="99"/>
    <w:semiHidden/>
    <w:unhideWhenUsed/>
    <w:rsid w:val="001E489F"/>
    <w:pPr>
      <w:spacing w:after="120"/>
    </w:pPr>
  </w:style>
  <w:style w:type="character" w:customStyle="1" w:styleId="BodyTextChar">
    <w:name w:val="Body Text Char"/>
    <w:basedOn w:val="DefaultParagraphFont"/>
    <w:link w:val="BodyText"/>
    <w:uiPriority w:val="99"/>
    <w:semiHidden/>
    <w:rsid w:val="001E489F"/>
  </w:style>
  <w:style w:type="paragraph" w:styleId="ListParagraph">
    <w:name w:val="List Paragraph"/>
    <w:basedOn w:val="Normal"/>
    <w:uiPriority w:val="34"/>
    <w:qFormat/>
    <w:rsid w:val="00847F37"/>
    <w:pPr>
      <w:numPr>
        <w:numId w:val="1"/>
      </w:numPr>
      <w:spacing w:after="160" w:line="264" w:lineRule="auto"/>
      <w:ind w:left="227" w:hanging="227"/>
      <w:contextualSpacing/>
    </w:pPr>
    <w:rPr>
      <w:rFonts w:asciiTheme="minorHAnsi" w:eastAsiaTheme="minorHAnsi" w:hAnsiTheme="minorHAnsi" w:cstheme="minorBidi"/>
      <w:color w:val="000000" w:themeColor="text1"/>
      <w:spacing w:val="2"/>
      <w:kern w:val="20"/>
      <w:sz w:val="20"/>
      <w:lang w:val="de-DE" w:eastAsia="en-US"/>
      <w14:numForm w14:val="lining"/>
      <w14:numSpacing w14:val="proportional"/>
    </w:rPr>
  </w:style>
  <w:style w:type="character" w:customStyle="1" w:styleId="u-visually-hidden">
    <w:name w:val="u-visually-hidden"/>
    <w:basedOn w:val="DefaultParagraphFont"/>
    <w:rsid w:val="000D4F8B"/>
  </w:style>
  <w:style w:type="paragraph" w:styleId="BalloonText">
    <w:name w:val="Balloon Text"/>
    <w:basedOn w:val="Normal"/>
    <w:link w:val="BalloonTextChar"/>
    <w:uiPriority w:val="99"/>
    <w:semiHidden/>
    <w:unhideWhenUsed/>
    <w:rsid w:val="006A553B"/>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A553B"/>
    <w:rPr>
      <w:rFonts w:ascii="Segoe UI" w:hAnsi="Segoe UI" w:cs="Segoe UI"/>
      <w:sz w:val="18"/>
      <w:szCs w:val="18"/>
    </w:rPr>
  </w:style>
  <w:style w:type="character" w:styleId="Hyperlink">
    <w:name w:val="Hyperlink"/>
    <w:basedOn w:val="DefaultParagraphFont"/>
    <w:uiPriority w:val="99"/>
    <w:semiHidden/>
    <w:unhideWhenUsed/>
    <w:rsid w:val="00A8100A"/>
    <w:rPr>
      <w:color w:val="0000FF"/>
      <w:u w:val="single"/>
    </w:rPr>
  </w:style>
  <w:style w:type="character" w:styleId="FollowedHyperlink">
    <w:name w:val="FollowedHyperlink"/>
    <w:basedOn w:val="DefaultParagraphFont"/>
    <w:uiPriority w:val="99"/>
    <w:semiHidden/>
    <w:unhideWhenUsed/>
    <w:rsid w:val="006635F8"/>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86606504">
      <w:bodyDiv w:val="1"/>
      <w:marLeft w:val="0"/>
      <w:marRight w:val="0"/>
      <w:marTop w:val="0"/>
      <w:marBottom w:val="0"/>
      <w:divBdr>
        <w:top w:val="none" w:sz="0" w:space="0" w:color="auto"/>
        <w:left w:val="none" w:sz="0" w:space="0" w:color="auto"/>
        <w:bottom w:val="none" w:sz="0" w:space="0" w:color="auto"/>
        <w:right w:val="none" w:sz="0" w:space="0" w:color="auto"/>
      </w:divBdr>
    </w:div>
    <w:div w:id="520969422">
      <w:bodyDiv w:val="1"/>
      <w:marLeft w:val="0"/>
      <w:marRight w:val="0"/>
      <w:marTop w:val="0"/>
      <w:marBottom w:val="0"/>
      <w:divBdr>
        <w:top w:val="none" w:sz="0" w:space="0" w:color="auto"/>
        <w:left w:val="none" w:sz="0" w:space="0" w:color="auto"/>
        <w:bottom w:val="none" w:sz="0" w:space="0" w:color="auto"/>
        <w:right w:val="none" w:sz="0" w:space="0" w:color="auto"/>
      </w:divBdr>
    </w:div>
    <w:div w:id="644243033">
      <w:bodyDiv w:val="1"/>
      <w:marLeft w:val="0"/>
      <w:marRight w:val="0"/>
      <w:marTop w:val="0"/>
      <w:marBottom w:val="0"/>
      <w:divBdr>
        <w:top w:val="none" w:sz="0" w:space="0" w:color="auto"/>
        <w:left w:val="none" w:sz="0" w:space="0" w:color="auto"/>
        <w:bottom w:val="none" w:sz="0" w:space="0" w:color="auto"/>
        <w:right w:val="none" w:sz="0" w:space="0" w:color="auto"/>
      </w:divBdr>
    </w:div>
    <w:div w:id="936250922">
      <w:bodyDiv w:val="1"/>
      <w:marLeft w:val="0"/>
      <w:marRight w:val="0"/>
      <w:marTop w:val="0"/>
      <w:marBottom w:val="0"/>
      <w:divBdr>
        <w:top w:val="none" w:sz="0" w:space="0" w:color="auto"/>
        <w:left w:val="none" w:sz="0" w:space="0" w:color="auto"/>
        <w:bottom w:val="none" w:sz="0" w:space="0" w:color="auto"/>
        <w:right w:val="none" w:sz="0" w:space="0" w:color="auto"/>
      </w:divBdr>
    </w:div>
    <w:div w:id="1402751177">
      <w:bodyDiv w:val="1"/>
      <w:marLeft w:val="0"/>
      <w:marRight w:val="0"/>
      <w:marTop w:val="0"/>
      <w:marBottom w:val="0"/>
      <w:divBdr>
        <w:top w:val="none" w:sz="0" w:space="0" w:color="auto"/>
        <w:left w:val="none" w:sz="0" w:space="0" w:color="auto"/>
        <w:bottom w:val="none" w:sz="0" w:space="0" w:color="auto"/>
        <w:right w:val="none" w:sz="0" w:space="0" w:color="auto"/>
      </w:divBdr>
    </w:div>
    <w:div w:id="1549415633">
      <w:bodyDiv w:val="1"/>
      <w:marLeft w:val="0"/>
      <w:marRight w:val="0"/>
      <w:marTop w:val="0"/>
      <w:marBottom w:val="0"/>
      <w:divBdr>
        <w:top w:val="none" w:sz="0" w:space="0" w:color="auto"/>
        <w:left w:val="none" w:sz="0" w:space="0" w:color="auto"/>
        <w:bottom w:val="none" w:sz="0" w:space="0" w:color="auto"/>
        <w:right w:val="none" w:sz="0" w:space="0" w:color="auto"/>
      </w:divBdr>
    </w:div>
    <w:div w:id="156672503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osf.io/f6gmb/?view_only=2ad7305cce094ff4a349850dcbcc304e" TargetMode="External"/><Relationship Id="rId13" Type="http://schemas.openxmlformats.org/officeDocument/2006/relationships/image" Target="media/image3.png"/><Relationship Id="rId18" Type="http://schemas.openxmlformats.org/officeDocument/2006/relationships/header" Target="header1.xm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hyperlink" Target="https://osf.io/f6gmb/?view_only=2ad7305cce094ff4a349850dcbcc304e" TargetMode="External"/><Relationship Id="rId12" Type="http://schemas.openxmlformats.org/officeDocument/2006/relationships/image" Target="media/image2.png"/><Relationship Id="rId17" Type="http://schemas.openxmlformats.org/officeDocument/2006/relationships/hyperlink" Target="https://osf.io/f6gmb/?view_only=2ad7305cce094ff4a349850dcbcc304e" TargetMode="External"/><Relationship Id="rId2" Type="http://schemas.openxmlformats.org/officeDocument/2006/relationships/styles" Target="styles.xml"/><Relationship Id="rId16" Type="http://schemas.openxmlformats.org/officeDocument/2006/relationships/hyperlink" Target="https://osf.io/f6gmb/?view_only=2ad7305cce094ff4a349850dcbcc304e" TargetMode="Externa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1.png"/><Relationship Id="rId5" Type="http://schemas.openxmlformats.org/officeDocument/2006/relationships/footnotes" Target="footnotes.xml"/><Relationship Id="rId15" Type="http://schemas.openxmlformats.org/officeDocument/2006/relationships/image" Target="media/image5.png"/><Relationship Id="rId10" Type="http://schemas.openxmlformats.org/officeDocument/2006/relationships/hyperlink" Target="https://osf.io/f6gmb/?view_only=2ad7305cce094ff4a349850dcbcc304e" TargetMode="External"/><Relationship Id="rId19"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s://osf.io/f6gmb/?view_only=2ad7305cce094ff4a349850dcbcc304e" TargetMode="External"/><Relationship Id="rId1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21</Pages>
  <Words>10209</Words>
  <Characters>58196</Characters>
  <Application>Microsoft Office Word</Application>
  <DocSecurity>0</DocSecurity>
  <Lines>484</Lines>
  <Paragraphs>136</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68269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Susannah Goss</dc:creator>
  <cp:lastModifiedBy>Microsoft Office User</cp:lastModifiedBy>
  <cp:revision>4</cp:revision>
  <dcterms:created xsi:type="dcterms:W3CDTF">2022-09-12T09:57:00Z</dcterms:created>
  <dcterms:modified xsi:type="dcterms:W3CDTF">2022-09-14T08:22:00Z</dcterms:modified>
</cp:coreProperties>
</file>