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E3B0E5" w14:textId="566BE8A4" w:rsidR="00AA1ABA" w:rsidRPr="00166597" w:rsidRDefault="00D914F2" w:rsidP="00166597">
      <w:pPr>
        <w:spacing w:after="120" w:line="360" w:lineRule="auto"/>
        <w:rPr>
          <w:rFonts w:ascii="Arial" w:hAnsi="Arial" w:cs="Arial"/>
          <w:b/>
          <w:sz w:val="20"/>
          <w:szCs w:val="20"/>
        </w:rPr>
      </w:pPr>
      <w:r w:rsidRPr="00166597">
        <w:rPr>
          <w:rFonts w:ascii="Arial" w:hAnsi="Arial" w:cs="Arial"/>
          <w:b/>
          <w:sz w:val="20"/>
          <w:szCs w:val="20"/>
        </w:rPr>
        <w:t>Appendix</w:t>
      </w:r>
      <w:r w:rsidR="00767CDB" w:rsidRPr="00166597">
        <w:rPr>
          <w:rFonts w:ascii="Arial" w:hAnsi="Arial" w:cs="Arial"/>
          <w:b/>
          <w:sz w:val="20"/>
          <w:szCs w:val="20"/>
        </w:rPr>
        <w:t xml:space="preserve"> </w:t>
      </w:r>
      <w:r w:rsidR="00233ADC" w:rsidRPr="00166597">
        <w:rPr>
          <w:rFonts w:ascii="Arial" w:hAnsi="Arial" w:cs="Arial"/>
          <w:b/>
          <w:sz w:val="20"/>
          <w:szCs w:val="20"/>
        </w:rPr>
        <w:t>B</w:t>
      </w:r>
      <w:r w:rsidR="00767CDB" w:rsidRPr="00166597">
        <w:rPr>
          <w:rFonts w:ascii="Arial" w:hAnsi="Arial" w:cs="Arial"/>
          <w:b/>
          <w:sz w:val="20"/>
          <w:szCs w:val="20"/>
        </w:rPr>
        <w:t xml:space="preserve">: Sampling methods, </w:t>
      </w:r>
      <w:r w:rsidR="00AA1ABA" w:rsidRPr="00166597">
        <w:rPr>
          <w:rFonts w:ascii="Arial" w:hAnsi="Arial" w:cs="Arial"/>
          <w:b/>
          <w:sz w:val="20"/>
          <w:szCs w:val="20"/>
        </w:rPr>
        <w:t>survey response trends</w:t>
      </w:r>
      <w:r w:rsidR="00767CDB" w:rsidRPr="00166597">
        <w:rPr>
          <w:rFonts w:ascii="Arial" w:hAnsi="Arial" w:cs="Arial"/>
          <w:b/>
          <w:sz w:val="20"/>
          <w:szCs w:val="20"/>
        </w:rPr>
        <w:t xml:space="preserve"> and participant feedback</w:t>
      </w:r>
    </w:p>
    <w:p w14:paraId="6B621950" w14:textId="1934301A" w:rsidR="00F713F8" w:rsidRPr="00166597" w:rsidRDefault="00F713F8" w:rsidP="00166597">
      <w:pPr>
        <w:spacing w:after="120" w:line="360" w:lineRule="auto"/>
        <w:rPr>
          <w:rFonts w:ascii="Arial" w:hAnsi="Arial" w:cs="Arial"/>
          <w:b/>
          <w:sz w:val="20"/>
          <w:szCs w:val="20"/>
        </w:rPr>
      </w:pPr>
      <w:r w:rsidRPr="00166597">
        <w:rPr>
          <w:rFonts w:ascii="Arial" w:hAnsi="Arial" w:cs="Arial"/>
          <w:b/>
          <w:sz w:val="20"/>
          <w:szCs w:val="20"/>
        </w:rPr>
        <w:t>Sampling methods and survey response trends</w:t>
      </w:r>
    </w:p>
    <w:p w14:paraId="3F47B857" w14:textId="7BE1E79B" w:rsidR="00155116" w:rsidRPr="00166597" w:rsidRDefault="00155116" w:rsidP="00166597">
      <w:pPr>
        <w:spacing w:after="120" w:line="360" w:lineRule="auto"/>
        <w:rPr>
          <w:rFonts w:ascii="Arial" w:hAnsi="Arial" w:cs="Arial"/>
          <w:sz w:val="20"/>
          <w:szCs w:val="20"/>
        </w:rPr>
      </w:pPr>
      <w:r w:rsidRPr="00166597">
        <w:rPr>
          <w:rFonts w:ascii="Arial" w:hAnsi="Arial" w:cs="Arial"/>
          <w:sz w:val="20"/>
          <w:szCs w:val="20"/>
        </w:rPr>
        <w:t>Our survey was disseminated within the following organizations or social media groups</w:t>
      </w:r>
      <w:r w:rsidR="00767CDB" w:rsidRPr="00166597">
        <w:rPr>
          <w:rFonts w:ascii="Arial" w:hAnsi="Arial" w:cs="Arial"/>
          <w:sz w:val="20"/>
          <w:szCs w:val="20"/>
        </w:rPr>
        <w:t xml:space="preserve"> between July and October 2021</w:t>
      </w:r>
      <w:r w:rsidRPr="00166597">
        <w:rPr>
          <w:rFonts w:ascii="Arial" w:hAnsi="Arial" w:cs="Arial"/>
          <w:sz w:val="20"/>
          <w:szCs w:val="20"/>
        </w:rPr>
        <w:t>:</w:t>
      </w:r>
    </w:p>
    <w:p w14:paraId="3D77B41A" w14:textId="28139ED2" w:rsidR="00F134BC" w:rsidRPr="00166597" w:rsidRDefault="00F134BC" w:rsidP="00166597">
      <w:pPr>
        <w:pStyle w:val="ListParagraph"/>
        <w:numPr>
          <w:ilvl w:val="0"/>
          <w:numId w:val="1"/>
        </w:numPr>
        <w:spacing w:after="120" w:line="360" w:lineRule="auto"/>
        <w:rPr>
          <w:rFonts w:ascii="Arial" w:hAnsi="Arial" w:cs="Arial"/>
          <w:sz w:val="20"/>
          <w:szCs w:val="20"/>
        </w:rPr>
      </w:pPr>
      <w:proofErr w:type="spellStart"/>
      <w:r w:rsidRPr="00166597">
        <w:rPr>
          <w:rFonts w:ascii="Arial" w:hAnsi="Arial" w:cs="Arial"/>
          <w:sz w:val="20"/>
          <w:szCs w:val="20"/>
        </w:rPr>
        <w:t>CroMSIC</w:t>
      </w:r>
      <w:proofErr w:type="spellEnd"/>
      <w:r w:rsidRPr="00166597">
        <w:rPr>
          <w:rFonts w:ascii="Arial" w:hAnsi="Arial" w:cs="Arial"/>
          <w:sz w:val="20"/>
          <w:szCs w:val="20"/>
        </w:rPr>
        <w:t xml:space="preserve"> Split, a </w:t>
      </w:r>
      <w:r w:rsidRPr="00166597">
        <w:rPr>
          <w:rFonts w:ascii="Arial" w:hAnsi="Arial" w:cs="Arial"/>
          <w:b/>
          <w:sz w:val="20"/>
          <w:szCs w:val="20"/>
        </w:rPr>
        <w:t>medical student association</w:t>
      </w:r>
      <w:r w:rsidRPr="00166597">
        <w:rPr>
          <w:rFonts w:ascii="Arial" w:hAnsi="Arial" w:cs="Arial"/>
          <w:sz w:val="20"/>
          <w:szCs w:val="20"/>
        </w:rPr>
        <w:t xml:space="preserve"> (</w:t>
      </w:r>
      <w:r w:rsidR="008A46C9" w:rsidRPr="00166597">
        <w:rPr>
          <w:rFonts w:ascii="Arial" w:hAnsi="Arial" w:cs="Arial"/>
          <w:sz w:val="20"/>
          <w:szCs w:val="20"/>
        </w:rPr>
        <w:t>disseminated o</w:t>
      </w:r>
      <w:r w:rsidRPr="00166597">
        <w:rPr>
          <w:rFonts w:ascii="Arial" w:hAnsi="Arial" w:cs="Arial"/>
          <w:sz w:val="20"/>
          <w:szCs w:val="20"/>
        </w:rPr>
        <w:t>n the</w:t>
      </w:r>
      <w:r w:rsidR="002F6FBC" w:rsidRPr="00166597">
        <w:rPr>
          <w:rFonts w:ascii="Arial" w:hAnsi="Arial" w:cs="Arial"/>
          <w:sz w:val="20"/>
          <w:szCs w:val="20"/>
        </w:rPr>
        <w:t>ir Facebook page</w:t>
      </w:r>
      <w:r w:rsidRPr="00166597">
        <w:rPr>
          <w:rFonts w:ascii="Arial" w:hAnsi="Arial" w:cs="Arial"/>
          <w:sz w:val="20"/>
          <w:szCs w:val="20"/>
        </w:rPr>
        <w:t xml:space="preserve"> to around 1400 </w:t>
      </w:r>
      <w:r w:rsidR="00443444" w:rsidRPr="00166597">
        <w:rPr>
          <w:rFonts w:ascii="Arial" w:hAnsi="Arial" w:cs="Arial"/>
          <w:sz w:val="20"/>
          <w:szCs w:val="20"/>
        </w:rPr>
        <w:t>followers</w:t>
      </w:r>
      <w:r w:rsidR="00767CDB" w:rsidRPr="00166597">
        <w:rPr>
          <w:rFonts w:ascii="Arial" w:hAnsi="Arial" w:cs="Arial"/>
          <w:sz w:val="20"/>
          <w:szCs w:val="20"/>
        </w:rPr>
        <w:t xml:space="preserve"> on July 28</w:t>
      </w:r>
      <w:r w:rsidRPr="00166597">
        <w:rPr>
          <w:rFonts w:ascii="Arial" w:hAnsi="Arial" w:cs="Arial"/>
          <w:sz w:val="20"/>
          <w:szCs w:val="20"/>
        </w:rPr>
        <w:t>)</w:t>
      </w:r>
      <w:r w:rsidR="008A46C9" w:rsidRPr="00166597">
        <w:rPr>
          <w:rFonts w:ascii="Arial" w:hAnsi="Arial" w:cs="Arial"/>
          <w:sz w:val="20"/>
          <w:szCs w:val="20"/>
        </w:rPr>
        <w:t>;</w:t>
      </w:r>
    </w:p>
    <w:p w14:paraId="344522C3" w14:textId="7EA711FD" w:rsidR="00155116" w:rsidRPr="00166597" w:rsidRDefault="00F134BC" w:rsidP="00166597">
      <w:pPr>
        <w:pStyle w:val="ListParagraph"/>
        <w:numPr>
          <w:ilvl w:val="0"/>
          <w:numId w:val="1"/>
        </w:numPr>
        <w:spacing w:after="120" w:line="360" w:lineRule="auto"/>
        <w:rPr>
          <w:rFonts w:ascii="Arial" w:hAnsi="Arial" w:cs="Arial"/>
          <w:sz w:val="20"/>
          <w:szCs w:val="20"/>
        </w:rPr>
      </w:pPr>
      <w:proofErr w:type="spellStart"/>
      <w:r w:rsidRPr="00166597">
        <w:rPr>
          <w:rFonts w:ascii="Arial" w:hAnsi="Arial" w:cs="Arial"/>
          <w:sz w:val="20"/>
          <w:szCs w:val="20"/>
        </w:rPr>
        <w:t>SplitMisli</w:t>
      </w:r>
      <w:proofErr w:type="spellEnd"/>
      <w:r w:rsidRPr="00166597">
        <w:rPr>
          <w:rFonts w:ascii="Arial" w:hAnsi="Arial" w:cs="Arial"/>
          <w:sz w:val="20"/>
          <w:szCs w:val="20"/>
        </w:rPr>
        <w:t xml:space="preserve">, a </w:t>
      </w:r>
      <w:r w:rsidRPr="00166597">
        <w:rPr>
          <w:rFonts w:ascii="Arial" w:hAnsi="Arial" w:cs="Arial"/>
          <w:b/>
          <w:sz w:val="20"/>
          <w:szCs w:val="20"/>
        </w:rPr>
        <w:t>youth and student association</w:t>
      </w:r>
      <w:r w:rsidRPr="00166597">
        <w:rPr>
          <w:rFonts w:ascii="Arial" w:hAnsi="Arial" w:cs="Arial"/>
          <w:sz w:val="20"/>
          <w:szCs w:val="20"/>
        </w:rPr>
        <w:t xml:space="preserve"> (</w:t>
      </w:r>
      <w:r w:rsidR="008A46C9" w:rsidRPr="00166597">
        <w:rPr>
          <w:rFonts w:ascii="Arial" w:hAnsi="Arial" w:cs="Arial"/>
          <w:sz w:val="20"/>
          <w:szCs w:val="20"/>
        </w:rPr>
        <w:t>disseminated o</w:t>
      </w:r>
      <w:r w:rsidRPr="00166597">
        <w:rPr>
          <w:rFonts w:ascii="Arial" w:hAnsi="Arial" w:cs="Arial"/>
          <w:sz w:val="20"/>
          <w:szCs w:val="20"/>
        </w:rPr>
        <w:t>n the</w:t>
      </w:r>
      <w:r w:rsidR="002F6FBC" w:rsidRPr="00166597">
        <w:rPr>
          <w:rFonts w:ascii="Arial" w:hAnsi="Arial" w:cs="Arial"/>
          <w:sz w:val="20"/>
          <w:szCs w:val="20"/>
        </w:rPr>
        <w:t>ir Facebook page</w:t>
      </w:r>
      <w:r w:rsidRPr="00166597">
        <w:rPr>
          <w:rFonts w:ascii="Arial" w:hAnsi="Arial" w:cs="Arial"/>
          <w:sz w:val="20"/>
          <w:szCs w:val="20"/>
        </w:rPr>
        <w:t xml:space="preserve"> to around 1300 </w:t>
      </w:r>
      <w:r w:rsidR="00443444" w:rsidRPr="00166597">
        <w:rPr>
          <w:rFonts w:ascii="Arial" w:hAnsi="Arial" w:cs="Arial"/>
          <w:sz w:val="20"/>
          <w:szCs w:val="20"/>
        </w:rPr>
        <w:t>followers</w:t>
      </w:r>
      <w:r w:rsidR="00767CDB" w:rsidRPr="00166597">
        <w:rPr>
          <w:rFonts w:ascii="Arial" w:hAnsi="Arial" w:cs="Arial"/>
          <w:sz w:val="20"/>
          <w:szCs w:val="20"/>
        </w:rPr>
        <w:t xml:space="preserve"> on October 14</w:t>
      </w:r>
      <w:r w:rsidRPr="00166597">
        <w:rPr>
          <w:rFonts w:ascii="Arial" w:hAnsi="Arial" w:cs="Arial"/>
          <w:sz w:val="20"/>
          <w:szCs w:val="20"/>
        </w:rPr>
        <w:t>)</w:t>
      </w:r>
      <w:r w:rsidR="008A46C9" w:rsidRPr="00166597">
        <w:rPr>
          <w:rFonts w:ascii="Arial" w:hAnsi="Arial" w:cs="Arial"/>
          <w:sz w:val="20"/>
          <w:szCs w:val="20"/>
        </w:rPr>
        <w:t>;</w:t>
      </w:r>
    </w:p>
    <w:p w14:paraId="5B535A18" w14:textId="46E40234" w:rsidR="008C234D" w:rsidRPr="00166597" w:rsidRDefault="008C234D" w:rsidP="00166597">
      <w:pPr>
        <w:pStyle w:val="ListParagraph"/>
        <w:numPr>
          <w:ilvl w:val="0"/>
          <w:numId w:val="1"/>
        </w:numPr>
        <w:spacing w:after="120" w:line="360" w:lineRule="auto"/>
        <w:rPr>
          <w:rFonts w:ascii="Arial" w:hAnsi="Arial" w:cs="Arial"/>
          <w:sz w:val="20"/>
          <w:szCs w:val="20"/>
        </w:rPr>
      </w:pPr>
      <w:proofErr w:type="spellStart"/>
      <w:r w:rsidRPr="00166597">
        <w:rPr>
          <w:rFonts w:ascii="Arial" w:hAnsi="Arial" w:cs="Arial"/>
          <w:sz w:val="20"/>
          <w:szCs w:val="20"/>
        </w:rPr>
        <w:t>Udruga</w:t>
      </w:r>
      <w:proofErr w:type="spellEnd"/>
      <w:r w:rsidRPr="00166597">
        <w:rPr>
          <w:rFonts w:ascii="Arial" w:hAnsi="Arial" w:cs="Arial"/>
          <w:sz w:val="20"/>
          <w:szCs w:val="20"/>
        </w:rPr>
        <w:t xml:space="preserve"> ATMA, an </w:t>
      </w:r>
      <w:r w:rsidRPr="00166597">
        <w:rPr>
          <w:rFonts w:ascii="Arial" w:hAnsi="Arial" w:cs="Arial"/>
          <w:b/>
          <w:sz w:val="20"/>
          <w:szCs w:val="20"/>
        </w:rPr>
        <w:t>independent lifestyle news portal and association</w:t>
      </w:r>
      <w:r w:rsidRPr="00166597">
        <w:rPr>
          <w:rFonts w:ascii="Arial" w:hAnsi="Arial" w:cs="Arial"/>
          <w:sz w:val="20"/>
          <w:szCs w:val="20"/>
        </w:rPr>
        <w:t xml:space="preserve"> (</w:t>
      </w:r>
      <w:r w:rsidR="00E92273" w:rsidRPr="00166597">
        <w:rPr>
          <w:rFonts w:ascii="Arial" w:hAnsi="Arial" w:cs="Arial"/>
          <w:sz w:val="20"/>
          <w:szCs w:val="20"/>
        </w:rPr>
        <w:t>disseminated on their Facebook page to around 207</w:t>
      </w:r>
      <w:r w:rsidR="00D850B5" w:rsidRPr="00166597">
        <w:rPr>
          <w:rFonts w:ascii="Arial" w:hAnsi="Arial" w:cs="Arial"/>
          <w:sz w:val="20"/>
          <w:szCs w:val="20"/>
        </w:rPr>
        <w:t>.</w:t>
      </w:r>
      <w:r w:rsidR="00E92273" w:rsidRPr="00166597">
        <w:rPr>
          <w:rFonts w:ascii="Arial" w:hAnsi="Arial" w:cs="Arial"/>
          <w:sz w:val="20"/>
          <w:szCs w:val="20"/>
        </w:rPr>
        <w:t>000 followers</w:t>
      </w:r>
      <w:r w:rsidR="00767CDB" w:rsidRPr="00166597">
        <w:rPr>
          <w:rFonts w:ascii="Arial" w:hAnsi="Arial" w:cs="Arial"/>
          <w:sz w:val="20"/>
          <w:szCs w:val="20"/>
        </w:rPr>
        <w:t xml:space="preserve"> on October 14</w:t>
      </w:r>
      <w:r w:rsidRPr="00166597">
        <w:rPr>
          <w:rFonts w:ascii="Arial" w:hAnsi="Arial" w:cs="Arial"/>
          <w:sz w:val="20"/>
          <w:szCs w:val="20"/>
        </w:rPr>
        <w:t>)</w:t>
      </w:r>
      <w:r w:rsidR="008A46C9" w:rsidRPr="00166597">
        <w:rPr>
          <w:rFonts w:ascii="Arial" w:hAnsi="Arial" w:cs="Arial"/>
          <w:sz w:val="20"/>
          <w:szCs w:val="20"/>
        </w:rPr>
        <w:t>;</w:t>
      </w:r>
    </w:p>
    <w:p w14:paraId="51BFE6D5" w14:textId="108B846D" w:rsidR="00F27F0D" w:rsidRPr="00166597" w:rsidRDefault="00F209EE" w:rsidP="00166597">
      <w:pPr>
        <w:pStyle w:val="ListParagraph"/>
        <w:numPr>
          <w:ilvl w:val="0"/>
          <w:numId w:val="1"/>
        </w:numPr>
        <w:spacing w:after="120" w:line="360" w:lineRule="auto"/>
        <w:rPr>
          <w:rFonts w:ascii="Arial" w:hAnsi="Arial" w:cs="Arial"/>
          <w:sz w:val="20"/>
          <w:szCs w:val="20"/>
        </w:rPr>
      </w:pPr>
      <w:proofErr w:type="spellStart"/>
      <w:r w:rsidRPr="00166597">
        <w:rPr>
          <w:rFonts w:ascii="Arial" w:hAnsi="Arial" w:cs="Arial"/>
          <w:sz w:val="20"/>
          <w:szCs w:val="20"/>
        </w:rPr>
        <w:t>Udruga</w:t>
      </w:r>
      <w:proofErr w:type="spellEnd"/>
      <w:r w:rsidRPr="00166597">
        <w:rPr>
          <w:rFonts w:ascii="Arial" w:hAnsi="Arial" w:cs="Arial"/>
          <w:sz w:val="20"/>
          <w:szCs w:val="20"/>
        </w:rPr>
        <w:t xml:space="preserve"> </w:t>
      </w:r>
      <w:proofErr w:type="spellStart"/>
      <w:r w:rsidRPr="00166597">
        <w:rPr>
          <w:rFonts w:ascii="Arial" w:hAnsi="Arial" w:cs="Arial"/>
          <w:sz w:val="20"/>
          <w:szCs w:val="20"/>
        </w:rPr>
        <w:t>MoSt</w:t>
      </w:r>
      <w:proofErr w:type="spellEnd"/>
      <w:r w:rsidR="00F27F0D" w:rsidRPr="00166597">
        <w:rPr>
          <w:rFonts w:ascii="Arial" w:hAnsi="Arial" w:cs="Arial"/>
          <w:sz w:val="20"/>
          <w:szCs w:val="20"/>
        </w:rPr>
        <w:t xml:space="preserve">, a </w:t>
      </w:r>
      <w:r w:rsidR="00F27F0D" w:rsidRPr="00166597">
        <w:rPr>
          <w:rFonts w:ascii="Arial" w:hAnsi="Arial" w:cs="Arial"/>
          <w:b/>
          <w:sz w:val="20"/>
          <w:szCs w:val="20"/>
        </w:rPr>
        <w:t xml:space="preserve">non-governmental, non-profit </w:t>
      </w:r>
      <w:r w:rsidR="00211DB7" w:rsidRPr="00166597">
        <w:rPr>
          <w:rFonts w:ascii="Arial" w:hAnsi="Arial" w:cs="Arial"/>
          <w:b/>
          <w:sz w:val="20"/>
          <w:szCs w:val="20"/>
        </w:rPr>
        <w:t>organization with aid programs for</w:t>
      </w:r>
      <w:r w:rsidR="00F27F0D" w:rsidRPr="00166597">
        <w:rPr>
          <w:rFonts w:ascii="Arial" w:hAnsi="Arial" w:cs="Arial"/>
          <w:b/>
          <w:sz w:val="20"/>
          <w:szCs w:val="20"/>
        </w:rPr>
        <w:t xml:space="preserve"> the homeless and impoverished</w:t>
      </w:r>
      <w:r w:rsidR="00F27F0D" w:rsidRPr="00166597">
        <w:rPr>
          <w:rFonts w:ascii="Arial" w:hAnsi="Arial" w:cs="Arial"/>
          <w:sz w:val="20"/>
          <w:szCs w:val="20"/>
        </w:rPr>
        <w:t xml:space="preserve"> (disseminated to their members via mailing list</w:t>
      </w:r>
      <w:r w:rsidR="00767CDB" w:rsidRPr="00166597">
        <w:rPr>
          <w:rFonts w:ascii="Arial" w:hAnsi="Arial" w:cs="Arial"/>
          <w:sz w:val="20"/>
          <w:szCs w:val="20"/>
        </w:rPr>
        <w:t xml:space="preserve"> on October 14</w:t>
      </w:r>
      <w:r w:rsidR="00F27F0D" w:rsidRPr="00166597">
        <w:rPr>
          <w:rFonts w:ascii="Arial" w:hAnsi="Arial" w:cs="Arial"/>
          <w:sz w:val="20"/>
          <w:szCs w:val="20"/>
        </w:rPr>
        <w:t>, number unknown);</w:t>
      </w:r>
    </w:p>
    <w:p w14:paraId="27B440F5" w14:textId="254BBCC2" w:rsidR="00155116" w:rsidRPr="00166597" w:rsidRDefault="00A94B92" w:rsidP="00166597">
      <w:pPr>
        <w:pStyle w:val="ListParagraph"/>
        <w:numPr>
          <w:ilvl w:val="0"/>
          <w:numId w:val="1"/>
        </w:numPr>
        <w:spacing w:after="120" w:line="360" w:lineRule="auto"/>
        <w:rPr>
          <w:rFonts w:ascii="Arial" w:hAnsi="Arial" w:cs="Arial"/>
          <w:sz w:val="20"/>
          <w:szCs w:val="20"/>
        </w:rPr>
      </w:pPr>
      <w:r w:rsidRPr="00166597">
        <w:rPr>
          <w:rFonts w:ascii="Arial" w:hAnsi="Arial" w:cs="Arial"/>
          <w:sz w:val="20"/>
          <w:szCs w:val="20"/>
        </w:rPr>
        <w:t xml:space="preserve">The Croatian Association for the Promotion of Patients' Rights, a </w:t>
      </w:r>
      <w:r w:rsidRPr="00166597">
        <w:rPr>
          <w:rFonts w:ascii="Arial" w:hAnsi="Arial" w:cs="Arial"/>
          <w:b/>
          <w:sz w:val="20"/>
          <w:szCs w:val="20"/>
        </w:rPr>
        <w:t>non-governmental, non-profit</w:t>
      </w:r>
      <w:r w:rsidR="0090174B" w:rsidRPr="00166597">
        <w:rPr>
          <w:rFonts w:ascii="Arial" w:hAnsi="Arial" w:cs="Arial"/>
          <w:b/>
          <w:sz w:val="20"/>
          <w:szCs w:val="20"/>
        </w:rPr>
        <w:t xml:space="preserve"> patients’ rights</w:t>
      </w:r>
      <w:r w:rsidRPr="00166597">
        <w:rPr>
          <w:rFonts w:ascii="Arial" w:hAnsi="Arial" w:cs="Arial"/>
          <w:b/>
          <w:sz w:val="20"/>
          <w:szCs w:val="20"/>
        </w:rPr>
        <w:t xml:space="preserve"> organization</w:t>
      </w:r>
      <w:r w:rsidRPr="00166597">
        <w:rPr>
          <w:rFonts w:ascii="Arial" w:hAnsi="Arial" w:cs="Arial"/>
          <w:sz w:val="20"/>
          <w:szCs w:val="20"/>
        </w:rPr>
        <w:t xml:space="preserve"> (disseminated on their Facebook page to </w:t>
      </w:r>
      <w:r w:rsidR="008A46C9" w:rsidRPr="00166597">
        <w:rPr>
          <w:rFonts w:ascii="Arial" w:hAnsi="Arial" w:cs="Arial"/>
          <w:sz w:val="20"/>
          <w:szCs w:val="20"/>
        </w:rPr>
        <w:t>around 10</w:t>
      </w:r>
      <w:r w:rsidR="00D850B5" w:rsidRPr="00166597">
        <w:rPr>
          <w:rFonts w:ascii="Arial" w:hAnsi="Arial" w:cs="Arial"/>
          <w:sz w:val="20"/>
          <w:szCs w:val="20"/>
        </w:rPr>
        <w:t>.</w:t>
      </w:r>
      <w:r w:rsidR="008A46C9" w:rsidRPr="00166597">
        <w:rPr>
          <w:rFonts w:ascii="Arial" w:hAnsi="Arial" w:cs="Arial"/>
          <w:sz w:val="20"/>
          <w:szCs w:val="20"/>
        </w:rPr>
        <w:t xml:space="preserve">300 </w:t>
      </w:r>
      <w:r w:rsidR="006822F6" w:rsidRPr="00166597">
        <w:rPr>
          <w:rFonts w:ascii="Arial" w:hAnsi="Arial" w:cs="Arial"/>
          <w:sz w:val="20"/>
          <w:szCs w:val="20"/>
        </w:rPr>
        <w:t>followers</w:t>
      </w:r>
      <w:r w:rsidR="009A7A55" w:rsidRPr="00166597">
        <w:rPr>
          <w:rFonts w:ascii="Arial" w:hAnsi="Arial" w:cs="Arial"/>
          <w:sz w:val="20"/>
          <w:szCs w:val="20"/>
        </w:rPr>
        <w:t xml:space="preserve"> on October 19</w:t>
      </w:r>
      <w:r w:rsidR="008A46C9" w:rsidRPr="00166597">
        <w:rPr>
          <w:rFonts w:ascii="Arial" w:hAnsi="Arial" w:cs="Arial"/>
          <w:sz w:val="20"/>
          <w:szCs w:val="20"/>
        </w:rPr>
        <w:t>);</w:t>
      </w:r>
    </w:p>
    <w:p w14:paraId="492CC29B" w14:textId="18B8D32A" w:rsidR="008A46C9" w:rsidRPr="00166597" w:rsidRDefault="0090174B" w:rsidP="00166597">
      <w:pPr>
        <w:pStyle w:val="ListParagraph"/>
        <w:numPr>
          <w:ilvl w:val="0"/>
          <w:numId w:val="1"/>
        </w:numPr>
        <w:spacing w:after="120" w:line="360" w:lineRule="auto"/>
        <w:rPr>
          <w:rFonts w:ascii="Arial" w:hAnsi="Arial" w:cs="Arial"/>
          <w:sz w:val="20"/>
          <w:szCs w:val="20"/>
        </w:rPr>
      </w:pPr>
      <w:proofErr w:type="spellStart"/>
      <w:r w:rsidRPr="00166597">
        <w:rPr>
          <w:rFonts w:ascii="Arial" w:hAnsi="Arial" w:cs="Arial"/>
          <w:sz w:val="20"/>
          <w:szCs w:val="20"/>
        </w:rPr>
        <w:t>Psihodelični</w:t>
      </w:r>
      <w:proofErr w:type="spellEnd"/>
      <w:r w:rsidRPr="00166597">
        <w:rPr>
          <w:rFonts w:ascii="Arial" w:hAnsi="Arial" w:cs="Arial"/>
          <w:sz w:val="20"/>
          <w:szCs w:val="20"/>
        </w:rPr>
        <w:t xml:space="preserve"> </w:t>
      </w:r>
      <w:proofErr w:type="spellStart"/>
      <w:r w:rsidRPr="00166597">
        <w:rPr>
          <w:rFonts w:ascii="Arial" w:hAnsi="Arial" w:cs="Arial"/>
          <w:sz w:val="20"/>
          <w:szCs w:val="20"/>
        </w:rPr>
        <w:t>Vrt</w:t>
      </w:r>
      <w:proofErr w:type="spellEnd"/>
      <w:r w:rsidRPr="00166597">
        <w:rPr>
          <w:rFonts w:ascii="Arial" w:hAnsi="Arial" w:cs="Arial"/>
          <w:sz w:val="20"/>
          <w:szCs w:val="20"/>
        </w:rPr>
        <w:t xml:space="preserve">, a </w:t>
      </w:r>
      <w:r w:rsidRPr="00166597">
        <w:rPr>
          <w:rFonts w:ascii="Arial" w:hAnsi="Arial" w:cs="Arial"/>
          <w:b/>
          <w:sz w:val="20"/>
          <w:szCs w:val="20"/>
        </w:rPr>
        <w:t>closed Facebook group for discussion on psychedelics</w:t>
      </w:r>
      <w:r w:rsidRPr="00166597">
        <w:rPr>
          <w:rFonts w:ascii="Arial" w:hAnsi="Arial" w:cs="Arial"/>
          <w:sz w:val="20"/>
          <w:szCs w:val="20"/>
        </w:rPr>
        <w:t xml:space="preserve"> (disseminated within the Facebook group to around </w:t>
      </w:r>
      <w:r w:rsidR="00767CDB" w:rsidRPr="00166597">
        <w:rPr>
          <w:rFonts w:ascii="Arial" w:hAnsi="Arial" w:cs="Arial"/>
          <w:sz w:val="20"/>
          <w:szCs w:val="20"/>
        </w:rPr>
        <w:t>1700 members on October 27</w:t>
      </w:r>
      <w:r w:rsidRPr="00166597">
        <w:rPr>
          <w:rFonts w:ascii="Arial" w:hAnsi="Arial" w:cs="Arial"/>
          <w:sz w:val="20"/>
          <w:szCs w:val="20"/>
        </w:rPr>
        <w:t>);</w:t>
      </w:r>
    </w:p>
    <w:p w14:paraId="553298B6" w14:textId="5B4399C7" w:rsidR="0090174B" w:rsidRPr="00166597" w:rsidRDefault="0090174B" w:rsidP="00166597">
      <w:pPr>
        <w:pStyle w:val="ListParagraph"/>
        <w:numPr>
          <w:ilvl w:val="0"/>
          <w:numId w:val="1"/>
        </w:numPr>
        <w:spacing w:after="120" w:line="360" w:lineRule="auto"/>
        <w:rPr>
          <w:rFonts w:ascii="Arial" w:hAnsi="Arial" w:cs="Arial"/>
          <w:sz w:val="20"/>
          <w:szCs w:val="20"/>
        </w:rPr>
      </w:pPr>
      <w:proofErr w:type="spellStart"/>
      <w:r w:rsidRPr="00166597">
        <w:rPr>
          <w:rFonts w:ascii="Arial" w:hAnsi="Arial" w:cs="Arial"/>
          <w:sz w:val="20"/>
          <w:szCs w:val="20"/>
        </w:rPr>
        <w:t>Psihodelično</w:t>
      </w:r>
      <w:proofErr w:type="spellEnd"/>
      <w:r w:rsidRPr="00166597">
        <w:rPr>
          <w:rFonts w:ascii="Arial" w:hAnsi="Arial" w:cs="Arial"/>
          <w:sz w:val="20"/>
          <w:szCs w:val="20"/>
        </w:rPr>
        <w:t xml:space="preserve"> </w:t>
      </w:r>
      <w:proofErr w:type="spellStart"/>
      <w:r w:rsidRPr="00166597">
        <w:rPr>
          <w:rFonts w:ascii="Arial" w:hAnsi="Arial" w:cs="Arial"/>
          <w:sz w:val="20"/>
          <w:szCs w:val="20"/>
        </w:rPr>
        <w:t>društvo</w:t>
      </w:r>
      <w:proofErr w:type="spellEnd"/>
      <w:r w:rsidRPr="00166597">
        <w:rPr>
          <w:rFonts w:ascii="Arial" w:hAnsi="Arial" w:cs="Arial"/>
          <w:sz w:val="20"/>
          <w:szCs w:val="20"/>
        </w:rPr>
        <w:t xml:space="preserve"> </w:t>
      </w:r>
      <w:proofErr w:type="spellStart"/>
      <w:r w:rsidRPr="00166597">
        <w:rPr>
          <w:rFonts w:ascii="Arial" w:hAnsi="Arial" w:cs="Arial"/>
          <w:sz w:val="20"/>
          <w:szCs w:val="20"/>
        </w:rPr>
        <w:t>Balkana</w:t>
      </w:r>
      <w:proofErr w:type="spellEnd"/>
      <w:r w:rsidRPr="00166597">
        <w:rPr>
          <w:rFonts w:ascii="Arial" w:hAnsi="Arial" w:cs="Arial"/>
          <w:sz w:val="20"/>
          <w:szCs w:val="20"/>
        </w:rPr>
        <w:t xml:space="preserve">, an </w:t>
      </w:r>
      <w:r w:rsidRPr="00166597">
        <w:rPr>
          <w:rFonts w:ascii="Arial" w:hAnsi="Arial" w:cs="Arial"/>
          <w:b/>
          <w:sz w:val="20"/>
          <w:szCs w:val="20"/>
        </w:rPr>
        <w:t>open Facebook group for discussion on psychedelics</w:t>
      </w:r>
      <w:r w:rsidRPr="00166597">
        <w:rPr>
          <w:rFonts w:ascii="Arial" w:hAnsi="Arial" w:cs="Arial"/>
          <w:sz w:val="20"/>
          <w:szCs w:val="20"/>
        </w:rPr>
        <w:t xml:space="preserve"> (disseminated within the Facebook group to aroun</w:t>
      </w:r>
      <w:r w:rsidR="00767CDB" w:rsidRPr="00166597">
        <w:rPr>
          <w:rFonts w:ascii="Arial" w:hAnsi="Arial" w:cs="Arial"/>
          <w:sz w:val="20"/>
          <w:szCs w:val="20"/>
        </w:rPr>
        <w:t>d 650 members on October 27</w:t>
      </w:r>
      <w:r w:rsidRPr="00166597">
        <w:rPr>
          <w:rFonts w:ascii="Arial" w:hAnsi="Arial" w:cs="Arial"/>
          <w:sz w:val="20"/>
          <w:szCs w:val="20"/>
        </w:rPr>
        <w:t>);</w:t>
      </w:r>
    </w:p>
    <w:p w14:paraId="1119673F" w14:textId="6BD0BC25" w:rsidR="0090174B" w:rsidRPr="00166597" w:rsidRDefault="0090174B" w:rsidP="00166597">
      <w:pPr>
        <w:pStyle w:val="ListParagraph"/>
        <w:numPr>
          <w:ilvl w:val="0"/>
          <w:numId w:val="1"/>
        </w:numPr>
        <w:spacing w:after="120" w:line="360" w:lineRule="auto"/>
        <w:rPr>
          <w:rFonts w:ascii="Arial" w:hAnsi="Arial" w:cs="Arial"/>
          <w:sz w:val="20"/>
          <w:szCs w:val="20"/>
        </w:rPr>
      </w:pPr>
      <w:r w:rsidRPr="00166597">
        <w:rPr>
          <w:rFonts w:ascii="Arial" w:hAnsi="Arial" w:cs="Arial"/>
          <w:sz w:val="20"/>
          <w:szCs w:val="20"/>
        </w:rPr>
        <w:t xml:space="preserve">Soba, a </w:t>
      </w:r>
      <w:r w:rsidRPr="00166597">
        <w:rPr>
          <w:rFonts w:ascii="Arial" w:hAnsi="Arial" w:cs="Arial"/>
          <w:b/>
          <w:sz w:val="20"/>
          <w:szCs w:val="20"/>
        </w:rPr>
        <w:t>closed Facebook group for underground clubbing events</w:t>
      </w:r>
      <w:r w:rsidRPr="00166597">
        <w:rPr>
          <w:rFonts w:ascii="Arial" w:hAnsi="Arial" w:cs="Arial"/>
          <w:sz w:val="20"/>
          <w:szCs w:val="20"/>
        </w:rPr>
        <w:t xml:space="preserve"> (disseminated within the Facebook group to around </w:t>
      </w:r>
      <w:r w:rsidR="00767CDB" w:rsidRPr="00166597">
        <w:rPr>
          <w:rFonts w:ascii="Arial" w:hAnsi="Arial" w:cs="Arial"/>
          <w:sz w:val="20"/>
          <w:szCs w:val="20"/>
        </w:rPr>
        <w:t>1700 members on October 27</w:t>
      </w:r>
      <w:r w:rsidRPr="00166597">
        <w:rPr>
          <w:rFonts w:ascii="Arial" w:hAnsi="Arial" w:cs="Arial"/>
          <w:sz w:val="20"/>
          <w:szCs w:val="20"/>
        </w:rPr>
        <w:t>);</w:t>
      </w:r>
    </w:p>
    <w:p w14:paraId="169A894C" w14:textId="412BB4CC" w:rsidR="00155116" w:rsidRPr="00166597" w:rsidRDefault="00443444" w:rsidP="00166597">
      <w:pPr>
        <w:pStyle w:val="ListParagraph"/>
        <w:numPr>
          <w:ilvl w:val="0"/>
          <w:numId w:val="1"/>
        </w:numPr>
        <w:spacing w:after="120" w:line="360" w:lineRule="auto"/>
        <w:rPr>
          <w:rFonts w:ascii="Arial" w:hAnsi="Arial" w:cs="Arial"/>
          <w:sz w:val="20"/>
          <w:szCs w:val="20"/>
        </w:rPr>
      </w:pPr>
      <w:proofErr w:type="spellStart"/>
      <w:r w:rsidRPr="00166597">
        <w:rPr>
          <w:rFonts w:ascii="Arial" w:hAnsi="Arial" w:cs="Arial"/>
          <w:sz w:val="20"/>
          <w:szCs w:val="20"/>
        </w:rPr>
        <w:t>Nepopularna</w:t>
      </w:r>
      <w:proofErr w:type="spellEnd"/>
      <w:r w:rsidRPr="00166597">
        <w:rPr>
          <w:rFonts w:ascii="Arial" w:hAnsi="Arial" w:cs="Arial"/>
          <w:sz w:val="20"/>
          <w:szCs w:val="20"/>
        </w:rPr>
        <w:t xml:space="preserve"> </w:t>
      </w:r>
      <w:proofErr w:type="spellStart"/>
      <w:r w:rsidRPr="00166597">
        <w:rPr>
          <w:rFonts w:ascii="Arial" w:hAnsi="Arial" w:cs="Arial"/>
          <w:sz w:val="20"/>
          <w:szCs w:val="20"/>
        </w:rPr>
        <w:t>Psihologija</w:t>
      </w:r>
      <w:proofErr w:type="spellEnd"/>
      <w:r w:rsidRPr="00166597">
        <w:rPr>
          <w:rFonts w:ascii="Arial" w:hAnsi="Arial" w:cs="Arial"/>
          <w:sz w:val="20"/>
          <w:szCs w:val="20"/>
        </w:rPr>
        <w:t xml:space="preserve">, </w:t>
      </w:r>
      <w:r w:rsidRPr="00166597">
        <w:rPr>
          <w:rFonts w:ascii="Arial" w:hAnsi="Arial" w:cs="Arial"/>
          <w:b/>
          <w:sz w:val="20"/>
          <w:szCs w:val="20"/>
        </w:rPr>
        <w:t>a psychology blog and website</w:t>
      </w:r>
      <w:r w:rsidRPr="00166597">
        <w:rPr>
          <w:rFonts w:ascii="Arial" w:hAnsi="Arial" w:cs="Arial"/>
          <w:sz w:val="20"/>
          <w:szCs w:val="20"/>
        </w:rPr>
        <w:t xml:space="preserve"> (disseminated on their Facebook page to around 10</w:t>
      </w:r>
      <w:r w:rsidR="00D850B5" w:rsidRPr="00166597">
        <w:rPr>
          <w:rFonts w:ascii="Arial" w:hAnsi="Arial" w:cs="Arial"/>
          <w:sz w:val="20"/>
          <w:szCs w:val="20"/>
        </w:rPr>
        <w:t>.</w:t>
      </w:r>
      <w:r w:rsidRPr="00166597">
        <w:rPr>
          <w:rFonts w:ascii="Arial" w:hAnsi="Arial" w:cs="Arial"/>
          <w:sz w:val="20"/>
          <w:szCs w:val="20"/>
        </w:rPr>
        <w:t>200 fol</w:t>
      </w:r>
      <w:r w:rsidR="00767CDB" w:rsidRPr="00166597">
        <w:rPr>
          <w:rFonts w:ascii="Arial" w:hAnsi="Arial" w:cs="Arial"/>
          <w:sz w:val="20"/>
          <w:szCs w:val="20"/>
        </w:rPr>
        <w:t>lowers on October 28</w:t>
      </w:r>
      <w:r w:rsidRPr="00166597">
        <w:rPr>
          <w:rFonts w:ascii="Arial" w:hAnsi="Arial" w:cs="Arial"/>
          <w:sz w:val="20"/>
          <w:szCs w:val="20"/>
        </w:rPr>
        <w:t>).</w:t>
      </w:r>
    </w:p>
    <w:p w14:paraId="4191DEEF" w14:textId="3E237DBE" w:rsidR="00166597" w:rsidRDefault="00AA1ABA" w:rsidP="00166597">
      <w:pPr>
        <w:spacing w:after="120" w:line="360" w:lineRule="auto"/>
        <w:rPr>
          <w:rFonts w:ascii="Arial" w:hAnsi="Arial" w:cs="Arial"/>
          <w:sz w:val="20"/>
          <w:szCs w:val="20"/>
        </w:rPr>
      </w:pPr>
      <w:r w:rsidRPr="00166597">
        <w:rPr>
          <w:rFonts w:ascii="Arial" w:hAnsi="Arial" w:cs="Arial"/>
          <w:sz w:val="20"/>
          <w:szCs w:val="20"/>
        </w:rPr>
        <w:t>As mentioned above, d</w:t>
      </w:r>
      <w:r w:rsidR="00155116" w:rsidRPr="00166597">
        <w:rPr>
          <w:rFonts w:ascii="Arial" w:hAnsi="Arial" w:cs="Arial"/>
          <w:sz w:val="20"/>
          <w:szCs w:val="20"/>
        </w:rPr>
        <w:t xml:space="preserve">issemination in groups related to psychedelics </w:t>
      </w:r>
      <w:r w:rsidRPr="00166597">
        <w:rPr>
          <w:rFonts w:ascii="Arial" w:hAnsi="Arial" w:cs="Arial"/>
          <w:sz w:val="20"/>
          <w:szCs w:val="20"/>
        </w:rPr>
        <w:t>happened</w:t>
      </w:r>
      <w:r w:rsidR="00155116" w:rsidRPr="00166597">
        <w:rPr>
          <w:rFonts w:ascii="Arial" w:hAnsi="Arial" w:cs="Arial"/>
          <w:sz w:val="20"/>
          <w:szCs w:val="20"/>
        </w:rPr>
        <w:t xml:space="preserve"> on October 27, 2021.</w:t>
      </w:r>
      <w:r w:rsidRPr="00166597">
        <w:rPr>
          <w:rFonts w:ascii="Arial" w:hAnsi="Arial" w:cs="Arial"/>
          <w:sz w:val="20"/>
          <w:szCs w:val="20"/>
        </w:rPr>
        <w:t xml:space="preserve"> We see a </w:t>
      </w:r>
      <w:r w:rsidR="00613807" w:rsidRPr="00166597">
        <w:rPr>
          <w:rFonts w:ascii="Arial" w:hAnsi="Arial" w:cs="Arial"/>
          <w:sz w:val="20"/>
          <w:szCs w:val="20"/>
        </w:rPr>
        <w:t>rise in survey responses around this date</w:t>
      </w:r>
      <w:r w:rsidRPr="00166597">
        <w:rPr>
          <w:rFonts w:ascii="Arial" w:hAnsi="Arial" w:cs="Arial"/>
          <w:sz w:val="20"/>
          <w:szCs w:val="20"/>
        </w:rPr>
        <w:t xml:space="preserve"> after another previous peak</w:t>
      </w:r>
      <w:r w:rsidR="00613807" w:rsidRPr="00166597">
        <w:rPr>
          <w:rFonts w:ascii="Arial" w:hAnsi="Arial" w:cs="Arial"/>
          <w:sz w:val="20"/>
          <w:szCs w:val="20"/>
        </w:rPr>
        <w:t xml:space="preserve"> (</w:t>
      </w:r>
      <w:r w:rsidR="00776D7F">
        <w:rPr>
          <w:rFonts w:ascii="Arial" w:hAnsi="Arial" w:cs="Arial"/>
          <w:sz w:val="20"/>
          <w:szCs w:val="20"/>
        </w:rPr>
        <w:t xml:space="preserve">see </w:t>
      </w:r>
      <w:r w:rsidR="00776D7F" w:rsidRPr="00776D7F">
        <w:rPr>
          <w:rFonts w:ascii="Arial" w:hAnsi="Arial" w:cs="Arial"/>
          <w:b/>
          <w:sz w:val="20"/>
          <w:szCs w:val="20"/>
        </w:rPr>
        <w:t xml:space="preserve">Supplementary </w:t>
      </w:r>
      <w:r w:rsidR="00613807" w:rsidRPr="00166597">
        <w:rPr>
          <w:rFonts w:ascii="Arial" w:hAnsi="Arial" w:cs="Arial"/>
          <w:b/>
          <w:sz w:val="20"/>
          <w:szCs w:val="20"/>
        </w:rPr>
        <w:t xml:space="preserve">Figure </w:t>
      </w:r>
      <w:r w:rsidR="00FA24C9" w:rsidRPr="00166597">
        <w:rPr>
          <w:rFonts w:ascii="Arial" w:hAnsi="Arial" w:cs="Arial"/>
          <w:b/>
          <w:sz w:val="20"/>
          <w:szCs w:val="20"/>
        </w:rPr>
        <w:t>B.</w:t>
      </w:r>
      <w:r w:rsidR="00613807" w:rsidRPr="00166597">
        <w:rPr>
          <w:rFonts w:ascii="Arial" w:hAnsi="Arial" w:cs="Arial"/>
          <w:b/>
          <w:sz w:val="20"/>
          <w:szCs w:val="20"/>
        </w:rPr>
        <w:t>1</w:t>
      </w:r>
      <w:r w:rsidR="00613807" w:rsidRPr="00166597">
        <w:rPr>
          <w:rFonts w:ascii="Arial" w:hAnsi="Arial" w:cs="Arial"/>
          <w:sz w:val="20"/>
          <w:szCs w:val="20"/>
        </w:rPr>
        <w:t>).</w:t>
      </w:r>
      <w:r w:rsidRPr="00166597">
        <w:rPr>
          <w:rFonts w:ascii="Arial" w:hAnsi="Arial" w:cs="Arial"/>
          <w:sz w:val="20"/>
          <w:szCs w:val="20"/>
        </w:rPr>
        <w:t xml:space="preserve"> However, as our sampling method is snowballing, we are unable to pinpoint if this is only due to members from these groups responding more to the survey (or also from the psychology blog and website that advertised the survey a day later). An upward trend of responses is visible around this time period, but all images of response trends in this document are informative only.</w:t>
      </w:r>
    </w:p>
    <w:p w14:paraId="0D9F4DD4" w14:textId="77777777" w:rsidR="00166597" w:rsidRDefault="00166597">
      <w:pPr>
        <w:rPr>
          <w:rFonts w:ascii="Arial" w:hAnsi="Arial" w:cs="Arial"/>
          <w:sz w:val="20"/>
          <w:szCs w:val="20"/>
        </w:rPr>
      </w:pPr>
      <w:r>
        <w:rPr>
          <w:rFonts w:ascii="Arial" w:hAnsi="Arial" w:cs="Arial"/>
          <w:sz w:val="20"/>
          <w:szCs w:val="20"/>
        </w:rPr>
        <w:br w:type="page"/>
      </w:r>
    </w:p>
    <w:p w14:paraId="142244C1" w14:textId="61CB7904" w:rsidR="00613807" w:rsidRPr="00166597" w:rsidRDefault="00776D7F" w:rsidP="00166597">
      <w:pPr>
        <w:spacing w:after="120" w:line="360" w:lineRule="auto"/>
        <w:rPr>
          <w:rFonts w:ascii="Arial" w:hAnsi="Arial" w:cs="Arial"/>
          <w:sz w:val="20"/>
          <w:szCs w:val="20"/>
        </w:rPr>
      </w:pPr>
      <w:r>
        <w:rPr>
          <w:rFonts w:ascii="Arial" w:hAnsi="Arial" w:cs="Arial"/>
          <w:b/>
          <w:sz w:val="20"/>
          <w:szCs w:val="20"/>
        </w:rPr>
        <w:lastRenderedPageBreak/>
        <w:t xml:space="preserve">Supplementary </w:t>
      </w:r>
      <w:r w:rsidR="00613807" w:rsidRPr="00166597">
        <w:rPr>
          <w:rFonts w:ascii="Arial" w:hAnsi="Arial" w:cs="Arial"/>
          <w:b/>
          <w:sz w:val="20"/>
          <w:szCs w:val="20"/>
        </w:rPr>
        <w:t xml:space="preserve">Figure </w:t>
      </w:r>
      <w:r w:rsidR="00FA24C9" w:rsidRPr="00166597">
        <w:rPr>
          <w:rFonts w:ascii="Arial" w:hAnsi="Arial" w:cs="Arial"/>
          <w:b/>
          <w:sz w:val="20"/>
          <w:szCs w:val="20"/>
        </w:rPr>
        <w:t>B.</w:t>
      </w:r>
      <w:r w:rsidR="00613807" w:rsidRPr="00166597">
        <w:rPr>
          <w:rFonts w:ascii="Arial" w:hAnsi="Arial" w:cs="Arial"/>
          <w:b/>
          <w:sz w:val="20"/>
          <w:szCs w:val="20"/>
        </w:rPr>
        <w:t>1</w:t>
      </w:r>
      <w:r w:rsidR="00613807" w:rsidRPr="00166597">
        <w:rPr>
          <w:rFonts w:ascii="Arial" w:hAnsi="Arial" w:cs="Arial"/>
          <w:sz w:val="20"/>
          <w:szCs w:val="20"/>
        </w:rPr>
        <w:t>. Frequency of survey responses by day for the time period from October 3 to November 1, 2021.</w:t>
      </w:r>
    </w:p>
    <w:p w14:paraId="0EA85B18" w14:textId="4CE93D6A" w:rsidR="00AA1ABA" w:rsidRPr="00166597" w:rsidRDefault="00613807" w:rsidP="00166597">
      <w:pPr>
        <w:spacing w:after="120" w:line="360" w:lineRule="auto"/>
        <w:rPr>
          <w:rFonts w:ascii="Arial" w:hAnsi="Arial" w:cs="Arial"/>
          <w:sz w:val="20"/>
          <w:szCs w:val="20"/>
        </w:rPr>
      </w:pPr>
      <w:r w:rsidRPr="00166597">
        <w:rPr>
          <w:rFonts w:ascii="Arial" w:hAnsi="Arial" w:cs="Arial"/>
          <w:noProof/>
          <w:sz w:val="20"/>
          <w:szCs w:val="20"/>
          <w:lang w:eastAsia="en-GB"/>
        </w:rPr>
        <w:drawing>
          <wp:inline distT="0" distB="0" distL="0" distR="0" wp14:anchorId="7D6D9FBB" wp14:editId="7195CEAE">
            <wp:extent cx="5760720" cy="24676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60720" cy="2467610"/>
                    </a:xfrm>
                    <a:prstGeom prst="rect">
                      <a:avLst/>
                    </a:prstGeom>
                  </pic:spPr>
                </pic:pic>
              </a:graphicData>
            </a:graphic>
          </wp:inline>
        </w:drawing>
      </w:r>
    </w:p>
    <w:p w14:paraId="5F56A79C" w14:textId="0C790EB5" w:rsidR="00AA1ABA" w:rsidRPr="00166597" w:rsidRDefault="00AA1ABA" w:rsidP="00166597">
      <w:pPr>
        <w:spacing w:after="120" w:line="360" w:lineRule="auto"/>
        <w:rPr>
          <w:rFonts w:ascii="Arial" w:hAnsi="Arial" w:cs="Arial"/>
          <w:sz w:val="20"/>
          <w:szCs w:val="20"/>
        </w:rPr>
      </w:pPr>
      <w:r w:rsidRPr="00166597">
        <w:rPr>
          <w:rFonts w:ascii="Arial" w:hAnsi="Arial" w:cs="Arial"/>
          <w:sz w:val="20"/>
          <w:szCs w:val="20"/>
        </w:rPr>
        <w:t>To contrast the response trends from October, we show the</w:t>
      </w:r>
      <w:r w:rsidR="004A54F6" w:rsidRPr="00166597">
        <w:rPr>
          <w:rFonts w:ascii="Arial" w:hAnsi="Arial" w:cs="Arial"/>
          <w:sz w:val="20"/>
          <w:szCs w:val="20"/>
        </w:rPr>
        <w:t xml:space="preserve"> second</w:t>
      </w:r>
      <w:r w:rsidRPr="00166597">
        <w:rPr>
          <w:rFonts w:ascii="Arial" w:hAnsi="Arial" w:cs="Arial"/>
          <w:sz w:val="20"/>
          <w:szCs w:val="20"/>
        </w:rPr>
        <w:t xml:space="preserve"> largest peak in responses per day at the beginning of data collection, in July (</w:t>
      </w:r>
      <w:r w:rsidR="00EC3C89">
        <w:rPr>
          <w:rFonts w:ascii="Arial" w:hAnsi="Arial" w:cs="Arial"/>
          <w:sz w:val="20"/>
          <w:szCs w:val="20"/>
        </w:rPr>
        <w:t xml:space="preserve">see </w:t>
      </w:r>
      <w:bookmarkStart w:id="0" w:name="_GoBack"/>
      <w:r w:rsidR="00EC3C89" w:rsidRPr="00EC3C89">
        <w:rPr>
          <w:rFonts w:ascii="Arial" w:hAnsi="Arial" w:cs="Arial"/>
          <w:b/>
          <w:sz w:val="20"/>
          <w:szCs w:val="20"/>
        </w:rPr>
        <w:t xml:space="preserve">Supplementary </w:t>
      </w:r>
      <w:bookmarkEnd w:id="0"/>
      <w:r w:rsidRPr="00166597">
        <w:rPr>
          <w:rFonts w:ascii="Arial" w:hAnsi="Arial" w:cs="Arial"/>
          <w:b/>
          <w:sz w:val="20"/>
          <w:szCs w:val="20"/>
        </w:rPr>
        <w:t xml:space="preserve">Figure </w:t>
      </w:r>
      <w:r w:rsidR="00FA24C9" w:rsidRPr="00166597">
        <w:rPr>
          <w:rFonts w:ascii="Arial" w:hAnsi="Arial" w:cs="Arial"/>
          <w:b/>
          <w:sz w:val="20"/>
          <w:szCs w:val="20"/>
        </w:rPr>
        <w:t>B.</w:t>
      </w:r>
      <w:r w:rsidRPr="00166597">
        <w:rPr>
          <w:rFonts w:ascii="Arial" w:hAnsi="Arial" w:cs="Arial"/>
          <w:b/>
          <w:sz w:val="20"/>
          <w:szCs w:val="20"/>
        </w:rPr>
        <w:t>2</w:t>
      </w:r>
      <w:r w:rsidR="00DF2E42" w:rsidRPr="00166597">
        <w:rPr>
          <w:rFonts w:ascii="Arial" w:hAnsi="Arial" w:cs="Arial"/>
          <w:sz w:val="20"/>
          <w:szCs w:val="20"/>
        </w:rPr>
        <w:t>).</w:t>
      </w:r>
    </w:p>
    <w:p w14:paraId="405F2462" w14:textId="40644FDC" w:rsidR="00AA1ABA" w:rsidRPr="00166597" w:rsidRDefault="00776D7F" w:rsidP="00166597">
      <w:pPr>
        <w:spacing w:after="120" w:line="360" w:lineRule="auto"/>
        <w:rPr>
          <w:rFonts w:ascii="Arial" w:hAnsi="Arial" w:cs="Arial"/>
          <w:sz w:val="20"/>
          <w:szCs w:val="20"/>
        </w:rPr>
      </w:pPr>
      <w:r>
        <w:rPr>
          <w:rFonts w:ascii="Arial" w:hAnsi="Arial" w:cs="Arial"/>
          <w:b/>
          <w:sz w:val="20"/>
          <w:szCs w:val="20"/>
        </w:rPr>
        <w:t xml:space="preserve">Supplementary </w:t>
      </w:r>
      <w:r w:rsidR="00AA1ABA" w:rsidRPr="00166597">
        <w:rPr>
          <w:rFonts w:ascii="Arial" w:hAnsi="Arial" w:cs="Arial"/>
          <w:b/>
          <w:sz w:val="20"/>
          <w:szCs w:val="20"/>
        </w:rPr>
        <w:t xml:space="preserve">Figure </w:t>
      </w:r>
      <w:r w:rsidR="00FA24C9" w:rsidRPr="00166597">
        <w:rPr>
          <w:rFonts w:ascii="Arial" w:hAnsi="Arial" w:cs="Arial"/>
          <w:b/>
          <w:sz w:val="20"/>
          <w:szCs w:val="20"/>
        </w:rPr>
        <w:t>B.</w:t>
      </w:r>
      <w:r w:rsidR="006822F6" w:rsidRPr="00166597">
        <w:rPr>
          <w:rFonts w:ascii="Arial" w:hAnsi="Arial" w:cs="Arial"/>
          <w:b/>
          <w:sz w:val="20"/>
          <w:szCs w:val="20"/>
        </w:rPr>
        <w:t>2</w:t>
      </w:r>
      <w:r w:rsidR="00AA1ABA" w:rsidRPr="00166597">
        <w:rPr>
          <w:rFonts w:ascii="Arial" w:hAnsi="Arial" w:cs="Arial"/>
          <w:sz w:val="20"/>
          <w:szCs w:val="20"/>
        </w:rPr>
        <w:t>. Frequency of survey responses by day for the time period from October 3 to November 1, 2021.</w:t>
      </w:r>
    </w:p>
    <w:p w14:paraId="51BFCB9A" w14:textId="77777777" w:rsidR="00AA1ABA" w:rsidRPr="00166597" w:rsidRDefault="00AA1ABA" w:rsidP="00166597">
      <w:pPr>
        <w:spacing w:after="120" w:line="360" w:lineRule="auto"/>
        <w:rPr>
          <w:rFonts w:ascii="Arial" w:hAnsi="Arial" w:cs="Arial"/>
          <w:sz w:val="20"/>
          <w:szCs w:val="20"/>
        </w:rPr>
      </w:pPr>
    </w:p>
    <w:p w14:paraId="57BD2E83" w14:textId="2D289CDA" w:rsidR="00AA1ABA" w:rsidRPr="00166597" w:rsidRDefault="00AA1ABA" w:rsidP="00166597">
      <w:pPr>
        <w:spacing w:after="120" w:line="360" w:lineRule="auto"/>
        <w:rPr>
          <w:rFonts w:ascii="Arial" w:hAnsi="Arial" w:cs="Arial"/>
          <w:sz w:val="20"/>
          <w:szCs w:val="20"/>
        </w:rPr>
      </w:pPr>
      <w:r w:rsidRPr="00166597">
        <w:rPr>
          <w:rFonts w:ascii="Arial" w:hAnsi="Arial" w:cs="Arial"/>
          <w:noProof/>
          <w:sz w:val="20"/>
          <w:szCs w:val="20"/>
          <w:lang w:eastAsia="en-GB"/>
        </w:rPr>
        <w:drawing>
          <wp:inline distT="0" distB="0" distL="0" distR="0" wp14:anchorId="24BF2DA9" wp14:editId="3AD9AA7A">
            <wp:extent cx="5760720" cy="24803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2480310"/>
                    </a:xfrm>
                    <a:prstGeom prst="rect">
                      <a:avLst/>
                    </a:prstGeom>
                  </pic:spPr>
                </pic:pic>
              </a:graphicData>
            </a:graphic>
          </wp:inline>
        </w:drawing>
      </w:r>
    </w:p>
    <w:p w14:paraId="0A163323" w14:textId="37765BDA" w:rsidR="00DF2E42" w:rsidRPr="00166597" w:rsidRDefault="00DF2E42" w:rsidP="00166597">
      <w:pPr>
        <w:spacing w:after="120" w:line="360" w:lineRule="auto"/>
        <w:rPr>
          <w:rFonts w:ascii="Arial" w:hAnsi="Arial" w:cs="Arial"/>
          <w:b/>
          <w:sz w:val="20"/>
          <w:szCs w:val="20"/>
        </w:rPr>
      </w:pPr>
      <w:r w:rsidRPr="00166597">
        <w:rPr>
          <w:rFonts w:ascii="Arial" w:hAnsi="Arial" w:cs="Arial"/>
          <w:b/>
          <w:sz w:val="20"/>
          <w:szCs w:val="20"/>
        </w:rPr>
        <w:t>Participant feedback</w:t>
      </w:r>
    </w:p>
    <w:p w14:paraId="52AE8473" w14:textId="457B8AE3" w:rsidR="00DF2E42" w:rsidRPr="00166597" w:rsidRDefault="00DF2E42" w:rsidP="00166597">
      <w:pPr>
        <w:spacing w:after="120" w:line="360" w:lineRule="auto"/>
        <w:rPr>
          <w:rFonts w:ascii="Arial" w:hAnsi="Arial" w:cs="Arial"/>
          <w:sz w:val="20"/>
          <w:szCs w:val="20"/>
        </w:rPr>
      </w:pPr>
      <w:r w:rsidRPr="00166597">
        <w:rPr>
          <w:rFonts w:ascii="Arial" w:hAnsi="Arial" w:cs="Arial"/>
          <w:sz w:val="20"/>
          <w:szCs w:val="20"/>
        </w:rPr>
        <w:t xml:space="preserve">When we sent out the survey, </w:t>
      </w:r>
      <w:r w:rsidR="000071D0" w:rsidRPr="00166597">
        <w:rPr>
          <w:rFonts w:ascii="Arial" w:hAnsi="Arial" w:cs="Arial"/>
          <w:sz w:val="20"/>
          <w:szCs w:val="20"/>
        </w:rPr>
        <w:t>we received feedback from some participants directly, or the feedback was provided to the person disseminating the survey via the snowballing method</w:t>
      </w:r>
      <w:r w:rsidRPr="00166597">
        <w:rPr>
          <w:rFonts w:ascii="Arial" w:hAnsi="Arial" w:cs="Arial"/>
          <w:sz w:val="20"/>
          <w:szCs w:val="20"/>
        </w:rPr>
        <w:t xml:space="preserve"> </w:t>
      </w:r>
      <w:r w:rsidR="000071D0" w:rsidRPr="00166597">
        <w:rPr>
          <w:rFonts w:ascii="Arial" w:hAnsi="Arial" w:cs="Arial"/>
          <w:sz w:val="20"/>
          <w:szCs w:val="20"/>
        </w:rPr>
        <w:t>(who shared the feedback with the research team).</w:t>
      </w:r>
    </w:p>
    <w:p w14:paraId="2F8BEF12" w14:textId="48678021" w:rsidR="000071D0" w:rsidRPr="00166597" w:rsidRDefault="000071D0" w:rsidP="00166597">
      <w:pPr>
        <w:spacing w:after="120" w:line="360" w:lineRule="auto"/>
        <w:rPr>
          <w:rFonts w:ascii="Arial" w:hAnsi="Arial" w:cs="Arial"/>
          <w:sz w:val="20"/>
          <w:szCs w:val="20"/>
        </w:rPr>
      </w:pPr>
      <w:r w:rsidRPr="00166597">
        <w:rPr>
          <w:rFonts w:ascii="Arial" w:hAnsi="Arial" w:cs="Arial"/>
          <w:sz w:val="20"/>
          <w:szCs w:val="20"/>
        </w:rPr>
        <w:t>Here we provide some de-identified responses of par</w:t>
      </w:r>
      <w:r w:rsidR="003F5EF8" w:rsidRPr="00166597">
        <w:rPr>
          <w:rFonts w:ascii="Arial" w:hAnsi="Arial" w:cs="Arial"/>
          <w:sz w:val="20"/>
          <w:szCs w:val="20"/>
        </w:rPr>
        <w:t>ticipants that were of interest that relate to their inability to answer the survey due to poor or non-existent knowledge on psychedelics.</w:t>
      </w:r>
    </w:p>
    <w:p w14:paraId="5A268489" w14:textId="67A4317D" w:rsidR="008601EF" w:rsidRPr="00166597" w:rsidRDefault="00166597" w:rsidP="00166597">
      <w:pPr>
        <w:spacing w:after="120" w:line="360" w:lineRule="auto"/>
        <w:rPr>
          <w:rFonts w:ascii="Arial" w:hAnsi="Arial" w:cs="Arial"/>
          <w:sz w:val="20"/>
          <w:szCs w:val="20"/>
        </w:rPr>
      </w:pPr>
      <w:r w:rsidRPr="00166597">
        <w:rPr>
          <w:rFonts w:ascii="Arial" w:hAnsi="Arial" w:cs="Arial"/>
          <w:sz w:val="20"/>
          <w:szCs w:val="20"/>
        </w:rPr>
        <w:lastRenderedPageBreak/>
        <w:t xml:space="preserve">Quote 1: </w:t>
      </w:r>
      <w:r w:rsidR="008601EF" w:rsidRPr="00166597">
        <w:rPr>
          <w:rFonts w:ascii="Arial" w:hAnsi="Arial" w:cs="Arial"/>
          <w:sz w:val="20"/>
          <w:szCs w:val="20"/>
        </w:rPr>
        <w:t>“I simply cannot respond to a survey about substances that I have no idea about or any sort of knowledge, except that I often heard about cocaine and heroin and I don’t know if they are psychedelics.”</w:t>
      </w:r>
    </w:p>
    <w:p w14:paraId="1F04DFFD" w14:textId="56102A5B" w:rsidR="0002494B" w:rsidRPr="00166597" w:rsidRDefault="00166597" w:rsidP="00166597">
      <w:pPr>
        <w:spacing w:after="120" w:line="360" w:lineRule="auto"/>
        <w:rPr>
          <w:rFonts w:ascii="Arial" w:hAnsi="Arial" w:cs="Arial"/>
          <w:sz w:val="20"/>
          <w:szCs w:val="20"/>
        </w:rPr>
      </w:pPr>
      <w:r w:rsidRPr="00166597">
        <w:rPr>
          <w:rFonts w:ascii="Arial" w:hAnsi="Arial" w:cs="Arial"/>
          <w:sz w:val="20"/>
          <w:szCs w:val="20"/>
        </w:rPr>
        <w:t>Quote 2: “</w:t>
      </w:r>
      <w:r w:rsidR="0002494B" w:rsidRPr="00166597">
        <w:rPr>
          <w:rFonts w:ascii="Arial" w:hAnsi="Arial" w:cs="Arial"/>
          <w:sz w:val="20"/>
          <w:szCs w:val="20"/>
        </w:rPr>
        <w:t>I would gladly answer the survey questions but I must admit that I haven’t heard about 90% of the listed substances. Likewise, I don’t even know if this substance that is unknown to me is even a psychedelic. And I’ve only been offered the answers Yes and No?! So, I would have to be offered the response option – don’t know.”</w:t>
      </w:r>
    </w:p>
    <w:p w14:paraId="47A47CBD" w14:textId="7458D76A" w:rsidR="004C7FA6" w:rsidRPr="00166597" w:rsidRDefault="00166597" w:rsidP="00166597">
      <w:pPr>
        <w:spacing w:after="120" w:line="360" w:lineRule="auto"/>
        <w:rPr>
          <w:rFonts w:ascii="Arial" w:hAnsi="Arial" w:cs="Arial"/>
          <w:sz w:val="20"/>
          <w:szCs w:val="20"/>
        </w:rPr>
      </w:pPr>
      <w:r w:rsidRPr="00166597">
        <w:rPr>
          <w:rFonts w:ascii="Arial" w:hAnsi="Arial" w:cs="Arial"/>
          <w:sz w:val="20"/>
          <w:szCs w:val="20"/>
        </w:rPr>
        <w:t xml:space="preserve">Quote 3: </w:t>
      </w:r>
      <w:r w:rsidR="004C7FA6" w:rsidRPr="00166597">
        <w:rPr>
          <w:rFonts w:ascii="Arial" w:hAnsi="Arial" w:cs="Arial"/>
          <w:sz w:val="20"/>
          <w:szCs w:val="20"/>
        </w:rPr>
        <w:t xml:space="preserve">“One small </w:t>
      </w:r>
      <w:r w:rsidR="005663F8" w:rsidRPr="00166597">
        <w:rPr>
          <w:rFonts w:ascii="Arial" w:hAnsi="Arial" w:cs="Arial"/>
          <w:sz w:val="20"/>
          <w:szCs w:val="20"/>
        </w:rPr>
        <w:t>comment, without an intention to criticize, but my personal opinion in any case. The topic [of the survey] is interesting and unfortunately currently relevant. However, I gave up on filing the survey until the end, because [my survey] would not faithfully represent my attitude, and even less my knowledge on psychedelics to you. Namely, I am missing the response “don’t know” in most of the survey, because, if I don’t know about something, I cannot agree or disagree. Yet I may agree with the question if it was explained to me what it was about. Otherwise, I am forced to choose either don’t agree or agree for something I don’t actually know about, and that completely changes the whole result of the survey.”</w:t>
      </w:r>
    </w:p>
    <w:sectPr w:rsidR="004C7FA6" w:rsidRPr="001665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94AB3"/>
    <w:multiLevelType w:val="hybridMultilevel"/>
    <w:tmpl w:val="7024A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DFD"/>
    <w:rsid w:val="000071D0"/>
    <w:rsid w:val="0002494B"/>
    <w:rsid w:val="00096C57"/>
    <w:rsid w:val="000F5168"/>
    <w:rsid w:val="00155116"/>
    <w:rsid w:val="00166597"/>
    <w:rsid w:val="00195A9A"/>
    <w:rsid w:val="0019754A"/>
    <w:rsid w:val="00211DB7"/>
    <w:rsid w:val="00233ADC"/>
    <w:rsid w:val="002F6FBC"/>
    <w:rsid w:val="00345E09"/>
    <w:rsid w:val="003B0DFD"/>
    <w:rsid w:val="003F5EF8"/>
    <w:rsid w:val="00443444"/>
    <w:rsid w:val="00482D5F"/>
    <w:rsid w:val="004A1DF4"/>
    <w:rsid w:val="004A54F6"/>
    <w:rsid w:val="004B1465"/>
    <w:rsid w:val="004C7FA6"/>
    <w:rsid w:val="004F5129"/>
    <w:rsid w:val="005663F8"/>
    <w:rsid w:val="005B5273"/>
    <w:rsid w:val="005D6C8E"/>
    <w:rsid w:val="00613807"/>
    <w:rsid w:val="006822F6"/>
    <w:rsid w:val="007414AB"/>
    <w:rsid w:val="00767CDB"/>
    <w:rsid w:val="00776D7F"/>
    <w:rsid w:val="008009EA"/>
    <w:rsid w:val="00813881"/>
    <w:rsid w:val="008601EF"/>
    <w:rsid w:val="008A46C9"/>
    <w:rsid w:val="008C234D"/>
    <w:rsid w:val="0090174B"/>
    <w:rsid w:val="009A7A55"/>
    <w:rsid w:val="00A94B92"/>
    <w:rsid w:val="00AA1ABA"/>
    <w:rsid w:val="00B0673A"/>
    <w:rsid w:val="00BA5A61"/>
    <w:rsid w:val="00BE3ADC"/>
    <w:rsid w:val="00CE19D1"/>
    <w:rsid w:val="00D45BB2"/>
    <w:rsid w:val="00D850B5"/>
    <w:rsid w:val="00D914F2"/>
    <w:rsid w:val="00DF2E42"/>
    <w:rsid w:val="00E92273"/>
    <w:rsid w:val="00EC3C89"/>
    <w:rsid w:val="00F134BC"/>
    <w:rsid w:val="00F209EE"/>
    <w:rsid w:val="00F27F0D"/>
    <w:rsid w:val="00F713F8"/>
    <w:rsid w:val="00FA24C9"/>
    <w:rsid w:val="00FE0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CC063"/>
  <w15:chartTrackingRefBased/>
  <w15:docId w15:val="{542A9825-A61A-46BD-8877-53BFA536A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51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34BC"/>
    <w:pPr>
      <w:ind w:left="720"/>
      <w:contextualSpacing/>
    </w:pPr>
  </w:style>
  <w:style w:type="character" w:styleId="CommentReference">
    <w:name w:val="annotation reference"/>
    <w:basedOn w:val="DefaultParagraphFont"/>
    <w:uiPriority w:val="99"/>
    <w:semiHidden/>
    <w:unhideWhenUsed/>
    <w:rsid w:val="005D6C8E"/>
    <w:rPr>
      <w:sz w:val="16"/>
      <w:szCs w:val="16"/>
    </w:rPr>
  </w:style>
  <w:style w:type="paragraph" w:styleId="CommentText">
    <w:name w:val="annotation text"/>
    <w:basedOn w:val="Normal"/>
    <w:link w:val="CommentTextChar"/>
    <w:uiPriority w:val="99"/>
    <w:semiHidden/>
    <w:unhideWhenUsed/>
    <w:rsid w:val="005D6C8E"/>
    <w:pPr>
      <w:spacing w:line="240" w:lineRule="auto"/>
    </w:pPr>
    <w:rPr>
      <w:sz w:val="20"/>
      <w:szCs w:val="20"/>
    </w:rPr>
  </w:style>
  <w:style w:type="character" w:customStyle="1" w:styleId="CommentTextChar">
    <w:name w:val="Comment Text Char"/>
    <w:basedOn w:val="DefaultParagraphFont"/>
    <w:link w:val="CommentText"/>
    <w:uiPriority w:val="99"/>
    <w:semiHidden/>
    <w:rsid w:val="005D6C8E"/>
    <w:rPr>
      <w:sz w:val="20"/>
      <w:szCs w:val="20"/>
    </w:rPr>
  </w:style>
  <w:style w:type="paragraph" w:styleId="CommentSubject">
    <w:name w:val="annotation subject"/>
    <w:basedOn w:val="CommentText"/>
    <w:next w:val="CommentText"/>
    <w:link w:val="CommentSubjectChar"/>
    <w:uiPriority w:val="99"/>
    <w:semiHidden/>
    <w:unhideWhenUsed/>
    <w:rsid w:val="005D6C8E"/>
    <w:rPr>
      <w:b/>
      <w:bCs/>
    </w:rPr>
  </w:style>
  <w:style w:type="character" w:customStyle="1" w:styleId="CommentSubjectChar">
    <w:name w:val="Comment Subject Char"/>
    <w:basedOn w:val="CommentTextChar"/>
    <w:link w:val="CommentSubject"/>
    <w:uiPriority w:val="99"/>
    <w:semiHidden/>
    <w:rsid w:val="005D6C8E"/>
    <w:rPr>
      <w:b/>
      <w:bCs/>
      <w:sz w:val="20"/>
      <w:szCs w:val="20"/>
    </w:rPr>
  </w:style>
  <w:style w:type="paragraph" w:styleId="BalloonText">
    <w:name w:val="Balloon Text"/>
    <w:basedOn w:val="Normal"/>
    <w:link w:val="BalloonTextChar"/>
    <w:uiPriority w:val="99"/>
    <w:semiHidden/>
    <w:unhideWhenUsed/>
    <w:rsid w:val="005D6C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6C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Franka Marušić</dc:creator>
  <cp:keywords/>
  <dc:description/>
  <cp:lastModifiedBy>Marija Franka Žuljević</cp:lastModifiedBy>
  <cp:revision>4</cp:revision>
  <dcterms:created xsi:type="dcterms:W3CDTF">2022-02-15T10:05:00Z</dcterms:created>
  <dcterms:modified xsi:type="dcterms:W3CDTF">2022-02-15T10:19:00Z</dcterms:modified>
</cp:coreProperties>
</file>