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FAE92" w14:textId="4598DA48" w:rsidR="0005621B" w:rsidRDefault="00D466F5" w:rsidP="0005621B">
      <w:pPr>
        <w:ind w:left="0" w:firstLine="0"/>
        <w:rPr>
          <w:rFonts w:cstheme="minorBidi"/>
        </w:rPr>
      </w:pPr>
      <w:r w:rsidRPr="00D466F5">
        <w:rPr>
          <w:rFonts w:cstheme="minorBidi"/>
          <w:b/>
          <w:bCs/>
        </w:rPr>
        <w:t xml:space="preserve">Supplementary Table S1. </w:t>
      </w:r>
      <w:r w:rsidR="0005621B" w:rsidRPr="005C4FA0">
        <w:rPr>
          <w:rFonts w:cstheme="minorBidi"/>
          <w:b/>
          <w:bCs/>
        </w:rPr>
        <w:t>Table of top 30 differentiating metabolites by VIP score in the positive ion and negative ion modes between the heavy and light infected ascariasis.</w:t>
      </w:r>
      <w:r w:rsidR="0005621B">
        <w:rPr>
          <w:rFonts w:cstheme="minorBidi"/>
        </w:rPr>
        <w:t xml:space="preserve"> </w:t>
      </w:r>
    </w:p>
    <w:p w14:paraId="2748C220" w14:textId="77777777" w:rsidR="0005621B" w:rsidRPr="0097794C" w:rsidRDefault="0005621B" w:rsidP="0005621B">
      <w:pPr>
        <w:rPr>
          <w:rFonts w:cstheme="minorBidi"/>
          <w:sz w:val="8"/>
          <w:szCs w:val="8"/>
        </w:rPr>
      </w:pPr>
    </w:p>
    <w:tbl>
      <w:tblPr>
        <w:tblW w:w="10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6"/>
        <w:gridCol w:w="884"/>
        <w:gridCol w:w="1161"/>
        <w:gridCol w:w="909"/>
        <w:gridCol w:w="1161"/>
        <w:gridCol w:w="2774"/>
        <w:gridCol w:w="1537"/>
        <w:gridCol w:w="944"/>
      </w:tblGrid>
      <w:tr w:rsidR="0005621B" w:rsidRPr="00914E62" w14:paraId="5F6A21E2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2D4C0A1C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592CAEC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VIP score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2239397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Input m/z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085E8724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Adduct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2D731BB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Actual Mass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33F9FDD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Database Match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188BDED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Formula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48F0F81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4E62">
              <w:rPr>
                <w:rFonts w:eastAsia="Times New Roman"/>
                <w:color w:val="000000"/>
                <w:sz w:val="18"/>
                <w:szCs w:val="18"/>
              </w:rPr>
              <w:t>Tolerance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 (ppm)</w:t>
            </w:r>
          </w:p>
        </w:tc>
      </w:tr>
      <w:tr w:rsidR="0005621B" w:rsidRPr="00914E62" w14:paraId="0F5B105B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05A2B64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M529T6_2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4E3810E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4.577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57ECFD2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529.1207506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39B7AFF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[M+H]+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56E6231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528.1111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55DD286F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Triphenylstannyl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 xml:space="preserve"> 4-tert-butylbenzoate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2065069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C29H28O2Sn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5EB98CC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</w:tr>
      <w:tr w:rsidR="0005621B" w:rsidRPr="00914E62" w14:paraId="1A071594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338F26E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M512T6_3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15D486CC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4.2326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154404E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512.0992644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6D7C954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M+Cl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5F781864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477.1307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1D4C8C5F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1-phenylpyrazole;titanium(3+)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1CB1DC6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C27H21N6Ti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6E60FE4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</w:tr>
      <w:tr w:rsidR="0005621B" w:rsidRPr="00914E62" w14:paraId="186CD94F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1CD37BF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M568T6_2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7846E10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4.1329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5234D6B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568.1222454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501EE5D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[M-H]-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4C64CA3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569.1345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51AD862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HR1917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0900638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C26H25Cl2N7O4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6EF7185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</w:tr>
      <w:tr w:rsidR="0005621B" w:rsidRPr="00914E62" w14:paraId="6B06C577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22D9652C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M535T6_2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090B08A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4.0079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0758977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535.1097868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6CB74FB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[M-H]-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4F796AF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536.1166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0009064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Haploside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 xml:space="preserve"> A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7541CFD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C24H24O14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78D052D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</w:tr>
      <w:tr w:rsidR="0005621B" w:rsidRPr="00914E62" w14:paraId="3424CCD5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7DD24B7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M446T1_17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07A5B0A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3.9524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7A75E454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446.2882777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17C5748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[M-H]-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0D1475B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447.2985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64F51EC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Hexyldioxodecyl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 xml:space="preserve"> methyl 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tyrosinate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2AA9EF8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C26H41NO5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54574CA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</w:tr>
      <w:tr w:rsidR="0005621B" w:rsidRPr="00914E62" w14:paraId="3E630CFA" w14:textId="77777777" w:rsidTr="00E401A6">
        <w:trPr>
          <w:trHeight w:val="922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02D2CE44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M527T6_2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6C3FB3BC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3.9118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62DF138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527.1076665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22FC357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M+Cl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409C353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492.1387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43B2DCD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N-[3-(2-amino-4-chloro-6-phenylpyrimidin-5-yl)propyl]-4-methyl-N-phenylbenzenesulfonamide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3FCF1E1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C26H25ClN4O2S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07C2271C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</w:tr>
      <w:tr w:rsidR="0005621B" w:rsidRPr="00914E62" w14:paraId="2418929C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78F5A84F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M469T6_2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0346E89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3.8803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5254E4E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469.0562059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1DDE772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M+Cl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7A8D8F4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434.0849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23BE393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Avicularin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53A4A84C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C20H18O11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6ED95ED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</w:tr>
      <w:tr w:rsidR="0005621B" w:rsidRPr="00914E62" w14:paraId="109261A0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5DBD342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M512T6_2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3E87837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3.856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6FCAE29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512.0840082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55629DF4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M+Cl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43528C5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477.1161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50DF5C6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 xml:space="preserve">8-Methylthiooctyl 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glucosinolate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23E95B2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C16H31NO9S3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4A5A985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</w:tr>
      <w:tr w:rsidR="0005621B" w:rsidRPr="00914E62" w14:paraId="57369AC4" w14:textId="77777777" w:rsidTr="00E401A6">
        <w:trPr>
          <w:trHeight w:val="922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5AB7F6D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M440T9_13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5E84728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3.8112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1A2ADDF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440.2820361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799231A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[M+H]+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7887ED9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439.2732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11B1D77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Ethanesulfonic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 xml:space="preserve"> acid, 2-(cyclohexyl(1-oxohexadecyl)amino)-, sodium salt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6EA42A4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C22H42NNaO4S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2AF6C02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</w:tr>
      <w:tr w:rsidR="0005621B" w:rsidRPr="00914E62" w14:paraId="12541C2B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64DC420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M527T6_1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70DE8EF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3.6695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251F73F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527.0948704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42AFD91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M+Cl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6F2725F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492.1268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4BE81E7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Malvidin 3-O-glucoside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22E59BD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C23H24O12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5D97599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</w:tr>
      <w:tr w:rsidR="0005621B" w:rsidRPr="00914E62" w14:paraId="33D1AB82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3FC9673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M313T12_13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2C88F79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3.5638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1D8FB44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313.3197169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2D02C4E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[M+H]+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5E48C0F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312.3141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281F7E8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Methyloctadecylnitrosamine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5B46B14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C19H40N2O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420ACFC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</w:tr>
      <w:tr w:rsidR="0005621B" w:rsidRPr="00914E62" w14:paraId="24BAEA76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0DAD662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M331T12_12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5033D9E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3.5425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703B4B8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331.326552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2DCE823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[M+H]+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66666D1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330.3134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027407E4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Hexadecylmethylglycerol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385F64F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C20H42O3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3EB0EE8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</w:tr>
      <w:tr w:rsidR="0005621B" w:rsidRPr="00914E62" w14:paraId="06203F2D" w14:textId="77777777" w:rsidTr="00E401A6">
        <w:trPr>
          <w:trHeight w:val="1152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31C186A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M527T1_17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6857DA6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3.5213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0D62BFE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527.10794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20686E3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M+Cl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6157F18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492.1387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05DA2DA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N-(4-chlorophenyl)-2-[[5-[(2,6-dimethylphenoxy)methyl]-4-(4-methylphenyl)-1,2,4-triazol-3-yl]sulfanyl]acetamide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1E151B9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C26H25ClN4O2S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2ACFEF6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</w:tr>
      <w:tr w:rsidR="0005621B" w:rsidRPr="00914E62" w14:paraId="37BD33D4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1E24656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M512T1_12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755237B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3.5127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6E31576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512.099462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75F1F8A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M+Cl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5EDE205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477.1315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0A8AE66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Flutropium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 xml:space="preserve"> bromide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0DB58D2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C24H29BrFNO3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08F4F08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</w:tr>
      <w:tr w:rsidR="0005621B" w:rsidRPr="00914E62" w14:paraId="539D7E28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707A275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M195T1_4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194491A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3.2763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76943AC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194.8902899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2FA014A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[M-H]-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2B45FAC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195.8997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36B36F0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Trifluoroiodomethane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1CB7303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CF3I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3AC2860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</w:tr>
      <w:tr w:rsidR="0005621B" w:rsidRPr="00914E62" w14:paraId="7C2F03CE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5BFDB1C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M281T13_6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2E99F2B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3.2334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63002A2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281.224263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185DAFF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[M-H]-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5D34B7D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282.2307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4A7D07B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Diazoacetic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 xml:space="preserve"> acid tetradecyl ester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399E178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C16H30N2O2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00F96F4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</w:tr>
      <w:tr w:rsidR="0005621B" w:rsidRPr="00914E62" w14:paraId="4E052560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32B1F03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M341T13_27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6F58850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3.1872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31F3653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341.3494984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617E872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[M+H]+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4E14E34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340.3454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125EEB8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1,1,3,3-tetrapentylurea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5E7EC614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C21H44N2O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4081C8E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</w:tr>
      <w:tr w:rsidR="0005621B" w:rsidRPr="00914E62" w14:paraId="33B4EE0F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3677BD7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lastRenderedPageBreak/>
              <w:t>M338T14_15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2AABBBFF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3.1332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1957E99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338.3130258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5CA962C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M+Na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693E6D9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315.3217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1AFF0DC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Arachidic acid(d3)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45C04F8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C20H37D3O2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7DB8C044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</w:tr>
      <w:tr w:rsidR="0005621B" w:rsidRPr="00914E62" w14:paraId="21352501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3F1D8AF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M658T1_12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6B68230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3.1094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1515B25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658.3349903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7C66AC5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M+Cl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09EF249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623.3683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365B35F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Apicidin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6432AD7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C34H49N5O6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0735421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</w:tr>
      <w:tr w:rsidR="0005621B" w:rsidRPr="00914E62" w14:paraId="451A747C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0ED9572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M658T1_11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42F0569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3.0796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1935E0C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658.3213897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42FC0B0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[M-H]-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5A40E1B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659.3257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0620FEB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 xml:space="preserve">Aripiprazole 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lauroxil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3AD8209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C36H51Cl2N3O4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1066716F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</w:tr>
      <w:tr w:rsidR="0005621B" w:rsidRPr="00914E62" w14:paraId="22D9E1FA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22F385A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M759T0_8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735A170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3.0694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6232417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758.6330519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3D05FE2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M+Na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29F3A6B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735.6563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034F62B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Benzenesulfonate;tetrakis-decylazanium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178AF514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C46H89NO3S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48E8B7A4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</w:tr>
      <w:tr w:rsidR="0005621B" w:rsidRPr="00914E62" w14:paraId="16CD11EE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1BBEEDA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M467T10_5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06B0754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3.0689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3A906C4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467.3040459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5195C15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[M+H]+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79263A1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467.3040459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4A901D6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N-Methyl-N-octadecyl-3-nitro-4-chlorobenzamide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15C52BE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C26H43ClN2O3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4830E4F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</w:tr>
      <w:tr w:rsidR="0005621B" w:rsidRPr="00914E62" w14:paraId="530BBBB6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5435996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M175T1_11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274AB1E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3.0562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7797A835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175.0700452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101CE96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[M+H]+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4033AAE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174.0632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1931260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2-chloroethynyl(triethyl)silane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0D8BE16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C8H15ClSi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4A525174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</w:tr>
      <w:tr w:rsidR="0005621B" w:rsidRPr="00914E62" w14:paraId="0DD38E17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042D168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M677T14_14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50C5F19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2.9555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54D2F33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676.7465509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3BC892D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M+Na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18B70FF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653.7615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41ED1F5F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11-(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Pentabromophenoxy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)undecan-1-ol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40D95DC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C17H23Br5O2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6DEF3BBC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</w:tr>
      <w:tr w:rsidR="0005621B" w:rsidRPr="00914E62" w14:paraId="4E954914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07FEC65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M448T1_14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540B19F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2.9534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48EF30C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448.3039998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1B302B2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[M-H]-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21F4224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449.3141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2DD2DC1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Chenodeoxyglycocholate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0D5285AC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C26H43NO5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31DEE21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</w:tr>
      <w:tr w:rsidR="0005621B" w:rsidRPr="00914E62" w14:paraId="7F4F1B09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5021563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M483T10_19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29F6311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2.9159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64C4F08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483.4248603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724D44D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[M+H]+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1956AA0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482.4124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2CC476F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N-[2-(1H-Indol-1-yl)ethyl]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docosanamide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0815186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C33H54O2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2C56217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</w:tr>
      <w:tr w:rsidR="0005621B" w:rsidRPr="00914E62" w14:paraId="3F9AA279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18CD20AF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M774T15_9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106B8928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2.8322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0879842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773.6195384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38CE62C4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M+Na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60AFDA4F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750.6315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5556F21F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Plastoquinol-9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03937EE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C53H82O2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4C78567C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</w:tr>
      <w:tr w:rsidR="0005621B" w:rsidRPr="00914E62" w14:paraId="3DF7614E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2A57C41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M730T16_7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040B634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2.8132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43ED67D9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729.5714123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05B5D8BC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[M+H]+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2C48632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728.56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701104F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Trifluoromethanesulfonic acid 2,3-bis(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octadecyloxy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)propyl ester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57F784B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C40H79F3O5S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4DAB415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</w:tr>
      <w:tr w:rsidR="0005621B" w:rsidRPr="00914E62" w14:paraId="63C4BB0B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565CC2FA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M340T14_36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3FB0E24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2.8061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7FE4FE53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340.3158195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0EFDBC21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[M+H]+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3726E8C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339.3137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6ABCC2E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 xml:space="preserve">Methyl 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oleoylethanolamide</w:t>
            </w:r>
            <w:proofErr w:type="spellEnd"/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668E02FD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C21H41NO2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71159367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15</w:t>
            </w:r>
          </w:p>
        </w:tc>
      </w:tr>
      <w:tr w:rsidR="0005621B" w:rsidRPr="00313740" w14:paraId="44B252F1" w14:textId="77777777" w:rsidTr="00E401A6">
        <w:trPr>
          <w:trHeight w:val="576"/>
          <w:jc w:val="center"/>
        </w:trPr>
        <w:tc>
          <w:tcPr>
            <w:tcW w:w="1206" w:type="dxa"/>
            <w:shd w:val="clear" w:color="auto" w:fill="auto"/>
            <w:vAlign w:val="center"/>
            <w:hideMark/>
          </w:tcPr>
          <w:p w14:paraId="0D48931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M445T12_6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14:paraId="34401AD2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2.8055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1A51C3F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445.3820805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4DD837E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[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M+Na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]+</w:t>
            </w:r>
          </w:p>
        </w:tc>
        <w:tc>
          <w:tcPr>
            <w:tcW w:w="1161" w:type="dxa"/>
            <w:shd w:val="clear" w:color="auto" w:fill="auto"/>
            <w:vAlign w:val="center"/>
            <w:hideMark/>
          </w:tcPr>
          <w:p w14:paraId="7AE61400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422.3889</w:t>
            </w:r>
          </w:p>
        </w:tc>
        <w:tc>
          <w:tcPr>
            <w:tcW w:w="2491" w:type="dxa"/>
            <w:shd w:val="clear" w:color="auto" w:fill="auto"/>
            <w:vAlign w:val="center"/>
            <w:hideMark/>
          </w:tcPr>
          <w:p w14:paraId="679A37D6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 xml:space="preserve">Phosphine oxide, </w:t>
            </w:r>
            <w:proofErr w:type="spellStart"/>
            <w:r w:rsidRPr="006B2121">
              <w:rPr>
                <w:rFonts w:eastAsia="Times New Roman"/>
                <w:color w:val="000000"/>
                <w:sz w:val="18"/>
                <w:szCs w:val="18"/>
              </w:rPr>
              <w:t>trioctyl</w:t>
            </w:r>
            <w:proofErr w:type="spellEnd"/>
            <w:r w:rsidRPr="006B2121">
              <w:rPr>
                <w:rFonts w:eastAsia="Times New Roman"/>
                <w:color w:val="000000"/>
                <w:sz w:val="18"/>
                <w:szCs w:val="18"/>
              </w:rPr>
              <w:t>-, dihydrate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14:paraId="225D060E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C24H55O3P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65BDFD7B" w14:textId="77777777" w:rsidR="0005621B" w:rsidRPr="006B2121" w:rsidRDefault="0005621B" w:rsidP="00E401A6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6B2121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</w:tr>
    </w:tbl>
    <w:p w14:paraId="0824B9AD" w14:textId="77777777" w:rsidR="0005621B" w:rsidRDefault="0005621B" w:rsidP="0005621B">
      <w:pPr>
        <w:rPr>
          <w:rFonts w:cstheme="minorBidi"/>
          <w:b/>
          <w:bCs/>
        </w:rPr>
      </w:pPr>
    </w:p>
    <w:p w14:paraId="47163C39" w14:textId="3B1126F5" w:rsidR="00D466F5" w:rsidRDefault="00D466F5" w:rsidP="00D466F5">
      <w:pPr>
        <w:ind w:left="0" w:firstLine="0"/>
        <w:rPr>
          <w:rFonts w:cstheme="minorBidi"/>
          <w:b/>
          <w:bCs/>
        </w:rPr>
      </w:pPr>
    </w:p>
    <w:p w14:paraId="1C104D16" w14:textId="386A14CB" w:rsidR="00D466F5" w:rsidRDefault="00D466F5" w:rsidP="00D466F5">
      <w:pPr>
        <w:ind w:left="0" w:firstLine="0"/>
        <w:rPr>
          <w:rFonts w:cstheme="minorBidi"/>
          <w:b/>
          <w:bCs/>
        </w:rPr>
      </w:pPr>
    </w:p>
    <w:p w14:paraId="58AC7461" w14:textId="6AF995C3" w:rsidR="00D466F5" w:rsidRDefault="00D466F5" w:rsidP="00D466F5">
      <w:pPr>
        <w:ind w:left="0" w:firstLine="0"/>
        <w:rPr>
          <w:rFonts w:cstheme="minorBidi"/>
          <w:b/>
          <w:bCs/>
        </w:rPr>
      </w:pPr>
    </w:p>
    <w:p w14:paraId="03F34298" w14:textId="264E724C" w:rsidR="00D466F5" w:rsidRDefault="00D466F5" w:rsidP="00D466F5">
      <w:pPr>
        <w:ind w:left="0" w:firstLine="0"/>
        <w:rPr>
          <w:rFonts w:cstheme="minorBidi"/>
          <w:b/>
          <w:bCs/>
        </w:rPr>
      </w:pPr>
    </w:p>
    <w:p w14:paraId="2A83A67A" w14:textId="17965A22" w:rsidR="00D466F5" w:rsidRDefault="00D466F5" w:rsidP="00D466F5">
      <w:pPr>
        <w:ind w:left="0" w:firstLine="0"/>
        <w:rPr>
          <w:rFonts w:cstheme="minorBidi"/>
          <w:b/>
          <w:bCs/>
        </w:rPr>
      </w:pPr>
    </w:p>
    <w:p w14:paraId="7E0C8C96" w14:textId="427A4636" w:rsidR="00D466F5" w:rsidRDefault="00D466F5" w:rsidP="00D466F5">
      <w:pPr>
        <w:ind w:left="0" w:firstLine="0"/>
        <w:rPr>
          <w:rFonts w:cstheme="minorBidi"/>
          <w:b/>
          <w:bCs/>
        </w:rPr>
      </w:pPr>
    </w:p>
    <w:p w14:paraId="67E458DC" w14:textId="3E31E88F" w:rsidR="00D466F5" w:rsidRDefault="00D466F5" w:rsidP="00D466F5">
      <w:pPr>
        <w:ind w:left="0" w:firstLine="0"/>
        <w:rPr>
          <w:rFonts w:cstheme="minorBidi"/>
          <w:b/>
          <w:bCs/>
        </w:rPr>
      </w:pPr>
    </w:p>
    <w:p w14:paraId="1BB37A5C" w14:textId="4F69EF0B" w:rsidR="00D466F5" w:rsidRDefault="00D466F5" w:rsidP="00D466F5">
      <w:pPr>
        <w:ind w:left="0" w:firstLine="0"/>
        <w:rPr>
          <w:rFonts w:cstheme="minorBidi"/>
          <w:b/>
          <w:bCs/>
        </w:rPr>
      </w:pPr>
    </w:p>
    <w:p w14:paraId="2E0447BF" w14:textId="7541408D" w:rsidR="00D466F5" w:rsidRDefault="00D466F5" w:rsidP="00D466F5">
      <w:pPr>
        <w:ind w:left="0" w:firstLine="0"/>
        <w:rPr>
          <w:rFonts w:cstheme="minorBidi"/>
          <w:b/>
          <w:bCs/>
        </w:rPr>
      </w:pPr>
    </w:p>
    <w:p w14:paraId="63565D14" w14:textId="033DABD9" w:rsidR="00D466F5" w:rsidRDefault="00D466F5" w:rsidP="00D466F5">
      <w:pPr>
        <w:ind w:left="0" w:firstLine="0"/>
        <w:rPr>
          <w:rFonts w:cstheme="minorBidi"/>
          <w:b/>
          <w:bCs/>
        </w:rPr>
      </w:pPr>
    </w:p>
    <w:p w14:paraId="6FF666AA" w14:textId="5ACD88DC" w:rsidR="00D466F5" w:rsidRDefault="00D466F5" w:rsidP="00D466F5">
      <w:pPr>
        <w:ind w:left="0" w:firstLine="0"/>
        <w:rPr>
          <w:rFonts w:cstheme="minorBidi"/>
          <w:b/>
          <w:bCs/>
        </w:rPr>
      </w:pPr>
    </w:p>
    <w:p w14:paraId="1A084F7E" w14:textId="4BDE5A02" w:rsidR="00D466F5" w:rsidRDefault="00D466F5" w:rsidP="00D466F5">
      <w:pPr>
        <w:ind w:left="0" w:firstLine="0"/>
        <w:rPr>
          <w:rFonts w:cstheme="minorBidi"/>
          <w:b/>
          <w:bCs/>
        </w:rPr>
      </w:pPr>
    </w:p>
    <w:sectPr w:rsidR="00D466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488B6" w14:textId="77777777" w:rsidR="00642B48" w:rsidRDefault="00642B48" w:rsidP="00D466F5">
      <w:pPr>
        <w:spacing w:line="240" w:lineRule="auto"/>
      </w:pPr>
      <w:r>
        <w:separator/>
      </w:r>
    </w:p>
  </w:endnote>
  <w:endnote w:type="continuationSeparator" w:id="0">
    <w:p w14:paraId="16B01A67" w14:textId="77777777" w:rsidR="00642B48" w:rsidRDefault="00642B48" w:rsidP="00D46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26A2B" w14:textId="77777777" w:rsidR="00642B48" w:rsidRDefault="00642B48" w:rsidP="00D466F5">
      <w:pPr>
        <w:spacing w:line="240" w:lineRule="auto"/>
      </w:pPr>
      <w:r>
        <w:separator/>
      </w:r>
    </w:p>
  </w:footnote>
  <w:footnote w:type="continuationSeparator" w:id="0">
    <w:p w14:paraId="4D913AB8" w14:textId="77777777" w:rsidR="00642B48" w:rsidRDefault="00642B48" w:rsidP="00D466F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xNTcxNzS3tDQyNjNS0lEKTi0uzszPAykwrAUAYjuhuSwAAAA="/>
  </w:docVars>
  <w:rsids>
    <w:rsidRoot w:val="0005621B"/>
    <w:rsid w:val="0005621B"/>
    <w:rsid w:val="004F298A"/>
    <w:rsid w:val="00642B48"/>
    <w:rsid w:val="008C0DD7"/>
    <w:rsid w:val="009325ED"/>
    <w:rsid w:val="00B60FC9"/>
    <w:rsid w:val="00D4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2DDAA"/>
  <w15:chartTrackingRefBased/>
  <w15:docId w15:val="{0E1C2E54-DE73-43CA-8128-B03F0EC9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21B"/>
    <w:pPr>
      <w:spacing w:after="0" w:line="360" w:lineRule="auto"/>
      <w:ind w:left="288" w:hanging="288"/>
      <w:jc w:val="thaiDistribute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">
    <w:name w:val="Head"/>
    <w:basedOn w:val="Normal"/>
    <w:link w:val="HeadChar"/>
    <w:rsid w:val="00D466F5"/>
    <w:rPr>
      <w:rFonts w:cstheme="minorBidi"/>
      <w:b/>
      <w:bCs/>
    </w:rPr>
  </w:style>
  <w:style w:type="character" w:customStyle="1" w:styleId="HeadChar">
    <w:name w:val="Head Char"/>
    <w:basedOn w:val="DefaultParagraphFont"/>
    <w:link w:val="Head"/>
    <w:rsid w:val="00D466F5"/>
    <w:rPr>
      <w:rFonts w:ascii="Times New Roman" w:hAnsi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466F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466F5"/>
    <w:pPr>
      <w:spacing w:after="0" w:line="240" w:lineRule="auto"/>
      <w:ind w:left="288" w:hanging="288"/>
      <w:jc w:val="thaiDistribute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66F5"/>
    <w:pPr>
      <w:tabs>
        <w:tab w:val="center" w:pos="4513"/>
        <w:tab w:val="right" w:pos="9026"/>
      </w:tabs>
      <w:spacing w:line="240" w:lineRule="auto"/>
    </w:pPr>
    <w:rPr>
      <w:rFonts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D466F5"/>
    <w:rPr>
      <w:rFonts w:ascii="Times New Roman" w:hAnsi="Times New Roman" w:cs="Angsana New"/>
      <w:sz w:val="24"/>
      <w:szCs w:val="30"/>
    </w:rPr>
  </w:style>
  <w:style w:type="paragraph" w:styleId="Footer">
    <w:name w:val="footer"/>
    <w:basedOn w:val="Normal"/>
    <w:link w:val="FooterChar"/>
    <w:uiPriority w:val="99"/>
    <w:unhideWhenUsed/>
    <w:rsid w:val="00D466F5"/>
    <w:pPr>
      <w:tabs>
        <w:tab w:val="center" w:pos="4513"/>
        <w:tab w:val="right" w:pos="9026"/>
      </w:tabs>
      <w:spacing w:line="240" w:lineRule="auto"/>
    </w:pPr>
    <w:rPr>
      <w:rFonts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D466F5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Onrapak.R</dc:creator>
  <cp:keywords/>
  <dc:description/>
  <cp:lastModifiedBy>Pavit Klomkliew</cp:lastModifiedBy>
  <cp:revision>4</cp:revision>
  <dcterms:created xsi:type="dcterms:W3CDTF">2022-02-28T11:24:00Z</dcterms:created>
  <dcterms:modified xsi:type="dcterms:W3CDTF">2022-09-12T11:58:00Z</dcterms:modified>
</cp:coreProperties>
</file>