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EB9" w:rsidRPr="005C4FA0" w:rsidRDefault="00711EB9" w:rsidP="00711EB9">
      <w:pPr>
        <w:ind w:left="0" w:firstLine="0"/>
        <w:rPr>
          <w:rFonts w:cstheme="minorBidi"/>
          <w:b/>
          <w:bCs/>
        </w:rPr>
      </w:pPr>
      <w:r>
        <w:rPr>
          <w:rFonts w:cstheme="minorBidi"/>
          <w:b/>
          <w:bCs/>
        </w:rPr>
        <w:t>S2</w:t>
      </w:r>
      <w:r w:rsidRPr="00C97B70">
        <w:rPr>
          <w:rFonts w:cstheme="minorBidi"/>
          <w:b/>
          <w:bCs/>
        </w:rPr>
        <w:t xml:space="preserve"> Table.</w:t>
      </w:r>
      <w:r>
        <w:rPr>
          <w:rFonts w:cstheme="minorBidi"/>
          <w:b/>
          <w:bCs/>
        </w:rPr>
        <w:t xml:space="preserve"> </w:t>
      </w:r>
      <w:r w:rsidRPr="005C4FA0">
        <w:rPr>
          <w:rFonts w:cstheme="minorBidi"/>
          <w:b/>
          <w:bCs/>
        </w:rPr>
        <w:t xml:space="preserve">The order of KEGG enriched pathways was displayed based on total compounds and </w:t>
      </w:r>
      <w:r w:rsidRPr="005C4FA0">
        <w:rPr>
          <w:rFonts w:cstheme="minorBidi"/>
          <w:b/>
          <w:bCs/>
          <w:i/>
          <w:iCs/>
        </w:rPr>
        <w:t>P</w:t>
      </w:r>
      <w:r w:rsidRPr="005C4FA0">
        <w:rPr>
          <w:rFonts w:cstheme="minorBidi"/>
          <w:b/>
          <w:bCs/>
        </w:rPr>
        <w:t>-value.</w:t>
      </w:r>
    </w:p>
    <w:p w:rsidR="00711EB9" w:rsidRPr="0097794C" w:rsidRDefault="00711EB9" w:rsidP="00711EB9">
      <w:pPr>
        <w:rPr>
          <w:rFonts w:cstheme="minorBidi"/>
          <w:sz w:val="8"/>
          <w:szCs w:val="8"/>
        </w:rPr>
      </w:pPr>
    </w:p>
    <w:tbl>
      <w:tblPr>
        <w:tblStyle w:val="TableGrid"/>
        <w:tblW w:w="8752" w:type="dxa"/>
        <w:jc w:val="center"/>
        <w:tblLook w:val="0400" w:firstRow="0" w:lastRow="0" w:firstColumn="0" w:lastColumn="0" w:noHBand="0" w:noVBand="1"/>
      </w:tblPr>
      <w:tblGrid>
        <w:gridCol w:w="4773"/>
        <w:gridCol w:w="1547"/>
        <w:gridCol w:w="894"/>
        <w:gridCol w:w="1538"/>
      </w:tblGrid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Pathways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Total compounds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i/>
                <w:iCs/>
                <w:color w:val="000000"/>
                <w:sz w:val="18"/>
                <w:szCs w:val="18"/>
              </w:rPr>
              <w:t>P</w:t>
            </w:r>
            <w:r w:rsidRPr="00313740">
              <w:rPr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 xml:space="preserve">Enrichment factor 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Amino sugar and nucleotide sugar metabolism*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0.006516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2.863688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Fructose and mannose metabolism*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0.009559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3.409013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Polyketide sugar unit biosynthesis*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0.014748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8.181967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Glycosylphosphatidylinositol (GPI)-anchor biosynthesis*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0.047509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2.727211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Glycosaminoglycan degradation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0.07222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1.963608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 xml:space="preserve">Glycosaminoglycan biosynthesis - </w:t>
            </w:r>
            <w:proofErr w:type="spellStart"/>
            <w:r w:rsidRPr="00313740">
              <w:rPr>
                <w:color w:val="000000"/>
                <w:sz w:val="18"/>
                <w:szCs w:val="18"/>
              </w:rPr>
              <w:t>heparan</w:t>
            </w:r>
            <w:proofErr w:type="spellEnd"/>
            <w:r w:rsidRPr="00313740">
              <w:rPr>
                <w:color w:val="000000"/>
                <w:sz w:val="18"/>
                <w:szCs w:val="18"/>
              </w:rPr>
              <w:t xml:space="preserve"> sulfate / heparin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0.075003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4.0909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Lysine degradation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0.079413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2.337678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 xml:space="preserve">Pentose and </w:t>
            </w:r>
            <w:proofErr w:type="spellStart"/>
            <w:r w:rsidRPr="00313740">
              <w:rPr>
                <w:color w:val="000000"/>
                <w:sz w:val="18"/>
                <w:szCs w:val="18"/>
              </w:rPr>
              <w:t>glucuronate</w:t>
            </w:r>
            <w:proofErr w:type="spellEnd"/>
            <w:r w:rsidRPr="00313740">
              <w:rPr>
                <w:color w:val="000000"/>
                <w:sz w:val="18"/>
                <w:szCs w:val="18"/>
              </w:rPr>
              <w:t xml:space="preserve"> interconversions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0.11171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2.45459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Galactose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0.14052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2.231479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Steroid biosynthesis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0.20134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1.573416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Arachidonic acid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0.20134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1.573416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Starch and sucrose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0.2062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2.33765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Glycosaminoglycan biosynthesis - chondroitin sulfate / dermatan sulfate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0.2062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2.33765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Pentose phosphate pathway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0.22463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1.515152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 xml:space="preserve">Glycosphingolipid biosynthesis - lacto and </w:t>
            </w:r>
            <w:proofErr w:type="spellStart"/>
            <w:r w:rsidRPr="00313740">
              <w:rPr>
                <w:color w:val="000000"/>
                <w:sz w:val="18"/>
                <w:szCs w:val="18"/>
              </w:rPr>
              <w:t>neolacto</w:t>
            </w:r>
            <w:proofErr w:type="spellEnd"/>
            <w:r w:rsidRPr="00313740">
              <w:rPr>
                <w:color w:val="000000"/>
                <w:sz w:val="18"/>
                <w:szCs w:val="18"/>
              </w:rPr>
              <w:t xml:space="preserve"> series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0.22936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4.090983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 xml:space="preserve">Glycosphingolipid biosynthesis - </w:t>
            </w:r>
            <w:proofErr w:type="spellStart"/>
            <w:r w:rsidRPr="00313740">
              <w:rPr>
                <w:color w:val="000000"/>
                <w:sz w:val="18"/>
                <w:szCs w:val="18"/>
              </w:rPr>
              <w:t>globo</w:t>
            </w:r>
            <w:proofErr w:type="spellEnd"/>
            <w:r w:rsidRPr="00313740">
              <w:rPr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313740">
              <w:rPr>
                <w:color w:val="000000"/>
                <w:sz w:val="18"/>
                <w:szCs w:val="18"/>
              </w:rPr>
              <w:t>isoglobo</w:t>
            </w:r>
            <w:proofErr w:type="spellEnd"/>
            <w:r w:rsidRPr="00313740">
              <w:rPr>
                <w:color w:val="000000"/>
                <w:sz w:val="18"/>
                <w:szCs w:val="18"/>
              </w:rPr>
              <w:t xml:space="preserve"> series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0.22936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4.090983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13740">
              <w:rPr>
                <w:color w:val="000000"/>
                <w:sz w:val="18"/>
                <w:szCs w:val="18"/>
              </w:rPr>
              <w:t>Glycerolipid</w:t>
            </w:r>
            <w:proofErr w:type="spellEnd"/>
            <w:r w:rsidRPr="00313740">
              <w:rPr>
                <w:color w:val="000000"/>
                <w:sz w:val="18"/>
                <w:szCs w:val="18"/>
              </w:rPr>
              <w:t xml:space="preserve">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0.25413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2.04545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Porphyrin and chlorophyll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0.30521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1.422931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Phosphatidylinositol signaling system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0.34995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1.636393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lastRenderedPageBreak/>
              <w:t>Purine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0.3959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1.132873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 xml:space="preserve">Phosphonate and </w:t>
            </w:r>
            <w:proofErr w:type="spellStart"/>
            <w:r w:rsidRPr="00313740">
              <w:rPr>
                <w:color w:val="000000"/>
                <w:sz w:val="18"/>
                <w:szCs w:val="18"/>
              </w:rPr>
              <w:t>phosphinate</w:t>
            </w:r>
            <w:proofErr w:type="spellEnd"/>
            <w:r w:rsidRPr="00313740">
              <w:rPr>
                <w:color w:val="000000"/>
                <w:sz w:val="18"/>
                <w:szCs w:val="18"/>
              </w:rPr>
              <w:t xml:space="preserve">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0.40657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2.04545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Glycolysis or Gluconeogenesis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0.44149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1.363605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Inositol phosphate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0.44149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1.363605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alpha-</w:t>
            </w:r>
            <w:proofErr w:type="spellStart"/>
            <w:r w:rsidRPr="00313740">
              <w:rPr>
                <w:color w:val="000000"/>
                <w:sz w:val="18"/>
                <w:szCs w:val="18"/>
              </w:rPr>
              <w:t>Linolenic</w:t>
            </w:r>
            <w:proofErr w:type="spellEnd"/>
            <w:r w:rsidRPr="00313740">
              <w:rPr>
                <w:color w:val="000000"/>
                <w:sz w:val="18"/>
                <w:szCs w:val="18"/>
              </w:rPr>
              <w:t xml:space="preserve"> acid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0.4794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1.636367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Sulfur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0.4794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color w:val="000000"/>
                <w:sz w:val="18"/>
                <w:szCs w:val="18"/>
              </w:rPr>
              <w:t>1.636367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Ascorbate and </w:t>
            </w:r>
            <w:proofErr w:type="spellStart"/>
            <w:r w:rsidRPr="00313740">
              <w:rPr>
                <w:sz w:val="18"/>
                <w:szCs w:val="18"/>
              </w:rPr>
              <w:t>aldarate</w:t>
            </w:r>
            <w:proofErr w:type="spellEnd"/>
            <w:r w:rsidRPr="00313740">
              <w:rPr>
                <w:sz w:val="18"/>
                <w:szCs w:val="18"/>
              </w:rPr>
              <w:t xml:space="preserve">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0.54339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1.363643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Caffeine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0.54339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1.363643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Phenylalanine, tyrosine and tryptophan biosynthesis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6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0.54339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1.363643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Drug metabolism - cytochrome P450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16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0.60103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1.022704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Terpenoid</w:t>
            </w:r>
            <w:proofErr w:type="spellEnd"/>
            <w:r w:rsidRPr="00313740">
              <w:rPr>
                <w:sz w:val="18"/>
                <w:szCs w:val="18"/>
              </w:rPr>
              <w:t xml:space="preserve"> backbone biosynthesis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18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0.66716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0.9090909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Arginine and </w:t>
            </w:r>
            <w:proofErr w:type="spellStart"/>
            <w:r w:rsidRPr="00313740">
              <w:rPr>
                <w:sz w:val="18"/>
                <w:szCs w:val="18"/>
              </w:rPr>
              <w:t>proline</w:t>
            </w:r>
            <w:proofErr w:type="spellEnd"/>
            <w:r w:rsidRPr="00313740">
              <w:rPr>
                <w:sz w:val="18"/>
                <w:szCs w:val="18"/>
              </w:rPr>
              <w:t xml:space="preserve">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28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0.68646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0.8766291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Phenylalanine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9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0.69227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0.9090909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Sphingolipid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29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0.71013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0.8464056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N-Glycan biosynthesis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21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0.74966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0.7792107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Glycerophospholipid</w:t>
            </w:r>
            <w:proofErr w:type="spellEnd"/>
            <w:r w:rsidRPr="00313740">
              <w:rPr>
                <w:sz w:val="18"/>
                <w:szCs w:val="18"/>
              </w:rPr>
              <w:t xml:space="preserve">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0.77302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0.7437986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Mannose type O-glycan biosynthesis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0.79297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0.6818027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Drug metabolism - other enzymes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23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0.79448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0.7114653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One carbon pool by folate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13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0.81867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0.6293662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Aminoacyl-</w:t>
            </w:r>
            <w:proofErr w:type="spellStart"/>
            <w:r w:rsidRPr="00313740">
              <w:rPr>
                <w:sz w:val="18"/>
                <w:szCs w:val="18"/>
              </w:rPr>
              <w:t>tRNA</w:t>
            </w:r>
            <w:proofErr w:type="spellEnd"/>
            <w:r w:rsidRPr="00313740">
              <w:rPr>
                <w:sz w:val="18"/>
                <w:szCs w:val="18"/>
              </w:rPr>
              <w:t xml:space="preserve"> biosynthesis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35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0.82447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0.7012951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Folate biosynthesis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25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0.83216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0.6545359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Fatty acid degradation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14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0.84121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0.5844194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lastRenderedPageBreak/>
              <w:t>Nicotinate and nicotinamide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14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0.84121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0.5844194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Pyrimidine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47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0.85032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0.6963303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Glyoxylate</w:t>
            </w:r>
            <w:proofErr w:type="spellEnd"/>
            <w:r w:rsidRPr="00313740">
              <w:rPr>
                <w:sz w:val="18"/>
                <w:szCs w:val="18"/>
              </w:rPr>
              <w:t xml:space="preserve"> and </w:t>
            </w:r>
            <w:proofErr w:type="spellStart"/>
            <w:r w:rsidRPr="00313740">
              <w:rPr>
                <w:sz w:val="18"/>
                <w:szCs w:val="18"/>
              </w:rPr>
              <w:t>dicarboxylate</w:t>
            </w:r>
            <w:proofErr w:type="spellEnd"/>
            <w:r w:rsidRPr="00313740">
              <w:rPr>
                <w:sz w:val="18"/>
                <w:szCs w:val="18"/>
              </w:rPr>
              <w:t xml:space="preserve">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15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0.86097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0.5454645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 xml:space="preserve">Metabolism of </w:t>
            </w:r>
            <w:proofErr w:type="spellStart"/>
            <w:r w:rsidRPr="00313740">
              <w:rPr>
                <w:sz w:val="18"/>
                <w:szCs w:val="18"/>
              </w:rPr>
              <w:t>xenobiotics</w:t>
            </w:r>
            <w:proofErr w:type="spellEnd"/>
            <w:r w:rsidRPr="00313740">
              <w:rPr>
                <w:sz w:val="18"/>
                <w:szCs w:val="18"/>
              </w:rPr>
              <w:t xml:space="preserve"> by cytochrome P450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17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0.89349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0.4812783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Alanine, aspartate and glutamate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18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0.9068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0.4545455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Retinol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19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0.91847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0.4306261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Cysteine and methionine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33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0.92845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0.4958719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Tryptophan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20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0.92869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0.4090983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13740">
              <w:rPr>
                <w:sz w:val="18"/>
                <w:szCs w:val="18"/>
              </w:rPr>
              <w:t>Pantothenate</w:t>
            </w:r>
            <w:proofErr w:type="spellEnd"/>
            <w:r w:rsidRPr="00313740">
              <w:rPr>
                <w:sz w:val="18"/>
                <w:szCs w:val="18"/>
              </w:rPr>
              <w:t xml:space="preserve"> and CoA biosynthesis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22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0.94548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0.3718993</w:t>
            </w:r>
          </w:p>
        </w:tc>
      </w:tr>
      <w:tr w:rsidR="00711EB9" w:rsidRPr="00313740" w:rsidTr="00E401A6">
        <w:trPr>
          <w:trHeight w:val="576"/>
          <w:jc w:val="center"/>
        </w:trPr>
        <w:tc>
          <w:tcPr>
            <w:tcW w:w="4775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Glycine, serine and threonine metabolism</w:t>
            </w:r>
          </w:p>
        </w:tc>
        <w:tc>
          <w:tcPr>
            <w:tcW w:w="1547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23</w:t>
            </w:r>
          </w:p>
        </w:tc>
        <w:tc>
          <w:tcPr>
            <w:tcW w:w="892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0.95235</w:t>
            </w:r>
          </w:p>
        </w:tc>
        <w:tc>
          <w:tcPr>
            <w:tcW w:w="1538" w:type="dxa"/>
            <w:vAlign w:val="center"/>
          </w:tcPr>
          <w:p w:rsidR="00711EB9" w:rsidRPr="00313740" w:rsidRDefault="00711EB9" w:rsidP="00E401A6">
            <w:pPr>
              <w:rPr>
                <w:color w:val="000000"/>
                <w:sz w:val="18"/>
                <w:szCs w:val="18"/>
              </w:rPr>
            </w:pPr>
            <w:r w:rsidRPr="00313740">
              <w:rPr>
                <w:sz w:val="18"/>
                <w:szCs w:val="18"/>
              </w:rPr>
              <w:t>0.3557326</w:t>
            </w:r>
          </w:p>
        </w:tc>
      </w:tr>
    </w:tbl>
    <w:p w:rsidR="00B60FC9" w:rsidRDefault="00B60FC9">
      <w:bookmarkStart w:id="0" w:name="_GoBack"/>
      <w:bookmarkEnd w:id="0"/>
    </w:p>
    <w:sectPr w:rsidR="00B60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EB9"/>
    <w:rsid w:val="00711EB9"/>
    <w:rsid w:val="00B6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71555-1B3B-4355-9B8D-C8AC6806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EB9"/>
    <w:pPr>
      <w:spacing w:after="0" w:line="360" w:lineRule="auto"/>
      <w:ind w:left="288" w:hanging="288"/>
      <w:jc w:val="thaiDistribute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EB9"/>
    <w:pPr>
      <w:spacing w:after="0" w:line="240" w:lineRule="auto"/>
      <w:ind w:left="288" w:hanging="288"/>
      <w:jc w:val="thaiDistribute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Onrapak.R</dc:creator>
  <cp:keywords/>
  <dc:description/>
  <cp:lastModifiedBy>Onrapak.R</cp:lastModifiedBy>
  <cp:revision>1</cp:revision>
  <dcterms:created xsi:type="dcterms:W3CDTF">2022-02-28T11:25:00Z</dcterms:created>
  <dcterms:modified xsi:type="dcterms:W3CDTF">2022-02-28T11:26:00Z</dcterms:modified>
</cp:coreProperties>
</file>