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2C813" w14:textId="77777777" w:rsidR="00B50394" w:rsidRPr="00DD19EA" w:rsidRDefault="00B50394" w:rsidP="00B50394">
      <w:pPr>
        <w:spacing w:after="200" w:line="480" w:lineRule="auto"/>
        <w:rPr>
          <w:rFonts w:ascii="Times New Roman" w:eastAsia="Malgun Gothic" w:hAnsi="Times New Roman" w:cs="Times New Roman"/>
          <w:b/>
          <w:szCs w:val="20"/>
        </w:rPr>
      </w:pPr>
      <w:r w:rsidRPr="00DD19EA">
        <w:rPr>
          <w:rFonts w:ascii="Times New Roman" w:eastAsia="Malgun Gothic" w:hAnsi="Times New Roman" w:cs="Times New Roman"/>
          <w:b/>
          <w:szCs w:val="20"/>
        </w:rPr>
        <w:t>Title</w:t>
      </w:r>
    </w:p>
    <w:p w14:paraId="7D728DEA" w14:textId="0F9B7143" w:rsidR="00B50394" w:rsidRPr="006676E9" w:rsidRDefault="00B50394" w:rsidP="00B50394">
      <w:pPr>
        <w:spacing w:after="200" w:line="480" w:lineRule="auto"/>
        <w:rPr>
          <w:rFonts w:ascii="Times New Roman" w:eastAsia="Malgun Gothic" w:hAnsi="Times New Roman" w:cs="Times New Roman"/>
          <w:szCs w:val="20"/>
        </w:rPr>
      </w:pPr>
      <w:r w:rsidRPr="00DD19EA">
        <w:rPr>
          <w:rFonts w:ascii="Times New Roman" w:eastAsia="Malgun Gothic" w:hAnsi="Times New Roman" w:cs="Times New Roman"/>
          <w:szCs w:val="20"/>
        </w:rPr>
        <w:t>Analysis of medical service utilization for post-stroke sequelae in Korea between 2016 and 2018: a cross-sectional study</w:t>
      </w:r>
    </w:p>
    <w:p w14:paraId="2EBB445E" w14:textId="7E2DB618" w:rsidR="00B50394" w:rsidRPr="00DD19EA" w:rsidRDefault="00B50394" w:rsidP="00B50394">
      <w:pPr>
        <w:spacing w:after="200" w:line="480" w:lineRule="auto"/>
        <w:rPr>
          <w:rFonts w:ascii="Times New Roman" w:eastAsia="Malgun Gothic" w:hAnsi="Times New Roman" w:cs="Times New Roman" w:hint="eastAsia"/>
          <w:b/>
          <w:szCs w:val="20"/>
        </w:rPr>
      </w:pPr>
      <w:r w:rsidRPr="00DD19EA">
        <w:rPr>
          <w:rFonts w:ascii="Times New Roman" w:eastAsia="Malgun Gothic" w:hAnsi="Times New Roman" w:cs="Times New Roman"/>
          <w:b/>
          <w:szCs w:val="20"/>
        </w:rPr>
        <w:t>Authors</w:t>
      </w:r>
    </w:p>
    <w:p w14:paraId="613A9573" w14:textId="1EC78B22" w:rsidR="00B50394" w:rsidRPr="00E823F2" w:rsidRDefault="00B50394" w:rsidP="00B50394">
      <w:pPr>
        <w:spacing w:after="200" w:line="480" w:lineRule="auto"/>
        <w:rPr>
          <w:rFonts w:ascii="Times New Roman" w:eastAsia="Malgun Gothic" w:hAnsi="Times New Roman" w:cs="Times New Roman"/>
          <w:szCs w:val="20"/>
        </w:rPr>
      </w:pPr>
      <w:r w:rsidRPr="00E823F2">
        <w:rPr>
          <w:rFonts w:ascii="Times New Roman" w:eastAsia="Malgun Gothic" w:hAnsi="Times New Roman" w:cs="Times New Roman"/>
          <w:szCs w:val="20"/>
        </w:rPr>
        <w:t>Hyun-Jun Lee, Yu-Cheol Lim, Ye-Seul Lee, In-Hyuk Ha</w:t>
      </w:r>
    </w:p>
    <w:p w14:paraId="1B1CD079" w14:textId="77777777" w:rsidR="00087EC9" w:rsidRPr="006676E9" w:rsidRDefault="00087EC9">
      <w:pPr>
        <w:widowControl/>
        <w:wordWrap/>
        <w:autoSpaceDE/>
        <w:autoSpaceDN/>
        <w:rPr>
          <w:rFonts w:ascii="Times New Roman" w:hAnsi="Times New Roman" w:cs="Times New Roman"/>
          <w:szCs w:val="20"/>
        </w:rPr>
      </w:pPr>
    </w:p>
    <w:p w14:paraId="319EF9E4" w14:textId="2724AF2D" w:rsidR="00B50394" w:rsidRPr="006676E9" w:rsidRDefault="00B50394">
      <w:pPr>
        <w:widowControl/>
        <w:wordWrap/>
        <w:autoSpaceDE/>
        <w:autoSpaceDN/>
        <w:rPr>
          <w:rFonts w:ascii="Times New Roman" w:hAnsi="Times New Roman" w:cs="Times New Roman"/>
          <w:szCs w:val="20"/>
        </w:rPr>
      </w:pPr>
      <w:r w:rsidRPr="006676E9">
        <w:rPr>
          <w:rFonts w:ascii="Times New Roman" w:hAnsi="Times New Roman" w:cs="Times New Roman"/>
          <w:szCs w:val="20"/>
        </w:rPr>
        <w:br w:type="page"/>
      </w:r>
    </w:p>
    <w:p w14:paraId="79A6EF8C" w14:textId="2BD3C8C4" w:rsidR="005E5008" w:rsidRDefault="005E5008" w:rsidP="005E5008">
      <w:pPr>
        <w:widowControl/>
        <w:wordWrap/>
        <w:autoSpaceDE/>
        <w:autoSpaceDN/>
        <w:rPr>
          <w:rFonts w:ascii="Times New Roman" w:eastAsia="Malgun Gothic" w:hAnsi="Times New Roman" w:cs="Times New Roman"/>
          <w:b/>
          <w:color w:val="000000"/>
          <w:kern w:val="0"/>
          <w:szCs w:val="20"/>
        </w:rPr>
      </w:pPr>
      <w:r w:rsidRPr="00DD19EA">
        <w:rPr>
          <w:rFonts w:ascii="Times New Roman" w:eastAsia="Malgun Gothic" w:hAnsi="Times New Roman" w:cs="Times New Roman"/>
          <w:b/>
          <w:color w:val="000000"/>
          <w:kern w:val="0"/>
          <w:szCs w:val="20"/>
        </w:rPr>
        <w:lastRenderedPageBreak/>
        <w:t xml:space="preserve">Supplementary </w:t>
      </w:r>
      <w:r>
        <w:rPr>
          <w:rFonts w:ascii="Times New Roman" w:eastAsia="Malgun Gothic" w:hAnsi="Times New Roman" w:cs="Times New Roman"/>
          <w:b/>
          <w:kern w:val="0"/>
          <w:szCs w:val="20"/>
        </w:rPr>
        <w:t>Figure</w:t>
      </w:r>
      <w:r w:rsidRPr="00DD19EA">
        <w:rPr>
          <w:rFonts w:ascii="Times New Roman" w:eastAsia="Malgun Gothic" w:hAnsi="Times New Roman" w:cs="Times New Roman"/>
          <w:b/>
          <w:bCs/>
          <w:kern w:val="0"/>
          <w:szCs w:val="20"/>
        </w:rPr>
        <w:t xml:space="preserve"> 1. General medical services utilization </w:t>
      </w:r>
      <w:r>
        <w:rPr>
          <w:rFonts w:ascii="Times New Roman" w:eastAsia="Malgun Gothic" w:hAnsi="Times New Roman" w:cs="Times New Roman"/>
          <w:b/>
          <w:bCs/>
          <w:kern w:val="0"/>
          <w:szCs w:val="20"/>
        </w:rPr>
        <w:t>among</w:t>
      </w:r>
      <w:r w:rsidRPr="00DD19EA">
        <w:rPr>
          <w:rFonts w:ascii="Times New Roman" w:eastAsia="Malgun Gothic" w:hAnsi="Times New Roman" w:cs="Times New Roman"/>
          <w:b/>
          <w:bCs/>
          <w:kern w:val="0"/>
          <w:szCs w:val="20"/>
        </w:rPr>
        <w:t xml:space="preserve"> patients with post-stroke sequelae in Korea</w:t>
      </w:r>
      <w:r>
        <w:rPr>
          <w:rFonts w:ascii="Times New Roman" w:eastAsia="Malgun Gothic" w:hAnsi="Times New Roman" w:cs="Times New Roman"/>
          <w:b/>
          <w:bCs/>
          <w:kern w:val="0"/>
          <w:szCs w:val="20"/>
        </w:rPr>
        <w:t xml:space="preserve">. </w:t>
      </w:r>
      <w:r w:rsidRPr="006676E9">
        <w:rPr>
          <w:rFonts w:ascii="Times New Roman" w:hAnsi="Times New Roman" w:cs="Times New Roman"/>
          <w:color w:val="000000"/>
          <w:kern w:val="0"/>
          <w:szCs w:val="20"/>
        </w:rPr>
        <w:t xml:space="preserve">Patients can be counted in more than one category. All costs were converted using the annual average exchange rate (KRW/USD) for </w:t>
      </w:r>
      <w:r>
        <w:rPr>
          <w:rFonts w:ascii="Times New Roman" w:hAnsi="Times New Roman" w:cs="Times New Roman"/>
          <w:color w:val="000000"/>
          <w:kern w:val="0"/>
          <w:szCs w:val="20"/>
        </w:rPr>
        <w:t>t</w:t>
      </w:r>
      <w:r w:rsidRPr="006676E9">
        <w:rPr>
          <w:rFonts w:ascii="Times New Roman" w:hAnsi="Times New Roman" w:cs="Times New Roman"/>
          <w:color w:val="000000"/>
          <w:kern w:val="0"/>
          <w:szCs w:val="20"/>
        </w:rPr>
        <w:t>he corresponding year. The healthcare costs were adjusted</w:t>
      </w:r>
      <w:r w:rsidRPr="00B346E4">
        <w:rPr>
          <w:rFonts w:ascii="Times New Roman" w:hAnsi="Times New Roman" w:cs="Times New Roman"/>
          <w:szCs w:val="20"/>
        </w:rPr>
        <w:t xml:space="preserve"> </w:t>
      </w:r>
      <w:r w:rsidRPr="00A203AE">
        <w:rPr>
          <w:rFonts w:ascii="Times New Roman" w:hAnsi="Times New Roman" w:cs="Times New Roman"/>
          <w:szCs w:val="20"/>
        </w:rPr>
        <w:t>according to the health sector consumer price index for</w:t>
      </w:r>
      <w:r>
        <w:rPr>
          <w:rFonts w:ascii="Times New Roman" w:hAnsi="Times New Roman" w:cs="Times New Roman"/>
          <w:color w:val="000000"/>
          <w:kern w:val="0"/>
          <w:szCs w:val="20"/>
        </w:rPr>
        <w:t xml:space="preserve"> </w:t>
      </w:r>
      <w:r w:rsidRPr="006676E9">
        <w:rPr>
          <w:rFonts w:ascii="Times New Roman" w:hAnsi="Times New Roman" w:cs="Times New Roman"/>
          <w:color w:val="000000"/>
          <w:kern w:val="0"/>
          <w:szCs w:val="20"/>
        </w:rPr>
        <w:t>2018 (see Supplementary Table 5).</w:t>
      </w:r>
      <w:r>
        <w:rPr>
          <w:rFonts w:ascii="Times New Roman" w:hAnsi="Times New Roman" w:cs="Times New Roman"/>
          <w:color w:val="000000"/>
          <w:kern w:val="0"/>
          <w:szCs w:val="20"/>
        </w:rPr>
        <w:t xml:space="preserve"> SC: </w:t>
      </w:r>
      <w:r w:rsidR="00CD6CFB">
        <w:rPr>
          <w:rFonts w:ascii="Times New Roman" w:hAnsi="Times New Roman" w:cs="Times New Roman"/>
          <w:color w:val="000000"/>
          <w:kern w:val="0"/>
          <w:szCs w:val="20"/>
        </w:rPr>
        <w:t>S</w:t>
      </w:r>
      <w:r>
        <w:rPr>
          <w:rFonts w:ascii="Times New Roman" w:hAnsi="Times New Roman" w:cs="Times New Roman"/>
          <w:color w:val="000000"/>
          <w:kern w:val="0"/>
          <w:szCs w:val="20"/>
        </w:rPr>
        <w:t xml:space="preserve">tandard care; KM: </w:t>
      </w:r>
      <w:r w:rsidR="00CD6CFB">
        <w:rPr>
          <w:rFonts w:ascii="Times New Roman" w:hAnsi="Times New Roman" w:cs="Times New Roman"/>
          <w:color w:val="000000"/>
          <w:kern w:val="0"/>
          <w:szCs w:val="20"/>
        </w:rPr>
        <w:t>K</w:t>
      </w:r>
      <w:r>
        <w:rPr>
          <w:rFonts w:ascii="Times New Roman" w:hAnsi="Times New Roman" w:cs="Times New Roman"/>
          <w:color w:val="000000"/>
          <w:kern w:val="0"/>
          <w:szCs w:val="20"/>
        </w:rPr>
        <w:t xml:space="preserve">orean </w:t>
      </w:r>
      <w:r w:rsidR="00CD6CFB">
        <w:rPr>
          <w:rFonts w:ascii="Times New Roman" w:hAnsi="Times New Roman" w:cs="Times New Roman"/>
          <w:color w:val="000000"/>
          <w:kern w:val="0"/>
          <w:szCs w:val="20"/>
        </w:rPr>
        <w:t>M</w:t>
      </w:r>
      <w:r>
        <w:rPr>
          <w:rFonts w:ascii="Times New Roman" w:hAnsi="Times New Roman" w:cs="Times New Roman"/>
          <w:color w:val="000000"/>
          <w:kern w:val="0"/>
          <w:szCs w:val="20"/>
        </w:rPr>
        <w:t>edicine</w:t>
      </w:r>
    </w:p>
    <w:p w14:paraId="45B631F2" w14:textId="6F7048A9" w:rsidR="005E5008" w:rsidRDefault="005E5008">
      <w:pPr>
        <w:widowControl/>
        <w:wordWrap/>
        <w:autoSpaceDE/>
        <w:autoSpaceDN/>
        <w:rPr>
          <w:rFonts w:ascii="Times New Roman" w:eastAsia="Malgun Gothic" w:hAnsi="Times New Roman" w:cs="Times New Roman"/>
          <w:b/>
          <w:color w:val="000000"/>
          <w:kern w:val="0"/>
          <w:szCs w:val="20"/>
        </w:rPr>
      </w:pPr>
      <w:r>
        <w:rPr>
          <w:rFonts w:ascii="Times New Roman" w:eastAsia="Malgun Gothic" w:hAnsi="Times New Roman" w:cs="Times New Roman"/>
          <w:b/>
          <w:noProof/>
          <w:color w:val="000000"/>
          <w:kern w:val="0"/>
          <w:szCs w:val="20"/>
        </w:rPr>
        <w:drawing>
          <wp:inline distT="0" distB="0" distL="0" distR="0" wp14:anchorId="41A0602C" wp14:editId="670C2CC2">
            <wp:extent cx="8697595" cy="4200525"/>
            <wp:effectExtent l="0" t="0" r="8255" b="952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_Fig.jpg"/>
                    <pic:cNvPicPr/>
                  </pic:nvPicPr>
                  <pic:blipFill rotWithShape="1">
                    <a:blip r:embed="rId8" cstate="print">
                      <a:extLst>
                        <a:ext uri="{28A0092B-C50C-407E-A947-70E740481C1C}">
                          <a14:useLocalDpi xmlns:a14="http://schemas.microsoft.com/office/drawing/2010/main" val="0"/>
                        </a:ext>
                      </a:extLst>
                    </a:blip>
                    <a:srcRect t="6814" b="7333"/>
                    <a:stretch/>
                  </pic:blipFill>
                  <pic:spPr bwMode="auto">
                    <a:xfrm>
                      <a:off x="0" y="0"/>
                      <a:ext cx="8697595" cy="420052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Malgun Gothic" w:hAnsi="Times New Roman" w:cs="Times New Roman"/>
          <w:b/>
          <w:color w:val="000000"/>
          <w:kern w:val="0"/>
          <w:szCs w:val="20"/>
        </w:rPr>
        <w:br w:type="page"/>
      </w:r>
    </w:p>
    <w:p w14:paraId="448C680C" w14:textId="79337255" w:rsidR="00F678B0" w:rsidRPr="006676E9" w:rsidRDefault="00F678B0">
      <w:pPr>
        <w:widowControl/>
        <w:wordWrap/>
        <w:autoSpaceDE/>
        <w:autoSpaceDN/>
        <w:rPr>
          <w:rFonts w:ascii="Times New Roman" w:hAnsi="Times New Roman" w:cs="Times New Roman"/>
          <w:szCs w:val="20"/>
        </w:rPr>
      </w:pPr>
      <w:r w:rsidRPr="00DD19EA">
        <w:rPr>
          <w:rFonts w:ascii="Times New Roman" w:eastAsia="Malgun Gothic" w:hAnsi="Times New Roman" w:cs="Times New Roman"/>
          <w:b/>
          <w:color w:val="000000"/>
          <w:kern w:val="0"/>
          <w:szCs w:val="20"/>
        </w:rPr>
        <w:lastRenderedPageBreak/>
        <w:t xml:space="preserve">Supplementary </w:t>
      </w:r>
      <w:r w:rsidRPr="00DD19EA">
        <w:rPr>
          <w:rFonts w:ascii="Times New Roman" w:eastAsia="Malgun Gothic" w:hAnsi="Times New Roman" w:cs="Times New Roman"/>
          <w:b/>
          <w:kern w:val="0"/>
          <w:szCs w:val="20"/>
        </w:rPr>
        <w:t>Table</w:t>
      </w:r>
      <w:r w:rsidRPr="00DD19EA">
        <w:rPr>
          <w:rFonts w:ascii="Times New Roman" w:eastAsia="Malgun Gothic" w:hAnsi="Times New Roman" w:cs="Times New Roman"/>
          <w:b/>
          <w:bCs/>
          <w:kern w:val="0"/>
          <w:szCs w:val="20"/>
        </w:rPr>
        <w:t xml:space="preserve"> 1. General medical services utilization </w:t>
      </w:r>
      <w:r w:rsidR="00DD19EA">
        <w:rPr>
          <w:rFonts w:ascii="Times New Roman" w:eastAsia="Malgun Gothic" w:hAnsi="Times New Roman" w:cs="Times New Roman"/>
          <w:b/>
          <w:bCs/>
          <w:kern w:val="0"/>
          <w:szCs w:val="20"/>
        </w:rPr>
        <w:t>among</w:t>
      </w:r>
      <w:r w:rsidR="00DD19EA" w:rsidRPr="00DD19EA">
        <w:rPr>
          <w:rFonts w:ascii="Times New Roman" w:eastAsia="Malgun Gothic" w:hAnsi="Times New Roman" w:cs="Times New Roman"/>
          <w:b/>
          <w:bCs/>
          <w:kern w:val="0"/>
          <w:szCs w:val="20"/>
        </w:rPr>
        <w:t xml:space="preserve"> </w:t>
      </w:r>
      <w:r w:rsidRPr="00DD19EA">
        <w:rPr>
          <w:rFonts w:ascii="Times New Roman" w:eastAsia="Malgun Gothic" w:hAnsi="Times New Roman" w:cs="Times New Roman"/>
          <w:b/>
          <w:bCs/>
          <w:kern w:val="0"/>
          <w:szCs w:val="20"/>
        </w:rPr>
        <w:t xml:space="preserve">patients with post-stroke sequelae in Korea. </w:t>
      </w:r>
      <w:r w:rsidRPr="006676E9">
        <w:rPr>
          <w:rFonts w:ascii="Times New Roman" w:hAnsi="Times New Roman" w:cs="Times New Roman"/>
          <w:color w:val="000000"/>
          <w:kern w:val="0"/>
          <w:szCs w:val="20"/>
        </w:rPr>
        <w:t xml:space="preserve">Patients can be counted in more than one category. All costs were converted using the annual average exchange rate (KRW/USD) for </w:t>
      </w:r>
      <w:r w:rsidR="00DD19EA">
        <w:rPr>
          <w:rFonts w:ascii="Times New Roman" w:hAnsi="Times New Roman" w:cs="Times New Roman"/>
          <w:color w:val="000000"/>
          <w:kern w:val="0"/>
          <w:szCs w:val="20"/>
        </w:rPr>
        <w:t>t</w:t>
      </w:r>
      <w:r w:rsidRPr="006676E9">
        <w:rPr>
          <w:rFonts w:ascii="Times New Roman" w:hAnsi="Times New Roman" w:cs="Times New Roman"/>
          <w:color w:val="000000"/>
          <w:kern w:val="0"/>
          <w:szCs w:val="20"/>
        </w:rPr>
        <w:t>he corresponding year. The healthcare costs were adjusted</w:t>
      </w:r>
      <w:r w:rsidR="00B346E4" w:rsidRPr="00B346E4">
        <w:rPr>
          <w:rFonts w:ascii="Times New Roman" w:hAnsi="Times New Roman" w:cs="Times New Roman"/>
          <w:szCs w:val="20"/>
        </w:rPr>
        <w:t xml:space="preserve"> </w:t>
      </w:r>
      <w:r w:rsidR="00B346E4" w:rsidRPr="00A203AE">
        <w:rPr>
          <w:rFonts w:ascii="Times New Roman" w:hAnsi="Times New Roman" w:cs="Times New Roman"/>
          <w:szCs w:val="20"/>
        </w:rPr>
        <w:t>according to the health sector consumer price index for</w:t>
      </w:r>
      <w:r w:rsidR="00B346E4">
        <w:rPr>
          <w:rFonts w:ascii="Times New Roman" w:hAnsi="Times New Roman" w:cs="Times New Roman"/>
          <w:color w:val="000000"/>
          <w:kern w:val="0"/>
          <w:szCs w:val="20"/>
        </w:rPr>
        <w:t xml:space="preserve"> </w:t>
      </w:r>
      <w:r w:rsidRPr="006676E9">
        <w:rPr>
          <w:rFonts w:ascii="Times New Roman" w:hAnsi="Times New Roman" w:cs="Times New Roman"/>
          <w:color w:val="000000"/>
          <w:kern w:val="0"/>
          <w:szCs w:val="20"/>
        </w:rPr>
        <w:t>2018 (see Supplementary Table 5).</w:t>
      </w:r>
    </w:p>
    <w:tbl>
      <w:tblPr>
        <w:tblW w:w="4960" w:type="pct"/>
        <w:tblInd w:w="100" w:type="dxa"/>
        <w:tblCellMar>
          <w:left w:w="99" w:type="dxa"/>
          <w:right w:w="99" w:type="dxa"/>
        </w:tblCellMar>
        <w:tblLook w:val="04A0" w:firstRow="1" w:lastRow="0" w:firstColumn="1" w:lastColumn="0" w:noHBand="0" w:noVBand="1"/>
      </w:tblPr>
      <w:tblGrid>
        <w:gridCol w:w="13587"/>
      </w:tblGrid>
      <w:tr w:rsidR="00475EFE" w:rsidRPr="00DD19EA" w14:paraId="264F03E6" w14:textId="77777777" w:rsidTr="00FD432B">
        <w:trPr>
          <w:trHeight w:val="345"/>
        </w:trPr>
        <w:tc>
          <w:tcPr>
            <w:tcW w:w="5000" w:type="pct"/>
            <w:tcBorders>
              <w:top w:val="nil"/>
              <w:left w:val="nil"/>
              <w:bottom w:val="nil"/>
            </w:tcBorders>
            <w:shd w:val="clear" w:color="auto" w:fill="auto"/>
            <w:noWrap/>
            <w:vAlign w:val="center"/>
            <w:hideMark/>
          </w:tcPr>
          <w:tbl>
            <w:tblPr>
              <w:tblStyle w:val="TableGrid"/>
              <w:tblW w:w="5000" w:type="pct"/>
              <w:tblLook w:val="04A0" w:firstRow="1" w:lastRow="0" w:firstColumn="1" w:lastColumn="0" w:noHBand="0" w:noVBand="1"/>
            </w:tblPr>
            <w:tblGrid>
              <w:gridCol w:w="1910"/>
              <w:gridCol w:w="1910"/>
              <w:gridCol w:w="1910"/>
              <w:gridCol w:w="1911"/>
              <w:gridCol w:w="1916"/>
              <w:gridCol w:w="1911"/>
              <w:gridCol w:w="1911"/>
            </w:tblGrid>
            <w:tr w:rsidR="00475EFE" w:rsidRPr="00DD19EA" w14:paraId="06024992" w14:textId="77777777" w:rsidTr="00FD432B">
              <w:trPr>
                <w:trHeight w:val="340"/>
              </w:trPr>
              <w:tc>
                <w:tcPr>
                  <w:tcW w:w="714" w:type="pct"/>
                  <w:tcBorders>
                    <w:top w:val="single" w:sz="4" w:space="0" w:color="auto"/>
                  </w:tcBorders>
                  <w:vAlign w:val="center"/>
                </w:tcPr>
                <w:p w14:paraId="2A003A62" w14:textId="77777777" w:rsidR="00475EFE" w:rsidRPr="00DD19EA" w:rsidRDefault="00475EFE" w:rsidP="00FD432B">
                  <w:pPr>
                    <w:widowControl/>
                    <w:wordWrap/>
                    <w:autoSpaceDE/>
                    <w:autoSpaceDN/>
                    <w:jc w:val="center"/>
                    <w:rPr>
                      <w:rFonts w:ascii="Times New Roman" w:eastAsia="Malgun Gothic" w:hAnsi="Times New Roman" w:cs="Times New Roman"/>
                      <w:b/>
                      <w:bCs/>
                      <w:kern w:val="0"/>
                      <w:szCs w:val="20"/>
                    </w:rPr>
                  </w:pPr>
                  <w:r w:rsidRPr="00DD19EA">
                    <w:rPr>
                      <w:rFonts w:ascii="Times New Roman" w:eastAsia="Malgun Gothic" w:hAnsi="Times New Roman" w:cs="Times New Roman"/>
                      <w:b/>
                      <w:bCs/>
                      <w:kern w:val="0"/>
                      <w:szCs w:val="20"/>
                    </w:rPr>
                    <w:t>Year</w:t>
                  </w:r>
                </w:p>
              </w:tc>
              <w:tc>
                <w:tcPr>
                  <w:tcW w:w="714" w:type="pct"/>
                  <w:tcBorders>
                    <w:top w:val="single" w:sz="4" w:space="0" w:color="auto"/>
                  </w:tcBorders>
                  <w:vAlign w:val="center"/>
                </w:tcPr>
                <w:p w14:paraId="65CC8586" w14:textId="77777777" w:rsidR="00475EFE" w:rsidRPr="00DD19EA" w:rsidRDefault="00475EFE" w:rsidP="00FD432B">
                  <w:pPr>
                    <w:widowControl/>
                    <w:wordWrap/>
                    <w:autoSpaceDE/>
                    <w:autoSpaceDN/>
                    <w:jc w:val="center"/>
                    <w:rPr>
                      <w:rFonts w:ascii="Times New Roman" w:eastAsia="Malgun Gothic" w:hAnsi="Times New Roman" w:cs="Times New Roman"/>
                      <w:b/>
                      <w:bCs/>
                      <w:kern w:val="0"/>
                      <w:szCs w:val="20"/>
                    </w:rPr>
                  </w:pPr>
                  <w:r w:rsidRPr="00DD19EA">
                    <w:rPr>
                      <w:rFonts w:ascii="Times New Roman" w:eastAsia="Malgun Gothic" w:hAnsi="Times New Roman" w:cs="Times New Roman"/>
                      <w:b/>
                      <w:bCs/>
                      <w:kern w:val="0"/>
                      <w:szCs w:val="20"/>
                    </w:rPr>
                    <w:t>Types</w:t>
                  </w:r>
                </w:p>
              </w:tc>
              <w:tc>
                <w:tcPr>
                  <w:tcW w:w="714" w:type="pct"/>
                  <w:tcBorders>
                    <w:top w:val="single" w:sz="4" w:space="0" w:color="auto"/>
                  </w:tcBorders>
                  <w:vAlign w:val="center"/>
                </w:tcPr>
                <w:p w14:paraId="722B458C" w14:textId="77777777" w:rsidR="00475EFE" w:rsidRPr="00DD19EA" w:rsidRDefault="00475EFE" w:rsidP="00FD432B">
                  <w:pPr>
                    <w:widowControl/>
                    <w:wordWrap/>
                    <w:autoSpaceDE/>
                    <w:autoSpaceDN/>
                    <w:jc w:val="center"/>
                    <w:rPr>
                      <w:rFonts w:ascii="Times New Roman" w:eastAsia="Malgun Gothic" w:hAnsi="Times New Roman" w:cs="Times New Roman"/>
                      <w:b/>
                      <w:bCs/>
                      <w:kern w:val="0"/>
                      <w:szCs w:val="20"/>
                    </w:rPr>
                  </w:pPr>
                  <w:r w:rsidRPr="00DD19EA">
                    <w:rPr>
                      <w:rFonts w:ascii="Times New Roman" w:eastAsia="Malgun Gothic" w:hAnsi="Times New Roman" w:cs="Times New Roman"/>
                      <w:b/>
                      <w:bCs/>
                      <w:kern w:val="0"/>
                      <w:szCs w:val="20"/>
                    </w:rPr>
                    <w:t>No. of patients*</w:t>
                  </w:r>
                </w:p>
              </w:tc>
              <w:tc>
                <w:tcPr>
                  <w:tcW w:w="714" w:type="pct"/>
                  <w:tcBorders>
                    <w:top w:val="single" w:sz="4" w:space="0" w:color="auto"/>
                  </w:tcBorders>
                  <w:vAlign w:val="center"/>
                </w:tcPr>
                <w:p w14:paraId="0118088B" w14:textId="77777777" w:rsidR="00475EFE" w:rsidRPr="00D7379B" w:rsidRDefault="00475EFE" w:rsidP="00FD432B">
                  <w:pPr>
                    <w:widowControl/>
                    <w:wordWrap/>
                    <w:autoSpaceDE/>
                    <w:autoSpaceDN/>
                    <w:jc w:val="center"/>
                    <w:rPr>
                      <w:rFonts w:ascii="Times New Roman" w:eastAsia="Malgun Gothic" w:hAnsi="Times New Roman" w:cs="Times New Roman"/>
                      <w:b/>
                      <w:bCs/>
                      <w:kern w:val="0"/>
                      <w:szCs w:val="20"/>
                    </w:rPr>
                  </w:pPr>
                  <w:r w:rsidRPr="00E823F2">
                    <w:rPr>
                      <w:rFonts w:ascii="Times New Roman" w:eastAsia="Malgun Gothic" w:hAnsi="Times New Roman" w:cs="Times New Roman"/>
                      <w:b/>
                      <w:bCs/>
                      <w:kern w:val="0"/>
                      <w:szCs w:val="20"/>
                    </w:rPr>
                    <w:t>No. of claims</w:t>
                  </w:r>
                </w:p>
              </w:tc>
              <w:tc>
                <w:tcPr>
                  <w:tcW w:w="716" w:type="pct"/>
                  <w:tcBorders>
                    <w:top w:val="single" w:sz="4" w:space="0" w:color="auto"/>
                  </w:tcBorders>
                  <w:vAlign w:val="center"/>
                </w:tcPr>
                <w:p w14:paraId="120C7991" w14:textId="77777777" w:rsidR="00475EFE" w:rsidRPr="00DD19EA" w:rsidRDefault="00475EFE" w:rsidP="00FD432B">
                  <w:pPr>
                    <w:widowControl/>
                    <w:wordWrap/>
                    <w:autoSpaceDE/>
                    <w:autoSpaceDN/>
                    <w:jc w:val="center"/>
                    <w:rPr>
                      <w:rFonts w:ascii="Times New Roman" w:eastAsia="Malgun Gothic" w:hAnsi="Times New Roman" w:cs="Times New Roman"/>
                      <w:b/>
                      <w:bCs/>
                      <w:kern w:val="0"/>
                      <w:szCs w:val="20"/>
                    </w:rPr>
                  </w:pPr>
                  <w:r w:rsidRPr="00DD19EA">
                    <w:rPr>
                      <w:rFonts w:ascii="Times New Roman" w:eastAsia="Malgun Gothic" w:hAnsi="Times New Roman" w:cs="Times New Roman"/>
                      <w:b/>
                      <w:bCs/>
                      <w:kern w:val="0"/>
                      <w:szCs w:val="20"/>
                    </w:rPr>
                    <w:t>Annual costs</w:t>
                  </w:r>
                </w:p>
              </w:tc>
              <w:tc>
                <w:tcPr>
                  <w:tcW w:w="714" w:type="pct"/>
                  <w:tcBorders>
                    <w:top w:val="single" w:sz="4" w:space="0" w:color="auto"/>
                  </w:tcBorders>
                </w:tcPr>
                <w:p w14:paraId="03A06495" w14:textId="77777777" w:rsidR="00475EFE" w:rsidRPr="00E823F2" w:rsidRDefault="00475EFE" w:rsidP="00FD432B">
                  <w:pPr>
                    <w:widowControl/>
                    <w:wordWrap/>
                    <w:autoSpaceDE/>
                    <w:autoSpaceDN/>
                    <w:jc w:val="center"/>
                    <w:rPr>
                      <w:rFonts w:ascii="Times New Roman" w:eastAsia="Malgun Gothic" w:hAnsi="Times New Roman" w:cs="Times New Roman"/>
                      <w:b/>
                      <w:bCs/>
                      <w:kern w:val="0"/>
                      <w:szCs w:val="20"/>
                    </w:rPr>
                  </w:pPr>
                  <w:r w:rsidRPr="00DD19EA">
                    <w:rPr>
                      <w:rFonts w:ascii="Times New Roman" w:eastAsia="Malgun Gothic" w:hAnsi="Times New Roman" w:cs="Times New Roman"/>
                      <w:b/>
                      <w:bCs/>
                      <w:kern w:val="0"/>
                      <w:szCs w:val="20"/>
                    </w:rPr>
                    <w:t>Annual costs per patient</w:t>
                  </w:r>
                </w:p>
              </w:tc>
              <w:tc>
                <w:tcPr>
                  <w:tcW w:w="714" w:type="pct"/>
                  <w:tcBorders>
                    <w:top w:val="single" w:sz="4" w:space="0" w:color="auto"/>
                  </w:tcBorders>
                </w:tcPr>
                <w:p w14:paraId="3B3F49E2" w14:textId="77777777" w:rsidR="00475EFE" w:rsidRPr="00DD19EA" w:rsidRDefault="00475EFE" w:rsidP="00FD432B">
                  <w:pPr>
                    <w:widowControl/>
                    <w:wordWrap/>
                    <w:autoSpaceDE/>
                    <w:autoSpaceDN/>
                    <w:jc w:val="center"/>
                    <w:rPr>
                      <w:rFonts w:ascii="Times New Roman" w:eastAsia="Malgun Gothic" w:hAnsi="Times New Roman" w:cs="Times New Roman"/>
                      <w:b/>
                      <w:bCs/>
                      <w:kern w:val="0"/>
                      <w:szCs w:val="20"/>
                    </w:rPr>
                  </w:pPr>
                  <w:r w:rsidRPr="00D7379B">
                    <w:rPr>
                      <w:rFonts w:ascii="Times New Roman" w:eastAsia="Malgun Gothic" w:hAnsi="Times New Roman" w:cs="Times New Roman"/>
                      <w:b/>
                      <w:bCs/>
                      <w:kern w:val="0"/>
                      <w:szCs w:val="20"/>
                    </w:rPr>
                    <w:t>Annual costs per claim</w:t>
                  </w:r>
                </w:p>
              </w:tc>
            </w:tr>
            <w:tr w:rsidR="00475EFE" w:rsidRPr="00DD19EA" w14:paraId="2BD2D968" w14:textId="77777777" w:rsidTr="00FD432B">
              <w:trPr>
                <w:trHeight w:val="340"/>
              </w:trPr>
              <w:tc>
                <w:tcPr>
                  <w:tcW w:w="714" w:type="pct"/>
                  <w:vMerge w:val="restart"/>
                  <w:vAlign w:val="center"/>
                </w:tcPr>
                <w:p w14:paraId="20CD1565" w14:textId="77777777" w:rsidR="00475EFE" w:rsidRPr="00DD19EA" w:rsidRDefault="00475EFE" w:rsidP="00FD432B">
                  <w:pPr>
                    <w:widowControl/>
                    <w:wordWrap/>
                    <w:autoSpaceDE/>
                    <w:autoSpaceDN/>
                    <w:jc w:val="center"/>
                    <w:rPr>
                      <w:rFonts w:ascii="Times New Roman" w:eastAsia="Malgun Gothic" w:hAnsi="Times New Roman" w:cs="Times New Roman"/>
                      <w:bCs/>
                      <w:kern w:val="0"/>
                      <w:szCs w:val="20"/>
                    </w:rPr>
                  </w:pPr>
                  <w:r w:rsidRPr="00DD19EA">
                    <w:rPr>
                      <w:rFonts w:ascii="Times New Roman" w:eastAsia="Malgun Gothic" w:hAnsi="Times New Roman" w:cs="Times New Roman"/>
                      <w:bCs/>
                      <w:kern w:val="0"/>
                      <w:szCs w:val="20"/>
                    </w:rPr>
                    <w:t>2016</w:t>
                  </w:r>
                </w:p>
              </w:tc>
              <w:tc>
                <w:tcPr>
                  <w:tcW w:w="714" w:type="pct"/>
                  <w:vAlign w:val="center"/>
                </w:tcPr>
                <w:p w14:paraId="76BA95BC" w14:textId="77777777" w:rsidR="00475EFE" w:rsidRPr="00DD19EA" w:rsidRDefault="00475EFE" w:rsidP="00FD432B">
                  <w:pPr>
                    <w:jc w:val="center"/>
                    <w:rPr>
                      <w:rFonts w:ascii="Times New Roman" w:eastAsia="Malgun Gothic" w:hAnsi="Times New Roman" w:cs="Times New Roman"/>
                      <w:color w:val="000000"/>
                      <w:szCs w:val="20"/>
                    </w:rPr>
                  </w:pPr>
                  <w:r w:rsidRPr="00DD19EA">
                    <w:rPr>
                      <w:rFonts w:ascii="Times New Roman" w:eastAsia="Malgun Gothic" w:hAnsi="Times New Roman" w:cs="Times New Roman"/>
                      <w:color w:val="000000"/>
                      <w:szCs w:val="20"/>
                    </w:rPr>
                    <w:t>Total</w:t>
                  </w:r>
                </w:p>
              </w:tc>
              <w:tc>
                <w:tcPr>
                  <w:tcW w:w="714" w:type="pct"/>
                  <w:vAlign w:val="center"/>
                </w:tcPr>
                <w:p w14:paraId="6F0F4987" w14:textId="77777777" w:rsidR="00475EFE" w:rsidRPr="00D7379B" w:rsidRDefault="00475EFE" w:rsidP="00FD432B">
                  <w:pPr>
                    <w:jc w:val="center"/>
                    <w:rPr>
                      <w:rFonts w:ascii="Times New Roman" w:eastAsia="Malgun Gothic" w:hAnsi="Times New Roman" w:cs="Times New Roman"/>
                      <w:szCs w:val="20"/>
                    </w:rPr>
                  </w:pPr>
                  <w:r w:rsidRPr="00E823F2">
                    <w:rPr>
                      <w:rFonts w:ascii="Times New Roman" w:eastAsia="Malgun Gothic" w:hAnsi="Times New Roman" w:cs="Times New Roman"/>
                      <w:szCs w:val="20"/>
                    </w:rPr>
                    <w:t>7243</w:t>
                  </w:r>
                </w:p>
              </w:tc>
              <w:tc>
                <w:tcPr>
                  <w:tcW w:w="714" w:type="pct"/>
                  <w:vAlign w:val="center"/>
                </w:tcPr>
                <w:p w14:paraId="3884A02D" w14:textId="77777777" w:rsidR="00475EFE" w:rsidRPr="00DD19EA" w:rsidRDefault="00475EFE" w:rsidP="00FD432B">
                  <w:pPr>
                    <w:jc w:val="center"/>
                    <w:rPr>
                      <w:rFonts w:ascii="Times New Roman" w:eastAsia="Malgun Gothic" w:hAnsi="Times New Roman" w:cs="Times New Roman"/>
                      <w:szCs w:val="20"/>
                    </w:rPr>
                  </w:pPr>
                  <w:r w:rsidRPr="00D7379B">
                    <w:rPr>
                      <w:rFonts w:ascii="Times New Roman" w:eastAsia="Malgun Gothic" w:hAnsi="Times New Roman" w:cs="Times New Roman"/>
                      <w:szCs w:val="20"/>
                    </w:rPr>
                    <w:t>47653</w:t>
                  </w:r>
                </w:p>
              </w:tc>
              <w:tc>
                <w:tcPr>
                  <w:tcW w:w="716" w:type="pct"/>
                  <w:vAlign w:val="center"/>
                </w:tcPr>
                <w:p w14:paraId="5301B9FC"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$17,274,637.14</w:t>
                  </w:r>
                </w:p>
              </w:tc>
              <w:tc>
                <w:tcPr>
                  <w:tcW w:w="714" w:type="pct"/>
                  <w:vAlign w:val="center"/>
                </w:tcPr>
                <w:p w14:paraId="0448D802"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$2,385.01</w:t>
                  </w:r>
                </w:p>
              </w:tc>
              <w:tc>
                <w:tcPr>
                  <w:tcW w:w="714" w:type="pct"/>
                  <w:vAlign w:val="center"/>
                </w:tcPr>
                <w:p w14:paraId="799387EF"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$362.51</w:t>
                  </w:r>
                </w:p>
              </w:tc>
            </w:tr>
            <w:tr w:rsidR="00475EFE" w:rsidRPr="00DD19EA" w14:paraId="6D7B1A32" w14:textId="77777777" w:rsidTr="00FD432B">
              <w:trPr>
                <w:trHeight w:val="340"/>
              </w:trPr>
              <w:tc>
                <w:tcPr>
                  <w:tcW w:w="714" w:type="pct"/>
                  <w:vMerge/>
                  <w:vAlign w:val="center"/>
                </w:tcPr>
                <w:p w14:paraId="52EB2EBE" w14:textId="77777777" w:rsidR="00475EFE" w:rsidRPr="00DD19EA" w:rsidRDefault="00475EFE" w:rsidP="00FD432B">
                  <w:pPr>
                    <w:widowControl/>
                    <w:wordWrap/>
                    <w:autoSpaceDE/>
                    <w:autoSpaceDN/>
                    <w:jc w:val="center"/>
                    <w:rPr>
                      <w:rFonts w:ascii="Times New Roman" w:eastAsia="Malgun Gothic" w:hAnsi="Times New Roman" w:cs="Times New Roman"/>
                      <w:bCs/>
                      <w:kern w:val="0"/>
                      <w:szCs w:val="20"/>
                    </w:rPr>
                  </w:pPr>
                </w:p>
              </w:tc>
              <w:tc>
                <w:tcPr>
                  <w:tcW w:w="714" w:type="pct"/>
                  <w:vAlign w:val="center"/>
                </w:tcPr>
                <w:p w14:paraId="236CFF33" w14:textId="6C0C95FD" w:rsidR="00475EFE" w:rsidRPr="00DD19EA" w:rsidRDefault="00A15915" w:rsidP="00FD432B">
                  <w:pPr>
                    <w:jc w:val="center"/>
                    <w:rPr>
                      <w:rFonts w:ascii="Times New Roman" w:eastAsia="Malgun Gothic" w:hAnsi="Times New Roman" w:cs="Times New Roman"/>
                      <w:color w:val="000000"/>
                      <w:szCs w:val="20"/>
                    </w:rPr>
                  </w:pPr>
                  <w:r>
                    <w:rPr>
                      <w:rFonts w:ascii="Times New Roman" w:eastAsia="Malgun Gothic" w:hAnsi="Times New Roman" w:cs="Times New Roman"/>
                      <w:color w:val="000000"/>
                      <w:szCs w:val="20"/>
                    </w:rPr>
                    <w:t>Standard Care</w:t>
                  </w:r>
                </w:p>
              </w:tc>
              <w:tc>
                <w:tcPr>
                  <w:tcW w:w="714" w:type="pct"/>
                  <w:vAlign w:val="center"/>
                </w:tcPr>
                <w:p w14:paraId="278708A4"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6536</w:t>
                  </w:r>
                </w:p>
              </w:tc>
              <w:tc>
                <w:tcPr>
                  <w:tcW w:w="714" w:type="pct"/>
                  <w:vAlign w:val="center"/>
                </w:tcPr>
                <w:p w14:paraId="02634F80"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36112</w:t>
                  </w:r>
                </w:p>
              </w:tc>
              <w:tc>
                <w:tcPr>
                  <w:tcW w:w="716" w:type="pct"/>
                  <w:vAlign w:val="center"/>
                </w:tcPr>
                <w:p w14:paraId="36EDA5C3"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$17,013,502.29</w:t>
                  </w:r>
                </w:p>
              </w:tc>
              <w:tc>
                <w:tcPr>
                  <w:tcW w:w="714" w:type="pct"/>
                  <w:vAlign w:val="center"/>
                </w:tcPr>
                <w:p w14:paraId="55FCEF86"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$2,603.05</w:t>
                  </w:r>
                </w:p>
              </w:tc>
              <w:tc>
                <w:tcPr>
                  <w:tcW w:w="714" w:type="pct"/>
                  <w:vAlign w:val="center"/>
                </w:tcPr>
                <w:p w14:paraId="637DD5AC"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$471.13</w:t>
                  </w:r>
                </w:p>
              </w:tc>
            </w:tr>
            <w:tr w:rsidR="00475EFE" w:rsidRPr="00DD19EA" w14:paraId="230606AF" w14:textId="77777777" w:rsidTr="00FD432B">
              <w:trPr>
                <w:trHeight w:val="340"/>
              </w:trPr>
              <w:tc>
                <w:tcPr>
                  <w:tcW w:w="714" w:type="pct"/>
                  <w:vMerge/>
                  <w:vAlign w:val="center"/>
                </w:tcPr>
                <w:p w14:paraId="26A8F3E4" w14:textId="77777777" w:rsidR="00475EFE" w:rsidRPr="00DD19EA" w:rsidRDefault="00475EFE" w:rsidP="00FD432B">
                  <w:pPr>
                    <w:widowControl/>
                    <w:wordWrap/>
                    <w:autoSpaceDE/>
                    <w:autoSpaceDN/>
                    <w:jc w:val="center"/>
                    <w:rPr>
                      <w:rFonts w:ascii="Times New Roman" w:eastAsia="Malgun Gothic" w:hAnsi="Times New Roman" w:cs="Times New Roman"/>
                      <w:bCs/>
                      <w:kern w:val="0"/>
                      <w:szCs w:val="20"/>
                    </w:rPr>
                  </w:pPr>
                </w:p>
              </w:tc>
              <w:tc>
                <w:tcPr>
                  <w:tcW w:w="714" w:type="pct"/>
                  <w:vAlign w:val="center"/>
                </w:tcPr>
                <w:p w14:paraId="3AA131E4" w14:textId="77777777" w:rsidR="00475EFE" w:rsidRPr="00DD19EA" w:rsidRDefault="00475EFE" w:rsidP="00FD432B">
                  <w:pPr>
                    <w:jc w:val="center"/>
                    <w:rPr>
                      <w:rFonts w:ascii="Times New Roman" w:eastAsia="Malgun Gothic" w:hAnsi="Times New Roman" w:cs="Times New Roman"/>
                      <w:color w:val="000000"/>
                      <w:szCs w:val="20"/>
                    </w:rPr>
                  </w:pPr>
                  <w:r w:rsidRPr="00DD19EA">
                    <w:rPr>
                      <w:rFonts w:ascii="Times New Roman" w:eastAsia="Malgun Gothic" w:hAnsi="Times New Roman" w:cs="Times New Roman"/>
                      <w:color w:val="000000"/>
                      <w:szCs w:val="20"/>
                    </w:rPr>
                    <w:t>Korean Medicine</w:t>
                  </w:r>
                </w:p>
              </w:tc>
              <w:tc>
                <w:tcPr>
                  <w:tcW w:w="714" w:type="pct"/>
                  <w:vAlign w:val="center"/>
                </w:tcPr>
                <w:p w14:paraId="5503DD48"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707</w:t>
                  </w:r>
                </w:p>
              </w:tc>
              <w:tc>
                <w:tcPr>
                  <w:tcW w:w="714" w:type="pct"/>
                  <w:vAlign w:val="center"/>
                </w:tcPr>
                <w:p w14:paraId="104CEAC0"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11541</w:t>
                  </w:r>
                </w:p>
              </w:tc>
              <w:tc>
                <w:tcPr>
                  <w:tcW w:w="716" w:type="pct"/>
                  <w:vAlign w:val="center"/>
                </w:tcPr>
                <w:p w14:paraId="71D68830"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$261,134.85</w:t>
                  </w:r>
                </w:p>
              </w:tc>
              <w:tc>
                <w:tcPr>
                  <w:tcW w:w="714" w:type="pct"/>
                  <w:vAlign w:val="center"/>
                </w:tcPr>
                <w:p w14:paraId="4E337B5E"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$369.36</w:t>
                  </w:r>
                </w:p>
              </w:tc>
              <w:tc>
                <w:tcPr>
                  <w:tcW w:w="714" w:type="pct"/>
                  <w:vAlign w:val="center"/>
                </w:tcPr>
                <w:p w14:paraId="2810AE93"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$22.63</w:t>
                  </w:r>
                </w:p>
              </w:tc>
            </w:tr>
            <w:tr w:rsidR="00475EFE" w:rsidRPr="00DD19EA" w14:paraId="2D6FF181" w14:textId="77777777" w:rsidTr="00FD432B">
              <w:trPr>
                <w:trHeight w:val="340"/>
              </w:trPr>
              <w:tc>
                <w:tcPr>
                  <w:tcW w:w="714" w:type="pct"/>
                  <w:vMerge w:val="restart"/>
                  <w:vAlign w:val="center"/>
                </w:tcPr>
                <w:p w14:paraId="393B33C7" w14:textId="77777777" w:rsidR="00475EFE" w:rsidRPr="00DD19EA" w:rsidRDefault="00475EFE" w:rsidP="00FD432B">
                  <w:pPr>
                    <w:widowControl/>
                    <w:wordWrap/>
                    <w:autoSpaceDE/>
                    <w:autoSpaceDN/>
                    <w:jc w:val="center"/>
                    <w:rPr>
                      <w:rFonts w:ascii="Times New Roman" w:eastAsia="Malgun Gothic" w:hAnsi="Times New Roman" w:cs="Times New Roman"/>
                      <w:bCs/>
                      <w:kern w:val="0"/>
                      <w:szCs w:val="20"/>
                    </w:rPr>
                  </w:pPr>
                  <w:r w:rsidRPr="00DD19EA">
                    <w:rPr>
                      <w:rFonts w:ascii="Times New Roman" w:eastAsia="Malgun Gothic" w:hAnsi="Times New Roman" w:cs="Times New Roman"/>
                      <w:bCs/>
                      <w:kern w:val="0"/>
                      <w:szCs w:val="20"/>
                    </w:rPr>
                    <w:t>2017</w:t>
                  </w:r>
                </w:p>
              </w:tc>
              <w:tc>
                <w:tcPr>
                  <w:tcW w:w="714" w:type="pct"/>
                  <w:vAlign w:val="center"/>
                </w:tcPr>
                <w:p w14:paraId="2F3E28B8" w14:textId="77777777" w:rsidR="00475EFE" w:rsidRPr="00DD19EA" w:rsidRDefault="00475EFE" w:rsidP="00FD432B">
                  <w:pPr>
                    <w:jc w:val="center"/>
                    <w:rPr>
                      <w:rFonts w:ascii="Times New Roman" w:eastAsia="Malgun Gothic" w:hAnsi="Times New Roman" w:cs="Times New Roman"/>
                      <w:color w:val="000000"/>
                      <w:szCs w:val="20"/>
                    </w:rPr>
                  </w:pPr>
                  <w:r w:rsidRPr="00DD19EA">
                    <w:rPr>
                      <w:rFonts w:ascii="Times New Roman" w:eastAsia="Malgun Gothic" w:hAnsi="Times New Roman" w:cs="Times New Roman"/>
                      <w:color w:val="000000"/>
                      <w:szCs w:val="20"/>
                    </w:rPr>
                    <w:t>Total</w:t>
                  </w:r>
                </w:p>
              </w:tc>
              <w:tc>
                <w:tcPr>
                  <w:tcW w:w="714" w:type="pct"/>
                  <w:vAlign w:val="center"/>
                </w:tcPr>
                <w:p w14:paraId="7EACE2FF" w14:textId="77777777" w:rsidR="00475EFE" w:rsidRPr="00D7379B" w:rsidRDefault="00475EFE" w:rsidP="00FD432B">
                  <w:pPr>
                    <w:jc w:val="center"/>
                    <w:rPr>
                      <w:rFonts w:ascii="Times New Roman" w:eastAsia="Malgun Gothic" w:hAnsi="Times New Roman" w:cs="Times New Roman"/>
                      <w:szCs w:val="20"/>
                    </w:rPr>
                  </w:pPr>
                  <w:r w:rsidRPr="00E823F2">
                    <w:rPr>
                      <w:rFonts w:ascii="Times New Roman" w:eastAsia="Malgun Gothic" w:hAnsi="Times New Roman" w:cs="Times New Roman"/>
                      <w:szCs w:val="20"/>
                    </w:rPr>
                    <w:t>6604</w:t>
                  </w:r>
                </w:p>
              </w:tc>
              <w:tc>
                <w:tcPr>
                  <w:tcW w:w="714" w:type="pct"/>
                  <w:vAlign w:val="center"/>
                </w:tcPr>
                <w:p w14:paraId="498D4DC4" w14:textId="77777777" w:rsidR="00475EFE" w:rsidRPr="00DD19EA" w:rsidRDefault="00475EFE" w:rsidP="00FD432B">
                  <w:pPr>
                    <w:jc w:val="center"/>
                    <w:rPr>
                      <w:rFonts w:ascii="Times New Roman" w:eastAsia="Malgun Gothic" w:hAnsi="Times New Roman" w:cs="Times New Roman"/>
                      <w:szCs w:val="20"/>
                    </w:rPr>
                  </w:pPr>
                  <w:r w:rsidRPr="00D7379B">
                    <w:rPr>
                      <w:rFonts w:ascii="Times New Roman" w:eastAsia="Malgun Gothic" w:hAnsi="Times New Roman" w:cs="Times New Roman"/>
                      <w:szCs w:val="20"/>
                    </w:rPr>
                    <w:t>46156</w:t>
                  </w:r>
                </w:p>
              </w:tc>
              <w:tc>
                <w:tcPr>
                  <w:tcW w:w="716" w:type="pct"/>
                  <w:vAlign w:val="center"/>
                </w:tcPr>
                <w:p w14:paraId="4CED3F3B"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$15,035,171.54</w:t>
                  </w:r>
                </w:p>
              </w:tc>
              <w:tc>
                <w:tcPr>
                  <w:tcW w:w="714" w:type="pct"/>
                  <w:vAlign w:val="center"/>
                </w:tcPr>
                <w:p w14:paraId="449F8AE8"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$2,276.68</w:t>
                  </w:r>
                </w:p>
              </w:tc>
              <w:tc>
                <w:tcPr>
                  <w:tcW w:w="714" w:type="pct"/>
                  <w:vAlign w:val="center"/>
                </w:tcPr>
                <w:p w14:paraId="37A0C345"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$325.75</w:t>
                  </w:r>
                </w:p>
              </w:tc>
            </w:tr>
            <w:tr w:rsidR="00475EFE" w:rsidRPr="00DD19EA" w14:paraId="6B58D785" w14:textId="77777777" w:rsidTr="00FD432B">
              <w:trPr>
                <w:trHeight w:val="340"/>
              </w:trPr>
              <w:tc>
                <w:tcPr>
                  <w:tcW w:w="714" w:type="pct"/>
                  <w:vMerge/>
                  <w:vAlign w:val="center"/>
                </w:tcPr>
                <w:p w14:paraId="3A90A79F" w14:textId="77777777" w:rsidR="00475EFE" w:rsidRPr="00DD19EA" w:rsidRDefault="00475EFE" w:rsidP="00FD432B">
                  <w:pPr>
                    <w:widowControl/>
                    <w:wordWrap/>
                    <w:autoSpaceDE/>
                    <w:autoSpaceDN/>
                    <w:jc w:val="center"/>
                    <w:rPr>
                      <w:rFonts w:ascii="Times New Roman" w:eastAsia="Malgun Gothic" w:hAnsi="Times New Roman" w:cs="Times New Roman"/>
                      <w:bCs/>
                      <w:kern w:val="0"/>
                      <w:szCs w:val="20"/>
                    </w:rPr>
                  </w:pPr>
                </w:p>
              </w:tc>
              <w:tc>
                <w:tcPr>
                  <w:tcW w:w="714" w:type="pct"/>
                  <w:vAlign w:val="center"/>
                </w:tcPr>
                <w:p w14:paraId="5A7B5CB8" w14:textId="39E30CB0" w:rsidR="00475EFE" w:rsidRPr="00DD19EA" w:rsidRDefault="00A15915" w:rsidP="00FD432B">
                  <w:pPr>
                    <w:jc w:val="center"/>
                    <w:rPr>
                      <w:rFonts w:ascii="Times New Roman" w:eastAsia="Malgun Gothic" w:hAnsi="Times New Roman" w:cs="Times New Roman"/>
                      <w:color w:val="000000"/>
                      <w:szCs w:val="20"/>
                    </w:rPr>
                  </w:pPr>
                  <w:r>
                    <w:rPr>
                      <w:rFonts w:ascii="Times New Roman" w:eastAsia="Malgun Gothic" w:hAnsi="Times New Roman" w:cs="Times New Roman"/>
                      <w:color w:val="000000"/>
                      <w:szCs w:val="20"/>
                    </w:rPr>
                    <w:t>Standard Care</w:t>
                  </w:r>
                </w:p>
              </w:tc>
              <w:tc>
                <w:tcPr>
                  <w:tcW w:w="714" w:type="pct"/>
                  <w:vAlign w:val="center"/>
                </w:tcPr>
                <w:p w14:paraId="49A0F681"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5903</w:t>
                  </w:r>
                </w:p>
              </w:tc>
              <w:tc>
                <w:tcPr>
                  <w:tcW w:w="714" w:type="pct"/>
                  <w:vAlign w:val="center"/>
                </w:tcPr>
                <w:p w14:paraId="3F1D8FC6"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33754</w:t>
                  </w:r>
                </w:p>
              </w:tc>
              <w:tc>
                <w:tcPr>
                  <w:tcW w:w="716" w:type="pct"/>
                  <w:vAlign w:val="center"/>
                </w:tcPr>
                <w:p w14:paraId="6C2181C2"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$14,740,862.23</w:t>
                  </w:r>
                </w:p>
              </w:tc>
              <w:tc>
                <w:tcPr>
                  <w:tcW w:w="714" w:type="pct"/>
                  <w:vAlign w:val="center"/>
                </w:tcPr>
                <w:p w14:paraId="5C7BDFB8"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$2,497.18</w:t>
                  </w:r>
                </w:p>
              </w:tc>
              <w:tc>
                <w:tcPr>
                  <w:tcW w:w="714" w:type="pct"/>
                  <w:vAlign w:val="center"/>
                </w:tcPr>
                <w:p w14:paraId="17427395"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$436.71</w:t>
                  </w:r>
                </w:p>
              </w:tc>
            </w:tr>
            <w:tr w:rsidR="00475EFE" w:rsidRPr="00DD19EA" w14:paraId="465E0E00" w14:textId="77777777" w:rsidTr="00FD432B">
              <w:trPr>
                <w:trHeight w:val="340"/>
              </w:trPr>
              <w:tc>
                <w:tcPr>
                  <w:tcW w:w="714" w:type="pct"/>
                  <w:vMerge/>
                  <w:tcBorders>
                    <w:bottom w:val="single" w:sz="4" w:space="0" w:color="auto"/>
                  </w:tcBorders>
                  <w:vAlign w:val="center"/>
                </w:tcPr>
                <w:p w14:paraId="4A50F297" w14:textId="77777777" w:rsidR="00475EFE" w:rsidRPr="00DD19EA" w:rsidRDefault="00475EFE" w:rsidP="00FD432B">
                  <w:pPr>
                    <w:widowControl/>
                    <w:wordWrap/>
                    <w:autoSpaceDE/>
                    <w:autoSpaceDN/>
                    <w:jc w:val="center"/>
                    <w:rPr>
                      <w:rFonts w:ascii="Times New Roman" w:eastAsia="Malgun Gothic" w:hAnsi="Times New Roman" w:cs="Times New Roman"/>
                      <w:bCs/>
                      <w:kern w:val="0"/>
                      <w:szCs w:val="20"/>
                    </w:rPr>
                  </w:pPr>
                </w:p>
              </w:tc>
              <w:tc>
                <w:tcPr>
                  <w:tcW w:w="714" w:type="pct"/>
                  <w:tcBorders>
                    <w:bottom w:val="single" w:sz="4" w:space="0" w:color="auto"/>
                  </w:tcBorders>
                  <w:vAlign w:val="center"/>
                </w:tcPr>
                <w:p w14:paraId="1E776CA4" w14:textId="77777777" w:rsidR="00475EFE" w:rsidRPr="00DD19EA" w:rsidRDefault="00475EFE" w:rsidP="00FD432B">
                  <w:pPr>
                    <w:jc w:val="center"/>
                    <w:rPr>
                      <w:rFonts w:ascii="Times New Roman" w:eastAsia="Malgun Gothic" w:hAnsi="Times New Roman" w:cs="Times New Roman"/>
                      <w:color w:val="000000"/>
                      <w:szCs w:val="20"/>
                    </w:rPr>
                  </w:pPr>
                  <w:r w:rsidRPr="00DD19EA">
                    <w:rPr>
                      <w:rFonts w:ascii="Times New Roman" w:eastAsia="Malgun Gothic" w:hAnsi="Times New Roman" w:cs="Times New Roman"/>
                      <w:color w:val="000000"/>
                      <w:szCs w:val="20"/>
                    </w:rPr>
                    <w:t>Korean Medicine</w:t>
                  </w:r>
                </w:p>
              </w:tc>
              <w:tc>
                <w:tcPr>
                  <w:tcW w:w="714" w:type="pct"/>
                  <w:tcBorders>
                    <w:bottom w:val="single" w:sz="4" w:space="0" w:color="auto"/>
                  </w:tcBorders>
                  <w:vAlign w:val="center"/>
                </w:tcPr>
                <w:p w14:paraId="668F84A0"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701</w:t>
                  </w:r>
                </w:p>
              </w:tc>
              <w:tc>
                <w:tcPr>
                  <w:tcW w:w="714" w:type="pct"/>
                  <w:tcBorders>
                    <w:bottom w:val="single" w:sz="4" w:space="0" w:color="auto"/>
                  </w:tcBorders>
                  <w:vAlign w:val="center"/>
                </w:tcPr>
                <w:p w14:paraId="2ADFDF0B"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12402</w:t>
                  </w:r>
                </w:p>
              </w:tc>
              <w:tc>
                <w:tcPr>
                  <w:tcW w:w="716" w:type="pct"/>
                  <w:tcBorders>
                    <w:bottom w:val="single" w:sz="4" w:space="0" w:color="auto"/>
                  </w:tcBorders>
                  <w:vAlign w:val="center"/>
                </w:tcPr>
                <w:p w14:paraId="697C7891"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$294,309.31</w:t>
                  </w:r>
                </w:p>
              </w:tc>
              <w:tc>
                <w:tcPr>
                  <w:tcW w:w="714" w:type="pct"/>
                  <w:tcBorders>
                    <w:bottom w:val="single" w:sz="4" w:space="0" w:color="auto"/>
                  </w:tcBorders>
                  <w:vAlign w:val="center"/>
                </w:tcPr>
                <w:p w14:paraId="672A4F21"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$419.84</w:t>
                  </w:r>
                </w:p>
              </w:tc>
              <w:tc>
                <w:tcPr>
                  <w:tcW w:w="714" w:type="pct"/>
                  <w:tcBorders>
                    <w:bottom w:val="single" w:sz="4" w:space="0" w:color="auto"/>
                  </w:tcBorders>
                  <w:vAlign w:val="center"/>
                </w:tcPr>
                <w:p w14:paraId="5D2A99E0"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$23.73</w:t>
                  </w:r>
                </w:p>
              </w:tc>
            </w:tr>
            <w:tr w:rsidR="00475EFE" w:rsidRPr="00DD19EA" w14:paraId="1AC84D99" w14:textId="77777777" w:rsidTr="00FD432B">
              <w:trPr>
                <w:trHeight w:val="340"/>
              </w:trPr>
              <w:tc>
                <w:tcPr>
                  <w:tcW w:w="714" w:type="pct"/>
                  <w:vMerge w:val="restart"/>
                  <w:vAlign w:val="center"/>
                </w:tcPr>
                <w:p w14:paraId="214BF7DC" w14:textId="77777777" w:rsidR="00475EFE" w:rsidRPr="00DD19EA" w:rsidRDefault="00475EFE" w:rsidP="00FD432B">
                  <w:pPr>
                    <w:widowControl/>
                    <w:wordWrap/>
                    <w:autoSpaceDE/>
                    <w:autoSpaceDN/>
                    <w:jc w:val="center"/>
                    <w:rPr>
                      <w:rFonts w:ascii="Times New Roman" w:eastAsia="Malgun Gothic" w:hAnsi="Times New Roman" w:cs="Times New Roman"/>
                      <w:bCs/>
                      <w:kern w:val="0"/>
                      <w:szCs w:val="20"/>
                    </w:rPr>
                  </w:pPr>
                  <w:r w:rsidRPr="00DD19EA">
                    <w:rPr>
                      <w:rFonts w:ascii="Times New Roman" w:eastAsia="Malgun Gothic" w:hAnsi="Times New Roman" w:cs="Times New Roman"/>
                      <w:bCs/>
                      <w:kern w:val="0"/>
                      <w:szCs w:val="20"/>
                    </w:rPr>
                    <w:t>2018</w:t>
                  </w:r>
                </w:p>
              </w:tc>
              <w:tc>
                <w:tcPr>
                  <w:tcW w:w="714" w:type="pct"/>
                  <w:vAlign w:val="center"/>
                </w:tcPr>
                <w:p w14:paraId="7A706EF0" w14:textId="77777777" w:rsidR="00475EFE" w:rsidRPr="00DD19EA" w:rsidRDefault="00475EFE" w:rsidP="00FD432B">
                  <w:pPr>
                    <w:jc w:val="center"/>
                    <w:rPr>
                      <w:rFonts w:ascii="Times New Roman" w:eastAsia="Malgun Gothic" w:hAnsi="Times New Roman" w:cs="Times New Roman"/>
                      <w:color w:val="000000"/>
                      <w:szCs w:val="20"/>
                    </w:rPr>
                  </w:pPr>
                  <w:r w:rsidRPr="00DD19EA">
                    <w:rPr>
                      <w:rFonts w:ascii="Times New Roman" w:eastAsia="Malgun Gothic" w:hAnsi="Times New Roman" w:cs="Times New Roman"/>
                      <w:color w:val="000000"/>
                      <w:szCs w:val="20"/>
                    </w:rPr>
                    <w:t>Total</w:t>
                  </w:r>
                </w:p>
              </w:tc>
              <w:tc>
                <w:tcPr>
                  <w:tcW w:w="714" w:type="pct"/>
                  <w:vAlign w:val="center"/>
                </w:tcPr>
                <w:p w14:paraId="465CD9FC" w14:textId="77777777" w:rsidR="00475EFE" w:rsidRPr="00D7379B" w:rsidRDefault="00475EFE" w:rsidP="00FD432B">
                  <w:pPr>
                    <w:jc w:val="center"/>
                    <w:rPr>
                      <w:rFonts w:ascii="Times New Roman" w:eastAsia="Malgun Gothic" w:hAnsi="Times New Roman" w:cs="Times New Roman"/>
                      <w:szCs w:val="20"/>
                    </w:rPr>
                  </w:pPr>
                  <w:r w:rsidRPr="00E823F2">
                    <w:rPr>
                      <w:rFonts w:ascii="Times New Roman" w:eastAsia="Malgun Gothic" w:hAnsi="Times New Roman" w:cs="Times New Roman"/>
                      <w:szCs w:val="20"/>
                    </w:rPr>
                    <w:t>6203</w:t>
                  </w:r>
                </w:p>
              </w:tc>
              <w:tc>
                <w:tcPr>
                  <w:tcW w:w="714" w:type="pct"/>
                  <w:vAlign w:val="center"/>
                </w:tcPr>
                <w:p w14:paraId="7323687E" w14:textId="77777777" w:rsidR="00475EFE" w:rsidRPr="00DD19EA" w:rsidRDefault="00475EFE" w:rsidP="00FD432B">
                  <w:pPr>
                    <w:jc w:val="center"/>
                    <w:rPr>
                      <w:rFonts w:ascii="Times New Roman" w:eastAsia="Malgun Gothic" w:hAnsi="Times New Roman" w:cs="Times New Roman"/>
                      <w:szCs w:val="20"/>
                    </w:rPr>
                  </w:pPr>
                  <w:r w:rsidRPr="00D7379B">
                    <w:rPr>
                      <w:rFonts w:ascii="Times New Roman" w:eastAsia="Malgun Gothic" w:hAnsi="Times New Roman" w:cs="Times New Roman"/>
                      <w:szCs w:val="20"/>
                    </w:rPr>
                    <w:t>39394</w:t>
                  </w:r>
                </w:p>
              </w:tc>
              <w:tc>
                <w:tcPr>
                  <w:tcW w:w="716" w:type="pct"/>
                  <w:vAlign w:val="center"/>
                </w:tcPr>
                <w:p w14:paraId="306CA2B6"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$12,397,388.10</w:t>
                  </w:r>
                </w:p>
              </w:tc>
              <w:tc>
                <w:tcPr>
                  <w:tcW w:w="714" w:type="pct"/>
                  <w:vAlign w:val="center"/>
                </w:tcPr>
                <w:p w14:paraId="52AADA30"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$1,998.61</w:t>
                  </w:r>
                </w:p>
              </w:tc>
              <w:tc>
                <w:tcPr>
                  <w:tcW w:w="714" w:type="pct"/>
                  <w:vAlign w:val="center"/>
                </w:tcPr>
                <w:p w14:paraId="7F813482"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$314.70</w:t>
                  </w:r>
                </w:p>
              </w:tc>
            </w:tr>
            <w:tr w:rsidR="00475EFE" w:rsidRPr="00DD19EA" w14:paraId="68CA0B88" w14:textId="77777777" w:rsidTr="00FD432B">
              <w:trPr>
                <w:trHeight w:val="340"/>
              </w:trPr>
              <w:tc>
                <w:tcPr>
                  <w:tcW w:w="714" w:type="pct"/>
                  <w:vMerge/>
                  <w:vAlign w:val="center"/>
                </w:tcPr>
                <w:p w14:paraId="1155AF7E" w14:textId="77777777" w:rsidR="00475EFE" w:rsidRPr="00DD19EA" w:rsidRDefault="00475EFE" w:rsidP="00FD432B">
                  <w:pPr>
                    <w:widowControl/>
                    <w:wordWrap/>
                    <w:autoSpaceDE/>
                    <w:autoSpaceDN/>
                    <w:jc w:val="center"/>
                    <w:rPr>
                      <w:rFonts w:ascii="Times New Roman" w:eastAsia="Malgun Gothic" w:hAnsi="Times New Roman" w:cs="Times New Roman"/>
                      <w:bCs/>
                      <w:kern w:val="0"/>
                      <w:szCs w:val="20"/>
                    </w:rPr>
                  </w:pPr>
                </w:p>
              </w:tc>
              <w:tc>
                <w:tcPr>
                  <w:tcW w:w="714" w:type="pct"/>
                  <w:vAlign w:val="center"/>
                </w:tcPr>
                <w:p w14:paraId="1F3A1E23" w14:textId="566A867D" w:rsidR="00475EFE" w:rsidRPr="00DD19EA" w:rsidRDefault="00A15915" w:rsidP="00FD432B">
                  <w:pPr>
                    <w:jc w:val="center"/>
                    <w:rPr>
                      <w:rFonts w:ascii="Times New Roman" w:eastAsia="Malgun Gothic" w:hAnsi="Times New Roman" w:cs="Times New Roman"/>
                      <w:color w:val="000000"/>
                      <w:szCs w:val="20"/>
                    </w:rPr>
                  </w:pPr>
                  <w:r>
                    <w:rPr>
                      <w:rFonts w:ascii="Times New Roman" w:eastAsia="Malgun Gothic" w:hAnsi="Times New Roman" w:cs="Times New Roman"/>
                      <w:color w:val="000000"/>
                      <w:szCs w:val="20"/>
                    </w:rPr>
                    <w:t>Standard Care</w:t>
                  </w:r>
                </w:p>
              </w:tc>
              <w:tc>
                <w:tcPr>
                  <w:tcW w:w="714" w:type="pct"/>
                  <w:vAlign w:val="center"/>
                </w:tcPr>
                <w:p w14:paraId="13A2E262"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5527</w:t>
                  </w:r>
                </w:p>
              </w:tc>
              <w:tc>
                <w:tcPr>
                  <w:tcW w:w="714" w:type="pct"/>
                  <w:vAlign w:val="center"/>
                </w:tcPr>
                <w:p w14:paraId="6AD38FE2"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28804</w:t>
                  </w:r>
                </w:p>
              </w:tc>
              <w:tc>
                <w:tcPr>
                  <w:tcW w:w="716" w:type="pct"/>
                  <w:vAlign w:val="center"/>
                </w:tcPr>
                <w:p w14:paraId="5143B97A"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$12,079,633.80</w:t>
                  </w:r>
                </w:p>
              </w:tc>
              <w:tc>
                <w:tcPr>
                  <w:tcW w:w="714" w:type="pct"/>
                  <w:vAlign w:val="center"/>
                </w:tcPr>
                <w:p w14:paraId="2E2F5836"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$2,185.57</w:t>
                  </w:r>
                </w:p>
              </w:tc>
              <w:tc>
                <w:tcPr>
                  <w:tcW w:w="714" w:type="pct"/>
                  <w:vAlign w:val="center"/>
                </w:tcPr>
                <w:p w14:paraId="6957CFC1"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$419.37</w:t>
                  </w:r>
                </w:p>
              </w:tc>
            </w:tr>
            <w:tr w:rsidR="00475EFE" w:rsidRPr="00DD19EA" w14:paraId="753D3198" w14:textId="77777777" w:rsidTr="00FD432B">
              <w:trPr>
                <w:trHeight w:val="340"/>
              </w:trPr>
              <w:tc>
                <w:tcPr>
                  <w:tcW w:w="714" w:type="pct"/>
                  <w:vMerge/>
                  <w:tcBorders>
                    <w:bottom w:val="single" w:sz="4" w:space="0" w:color="auto"/>
                  </w:tcBorders>
                  <w:vAlign w:val="center"/>
                </w:tcPr>
                <w:p w14:paraId="2A295A3E" w14:textId="77777777" w:rsidR="00475EFE" w:rsidRPr="00DD19EA" w:rsidRDefault="00475EFE" w:rsidP="00FD432B">
                  <w:pPr>
                    <w:widowControl/>
                    <w:wordWrap/>
                    <w:autoSpaceDE/>
                    <w:autoSpaceDN/>
                    <w:jc w:val="center"/>
                    <w:rPr>
                      <w:rFonts w:ascii="Times New Roman" w:eastAsia="Malgun Gothic" w:hAnsi="Times New Roman" w:cs="Times New Roman"/>
                      <w:bCs/>
                      <w:kern w:val="0"/>
                      <w:szCs w:val="20"/>
                    </w:rPr>
                  </w:pPr>
                </w:p>
              </w:tc>
              <w:tc>
                <w:tcPr>
                  <w:tcW w:w="714" w:type="pct"/>
                  <w:tcBorders>
                    <w:bottom w:val="single" w:sz="4" w:space="0" w:color="auto"/>
                  </w:tcBorders>
                  <w:vAlign w:val="center"/>
                </w:tcPr>
                <w:p w14:paraId="0F77BD57" w14:textId="77777777" w:rsidR="00475EFE" w:rsidRPr="00DD19EA" w:rsidRDefault="00475EFE" w:rsidP="00FD432B">
                  <w:pPr>
                    <w:jc w:val="center"/>
                    <w:rPr>
                      <w:rFonts w:ascii="Times New Roman" w:eastAsia="Malgun Gothic" w:hAnsi="Times New Roman" w:cs="Times New Roman"/>
                      <w:color w:val="000000"/>
                      <w:szCs w:val="20"/>
                    </w:rPr>
                  </w:pPr>
                  <w:r w:rsidRPr="00DD19EA">
                    <w:rPr>
                      <w:rFonts w:ascii="Times New Roman" w:eastAsia="Malgun Gothic" w:hAnsi="Times New Roman" w:cs="Times New Roman"/>
                      <w:color w:val="000000"/>
                      <w:szCs w:val="20"/>
                    </w:rPr>
                    <w:t>Korean Medicine</w:t>
                  </w:r>
                </w:p>
              </w:tc>
              <w:tc>
                <w:tcPr>
                  <w:tcW w:w="714" w:type="pct"/>
                  <w:tcBorders>
                    <w:bottom w:val="single" w:sz="4" w:space="0" w:color="auto"/>
                  </w:tcBorders>
                  <w:vAlign w:val="center"/>
                </w:tcPr>
                <w:p w14:paraId="7FA76AA6"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676</w:t>
                  </w:r>
                </w:p>
              </w:tc>
              <w:tc>
                <w:tcPr>
                  <w:tcW w:w="714" w:type="pct"/>
                  <w:tcBorders>
                    <w:bottom w:val="single" w:sz="4" w:space="0" w:color="auto"/>
                  </w:tcBorders>
                  <w:vAlign w:val="center"/>
                </w:tcPr>
                <w:p w14:paraId="54B35D69"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10590</w:t>
                  </w:r>
                </w:p>
              </w:tc>
              <w:tc>
                <w:tcPr>
                  <w:tcW w:w="716" w:type="pct"/>
                  <w:tcBorders>
                    <w:bottom w:val="single" w:sz="4" w:space="0" w:color="auto"/>
                  </w:tcBorders>
                  <w:vAlign w:val="center"/>
                </w:tcPr>
                <w:p w14:paraId="00136FC6"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$317,754.30</w:t>
                  </w:r>
                </w:p>
              </w:tc>
              <w:tc>
                <w:tcPr>
                  <w:tcW w:w="714" w:type="pct"/>
                  <w:tcBorders>
                    <w:bottom w:val="single" w:sz="4" w:space="0" w:color="auto"/>
                  </w:tcBorders>
                  <w:vAlign w:val="center"/>
                </w:tcPr>
                <w:p w14:paraId="04B39E41"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$470.05</w:t>
                  </w:r>
                </w:p>
              </w:tc>
              <w:tc>
                <w:tcPr>
                  <w:tcW w:w="714" w:type="pct"/>
                  <w:tcBorders>
                    <w:bottom w:val="single" w:sz="4" w:space="0" w:color="auto"/>
                  </w:tcBorders>
                  <w:vAlign w:val="center"/>
                </w:tcPr>
                <w:p w14:paraId="79CAD43D" w14:textId="77777777" w:rsidR="00475EFE" w:rsidRPr="00DD19EA" w:rsidRDefault="00475EFE" w:rsidP="00FD432B">
                  <w:pPr>
                    <w:jc w:val="center"/>
                    <w:rPr>
                      <w:rFonts w:ascii="Times New Roman" w:eastAsia="Malgun Gothic" w:hAnsi="Times New Roman" w:cs="Times New Roman"/>
                      <w:szCs w:val="20"/>
                    </w:rPr>
                  </w:pPr>
                  <w:r w:rsidRPr="00DD19EA">
                    <w:rPr>
                      <w:rFonts w:ascii="Times New Roman" w:eastAsia="Malgun Gothic" w:hAnsi="Times New Roman" w:cs="Times New Roman"/>
                      <w:szCs w:val="20"/>
                    </w:rPr>
                    <w:t>$30.01</w:t>
                  </w:r>
                </w:p>
              </w:tc>
            </w:tr>
          </w:tbl>
          <w:p w14:paraId="11C3F9B3" w14:textId="77777777" w:rsidR="00475EFE" w:rsidRPr="006676E9" w:rsidRDefault="00475EFE" w:rsidP="00FD432B">
            <w:pPr>
              <w:widowControl/>
              <w:wordWrap/>
              <w:autoSpaceDE/>
              <w:autoSpaceDN/>
              <w:spacing w:after="0" w:line="240" w:lineRule="auto"/>
              <w:jc w:val="left"/>
              <w:rPr>
                <w:rFonts w:ascii="Times New Roman" w:eastAsia="Malgun Gothic" w:hAnsi="Times New Roman" w:cs="Times New Roman"/>
                <w:kern w:val="0"/>
                <w:szCs w:val="20"/>
              </w:rPr>
            </w:pPr>
          </w:p>
        </w:tc>
      </w:tr>
    </w:tbl>
    <w:p w14:paraId="68B568D3" w14:textId="12834A9C" w:rsidR="00475EFE" w:rsidRPr="00DD19EA" w:rsidRDefault="00475EFE">
      <w:pPr>
        <w:widowControl/>
        <w:wordWrap/>
        <w:autoSpaceDE/>
        <w:autoSpaceDN/>
        <w:rPr>
          <w:rFonts w:ascii="Times New Roman" w:hAnsi="Times New Roman" w:cs="Times New Roman"/>
          <w:szCs w:val="20"/>
        </w:rPr>
      </w:pPr>
      <w:r w:rsidRPr="00DD19EA">
        <w:rPr>
          <w:rFonts w:ascii="Times New Roman" w:hAnsi="Times New Roman" w:cs="Times New Roman"/>
          <w:szCs w:val="20"/>
        </w:rPr>
        <w:br w:type="page"/>
      </w:r>
    </w:p>
    <w:p w14:paraId="4AB11A46" w14:textId="59F52F37" w:rsidR="00F678B0" w:rsidRPr="00DD19EA" w:rsidRDefault="00F678B0">
      <w:pPr>
        <w:widowControl/>
        <w:wordWrap/>
        <w:autoSpaceDE/>
        <w:autoSpaceDN/>
        <w:rPr>
          <w:rFonts w:ascii="Times New Roman" w:hAnsi="Times New Roman" w:cs="Times New Roman"/>
          <w:szCs w:val="20"/>
        </w:rPr>
      </w:pPr>
      <w:r w:rsidRPr="00DD19EA">
        <w:rPr>
          <w:rFonts w:ascii="Times New Roman" w:eastAsia="Malgun Gothic" w:hAnsi="Times New Roman" w:cs="Times New Roman"/>
          <w:b/>
          <w:color w:val="000000"/>
          <w:kern w:val="0"/>
          <w:szCs w:val="20"/>
        </w:rPr>
        <w:lastRenderedPageBreak/>
        <w:t>Supplementary Table 2.</w:t>
      </w:r>
      <w:r w:rsidRPr="00E823F2">
        <w:rPr>
          <w:rFonts w:ascii="Times New Roman" w:eastAsia="Malgun Gothic" w:hAnsi="Times New Roman" w:cs="Times New Roman"/>
          <w:b/>
          <w:bCs/>
          <w:kern w:val="0"/>
          <w:szCs w:val="20"/>
        </w:rPr>
        <w:t xml:space="preserve"> Basic characteristics of </w:t>
      </w:r>
      <w:r w:rsidRPr="00D7379B">
        <w:rPr>
          <w:rFonts w:ascii="Times New Roman" w:eastAsia="Malgun Gothic" w:hAnsi="Times New Roman" w:cs="Times New Roman"/>
          <w:b/>
          <w:bCs/>
          <w:kern w:val="0"/>
          <w:szCs w:val="20"/>
        </w:rPr>
        <w:t xml:space="preserve">medical usage. </w:t>
      </w:r>
      <w:r w:rsidRPr="006676E9">
        <w:rPr>
          <w:rFonts w:ascii="Times New Roman" w:hAnsi="Times New Roman" w:cs="Times New Roman"/>
          <w:szCs w:val="20"/>
        </w:rPr>
        <w:t>KM: Korean medicine</w:t>
      </w:r>
      <w:r w:rsidR="00D7379B">
        <w:rPr>
          <w:rFonts w:ascii="Times New Roman" w:hAnsi="Times New Roman" w:cs="Times New Roman"/>
          <w:szCs w:val="20"/>
        </w:rPr>
        <w:t>.</w:t>
      </w:r>
    </w:p>
    <w:tbl>
      <w:tblPr>
        <w:tblW w:w="4972" w:type="pct"/>
        <w:tblInd w:w="40" w:type="dxa"/>
        <w:tblCellMar>
          <w:left w:w="99" w:type="dxa"/>
          <w:right w:w="99" w:type="dxa"/>
        </w:tblCellMar>
        <w:tblLook w:val="04A0" w:firstRow="1" w:lastRow="0" w:firstColumn="1" w:lastColumn="0" w:noHBand="0" w:noVBand="1"/>
      </w:tblPr>
      <w:tblGrid>
        <w:gridCol w:w="2322"/>
        <w:gridCol w:w="3682"/>
        <w:gridCol w:w="1267"/>
        <w:gridCol w:w="1268"/>
        <w:gridCol w:w="1268"/>
        <w:gridCol w:w="1268"/>
        <w:gridCol w:w="1268"/>
        <w:gridCol w:w="1257"/>
      </w:tblGrid>
      <w:tr w:rsidR="00D115D9" w:rsidRPr="00DD19EA" w14:paraId="3B405127" w14:textId="77777777" w:rsidTr="006676E9">
        <w:trPr>
          <w:trHeight w:val="464"/>
        </w:trPr>
        <w:tc>
          <w:tcPr>
            <w:tcW w:w="2208" w:type="pct"/>
            <w:gridSpan w:val="2"/>
            <w:vMerge w:val="restart"/>
            <w:tcBorders>
              <w:top w:val="single" w:sz="4" w:space="0" w:color="auto"/>
              <w:left w:val="single" w:sz="8" w:space="0" w:color="auto"/>
              <w:right w:val="single" w:sz="8" w:space="0" w:color="auto"/>
            </w:tcBorders>
            <w:shd w:val="clear" w:color="auto" w:fill="auto"/>
            <w:noWrap/>
            <w:vAlign w:val="center"/>
            <w:hideMark/>
          </w:tcPr>
          <w:p w14:paraId="5CA54629" w14:textId="77777777" w:rsidR="00E237AC" w:rsidRPr="00DD19EA" w:rsidRDefault="00E237AC" w:rsidP="001F7B57">
            <w:pPr>
              <w:widowControl/>
              <w:wordWrap/>
              <w:autoSpaceDE/>
              <w:autoSpaceDN/>
              <w:spacing w:after="0" w:line="240" w:lineRule="auto"/>
              <w:jc w:val="center"/>
              <w:rPr>
                <w:rFonts w:ascii="Times New Roman" w:eastAsia="Malgun Gothic" w:hAnsi="Times New Roman" w:cs="Times New Roman"/>
                <w:kern w:val="0"/>
                <w:szCs w:val="20"/>
              </w:rPr>
            </w:pPr>
            <w:r w:rsidRPr="00DD19EA">
              <w:rPr>
                <w:rFonts w:ascii="Times New Roman" w:eastAsia="Malgun Gothic" w:hAnsi="Times New Roman" w:cs="Times New Roman"/>
                <w:kern w:val="0"/>
                <w:szCs w:val="20"/>
              </w:rPr>
              <w:t>Category</w:t>
            </w:r>
          </w:p>
        </w:tc>
        <w:tc>
          <w:tcPr>
            <w:tcW w:w="931" w:type="pct"/>
            <w:gridSpan w:val="2"/>
            <w:tcBorders>
              <w:top w:val="single" w:sz="4" w:space="0" w:color="auto"/>
              <w:left w:val="nil"/>
              <w:bottom w:val="single" w:sz="8" w:space="0" w:color="auto"/>
              <w:right w:val="single" w:sz="8" w:space="0" w:color="auto"/>
            </w:tcBorders>
            <w:shd w:val="clear" w:color="auto" w:fill="auto"/>
            <w:vAlign w:val="center"/>
            <w:hideMark/>
          </w:tcPr>
          <w:p w14:paraId="4B816EE8" w14:textId="77777777" w:rsidR="00E237AC" w:rsidRPr="00D7379B" w:rsidRDefault="00E237AC" w:rsidP="001F7B57">
            <w:pPr>
              <w:widowControl/>
              <w:wordWrap/>
              <w:autoSpaceDE/>
              <w:autoSpaceDN/>
              <w:spacing w:after="0" w:line="240" w:lineRule="auto"/>
              <w:jc w:val="center"/>
              <w:rPr>
                <w:rFonts w:ascii="Times New Roman" w:eastAsia="Malgun Gothic" w:hAnsi="Times New Roman" w:cs="Times New Roman"/>
                <w:kern w:val="0"/>
                <w:szCs w:val="20"/>
              </w:rPr>
            </w:pPr>
            <w:r w:rsidRPr="00E823F2">
              <w:rPr>
                <w:rFonts w:ascii="Times New Roman" w:eastAsia="Malgun Gothic" w:hAnsi="Times New Roman" w:cs="Times New Roman"/>
                <w:kern w:val="0"/>
                <w:szCs w:val="20"/>
              </w:rPr>
              <w:t>Total</w:t>
            </w:r>
          </w:p>
        </w:tc>
        <w:tc>
          <w:tcPr>
            <w:tcW w:w="931" w:type="pct"/>
            <w:gridSpan w:val="2"/>
            <w:tcBorders>
              <w:top w:val="single" w:sz="4" w:space="0" w:color="auto"/>
              <w:left w:val="nil"/>
              <w:bottom w:val="single" w:sz="8" w:space="0" w:color="auto"/>
              <w:right w:val="single" w:sz="8" w:space="0" w:color="auto"/>
            </w:tcBorders>
            <w:shd w:val="clear" w:color="auto" w:fill="auto"/>
            <w:vAlign w:val="center"/>
            <w:hideMark/>
          </w:tcPr>
          <w:p w14:paraId="3F889638" w14:textId="4FB65F59" w:rsidR="00E237AC" w:rsidRPr="00D7379B" w:rsidRDefault="00A15915" w:rsidP="001F7B57">
            <w:pPr>
              <w:widowControl/>
              <w:wordWrap/>
              <w:autoSpaceDE/>
              <w:autoSpaceDN/>
              <w:spacing w:after="0" w:line="240" w:lineRule="auto"/>
              <w:jc w:val="center"/>
              <w:rPr>
                <w:rFonts w:ascii="Times New Roman" w:eastAsia="Malgun Gothic" w:hAnsi="Times New Roman" w:cs="Times New Roman"/>
                <w:kern w:val="0"/>
                <w:szCs w:val="20"/>
              </w:rPr>
            </w:pPr>
            <w:r>
              <w:rPr>
                <w:rFonts w:ascii="Times New Roman" w:eastAsia="Batang" w:hAnsi="Times New Roman" w:cs="Times New Roman"/>
                <w:kern w:val="0"/>
                <w:szCs w:val="20"/>
              </w:rPr>
              <w:t>Standard Care</w:t>
            </w:r>
          </w:p>
        </w:tc>
        <w:tc>
          <w:tcPr>
            <w:tcW w:w="929" w:type="pct"/>
            <w:gridSpan w:val="2"/>
            <w:tcBorders>
              <w:top w:val="single" w:sz="4" w:space="0" w:color="auto"/>
              <w:left w:val="nil"/>
              <w:bottom w:val="single" w:sz="8" w:space="0" w:color="auto"/>
              <w:right w:val="single" w:sz="8" w:space="0" w:color="auto"/>
            </w:tcBorders>
            <w:shd w:val="clear" w:color="auto" w:fill="auto"/>
            <w:vAlign w:val="center"/>
            <w:hideMark/>
          </w:tcPr>
          <w:p w14:paraId="75F7B74F" w14:textId="77777777" w:rsidR="00E237AC" w:rsidRPr="00DD19EA" w:rsidRDefault="00E237AC" w:rsidP="001F7B57">
            <w:pPr>
              <w:widowControl/>
              <w:wordWrap/>
              <w:autoSpaceDE/>
              <w:autoSpaceDN/>
              <w:spacing w:after="0" w:line="240" w:lineRule="auto"/>
              <w:jc w:val="center"/>
              <w:rPr>
                <w:rFonts w:ascii="Times New Roman" w:eastAsia="Malgun Gothic" w:hAnsi="Times New Roman" w:cs="Times New Roman"/>
                <w:kern w:val="0"/>
                <w:szCs w:val="20"/>
              </w:rPr>
            </w:pPr>
            <w:r w:rsidRPr="00D7379B">
              <w:rPr>
                <w:rFonts w:ascii="Times New Roman" w:eastAsia="Batang" w:hAnsi="Times New Roman" w:cs="Times New Roman"/>
                <w:kern w:val="0"/>
                <w:szCs w:val="20"/>
              </w:rPr>
              <w:t>Korean medicine</w:t>
            </w:r>
          </w:p>
        </w:tc>
      </w:tr>
      <w:tr w:rsidR="00D115D9" w:rsidRPr="00DD19EA" w14:paraId="2EA02B69" w14:textId="77777777" w:rsidTr="006676E9">
        <w:trPr>
          <w:trHeight w:val="463"/>
        </w:trPr>
        <w:tc>
          <w:tcPr>
            <w:tcW w:w="2208" w:type="pct"/>
            <w:gridSpan w:val="2"/>
            <w:vMerge/>
            <w:tcBorders>
              <w:left w:val="single" w:sz="8" w:space="0" w:color="auto"/>
              <w:bottom w:val="single" w:sz="8" w:space="0" w:color="auto"/>
              <w:right w:val="single" w:sz="8" w:space="0" w:color="auto"/>
            </w:tcBorders>
            <w:shd w:val="clear" w:color="auto" w:fill="auto"/>
            <w:noWrap/>
            <w:vAlign w:val="center"/>
          </w:tcPr>
          <w:p w14:paraId="2D761DF6" w14:textId="77777777" w:rsidR="00E237AC" w:rsidRPr="00DD19EA" w:rsidRDefault="00E237AC" w:rsidP="001F7B57">
            <w:pPr>
              <w:widowControl/>
              <w:wordWrap/>
              <w:autoSpaceDE/>
              <w:autoSpaceDN/>
              <w:spacing w:after="0" w:line="240" w:lineRule="auto"/>
              <w:jc w:val="center"/>
              <w:rPr>
                <w:rFonts w:ascii="Times New Roman" w:eastAsia="Malgun Gothic" w:hAnsi="Times New Roman" w:cs="Times New Roman"/>
                <w:kern w:val="0"/>
                <w:szCs w:val="20"/>
              </w:rPr>
            </w:pPr>
          </w:p>
        </w:tc>
        <w:tc>
          <w:tcPr>
            <w:tcW w:w="466" w:type="pct"/>
            <w:tcBorders>
              <w:top w:val="single" w:sz="8" w:space="0" w:color="auto"/>
              <w:left w:val="nil"/>
              <w:bottom w:val="single" w:sz="8" w:space="0" w:color="auto"/>
              <w:right w:val="single" w:sz="8" w:space="0" w:color="auto"/>
            </w:tcBorders>
            <w:shd w:val="clear" w:color="auto" w:fill="auto"/>
            <w:vAlign w:val="center"/>
          </w:tcPr>
          <w:p w14:paraId="27682336" w14:textId="77777777" w:rsidR="00E237AC" w:rsidRPr="00DD19EA" w:rsidRDefault="00E237AC" w:rsidP="001F7B57">
            <w:pPr>
              <w:widowControl/>
              <w:wordWrap/>
              <w:autoSpaceDE/>
              <w:autoSpaceDN/>
              <w:spacing w:after="0" w:line="240" w:lineRule="auto"/>
              <w:jc w:val="center"/>
              <w:rPr>
                <w:rFonts w:ascii="Times New Roman" w:eastAsia="Malgun Gothic" w:hAnsi="Times New Roman" w:cs="Times New Roman"/>
                <w:kern w:val="0"/>
                <w:szCs w:val="20"/>
              </w:rPr>
            </w:pPr>
            <w:r w:rsidRPr="00DD19EA">
              <w:rPr>
                <w:rFonts w:ascii="Times New Roman" w:eastAsia="Malgun Gothic" w:hAnsi="Times New Roman" w:cs="Times New Roman"/>
                <w:kern w:val="0"/>
                <w:szCs w:val="20"/>
              </w:rPr>
              <w:t>No. of claims</w:t>
            </w:r>
          </w:p>
        </w:tc>
        <w:tc>
          <w:tcPr>
            <w:tcW w:w="466" w:type="pct"/>
            <w:tcBorders>
              <w:top w:val="single" w:sz="8" w:space="0" w:color="auto"/>
              <w:left w:val="nil"/>
              <w:bottom w:val="single" w:sz="8" w:space="0" w:color="auto"/>
              <w:right w:val="single" w:sz="8" w:space="0" w:color="auto"/>
            </w:tcBorders>
            <w:shd w:val="clear" w:color="auto" w:fill="auto"/>
            <w:vAlign w:val="center"/>
          </w:tcPr>
          <w:p w14:paraId="611B94F9" w14:textId="252C66A5" w:rsidR="00E237AC" w:rsidRPr="00D7379B" w:rsidRDefault="00E237AC" w:rsidP="001F7B57">
            <w:pPr>
              <w:widowControl/>
              <w:wordWrap/>
              <w:autoSpaceDE/>
              <w:autoSpaceDN/>
              <w:spacing w:after="0" w:line="240" w:lineRule="auto"/>
              <w:jc w:val="center"/>
              <w:rPr>
                <w:rFonts w:ascii="Times New Roman" w:eastAsia="Malgun Gothic" w:hAnsi="Times New Roman" w:cs="Times New Roman"/>
                <w:kern w:val="0"/>
                <w:szCs w:val="20"/>
              </w:rPr>
            </w:pPr>
            <w:r w:rsidRPr="00DD19EA">
              <w:rPr>
                <w:rFonts w:ascii="Times New Roman" w:eastAsia="Malgun Gothic" w:hAnsi="Times New Roman" w:cs="Times New Roman"/>
                <w:kern w:val="0"/>
                <w:szCs w:val="20"/>
              </w:rPr>
              <w:t>Percent</w:t>
            </w:r>
            <w:r w:rsidR="00255461" w:rsidRPr="00E823F2">
              <w:rPr>
                <w:rFonts w:ascii="Times New Roman" w:eastAsia="Malgun Gothic" w:hAnsi="Times New Roman" w:cs="Times New Roman"/>
                <w:kern w:val="0"/>
                <w:szCs w:val="20"/>
              </w:rPr>
              <w:t>age</w:t>
            </w:r>
          </w:p>
        </w:tc>
        <w:tc>
          <w:tcPr>
            <w:tcW w:w="466" w:type="pct"/>
            <w:tcBorders>
              <w:top w:val="single" w:sz="8" w:space="0" w:color="auto"/>
              <w:left w:val="nil"/>
              <w:bottom w:val="single" w:sz="8" w:space="0" w:color="auto"/>
              <w:right w:val="single" w:sz="8" w:space="0" w:color="auto"/>
            </w:tcBorders>
            <w:shd w:val="clear" w:color="auto" w:fill="auto"/>
            <w:vAlign w:val="center"/>
          </w:tcPr>
          <w:p w14:paraId="7A2F03CC" w14:textId="77777777" w:rsidR="00E237AC" w:rsidRPr="00D7379B" w:rsidRDefault="00E237AC" w:rsidP="001F7B57">
            <w:pPr>
              <w:widowControl/>
              <w:wordWrap/>
              <w:autoSpaceDE/>
              <w:autoSpaceDN/>
              <w:spacing w:after="0" w:line="240" w:lineRule="auto"/>
              <w:jc w:val="center"/>
              <w:rPr>
                <w:rFonts w:ascii="Times New Roman" w:eastAsia="Batang" w:hAnsi="Times New Roman" w:cs="Times New Roman"/>
                <w:kern w:val="0"/>
                <w:szCs w:val="20"/>
              </w:rPr>
            </w:pPr>
            <w:r w:rsidRPr="00D7379B">
              <w:rPr>
                <w:rFonts w:ascii="Times New Roman" w:eastAsia="Malgun Gothic" w:hAnsi="Times New Roman" w:cs="Times New Roman"/>
                <w:kern w:val="0"/>
                <w:szCs w:val="20"/>
              </w:rPr>
              <w:t>No. of claims</w:t>
            </w:r>
          </w:p>
        </w:tc>
        <w:tc>
          <w:tcPr>
            <w:tcW w:w="466" w:type="pct"/>
            <w:tcBorders>
              <w:top w:val="single" w:sz="8" w:space="0" w:color="auto"/>
              <w:left w:val="nil"/>
              <w:bottom w:val="single" w:sz="8" w:space="0" w:color="auto"/>
              <w:right w:val="single" w:sz="8" w:space="0" w:color="auto"/>
            </w:tcBorders>
            <w:shd w:val="clear" w:color="auto" w:fill="auto"/>
            <w:vAlign w:val="center"/>
          </w:tcPr>
          <w:p w14:paraId="78B1A629" w14:textId="336A94D2" w:rsidR="00E237AC" w:rsidRPr="00DD19EA" w:rsidRDefault="00E237AC" w:rsidP="001F7B57">
            <w:pPr>
              <w:widowControl/>
              <w:wordWrap/>
              <w:autoSpaceDE/>
              <w:autoSpaceDN/>
              <w:spacing w:after="0" w:line="240" w:lineRule="auto"/>
              <w:jc w:val="center"/>
              <w:rPr>
                <w:rFonts w:ascii="Times New Roman" w:eastAsia="Batang" w:hAnsi="Times New Roman" w:cs="Times New Roman"/>
                <w:kern w:val="0"/>
                <w:szCs w:val="20"/>
              </w:rPr>
            </w:pPr>
            <w:r w:rsidRPr="00D7379B">
              <w:rPr>
                <w:rFonts w:ascii="Times New Roman" w:eastAsia="Malgun Gothic" w:hAnsi="Times New Roman" w:cs="Times New Roman"/>
                <w:kern w:val="0"/>
                <w:szCs w:val="20"/>
              </w:rPr>
              <w:t>Percent</w:t>
            </w:r>
            <w:r w:rsidR="00255461" w:rsidRPr="00DD19EA">
              <w:rPr>
                <w:rFonts w:ascii="Times New Roman" w:eastAsia="Malgun Gothic" w:hAnsi="Times New Roman" w:cs="Times New Roman"/>
                <w:kern w:val="0"/>
                <w:szCs w:val="20"/>
              </w:rPr>
              <w:t>age</w:t>
            </w:r>
          </w:p>
        </w:tc>
        <w:tc>
          <w:tcPr>
            <w:tcW w:w="466" w:type="pct"/>
            <w:tcBorders>
              <w:top w:val="single" w:sz="8" w:space="0" w:color="auto"/>
              <w:left w:val="nil"/>
              <w:bottom w:val="single" w:sz="8" w:space="0" w:color="auto"/>
              <w:right w:val="single" w:sz="8" w:space="0" w:color="auto"/>
            </w:tcBorders>
            <w:shd w:val="clear" w:color="auto" w:fill="auto"/>
            <w:vAlign w:val="center"/>
          </w:tcPr>
          <w:p w14:paraId="5240793D" w14:textId="77777777" w:rsidR="00E237AC" w:rsidRPr="00DD19EA" w:rsidRDefault="00E237AC" w:rsidP="001F7B57">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Malgun Gothic" w:hAnsi="Times New Roman" w:cs="Times New Roman"/>
                <w:kern w:val="0"/>
                <w:szCs w:val="20"/>
              </w:rPr>
              <w:t>No. of claims</w:t>
            </w:r>
          </w:p>
        </w:tc>
        <w:tc>
          <w:tcPr>
            <w:tcW w:w="464" w:type="pct"/>
            <w:tcBorders>
              <w:top w:val="single" w:sz="8" w:space="0" w:color="auto"/>
              <w:left w:val="nil"/>
              <w:bottom w:val="single" w:sz="8" w:space="0" w:color="auto"/>
              <w:right w:val="single" w:sz="8" w:space="0" w:color="auto"/>
            </w:tcBorders>
            <w:shd w:val="clear" w:color="auto" w:fill="auto"/>
            <w:vAlign w:val="center"/>
          </w:tcPr>
          <w:p w14:paraId="0E780D3A" w14:textId="1ADBFDB4" w:rsidR="00E237AC" w:rsidRPr="00DD19EA" w:rsidRDefault="00E237AC" w:rsidP="001F7B57">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Malgun Gothic" w:hAnsi="Times New Roman" w:cs="Times New Roman"/>
                <w:kern w:val="0"/>
                <w:szCs w:val="20"/>
              </w:rPr>
              <w:t>Percent</w:t>
            </w:r>
            <w:r w:rsidR="00255461" w:rsidRPr="00DD19EA">
              <w:rPr>
                <w:rFonts w:ascii="Times New Roman" w:eastAsia="Malgun Gothic" w:hAnsi="Times New Roman" w:cs="Times New Roman"/>
                <w:kern w:val="0"/>
                <w:szCs w:val="20"/>
              </w:rPr>
              <w:t>age</w:t>
            </w:r>
          </w:p>
        </w:tc>
      </w:tr>
      <w:tr w:rsidR="00D115D9" w:rsidRPr="00DD19EA" w14:paraId="0AFEF631" w14:textId="77777777" w:rsidTr="006676E9">
        <w:trPr>
          <w:trHeight w:val="340"/>
        </w:trPr>
        <w:tc>
          <w:tcPr>
            <w:tcW w:w="854" w:type="pct"/>
            <w:vMerge w:val="restart"/>
            <w:tcBorders>
              <w:top w:val="nil"/>
              <w:left w:val="single" w:sz="8" w:space="0" w:color="auto"/>
              <w:bottom w:val="single" w:sz="8" w:space="0" w:color="auto"/>
              <w:right w:val="single" w:sz="8" w:space="0" w:color="auto"/>
            </w:tcBorders>
            <w:shd w:val="clear" w:color="auto" w:fill="auto"/>
            <w:vAlign w:val="center"/>
            <w:hideMark/>
          </w:tcPr>
          <w:p w14:paraId="51AE1D9B" w14:textId="77777777" w:rsidR="0062323B" w:rsidRPr="00DD19EA" w:rsidRDefault="0062323B" w:rsidP="0062323B">
            <w:pPr>
              <w:widowControl/>
              <w:wordWrap/>
              <w:autoSpaceDE/>
              <w:autoSpaceDN/>
              <w:spacing w:after="0" w:line="240" w:lineRule="auto"/>
              <w:jc w:val="center"/>
              <w:rPr>
                <w:rFonts w:ascii="Times New Roman" w:eastAsia="Malgun Gothic" w:hAnsi="Times New Roman" w:cs="Times New Roman"/>
                <w:kern w:val="0"/>
                <w:szCs w:val="20"/>
              </w:rPr>
            </w:pPr>
            <w:r w:rsidRPr="00DD19EA">
              <w:rPr>
                <w:rFonts w:ascii="Times New Roman" w:eastAsia="Malgun Gothic" w:hAnsi="Times New Roman" w:cs="Times New Roman"/>
                <w:kern w:val="0"/>
                <w:szCs w:val="20"/>
              </w:rPr>
              <w:t>Type of visit</w:t>
            </w:r>
          </w:p>
        </w:tc>
        <w:tc>
          <w:tcPr>
            <w:tcW w:w="1354" w:type="pct"/>
            <w:tcBorders>
              <w:top w:val="nil"/>
              <w:left w:val="nil"/>
              <w:bottom w:val="single" w:sz="8" w:space="0" w:color="auto"/>
              <w:right w:val="single" w:sz="8" w:space="0" w:color="auto"/>
            </w:tcBorders>
            <w:shd w:val="clear" w:color="auto" w:fill="auto"/>
            <w:noWrap/>
            <w:vAlign w:val="center"/>
            <w:hideMark/>
          </w:tcPr>
          <w:p w14:paraId="1FB2A192" w14:textId="77777777" w:rsidR="0062323B" w:rsidRPr="00D7379B" w:rsidRDefault="0062323B" w:rsidP="0062323B">
            <w:pPr>
              <w:widowControl/>
              <w:wordWrap/>
              <w:autoSpaceDE/>
              <w:autoSpaceDN/>
              <w:spacing w:after="0" w:line="240" w:lineRule="auto"/>
              <w:jc w:val="center"/>
              <w:rPr>
                <w:rFonts w:ascii="Times New Roman" w:eastAsia="Malgun Gothic" w:hAnsi="Times New Roman" w:cs="Times New Roman"/>
                <w:kern w:val="0"/>
                <w:szCs w:val="20"/>
              </w:rPr>
            </w:pPr>
            <w:r w:rsidRPr="00E823F2">
              <w:rPr>
                <w:rFonts w:ascii="Times New Roman" w:eastAsia="Malgun Gothic" w:hAnsi="Times New Roman" w:cs="Times New Roman"/>
                <w:kern w:val="0"/>
                <w:szCs w:val="20"/>
              </w:rPr>
              <w:t>Outpatient</w:t>
            </w:r>
          </w:p>
        </w:tc>
        <w:tc>
          <w:tcPr>
            <w:tcW w:w="466" w:type="pct"/>
            <w:tcBorders>
              <w:top w:val="nil"/>
              <w:left w:val="nil"/>
              <w:bottom w:val="single" w:sz="8" w:space="0" w:color="auto"/>
              <w:right w:val="single" w:sz="8" w:space="0" w:color="auto"/>
            </w:tcBorders>
            <w:shd w:val="clear" w:color="auto" w:fill="auto"/>
            <w:noWrap/>
            <w:vAlign w:val="center"/>
            <w:hideMark/>
          </w:tcPr>
          <w:p w14:paraId="22ED24D9" w14:textId="2637E420" w:rsidR="0062323B" w:rsidRPr="00D7379B"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7379B">
              <w:rPr>
                <w:rFonts w:ascii="Times New Roman" w:eastAsia="Batang" w:hAnsi="Times New Roman" w:cs="Times New Roman"/>
                <w:kern w:val="0"/>
                <w:szCs w:val="20"/>
              </w:rPr>
              <w:t>112,492</w:t>
            </w:r>
          </w:p>
        </w:tc>
        <w:tc>
          <w:tcPr>
            <w:tcW w:w="466" w:type="pct"/>
            <w:tcBorders>
              <w:top w:val="nil"/>
              <w:left w:val="nil"/>
              <w:bottom w:val="single" w:sz="8" w:space="0" w:color="auto"/>
              <w:right w:val="single" w:sz="8" w:space="0" w:color="auto"/>
            </w:tcBorders>
            <w:shd w:val="clear" w:color="auto" w:fill="auto"/>
            <w:noWrap/>
            <w:vAlign w:val="center"/>
            <w:hideMark/>
          </w:tcPr>
          <w:p w14:paraId="7EAB6541" w14:textId="6B33D5D7"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7379B">
              <w:rPr>
                <w:rFonts w:ascii="Times New Roman" w:eastAsia="Batang" w:hAnsi="Times New Roman" w:cs="Times New Roman"/>
                <w:kern w:val="0"/>
                <w:szCs w:val="20"/>
              </w:rPr>
              <w:t>84.45</w:t>
            </w:r>
          </w:p>
        </w:tc>
        <w:tc>
          <w:tcPr>
            <w:tcW w:w="466" w:type="pct"/>
            <w:tcBorders>
              <w:top w:val="nil"/>
              <w:left w:val="nil"/>
              <w:bottom w:val="single" w:sz="8" w:space="0" w:color="auto"/>
              <w:right w:val="single" w:sz="8" w:space="0" w:color="auto"/>
            </w:tcBorders>
            <w:shd w:val="clear" w:color="auto" w:fill="auto"/>
            <w:noWrap/>
            <w:vAlign w:val="center"/>
            <w:hideMark/>
          </w:tcPr>
          <w:p w14:paraId="1058794F" w14:textId="06B0382A"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78,174</w:t>
            </w:r>
          </w:p>
        </w:tc>
        <w:tc>
          <w:tcPr>
            <w:tcW w:w="466" w:type="pct"/>
            <w:tcBorders>
              <w:top w:val="nil"/>
              <w:left w:val="nil"/>
              <w:bottom w:val="single" w:sz="8" w:space="0" w:color="auto"/>
              <w:right w:val="single" w:sz="8" w:space="0" w:color="auto"/>
            </w:tcBorders>
            <w:shd w:val="clear" w:color="auto" w:fill="auto"/>
            <w:noWrap/>
            <w:vAlign w:val="center"/>
            <w:hideMark/>
          </w:tcPr>
          <w:p w14:paraId="2D328792" w14:textId="641E1FFA"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79.23</w:t>
            </w:r>
          </w:p>
        </w:tc>
        <w:tc>
          <w:tcPr>
            <w:tcW w:w="466" w:type="pct"/>
            <w:tcBorders>
              <w:top w:val="nil"/>
              <w:left w:val="nil"/>
              <w:bottom w:val="single" w:sz="8" w:space="0" w:color="auto"/>
              <w:right w:val="single" w:sz="8" w:space="0" w:color="auto"/>
            </w:tcBorders>
            <w:shd w:val="clear" w:color="auto" w:fill="auto"/>
            <w:noWrap/>
            <w:vAlign w:val="center"/>
            <w:hideMark/>
          </w:tcPr>
          <w:p w14:paraId="0687A48A" w14:textId="6FAB16FC"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34,318</w:t>
            </w:r>
          </w:p>
        </w:tc>
        <w:tc>
          <w:tcPr>
            <w:tcW w:w="464" w:type="pct"/>
            <w:tcBorders>
              <w:top w:val="nil"/>
              <w:left w:val="nil"/>
              <w:bottom w:val="single" w:sz="8" w:space="0" w:color="auto"/>
              <w:right w:val="single" w:sz="8" w:space="0" w:color="auto"/>
            </w:tcBorders>
            <w:shd w:val="clear" w:color="auto" w:fill="auto"/>
            <w:noWrap/>
            <w:vAlign w:val="center"/>
            <w:hideMark/>
          </w:tcPr>
          <w:p w14:paraId="1CBFF3F6" w14:textId="692216E5"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99.38</w:t>
            </w:r>
          </w:p>
        </w:tc>
      </w:tr>
      <w:tr w:rsidR="00D115D9" w:rsidRPr="00DD19EA" w14:paraId="4DE1F5FF" w14:textId="77777777" w:rsidTr="006676E9">
        <w:trPr>
          <w:trHeight w:val="340"/>
        </w:trPr>
        <w:tc>
          <w:tcPr>
            <w:tcW w:w="854" w:type="pct"/>
            <w:vMerge/>
            <w:tcBorders>
              <w:top w:val="nil"/>
              <w:left w:val="single" w:sz="8" w:space="0" w:color="auto"/>
              <w:bottom w:val="single" w:sz="8" w:space="0" w:color="auto"/>
              <w:right w:val="single" w:sz="8" w:space="0" w:color="auto"/>
            </w:tcBorders>
            <w:vAlign w:val="center"/>
            <w:hideMark/>
          </w:tcPr>
          <w:p w14:paraId="723776C3" w14:textId="77777777" w:rsidR="0062323B" w:rsidRPr="00DD19EA" w:rsidRDefault="0062323B" w:rsidP="0062323B">
            <w:pPr>
              <w:widowControl/>
              <w:wordWrap/>
              <w:autoSpaceDE/>
              <w:autoSpaceDN/>
              <w:spacing w:after="0" w:line="240" w:lineRule="auto"/>
              <w:jc w:val="left"/>
              <w:rPr>
                <w:rFonts w:ascii="Times New Roman" w:eastAsia="Malgun Gothic" w:hAnsi="Times New Roman" w:cs="Times New Roman"/>
                <w:kern w:val="0"/>
                <w:szCs w:val="20"/>
              </w:rPr>
            </w:pPr>
          </w:p>
        </w:tc>
        <w:tc>
          <w:tcPr>
            <w:tcW w:w="1354" w:type="pct"/>
            <w:tcBorders>
              <w:top w:val="nil"/>
              <w:left w:val="nil"/>
              <w:bottom w:val="single" w:sz="8" w:space="0" w:color="auto"/>
              <w:right w:val="single" w:sz="8" w:space="0" w:color="auto"/>
            </w:tcBorders>
            <w:shd w:val="clear" w:color="auto" w:fill="auto"/>
            <w:noWrap/>
            <w:vAlign w:val="center"/>
            <w:hideMark/>
          </w:tcPr>
          <w:p w14:paraId="54D4032F" w14:textId="77777777" w:rsidR="0062323B" w:rsidRPr="00DD19EA" w:rsidRDefault="0062323B" w:rsidP="0062323B">
            <w:pPr>
              <w:widowControl/>
              <w:wordWrap/>
              <w:autoSpaceDE/>
              <w:autoSpaceDN/>
              <w:spacing w:after="0" w:line="240" w:lineRule="auto"/>
              <w:jc w:val="center"/>
              <w:rPr>
                <w:rFonts w:ascii="Times New Roman" w:eastAsia="Malgun Gothic" w:hAnsi="Times New Roman" w:cs="Times New Roman"/>
                <w:kern w:val="0"/>
                <w:szCs w:val="20"/>
              </w:rPr>
            </w:pPr>
            <w:r w:rsidRPr="00DD19EA">
              <w:rPr>
                <w:rFonts w:ascii="Times New Roman" w:eastAsia="Malgun Gothic" w:hAnsi="Times New Roman" w:cs="Times New Roman"/>
                <w:kern w:val="0"/>
                <w:szCs w:val="20"/>
              </w:rPr>
              <w:t>Inpatient</w:t>
            </w:r>
          </w:p>
        </w:tc>
        <w:tc>
          <w:tcPr>
            <w:tcW w:w="466" w:type="pct"/>
            <w:tcBorders>
              <w:top w:val="nil"/>
              <w:left w:val="nil"/>
              <w:bottom w:val="single" w:sz="8" w:space="0" w:color="auto"/>
              <w:right w:val="single" w:sz="8" w:space="0" w:color="auto"/>
            </w:tcBorders>
            <w:shd w:val="clear" w:color="auto" w:fill="auto"/>
            <w:noWrap/>
            <w:vAlign w:val="center"/>
            <w:hideMark/>
          </w:tcPr>
          <w:p w14:paraId="648B1516" w14:textId="1FDB184F"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20,711</w:t>
            </w:r>
          </w:p>
        </w:tc>
        <w:tc>
          <w:tcPr>
            <w:tcW w:w="466" w:type="pct"/>
            <w:tcBorders>
              <w:top w:val="nil"/>
              <w:left w:val="nil"/>
              <w:bottom w:val="single" w:sz="8" w:space="0" w:color="auto"/>
              <w:right w:val="single" w:sz="8" w:space="0" w:color="auto"/>
            </w:tcBorders>
            <w:shd w:val="clear" w:color="auto" w:fill="auto"/>
            <w:noWrap/>
            <w:vAlign w:val="center"/>
            <w:hideMark/>
          </w:tcPr>
          <w:p w14:paraId="46B4E63A" w14:textId="4390A603"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15.55</w:t>
            </w:r>
          </w:p>
        </w:tc>
        <w:tc>
          <w:tcPr>
            <w:tcW w:w="466" w:type="pct"/>
            <w:tcBorders>
              <w:top w:val="nil"/>
              <w:left w:val="nil"/>
              <w:bottom w:val="single" w:sz="8" w:space="0" w:color="auto"/>
              <w:right w:val="single" w:sz="8" w:space="0" w:color="auto"/>
            </w:tcBorders>
            <w:shd w:val="clear" w:color="auto" w:fill="auto"/>
            <w:noWrap/>
            <w:vAlign w:val="center"/>
            <w:hideMark/>
          </w:tcPr>
          <w:p w14:paraId="24F114DD" w14:textId="177664C5"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20,496</w:t>
            </w:r>
          </w:p>
        </w:tc>
        <w:tc>
          <w:tcPr>
            <w:tcW w:w="466" w:type="pct"/>
            <w:tcBorders>
              <w:top w:val="nil"/>
              <w:left w:val="nil"/>
              <w:bottom w:val="single" w:sz="8" w:space="0" w:color="auto"/>
              <w:right w:val="single" w:sz="8" w:space="0" w:color="auto"/>
            </w:tcBorders>
            <w:shd w:val="clear" w:color="auto" w:fill="auto"/>
            <w:noWrap/>
            <w:vAlign w:val="center"/>
            <w:hideMark/>
          </w:tcPr>
          <w:p w14:paraId="4FBA3B4D" w14:textId="2C6A5EC4"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20.77</w:t>
            </w:r>
          </w:p>
        </w:tc>
        <w:tc>
          <w:tcPr>
            <w:tcW w:w="466" w:type="pct"/>
            <w:tcBorders>
              <w:top w:val="nil"/>
              <w:left w:val="nil"/>
              <w:bottom w:val="single" w:sz="8" w:space="0" w:color="auto"/>
              <w:right w:val="single" w:sz="8" w:space="0" w:color="auto"/>
            </w:tcBorders>
            <w:shd w:val="clear" w:color="auto" w:fill="auto"/>
            <w:noWrap/>
            <w:vAlign w:val="center"/>
            <w:hideMark/>
          </w:tcPr>
          <w:p w14:paraId="3681CAB8" w14:textId="45076EB7"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215</w:t>
            </w:r>
          </w:p>
        </w:tc>
        <w:tc>
          <w:tcPr>
            <w:tcW w:w="464" w:type="pct"/>
            <w:tcBorders>
              <w:top w:val="nil"/>
              <w:left w:val="nil"/>
              <w:bottom w:val="single" w:sz="8" w:space="0" w:color="auto"/>
              <w:right w:val="single" w:sz="8" w:space="0" w:color="auto"/>
            </w:tcBorders>
            <w:shd w:val="clear" w:color="auto" w:fill="auto"/>
            <w:noWrap/>
            <w:vAlign w:val="center"/>
            <w:hideMark/>
          </w:tcPr>
          <w:p w14:paraId="2C4AD534" w14:textId="32161F63"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0.62</w:t>
            </w:r>
          </w:p>
        </w:tc>
      </w:tr>
      <w:tr w:rsidR="00D115D9" w:rsidRPr="00DD19EA" w14:paraId="27F50D2D" w14:textId="77777777" w:rsidTr="006676E9">
        <w:trPr>
          <w:trHeight w:val="340"/>
        </w:trPr>
        <w:tc>
          <w:tcPr>
            <w:tcW w:w="854" w:type="pct"/>
            <w:vMerge w:val="restart"/>
            <w:tcBorders>
              <w:top w:val="nil"/>
              <w:left w:val="single" w:sz="8" w:space="0" w:color="auto"/>
              <w:bottom w:val="single" w:sz="8" w:space="0" w:color="auto"/>
              <w:right w:val="single" w:sz="8" w:space="0" w:color="auto"/>
            </w:tcBorders>
            <w:shd w:val="clear" w:color="auto" w:fill="auto"/>
            <w:vAlign w:val="center"/>
            <w:hideMark/>
          </w:tcPr>
          <w:p w14:paraId="70A703C3" w14:textId="77777777" w:rsidR="0062323B" w:rsidRPr="00DD19EA" w:rsidRDefault="0062323B" w:rsidP="0062323B">
            <w:pPr>
              <w:widowControl/>
              <w:wordWrap/>
              <w:autoSpaceDE/>
              <w:autoSpaceDN/>
              <w:spacing w:after="0" w:line="240" w:lineRule="auto"/>
              <w:jc w:val="center"/>
              <w:rPr>
                <w:rFonts w:ascii="Times New Roman" w:eastAsia="Malgun Gothic" w:hAnsi="Times New Roman" w:cs="Times New Roman"/>
                <w:kern w:val="0"/>
                <w:szCs w:val="20"/>
              </w:rPr>
            </w:pPr>
            <w:r w:rsidRPr="00DD19EA">
              <w:rPr>
                <w:rFonts w:ascii="Times New Roman" w:eastAsia="Malgun Gothic" w:hAnsi="Times New Roman" w:cs="Times New Roman"/>
                <w:kern w:val="0"/>
                <w:szCs w:val="20"/>
              </w:rPr>
              <w:t>Medical institution</w:t>
            </w:r>
          </w:p>
        </w:tc>
        <w:tc>
          <w:tcPr>
            <w:tcW w:w="1354" w:type="pct"/>
            <w:tcBorders>
              <w:top w:val="nil"/>
              <w:left w:val="nil"/>
              <w:bottom w:val="single" w:sz="8" w:space="0" w:color="auto"/>
              <w:right w:val="single" w:sz="8" w:space="0" w:color="auto"/>
            </w:tcBorders>
            <w:shd w:val="clear" w:color="auto" w:fill="auto"/>
            <w:noWrap/>
            <w:vAlign w:val="center"/>
            <w:hideMark/>
          </w:tcPr>
          <w:p w14:paraId="52483EA8" w14:textId="54574976" w:rsidR="0062323B" w:rsidRPr="00DD19EA" w:rsidRDefault="00D115D9" w:rsidP="0062323B">
            <w:pPr>
              <w:widowControl/>
              <w:wordWrap/>
              <w:autoSpaceDE/>
              <w:autoSpaceDN/>
              <w:spacing w:after="0" w:line="240" w:lineRule="auto"/>
              <w:jc w:val="center"/>
              <w:rPr>
                <w:rFonts w:ascii="Times New Roman" w:eastAsia="Malgun Gothic" w:hAnsi="Times New Roman" w:cs="Times New Roman"/>
                <w:kern w:val="0"/>
                <w:szCs w:val="20"/>
              </w:rPr>
            </w:pPr>
            <w:r w:rsidRPr="00E823F2">
              <w:rPr>
                <w:rFonts w:ascii="Times New Roman" w:eastAsia="Batang" w:hAnsi="Times New Roman" w:cs="Times New Roman"/>
                <w:kern w:val="0"/>
                <w:szCs w:val="20"/>
              </w:rPr>
              <w:t>Ter</w:t>
            </w:r>
            <w:r w:rsidRPr="00D7379B">
              <w:rPr>
                <w:rFonts w:ascii="Times New Roman" w:eastAsia="Batang" w:hAnsi="Times New Roman" w:cs="Times New Roman"/>
                <w:kern w:val="0"/>
                <w:szCs w:val="20"/>
              </w:rPr>
              <w:t>tiary hospital/general hospital/</w:t>
            </w:r>
            <w:r w:rsidRPr="00DD19EA">
              <w:rPr>
                <w:rFonts w:ascii="Times New Roman" w:eastAsia="Batang" w:hAnsi="Times New Roman" w:cs="Times New Roman"/>
                <w:kern w:val="0"/>
                <w:szCs w:val="20"/>
              </w:rPr>
              <w:t>hospital</w:t>
            </w:r>
          </w:p>
        </w:tc>
        <w:tc>
          <w:tcPr>
            <w:tcW w:w="466" w:type="pct"/>
            <w:tcBorders>
              <w:top w:val="nil"/>
              <w:left w:val="nil"/>
              <w:bottom w:val="single" w:sz="8" w:space="0" w:color="auto"/>
              <w:right w:val="single" w:sz="8" w:space="0" w:color="auto"/>
            </w:tcBorders>
            <w:shd w:val="clear" w:color="auto" w:fill="auto"/>
            <w:noWrap/>
            <w:vAlign w:val="center"/>
            <w:hideMark/>
          </w:tcPr>
          <w:p w14:paraId="3898A5BF" w14:textId="58A983B0"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55,322</w:t>
            </w:r>
          </w:p>
        </w:tc>
        <w:tc>
          <w:tcPr>
            <w:tcW w:w="466" w:type="pct"/>
            <w:tcBorders>
              <w:top w:val="nil"/>
              <w:left w:val="nil"/>
              <w:bottom w:val="single" w:sz="8" w:space="0" w:color="auto"/>
              <w:right w:val="single" w:sz="8" w:space="0" w:color="auto"/>
            </w:tcBorders>
            <w:shd w:val="clear" w:color="auto" w:fill="auto"/>
            <w:noWrap/>
            <w:vAlign w:val="center"/>
            <w:hideMark/>
          </w:tcPr>
          <w:p w14:paraId="531B6DBF" w14:textId="4E38AB3A"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41.53</w:t>
            </w:r>
          </w:p>
        </w:tc>
        <w:tc>
          <w:tcPr>
            <w:tcW w:w="466" w:type="pct"/>
            <w:tcBorders>
              <w:top w:val="nil"/>
              <w:left w:val="nil"/>
              <w:bottom w:val="single" w:sz="8" w:space="0" w:color="auto"/>
              <w:right w:val="single" w:sz="8" w:space="0" w:color="auto"/>
            </w:tcBorders>
            <w:shd w:val="clear" w:color="auto" w:fill="auto"/>
            <w:noWrap/>
            <w:vAlign w:val="center"/>
            <w:hideMark/>
          </w:tcPr>
          <w:p w14:paraId="5E4E1EAA" w14:textId="7B1C573A"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55,168</w:t>
            </w:r>
          </w:p>
        </w:tc>
        <w:tc>
          <w:tcPr>
            <w:tcW w:w="466" w:type="pct"/>
            <w:tcBorders>
              <w:top w:val="nil"/>
              <w:left w:val="nil"/>
              <w:bottom w:val="single" w:sz="8" w:space="0" w:color="auto"/>
              <w:right w:val="single" w:sz="8" w:space="0" w:color="auto"/>
            </w:tcBorders>
            <w:shd w:val="clear" w:color="auto" w:fill="auto"/>
            <w:noWrap/>
            <w:vAlign w:val="center"/>
            <w:hideMark/>
          </w:tcPr>
          <w:p w14:paraId="75FB3745" w14:textId="267B050B"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55.91</w:t>
            </w:r>
          </w:p>
        </w:tc>
        <w:tc>
          <w:tcPr>
            <w:tcW w:w="466" w:type="pct"/>
            <w:tcBorders>
              <w:top w:val="nil"/>
              <w:left w:val="nil"/>
              <w:bottom w:val="single" w:sz="8" w:space="0" w:color="auto"/>
              <w:right w:val="single" w:sz="8" w:space="0" w:color="auto"/>
            </w:tcBorders>
            <w:shd w:val="clear" w:color="auto" w:fill="auto"/>
            <w:noWrap/>
            <w:vAlign w:val="center"/>
            <w:hideMark/>
          </w:tcPr>
          <w:p w14:paraId="41845843" w14:textId="58962A4E"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154</w:t>
            </w:r>
          </w:p>
        </w:tc>
        <w:tc>
          <w:tcPr>
            <w:tcW w:w="464" w:type="pct"/>
            <w:tcBorders>
              <w:top w:val="nil"/>
              <w:left w:val="nil"/>
              <w:bottom w:val="single" w:sz="8" w:space="0" w:color="auto"/>
              <w:right w:val="single" w:sz="8" w:space="0" w:color="auto"/>
            </w:tcBorders>
            <w:shd w:val="clear" w:color="auto" w:fill="auto"/>
            <w:noWrap/>
            <w:vAlign w:val="center"/>
            <w:hideMark/>
          </w:tcPr>
          <w:p w14:paraId="0D3AE878" w14:textId="58658BE4"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0.45</w:t>
            </w:r>
          </w:p>
        </w:tc>
      </w:tr>
      <w:tr w:rsidR="00D115D9" w:rsidRPr="00DD19EA" w14:paraId="62FC48B6" w14:textId="77777777" w:rsidTr="006676E9">
        <w:trPr>
          <w:trHeight w:val="340"/>
        </w:trPr>
        <w:tc>
          <w:tcPr>
            <w:tcW w:w="854" w:type="pct"/>
            <w:vMerge/>
            <w:tcBorders>
              <w:top w:val="nil"/>
              <w:left w:val="single" w:sz="8" w:space="0" w:color="auto"/>
              <w:bottom w:val="single" w:sz="8" w:space="0" w:color="auto"/>
              <w:right w:val="single" w:sz="8" w:space="0" w:color="auto"/>
            </w:tcBorders>
            <w:vAlign w:val="center"/>
            <w:hideMark/>
          </w:tcPr>
          <w:p w14:paraId="7F07390E" w14:textId="77777777" w:rsidR="0062323B" w:rsidRPr="00DD19EA" w:rsidRDefault="0062323B" w:rsidP="0062323B">
            <w:pPr>
              <w:widowControl/>
              <w:wordWrap/>
              <w:autoSpaceDE/>
              <w:autoSpaceDN/>
              <w:spacing w:after="0" w:line="240" w:lineRule="auto"/>
              <w:jc w:val="left"/>
              <w:rPr>
                <w:rFonts w:ascii="Times New Roman" w:eastAsia="Malgun Gothic" w:hAnsi="Times New Roman" w:cs="Times New Roman"/>
                <w:kern w:val="0"/>
                <w:szCs w:val="20"/>
              </w:rPr>
            </w:pPr>
          </w:p>
        </w:tc>
        <w:tc>
          <w:tcPr>
            <w:tcW w:w="1354" w:type="pct"/>
            <w:tcBorders>
              <w:top w:val="nil"/>
              <w:left w:val="nil"/>
              <w:bottom w:val="single" w:sz="8" w:space="0" w:color="auto"/>
              <w:right w:val="single" w:sz="8" w:space="0" w:color="auto"/>
            </w:tcBorders>
            <w:shd w:val="clear" w:color="auto" w:fill="auto"/>
            <w:noWrap/>
            <w:vAlign w:val="center"/>
            <w:hideMark/>
          </w:tcPr>
          <w:p w14:paraId="5324D9C0" w14:textId="532498D5" w:rsidR="0062323B" w:rsidRPr="00DD19EA" w:rsidRDefault="00D115D9"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Clinic</w:t>
            </w:r>
          </w:p>
        </w:tc>
        <w:tc>
          <w:tcPr>
            <w:tcW w:w="466" w:type="pct"/>
            <w:tcBorders>
              <w:top w:val="nil"/>
              <w:left w:val="nil"/>
              <w:bottom w:val="single" w:sz="8" w:space="0" w:color="auto"/>
              <w:right w:val="single" w:sz="8" w:space="0" w:color="auto"/>
            </w:tcBorders>
            <w:shd w:val="clear" w:color="auto" w:fill="auto"/>
            <w:noWrap/>
            <w:vAlign w:val="center"/>
            <w:hideMark/>
          </w:tcPr>
          <w:p w14:paraId="47C28AC5" w14:textId="097CB0AF" w:rsidR="0062323B" w:rsidRPr="00D7379B"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E823F2">
              <w:rPr>
                <w:rFonts w:ascii="Times New Roman" w:eastAsia="Batang" w:hAnsi="Times New Roman" w:cs="Times New Roman"/>
                <w:kern w:val="0"/>
                <w:szCs w:val="20"/>
              </w:rPr>
              <w:t>21,336</w:t>
            </w:r>
          </w:p>
        </w:tc>
        <w:tc>
          <w:tcPr>
            <w:tcW w:w="466" w:type="pct"/>
            <w:tcBorders>
              <w:top w:val="nil"/>
              <w:left w:val="nil"/>
              <w:bottom w:val="single" w:sz="8" w:space="0" w:color="auto"/>
              <w:right w:val="single" w:sz="8" w:space="0" w:color="auto"/>
            </w:tcBorders>
            <w:shd w:val="clear" w:color="auto" w:fill="auto"/>
            <w:noWrap/>
            <w:vAlign w:val="center"/>
            <w:hideMark/>
          </w:tcPr>
          <w:p w14:paraId="0D527040" w14:textId="13534993" w:rsidR="0062323B" w:rsidRPr="00D7379B"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7379B">
              <w:rPr>
                <w:rFonts w:ascii="Times New Roman" w:eastAsia="Batang" w:hAnsi="Times New Roman" w:cs="Times New Roman"/>
                <w:kern w:val="0"/>
                <w:szCs w:val="20"/>
              </w:rPr>
              <w:t>16.02</w:t>
            </w:r>
          </w:p>
        </w:tc>
        <w:tc>
          <w:tcPr>
            <w:tcW w:w="466" w:type="pct"/>
            <w:tcBorders>
              <w:top w:val="nil"/>
              <w:left w:val="nil"/>
              <w:bottom w:val="single" w:sz="8" w:space="0" w:color="auto"/>
              <w:right w:val="single" w:sz="8" w:space="0" w:color="auto"/>
            </w:tcBorders>
            <w:shd w:val="clear" w:color="auto" w:fill="auto"/>
            <w:noWrap/>
            <w:vAlign w:val="center"/>
            <w:hideMark/>
          </w:tcPr>
          <w:p w14:paraId="2EA90212" w14:textId="40077D05"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7379B">
              <w:rPr>
                <w:rFonts w:ascii="Times New Roman" w:eastAsia="Batang" w:hAnsi="Times New Roman" w:cs="Times New Roman"/>
                <w:kern w:val="0"/>
                <w:szCs w:val="20"/>
              </w:rPr>
              <w:t>21,336</w:t>
            </w:r>
          </w:p>
        </w:tc>
        <w:tc>
          <w:tcPr>
            <w:tcW w:w="466" w:type="pct"/>
            <w:tcBorders>
              <w:top w:val="nil"/>
              <w:left w:val="nil"/>
              <w:bottom w:val="single" w:sz="8" w:space="0" w:color="auto"/>
              <w:right w:val="single" w:sz="8" w:space="0" w:color="auto"/>
            </w:tcBorders>
            <w:shd w:val="clear" w:color="auto" w:fill="auto"/>
            <w:noWrap/>
            <w:vAlign w:val="center"/>
            <w:hideMark/>
          </w:tcPr>
          <w:p w14:paraId="24C13692" w14:textId="05276B00"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21.62</w:t>
            </w:r>
          </w:p>
        </w:tc>
        <w:tc>
          <w:tcPr>
            <w:tcW w:w="466" w:type="pct"/>
            <w:tcBorders>
              <w:top w:val="nil"/>
              <w:left w:val="nil"/>
              <w:bottom w:val="single" w:sz="8" w:space="0" w:color="auto"/>
              <w:right w:val="single" w:sz="8" w:space="0" w:color="auto"/>
            </w:tcBorders>
            <w:shd w:val="clear" w:color="auto" w:fill="auto"/>
            <w:noWrap/>
            <w:vAlign w:val="center"/>
            <w:hideMark/>
          </w:tcPr>
          <w:p w14:paraId="23574433" w14:textId="49F5BE60"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w:t>
            </w:r>
          </w:p>
        </w:tc>
        <w:tc>
          <w:tcPr>
            <w:tcW w:w="464" w:type="pct"/>
            <w:tcBorders>
              <w:top w:val="nil"/>
              <w:left w:val="nil"/>
              <w:bottom w:val="single" w:sz="8" w:space="0" w:color="auto"/>
              <w:right w:val="single" w:sz="8" w:space="0" w:color="auto"/>
            </w:tcBorders>
            <w:shd w:val="clear" w:color="auto" w:fill="auto"/>
            <w:noWrap/>
            <w:vAlign w:val="center"/>
            <w:hideMark/>
          </w:tcPr>
          <w:p w14:paraId="65E0251A" w14:textId="3F9D7E9E"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w:t>
            </w:r>
          </w:p>
        </w:tc>
      </w:tr>
      <w:tr w:rsidR="00D115D9" w:rsidRPr="00DD19EA" w14:paraId="74B6A34D" w14:textId="77777777" w:rsidTr="006676E9">
        <w:trPr>
          <w:trHeight w:val="340"/>
        </w:trPr>
        <w:tc>
          <w:tcPr>
            <w:tcW w:w="854" w:type="pct"/>
            <w:vMerge/>
            <w:tcBorders>
              <w:top w:val="nil"/>
              <w:left w:val="single" w:sz="8" w:space="0" w:color="auto"/>
              <w:bottom w:val="single" w:sz="8" w:space="0" w:color="auto"/>
              <w:right w:val="single" w:sz="8" w:space="0" w:color="auto"/>
            </w:tcBorders>
            <w:vAlign w:val="center"/>
            <w:hideMark/>
          </w:tcPr>
          <w:p w14:paraId="037E4809" w14:textId="77777777" w:rsidR="0062323B" w:rsidRPr="00DD19EA" w:rsidRDefault="0062323B" w:rsidP="0062323B">
            <w:pPr>
              <w:widowControl/>
              <w:wordWrap/>
              <w:autoSpaceDE/>
              <w:autoSpaceDN/>
              <w:spacing w:after="0" w:line="240" w:lineRule="auto"/>
              <w:jc w:val="left"/>
              <w:rPr>
                <w:rFonts w:ascii="Times New Roman" w:eastAsia="Malgun Gothic" w:hAnsi="Times New Roman" w:cs="Times New Roman"/>
                <w:kern w:val="0"/>
                <w:szCs w:val="20"/>
              </w:rPr>
            </w:pPr>
          </w:p>
        </w:tc>
        <w:tc>
          <w:tcPr>
            <w:tcW w:w="1354" w:type="pct"/>
            <w:tcBorders>
              <w:top w:val="nil"/>
              <w:left w:val="nil"/>
              <w:bottom w:val="single" w:sz="4" w:space="0" w:color="auto"/>
              <w:right w:val="single" w:sz="8" w:space="0" w:color="auto"/>
            </w:tcBorders>
            <w:shd w:val="clear" w:color="auto" w:fill="auto"/>
            <w:noWrap/>
            <w:vAlign w:val="center"/>
          </w:tcPr>
          <w:p w14:paraId="1E9E338C" w14:textId="245C8064" w:rsidR="0062323B" w:rsidRPr="00DD19EA" w:rsidRDefault="00D115D9"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Convalescent hospital</w:t>
            </w:r>
          </w:p>
        </w:tc>
        <w:tc>
          <w:tcPr>
            <w:tcW w:w="466" w:type="pct"/>
            <w:tcBorders>
              <w:top w:val="nil"/>
              <w:left w:val="nil"/>
              <w:bottom w:val="single" w:sz="4" w:space="0" w:color="auto"/>
              <w:right w:val="single" w:sz="8" w:space="0" w:color="auto"/>
            </w:tcBorders>
            <w:shd w:val="clear" w:color="auto" w:fill="auto"/>
            <w:noWrap/>
            <w:vAlign w:val="center"/>
          </w:tcPr>
          <w:p w14:paraId="362C5721" w14:textId="180F5B07" w:rsidR="0062323B" w:rsidRPr="00D7379B"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E823F2">
              <w:rPr>
                <w:rFonts w:ascii="Times New Roman" w:eastAsia="Batang" w:hAnsi="Times New Roman" w:cs="Times New Roman"/>
                <w:kern w:val="0"/>
                <w:szCs w:val="20"/>
              </w:rPr>
              <w:t>21,582</w:t>
            </w:r>
          </w:p>
        </w:tc>
        <w:tc>
          <w:tcPr>
            <w:tcW w:w="466" w:type="pct"/>
            <w:tcBorders>
              <w:top w:val="nil"/>
              <w:left w:val="nil"/>
              <w:bottom w:val="single" w:sz="4" w:space="0" w:color="auto"/>
              <w:right w:val="single" w:sz="8" w:space="0" w:color="auto"/>
            </w:tcBorders>
            <w:shd w:val="clear" w:color="auto" w:fill="auto"/>
            <w:noWrap/>
            <w:vAlign w:val="center"/>
          </w:tcPr>
          <w:p w14:paraId="5E175B96" w14:textId="2023D70A" w:rsidR="0062323B" w:rsidRPr="00D7379B"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7379B">
              <w:rPr>
                <w:rFonts w:ascii="Times New Roman" w:eastAsia="Batang" w:hAnsi="Times New Roman" w:cs="Times New Roman"/>
                <w:kern w:val="0"/>
                <w:szCs w:val="20"/>
              </w:rPr>
              <w:t>16.2</w:t>
            </w:r>
          </w:p>
        </w:tc>
        <w:tc>
          <w:tcPr>
            <w:tcW w:w="466" w:type="pct"/>
            <w:tcBorders>
              <w:top w:val="nil"/>
              <w:left w:val="nil"/>
              <w:bottom w:val="single" w:sz="4" w:space="0" w:color="auto"/>
              <w:right w:val="single" w:sz="8" w:space="0" w:color="auto"/>
            </w:tcBorders>
            <w:shd w:val="clear" w:color="auto" w:fill="auto"/>
            <w:noWrap/>
            <w:vAlign w:val="center"/>
          </w:tcPr>
          <w:p w14:paraId="41217816" w14:textId="19FD56A7"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7379B">
              <w:rPr>
                <w:rFonts w:ascii="Times New Roman" w:eastAsia="Batang" w:hAnsi="Times New Roman" w:cs="Times New Roman"/>
                <w:kern w:val="0"/>
                <w:szCs w:val="20"/>
              </w:rPr>
              <w:t>21,162</w:t>
            </w:r>
          </w:p>
        </w:tc>
        <w:tc>
          <w:tcPr>
            <w:tcW w:w="466" w:type="pct"/>
            <w:tcBorders>
              <w:top w:val="nil"/>
              <w:left w:val="nil"/>
              <w:bottom w:val="single" w:sz="4" w:space="0" w:color="auto"/>
              <w:right w:val="single" w:sz="8" w:space="0" w:color="auto"/>
            </w:tcBorders>
            <w:shd w:val="clear" w:color="auto" w:fill="auto"/>
            <w:noWrap/>
            <w:vAlign w:val="center"/>
          </w:tcPr>
          <w:p w14:paraId="3C08C1BA" w14:textId="26F20B1A"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21.45</w:t>
            </w:r>
          </w:p>
        </w:tc>
        <w:tc>
          <w:tcPr>
            <w:tcW w:w="466" w:type="pct"/>
            <w:tcBorders>
              <w:top w:val="nil"/>
              <w:left w:val="nil"/>
              <w:bottom w:val="single" w:sz="4" w:space="0" w:color="auto"/>
              <w:right w:val="single" w:sz="8" w:space="0" w:color="auto"/>
            </w:tcBorders>
            <w:shd w:val="clear" w:color="auto" w:fill="auto"/>
            <w:noWrap/>
            <w:vAlign w:val="center"/>
          </w:tcPr>
          <w:p w14:paraId="36FCDF54" w14:textId="2EA0B465"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420</w:t>
            </w:r>
          </w:p>
        </w:tc>
        <w:tc>
          <w:tcPr>
            <w:tcW w:w="464" w:type="pct"/>
            <w:tcBorders>
              <w:top w:val="nil"/>
              <w:left w:val="nil"/>
              <w:bottom w:val="single" w:sz="4" w:space="0" w:color="auto"/>
              <w:right w:val="single" w:sz="8" w:space="0" w:color="auto"/>
            </w:tcBorders>
            <w:shd w:val="clear" w:color="auto" w:fill="auto"/>
            <w:noWrap/>
            <w:vAlign w:val="center"/>
          </w:tcPr>
          <w:p w14:paraId="1E105C6E" w14:textId="66355943"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1.22</w:t>
            </w:r>
          </w:p>
        </w:tc>
      </w:tr>
      <w:tr w:rsidR="00D115D9" w:rsidRPr="00DD19EA" w14:paraId="503CFC85" w14:textId="77777777" w:rsidTr="006676E9">
        <w:trPr>
          <w:trHeight w:val="340"/>
        </w:trPr>
        <w:tc>
          <w:tcPr>
            <w:tcW w:w="854" w:type="pct"/>
            <w:vMerge/>
            <w:tcBorders>
              <w:top w:val="nil"/>
              <w:left w:val="single" w:sz="8" w:space="0" w:color="auto"/>
              <w:bottom w:val="nil"/>
              <w:right w:val="single" w:sz="4" w:space="0" w:color="auto"/>
            </w:tcBorders>
            <w:vAlign w:val="center"/>
            <w:hideMark/>
          </w:tcPr>
          <w:p w14:paraId="1DA3BBC8" w14:textId="77777777" w:rsidR="0062323B" w:rsidRPr="00DD19EA" w:rsidRDefault="0062323B" w:rsidP="0062323B">
            <w:pPr>
              <w:widowControl/>
              <w:wordWrap/>
              <w:autoSpaceDE/>
              <w:autoSpaceDN/>
              <w:spacing w:after="0" w:line="240" w:lineRule="auto"/>
              <w:jc w:val="left"/>
              <w:rPr>
                <w:rFonts w:ascii="Times New Roman" w:eastAsia="Malgun Gothic" w:hAnsi="Times New Roman" w:cs="Times New Roman"/>
                <w:kern w:val="0"/>
                <w:szCs w:val="20"/>
              </w:rPr>
            </w:pPr>
          </w:p>
        </w:tc>
        <w:tc>
          <w:tcPr>
            <w:tcW w:w="1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7B668" w14:textId="128E1690" w:rsidR="0062323B" w:rsidRPr="00DD19EA" w:rsidRDefault="00D115D9" w:rsidP="00D7379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KM hospital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D89F2" w14:textId="62CBA042" w:rsidR="0062323B" w:rsidRPr="00D7379B"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E823F2">
              <w:rPr>
                <w:rFonts w:ascii="Times New Roman" w:eastAsia="Batang" w:hAnsi="Times New Roman" w:cs="Times New Roman"/>
                <w:kern w:val="0"/>
                <w:szCs w:val="20"/>
              </w:rPr>
              <w:t>4,131</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204C6" w14:textId="1DCD3AF0" w:rsidR="0062323B" w:rsidRPr="00D7379B"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7379B">
              <w:rPr>
                <w:rFonts w:ascii="Times New Roman" w:eastAsia="Batang" w:hAnsi="Times New Roman" w:cs="Times New Roman"/>
                <w:kern w:val="0"/>
                <w:szCs w:val="20"/>
              </w:rPr>
              <w:t>3.1</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DDD25" w14:textId="6943268B"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7379B">
              <w:rPr>
                <w:rFonts w:ascii="Times New Roman" w:eastAsia="Batang" w:hAnsi="Times New Roman" w:cs="Times New Roman"/>
                <w:kern w:val="0"/>
                <w:szCs w:val="20"/>
              </w:rPr>
              <w:t>1,004</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9BDA3" w14:textId="0B242792"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1.02</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D1750" w14:textId="21744106"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3,127</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45710" w14:textId="0EBF724A"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9.06</w:t>
            </w:r>
          </w:p>
        </w:tc>
      </w:tr>
      <w:tr w:rsidR="00D115D9" w:rsidRPr="00DD19EA" w14:paraId="6885CF02" w14:textId="77777777" w:rsidTr="006676E9">
        <w:trPr>
          <w:trHeight w:val="340"/>
        </w:trPr>
        <w:tc>
          <w:tcPr>
            <w:tcW w:w="854" w:type="pct"/>
            <w:tcBorders>
              <w:top w:val="nil"/>
              <w:left w:val="single" w:sz="8" w:space="0" w:color="auto"/>
              <w:bottom w:val="single" w:sz="8" w:space="0" w:color="auto"/>
              <w:right w:val="single" w:sz="8" w:space="0" w:color="auto"/>
            </w:tcBorders>
            <w:vAlign w:val="center"/>
          </w:tcPr>
          <w:p w14:paraId="27D91813" w14:textId="77777777" w:rsidR="0062323B" w:rsidRPr="00DD19EA" w:rsidRDefault="0062323B" w:rsidP="0062323B">
            <w:pPr>
              <w:widowControl/>
              <w:wordWrap/>
              <w:autoSpaceDE/>
              <w:autoSpaceDN/>
              <w:spacing w:after="0" w:line="240" w:lineRule="auto"/>
              <w:jc w:val="left"/>
              <w:rPr>
                <w:rFonts w:ascii="Times New Roman" w:eastAsia="Malgun Gothic" w:hAnsi="Times New Roman" w:cs="Times New Roman"/>
                <w:kern w:val="0"/>
                <w:szCs w:val="20"/>
              </w:rPr>
            </w:pPr>
          </w:p>
        </w:tc>
        <w:tc>
          <w:tcPr>
            <w:tcW w:w="1354" w:type="pct"/>
            <w:tcBorders>
              <w:top w:val="single" w:sz="4" w:space="0" w:color="auto"/>
              <w:left w:val="nil"/>
              <w:bottom w:val="single" w:sz="8" w:space="0" w:color="auto"/>
              <w:right w:val="single" w:sz="8" w:space="0" w:color="auto"/>
            </w:tcBorders>
            <w:shd w:val="clear" w:color="auto" w:fill="auto"/>
            <w:noWrap/>
            <w:vAlign w:val="center"/>
          </w:tcPr>
          <w:p w14:paraId="4E7D5A08" w14:textId="2761B56D" w:rsidR="0062323B" w:rsidRPr="00E823F2" w:rsidRDefault="00D115D9"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KM clinic</w:t>
            </w:r>
          </w:p>
        </w:tc>
        <w:tc>
          <w:tcPr>
            <w:tcW w:w="466" w:type="pct"/>
            <w:tcBorders>
              <w:top w:val="single" w:sz="4" w:space="0" w:color="auto"/>
              <w:left w:val="nil"/>
              <w:bottom w:val="single" w:sz="8" w:space="0" w:color="auto"/>
              <w:right w:val="single" w:sz="8" w:space="0" w:color="auto"/>
            </w:tcBorders>
            <w:shd w:val="clear" w:color="auto" w:fill="auto"/>
            <w:noWrap/>
            <w:vAlign w:val="center"/>
          </w:tcPr>
          <w:p w14:paraId="39F3C989" w14:textId="03C7DC1E" w:rsidR="0062323B" w:rsidRPr="00D7379B"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7379B">
              <w:rPr>
                <w:rFonts w:ascii="Times New Roman" w:eastAsia="Batang" w:hAnsi="Times New Roman" w:cs="Times New Roman"/>
                <w:kern w:val="0"/>
                <w:szCs w:val="20"/>
              </w:rPr>
              <w:t>30,832</w:t>
            </w:r>
          </w:p>
        </w:tc>
        <w:tc>
          <w:tcPr>
            <w:tcW w:w="466" w:type="pct"/>
            <w:tcBorders>
              <w:top w:val="single" w:sz="4" w:space="0" w:color="auto"/>
              <w:left w:val="nil"/>
              <w:bottom w:val="single" w:sz="8" w:space="0" w:color="auto"/>
              <w:right w:val="single" w:sz="8" w:space="0" w:color="auto"/>
            </w:tcBorders>
            <w:shd w:val="clear" w:color="auto" w:fill="auto"/>
            <w:noWrap/>
            <w:vAlign w:val="center"/>
          </w:tcPr>
          <w:p w14:paraId="5887646F" w14:textId="2564DE66"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7379B">
              <w:rPr>
                <w:rFonts w:ascii="Times New Roman" w:eastAsia="Batang" w:hAnsi="Times New Roman" w:cs="Times New Roman"/>
                <w:kern w:val="0"/>
                <w:szCs w:val="20"/>
              </w:rPr>
              <w:t>23.15</w:t>
            </w:r>
          </w:p>
        </w:tc>
        <w:tc>
          <w:tcPr>
            <w:tcW w:w="466" w:type="pct"/>
            <w:tcBorders>
              <w:top w:val="single" w:sz="4" w:space="0" w:color="auto"/>
              <w:left w:val="nil"/>
              <w:bottom w:val="single" w:sz="8" w:space="0" w:color="auto"/>
              <w:right w:val="single" w:sz="8" w:space="0" w:color="auto"/>
            </w:tcBorders>
            <w:shd w:val="clear" w:color="auto" w:fill="auto"/>
            <w:noWrap/>
            <w:vAlign w:val="center"/>
          </w:tcPr>
          <w:p w14:paraId="5D24E418" w14:textId="176ABC5A"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w:t>
            </w:r>
          </w:p>
        </w:tc>
        <w:tc>
          <w:tcPr>
            <w:tcW w:w="466" w:type="pct"/>
            <w:tcBorders>
              <w:top w:val="single" w:sz="4" w:space="0" w:color="auto"/>
              <w:left w:val="nil"/>
              <w:bottom w:val="single" w:sz="8" w:space="0" w:color="auto"/>
              <w:right w:val="single" w:sz="8" w:space="0" w:color="auto"/>
            </w:tcBorders>
            <w:shd w:val="clear" w:color="auto" w:fill="auto"/>
            <w:noWrap/>
            <w:vAlign w:val="center"/>
          </w:tcPr>
          <w:p w14:paraId="6B4F4A87" w14:textId="4E7975BE"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w:t>
            </w:r>
          </w:p>
        </w:tc>
        <w:tc>
          <w:tcPr>
            <w:tcW w:w="466" w:type="pct"/>
            <w:tcBorders>
              <w:top w:val="single" w:sz="4" w:space="0" w:color="auto"/>
              <w:left w:val="nil"/>
              <w:bottom w:val="single" w:sz="8" w:space="0" w:color="auto"/>
              <w:right w:val="single" w:sz="8" w:space="0" w:color="auto"/>
            </w:tcBorders>
            <w:shd w:val="clear" w:color="auto" w:fill="auto"/>
            <w:noWrap/>
            <w:vAlign w:val="center"/>
          </w:tcPr>
          <w:p w14:paraId="5BEB06C4" w14:textId="2D546B64"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30,832</w:t>
            </w:r>
          </w:p>
        </w:tc>
        <w:tc>
          <w:tcPr>
            <w:tcW w:w="464" w:type="pct"/>
            <w:tcBorders>
              <w:top w:val="single" w:sz="4" w:space="0" w:color="auto"/>
              <w:left w:val="nil"/>
              <w:bottom w:val="single" w:sz="8" w:space="0" w:color="auto"/>
              <w:right w:val="single" w:sz="8" w:space="0" w:color="auto"/>
            </w:tcBorders>
            <w:shd w:val="clear" w:color="auto" w:fill="auto"/>
            <w:noWrap/>
            <w:vAlign w:val="center"/>
          </w:tcPr>
          <w:p w14:paraId="626F726E" w14:textId="550186E1" w:rsidR="0062323B" w:rsidRPr="00DD19EA" w:rsidRDefault="0062323B" w:rsidP="0062323B">
            <w:pPr>
              <w:widowControl/>
              <w:wordWrap/>
              <w:autoSpaceDE/>
              <w:autoSpaceDN/>
              <w:spacing w:after="0" w:line="240" w:lineRule="auto"/>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89.28</w:t>
            </w:r>
          </w:p>
        </w:tc>
      </w:tr>
    </w:tbl>
    <w:p w14:paraId="554A5DFC" w14:textId="77777777" w:rsidR="00BE6C67" w:rsidRPr="006676E9" w:rsidRDefault="00BE6C67">
      <w:pPr>
        <w:widowControl/>
        <w:wordWrap/>
        <w:autoSpaceDE/>
        <w:autoSpaceDN/>
        <w:rPr>
          <w:rFonts w:ascii="Times New Roman" w:hAnsi="Times New Roman" w:cs="Times New Roman"/>
          <w:szCs w:val="20"/>
        </w:rPr>
      </w:pPr>
      <w:r w:rsidRPr="006676E9">
        <w:rPr>
          <w:rFonts w:ascii="Times New Roman" w:hAnsi="Times New Roman" w:cs="Times New Roman"/>
          <w:szCs w:val="20"/>
        </w:rPr>
        <w:br w:type="page"/>
      </w:r>
    </w:p>
    <w:p w14:paraId="7DAF2AC7" w14:textId="10A3E2F8" w:rsidR="00F678B0" w:rsidRPr="006676E9" w:rsidRDefault="00F678B0">
      <w:pPr>
        <w:widowControl/>
        <w:wordWrap/>
        <w:autoSpaceDE/>
        <w:autoSpaceDN/>
        <w:rPr>
          <w:rFonts w:ascii="Times New Roman" w:hAnsi="Times New Roman" w:cs="Times New Roman"/>
          <w:szCs w:val="20"/>
        </w:rPr>
      </w:pPr>
      <w:r w:rsidRPr="00DD19EA">
        <w:rPr>
          <w:rFonts w:ascii="Times New Roman" w:eastAsia="Malgun Gothic" w:hAnsi="Times New Roman" w:cs="Times New Roman"/>
          <w:b/>
          <w:color w:val="000000"/>
          <w:kern w:val="0"/>
          <w:szCs w:val="20"/>
        </w:rPr>
        <w:lastRenderedPageBreak/>
        <w:t>Supplementary Table 3</w:t>
      </w:r>
      <w:r w:rsidRPr="00E823F2">
        <w:rPr>
          <w:rFonts w:ascii="Times New Roman" w:eastAsia="Malgun Gothic" w:hAnsi="Times New Roman" w:cs="Times New Roman"/>
          <w:b/>
          <w:color w:val="000000"/>
          <w:kern w:val="0"/>
          <w:szCs w:val="20"/>
        </w:rPr>
        <w:t>.</w:t>
      </w:r>
      <w:r w:rsidRPr="00D7379B">
        <w:rPr>
          <w:rFonts w:ascii="Times New Roman" w:eastAsia="Malgun Gothic" w:hAnsi="Times New Roman" w:cs="Times New Roman"/>
          <w:b/>
          <w:color w:val="000000"/>
          <w:kern w:val="0"/>
          <w:szCs w:val="20"/>
        </w:rPr>
        <w:t xml:space="preserve"> Categories by subtypes of </w:t>
      </w:r>
      <w:r w:rsidRPr="006676E9">
        <w:rPr>
          <w:rFonts w:ascii="Times New Roman" w:eastAsia="Malgun Gothic" w:hAnsi="Times New Roman" w:cs="Times New Roman"/>
          <w:b/>
          <w:color w:val="000000"/>
          <w:kern w:val="0"/>
          <w:szCs w:val="20"/>
        </w:rPr>
        <w:t xml:space="preserve">I69 </w:t>
      </w:r>
      <w:r w:rsidRPr="00DD19EA">
        <w:rPr>
          <w:rFonts w:ascii="Times New Roman" w:eastAsia="Malgun Gothic" w:hAnsi="Times New Roman" w:cs="Times New Roman"/>
          <w:b/>
          <w:color w:val="000000"/>
          <w:kern w:val="0"/>
          <w:szCs w:val="20"/>
        </w:rPr>
        <w:t>Sequelae of cerebrovascular disease</w:t>
      </w:r>
      <w:r w:rsidR="00D7379B">
        <w:rPr>
          <w:rFonts w:ascii="Times New Roman" w:eastAsia="Malgun Gothic" w:hAnsi="Times New Roman" w:cs="Times New Roman"/>
          <w:b/>
          <w:color w:val="000000"/>
          <w:kern w:val="0"/>
          <w:szCs w:val="20"/>
        </w:rPr>
        <w:t>.</w:t>
      </w:r>
    </w:p>
    <w:tbl>
      <w:tblPr>
        <w:tblStyle w:val="TableGrid"/>
        <w:tblW w:w="4968" w:type="pct"/>
        <w:tblInd w:w="40" w:type="dxa"/>
        <w:tblLook w:val="04A0" w:firstRow="1" w:lastRow="0" w:firstColumn="1" w:lastColumn="0" w:noHBand="0" w:noVBand="1"/>
      </w:tblPr>
      <w:tblGrid>
        <w:gridCol w:w="1451"/>
        <w:gridCol w:w="637"/>
        <w:gridCol w:w="2970"/>
        <w:gridCol w:w="1422"/>
        <w:gridCol w:w="1422"/>
        <w:gridCol w:w="1425"/>
        <w:gridCol w:w="1422"/>
        <w:gridCol w:w="1422"/>
        <w:gridCol w:w="1428"/>
      </w:tblGrid>
      <w:tr w:rsidR="00C74DA8" w:rsidRPr="00DD19EA" w14:paraId="510B4EA3" w14:textId="77777777" w:rsidTr="006676E9">
        <w:trPr>
          <w:trHeight w:val="346"/>
        </w:trPr>
        <w:tc>
          <w:tcPr>
            <w:tcW w:w="1859" w:type="pct"/>
            <w:gridSpan w:val="3"/>
            <w:vMerge w:val="restart"/>
            <w:tcBorders>
              <w:top w:val="single" w:sz="4" w:space="0" w:color="auto"/>
            </w:tcBorders>
            <w:vAlign w:val="center"/>
          </w:tcPr>
          <w:p w14:paraId="36C04299" w14:textId="2B90F3DC" w:rsidR="00BE6C67" w:rsidRPr="00DD19EA" w:rsidRDefault="00BE6C67" w:rsidP="00793E49">
            <w:pPr>
              <w:widowControl/>
              <w:wordWrap/>
              <w:autoSpaceDE/>
              <w:autoSpaceDN/>
              <w:jc w:val="center"/>
              <w:rPr>
                <w:rFonts w:ascii="Times New Roman" w:hAnsi="Times New Roman" w:cs="Times New Roman"/>
                <w:szCs w:val="20"/>
              </w:rPr>
            </w:pPr>
            <w:r w:rsidRPr="006676E9">
              <w:rPr>
                <w:rFonts w:ascii="Times New Roman" w:hAnsi="Times New Roman" w:cs="Times New Roman"/>
                <w:szCs w:val="20"/>
              </w:rPr>
              <w:t>Subtype</w:t>
            </w:r>
          </w:p>
        </w:tc>
        <w:tc>
          <w:tcPr>
            <w:tcW w:w="1046" w:type="pct"/>
            <w:gridSpan w:val="2"/>
            <w:tcBorders>
              <w:top w:val="single" w:sz="4" w:space="0" w:color="auto"/>
            </w:tcBorders>
            <w:vAlign w:val="center"/>
          </w:tcPr>
          <w:p w14:paraId="08C7CBB1" w14:textId="618AD3ED" w:rsidR="00BE6C67" w:rsidRPr="00E823F2" w:rsidRDefault="00BE6C67" w:rsidP="00793E49">
            <w:pPr>
              <w:widowControl/>
              <w:wordWrap/>
              <w:autoSpaceDE/>
              <w:autoSpaceDN/>
              <w:jc w:val="center"/>
              <w:rPr>
                <w:rFonts w:ascii="Times New Roman" w:hAnsi="Times New Roman" w:cs="Times New Roman"/>
                <w:szCs w:val="20"/>
              </w:rPr>
            </w:pPr>
            <w:r w:rsidRPr="00DD19EA">
              <w:rPr>
                <w:rFonts w:ascii="Times New Roman" w:hAnsi="Times New Roman" w:cs="Times New Roman"/>
                <w:szCs w:val="20"/>
              </w:rPr>
              <w:t>2016</w:t>
            </w:r>
          </w:p>
        </w:tc>
        <w:tc>
          <w:tcPr>
            <w:tcW w:w="1047" w:type="pct"/>
            <w:gridSpan w:val="2"/>
            <w:tcBorders>
              <w:top w:val="single" w:sz="4" w:space="0" w:color="auto"/>
            </w:tcBorders>
            <w:vAlign w:val="center"/>
          </w:tcPr>
          <w:p w14:paraId="73DDEC30" w14:textId="25F10C5B" w:rsidR="00BE6C67" w:rsidRPr="006676E9" w:rsidRDefault="00BE6C67" w:rsidP="00793E49">
            <w:pPr>
              <w:widowControl/>
              <w:wordWrap/>
              <w:autoSpaceDE/>
              <w:autoSpaceDN/>
              <w:jc w:val="center"/>
              <w:rPr>
                <w:rFonts w:ascii="Times New Roman" w:hAnsi="Times New Roman" w:cs="Times New Roman"/>
                <w:szCs w:val="20"/>
              </w:rPr>
            </w:pPr>
            <w:r w:rsidRPr="00D7379B">
              <w:rPr>
                <w:rFonts w:ascii="Times New Roman" w:hAnsi="Times New Roman" w:cs="Times New Roman"/>
                <w:szCs w:val="20"/>
              </w:rPr>
              <w:t>2017</w:t>
            </w:r>
          </w:p>
        </w:tc>
        <w:tc>
          <w:tcPr>
            <w:tcW w:w="1048" w:type="pct"/>
            <w:gridSpan w:val="2"/>
            <w:tcBorders>
              <w:top w:val="single" w:sz="4" w:space="0" w:color="auto"/>
            </w:tcBorders>
            <w:vAlign w:val="center"/>
          </w:tcPr>
          <w:p w14:paraId="23BAD1B2" w14:textId="2B73D00F" w:rsidR="00BE6C67" w:rsidRPr="006676E9" w:rsidRDefault="00BE6C67" w:rsidP="00793E49">
            <w:pPr>
              <w:widowControl/>
              <w:wordWrap/>
              <w:autoSpaceDE/>
              <w:autoSpaceDN/>
              <w:jc w:val="center"/>
              <w:rPr>
                <w:rFonts w:ascii="Times New Roman" w:hAnsi="Times New Roman" w:cs="Times New Roman"/>
                <w:szCs w:val="20"/>
              </w:rPr>
            </w:pPr>
            <w:r w:rsidRPr="006676E9">
              <w:rPr>
                <w:rFonts w:ascii="Times New Roman" w:hAnsi="Times New Roman" w:cs="Times New Roman"/>
                <w:szCs w:val="20"/>
              </w:rPr>
              <w:t>2018</w:t>
            </w:r>
          </w:p>
        </w:tc>
      </w:tr>
      <w:tr w:rsidR="00C74DA8" w:rsidRPr="00DD19EA" w14:paraId="60924FAC" w14:textId="77777777" w:rsidTr="006676E9">
        <w:trPr>
          <w:trHeight w:val="346"/>
        </w:trPr>
        <w:tc>
          <w:tcPr>
            <w:tcW w:w="1859" w:type="pct"/>
            <w:gridSpan w:val="3"/>
            <w:vMerge/>
            <w:tcBorders>
              <w:bottom w:val="single" w:sz="4" w:space="0" w:color="auto"/>
            </w:tcBorders>
            <w:vAlign w:val="center"/>
          </w:tcPr>
          <w:p w14:paraId="39D4AD2A" w14:textId="77777777" w:rsidR="00BE6C67" w:rsidRPr="006676E9" w:rsidRDefault="00BE6C67" w:rsidP="00793E49">
            <w:pPr>
              <w:widowControl/>
              <w:wordWrap/>
              <w:autoSpaceDE/>
              <w:autoSpaceDN/>
              <w:jc w:val="center"/>
              <w:rPr>
                <w:rFonts w:ascii="Times New Roman" w:hAnsi="Times New Roman" w:cs="Times New Roman"/>
                <w:szCs w:val="20"/>
              </w:rPr>
            </w:pPr>
          </w:p>
        </w:tc>
        <w:tc>
          <w:tcPr>
            <w:tcW w:w="523" w:type="pct"/>
            <w:vAlign w:val="center"/>
          </w:tcPr>
          <w:p w14:paraId="2F03F7F4" w14:textId="77777777" w:rsidR="00BE6C67" w:rsidRPr="00DD19EA" w:rsidRDefault="00BE6C67" w:rsidP="00793E49">
            <w:pPr>
              <w:widowControl/>
              <w:wordWrap/>
              <w:autoSpaceDE/>
              <w:autoSpaceDN/>
              <w:jc w:val="center"/>
              <w:rPr>
                <w:rFonts w:ascii="Times New Roman" w:hAnsi="Times New Roman" w:cs="Times New Roman"/>
                <w:szCs w:val="20"/>
              </w:rPr>
            </w:pPr>
            <w:r w:rsidRPr="006676E9">
              <w:rPr>
                <w:rFonts w:ascii="Times New Roman" w:hAnsi="Times New Roman" w:cs="Times New Roman"/>
                <w:szCs w:val="20"/>
              </w:rPr>
              <w:t>No. of patients</w:t>
            </w:r>
          </w:p>
        </w:tc>
        <w:tc>
          <w:tcPr>
            <w:tcW w:w="523" w:type="pct"/>
            <w:vAlign w:val="center"/>
          </w:tcPr>
          <w:p w14:paraId="464C215C" w14:textId="77777777" w:rsidR="00BE6C67" w:rsidRPr="00E823F2" w:rsidRDefault="00BE6C67" w:rsidP="00793E49">
            <w:pPr>
              <w:widowControl/>
              <w:wordWrap/>
              <w:autoSpaceDE/>
              <w:autoSpaceDN/>
              <w:jc w:val="center"/>
              <w:rPr>
                <w:rFonts w:ascii="Times New Roman" w:hAnsi="Times New Roman" w:cs="Times New Roman"/>
                <w:szCs w:val="20"/>
              </w:rPr>
            </w:pPr>
            <w:r w:rsidRPr="00DD19EA">
              <w:rPr>
                <w:rFonts w:ascii="Times New Roman" w:hAnsi="Times New Roman" w:cs="Times New Roman"/>
                <w:szCs w:val="20"/>
              </w:rPr>
              <w:t>Percent</w:t>
            </w:r>
          </w:p>
        </w:tc>
        <w:tc>
          <w:tcPr>
            <w:tcW w:w="524" w:type="pct"/>
            <w:vAlign w:val="center"/>
          </w:tcPr>
          <w:p w14:paraId="71A89877" w14:textId="77777777" w:rsidR="00BE6C67" w:rsidRPr="00DD19EA" w:rsidRDefault="00BE6C67" w:rsidP="00793E49">
            <w:pPr>
              <w:widowControl/>
              <w:wordWrap/>
              <w:autoSpaceDE/>
              <w:autoSpaceDN/>
              <w:jc w:val="center"/>
              <w:rPr>
                <w:rFonts w:ascii="Times New Roman" w:hAnsi="Times New Roman" w:cs="Times New Roman"/>
                <w:szCs w:val="20"/>
              </w:rPr>
            </w:pPr>
            <w:r w:rsidRPr="006676E9">
              <w:rPr>
                <w:rFonts w:ascii="Times New Roman" w:hAnsi="Times New Roman" w:cs="Times New Roman"/>
                <w:szCs w:val="20"/>
              </w:rPr>
              <w:t>No. of patients</w:t>
            </w:r>
          </w:p>
        </w:tc>
        <w:tc>
          <w:tcPr>
            <w:tcW w:w="523" w:type="pct"/>
            <w:vAlign w:val="center"/>
          </w:tcPr>
          <w:p w14:paraId="6BEE0976" w14:textId="77777777" w:rsidR="00BE6C67" w:rsidRPr="00E823F2" w:rsidRDefault="00BE6C67" w:rsidP="00793E49">
            <w:pPr>
              <w:widowControl/>
              <w:wordWrap/>
              <w:autoSpaceDE/>
              <w:autoSpaceDN/>
              <w:jc w:val="center"/>
              <w:rPr>
                <w:rFonts w:ascii="Times New Roman" w:hAnsi="Times New Roman" w:cs="Times New Roman"/>
                <w:szCs w:val="20"/>
              </w:rPr>
            </w:pPr>
            <w:r w:rsidRPr="00DD19EA">
              <w:rPr>
                <w:rFonts w:ascii="Times New Roman" w:hAnsi="Times New Roman" w:cs="Times New Roman"/>
                <w:szCs w:val="20"/>
              </w:rPr>
              <w:t>Percent</w:t>
            </w:r>
          </w:p>
        </w:tc>
        <w:tc>
          <w:tcPr>
            <w:tcW w:w="523" w:type="pct"/>
            <w:vAlign w:val="center"/>
          </w:tcPr>
          <w:p w14:paraId="25EDD401" w14:textId="77777777" w:rsidR="00BE6C67" w:rsidRPr="00DD19EA" w:rsidRDefault="00BE6C67" w:rsidP="00793E49">
            <w:pPr>
              <w:widowControl/>
              <w:wordWrap/>
              <w:autoSpaceDE/>
              <w:autoSpaceDN/>
              <w:jc w:val="center"/>
              <w:rPr>
                <w:rFonts w:ascii="Times New Roman" w:hAnsi="Times New Roman" w:cs="Times New Roman"/>
                <w:szCs w:val="20"/>
              </w:rPr>
            </w:pPr>
            <w:r w:rsidRPr="006676E9">
              <w:rPr>
                <w:rFonts w:ascii="Times New Roman" w:hAnsi="Times New Roman" w:cs="Times New Roman"/>
                <w:szCs w:val="20"/>
              </w:rPr>
              <w:t>No. of patients</w:t>
            </w:r>
          </w:p>
        </w:tc>
        <w:tc>
          <w:tcPr>
            <w:tcW w:w="525" w:type="pct"/>
            <w:vAlign w:val="center"/>
          </w:tcPr>
          <w:p w14:paraId="2FEADFA3" w14:textId="77777777" w:rsidR="00BE6C67" w:rsidRPr="00E823F2" w:rsidRDefault="00BE6C67" w:rsidP="00793E49">
            <w:pPr>
              <w:widowControl/>
              <w:wordWrap/>
              <w:autoSpaceDE/>
              <w:autoSpaceDN/>
              <w:jc w:val="center"/>
              <w:rPr>
                <w:rFonts w:ascii="Times New Roman" w:hAnsi="Times New Roman" w:cs="Times New Roman"/>
                <w:szCs w:val="20"/>
              </w:rPr>
            </w:pPr>
            <w:r w:rsidRPr="00DD19EA">
              <w:rPr>
                <w:rFonts w:ascii="Times New Roman" w:hAnsi="Times New Roman" w:cs="Times New Roman"/>
                <w:szCs w:val="20"/>
              </w:rPr>
              <w:t>Percent</w:t>
            </w:r>
          </w:p>
        </w:tc>
      </w:tr>
      <w:tr w:rsidR="00530D0A" w:rsidRPr="00DD19EA" w14:paraId="5269F813" w14:textId="77777777" w:rsidTr="00BC5400">
        <w:trPr>
          <w:trHeight w:val="460"/>
        </w:trPr>
        <w:tc>
          <w:tcPr>
            <w:tcW w:w="533" w:type="pct"/>
            <w:vMerge w:val="restart"/>
            <w:tcBorders>
              <w:right w:val="nil"/>
            </w:tcBorders>
            <w:vAlign w:val="center"/>
          </w:tcPr>
          <w:p w14:paraId="6807630E" w14:textId="33AA1C9E" w:rsidR="00530D0A" w:rsidRPr="00D7379B" w:rsidRDefault="00530D0A" w:rsidP="00530D0A">
            <w:pPr>
              <w:widowControl/>
              <w:wordWrap/>
              <w:autoSpaceDE/>
              <w:autoSpaceDN/>
              <w:jc w:val="center"/>
              <w:rPr>
                <w:rFonts w:ascii="Times New Roman" w:hAnsi="Times New Roman" w:cs="Times New Roman"/>
                <w:szCs w:val="20"/>
              </w:rPr>
            </w:pPr>
            <w:r w:rsidRPr="00DD19EA">
              <w:rPr>
                <w:rFonts w:ascii="Times New Roman" w:hAnsi="Times New Roman" w:cs="Times New Roman"/>
                <w:szCs w:val="20"/>
              </w:rPr>
              <w:t>H</w:t>
            </w:r>
            <w:r w:rsidRPr="00E823F2">
              <w:rPr>
                <w:rFonts w:ascii="Times New Roman" w:hAnsi="Times New Roman" w:cs="Times New Roman"/>
                <w:szCs w:val="20"/>
              </w:rPr>
              <w:t>emorrhage</w:t>
            </w:r>
          </w:p>
        </w:tc>
        <w:tc>
          <w:tcPr>
            <w:tcW w:w="234" w:type="pct"/>
            <w:tcBorders>
              <w:left w:val="nil"/>
              <w:bottom w:val="dashed" w:sz="4" w:space="0" w:color="auto"/>
              <w:right w:val="nil"/>
            </w:tcBorders>
            <w:vAlign w:val="center"/>
          </w:tcPr>
          <w:p w14:paraId="593D63D9" w14:textId="365D26B4" w:rsidR="00530D0A" w:rsidRPr="00DD19EA" w:rsidRDefault="00530D0A" w:rsidP="00530D0A">
            <w:pPr>
              <w:widowControl/>
              <w:wordWrap/>
              <w:autoSpaceDE/>
              <w:autoSpaceDN/>
              <w:jc w:val="left"/>
              <w:rPr>
                <w:rFonts w:ascii="Times New Roman" w:hAnsi="Times New Roman" w:cs="Times New Roman"/>
                <w:szCs w:val="20"/>
              </w:rPr>
            </w:pPr>
            <w:r w:rsidRPr="006676E9">
              <w:rPr>
                <w:rFonts w:ascii="Times New Roman" w:hAnsi="Times New Roman" w:cs="Times New Roman"/>
                <w:szCs w:val="20"/>
              </w:rPr>
              <w:t>I69</w:t>
            </w:r>
            <w:r w:rsidRPr="00DD19EA">
              <w:rPr>
                <w:rFonts w:ascii="Times New Roman" w:hAnsi="Times New Roman" w:cs="Times New Roman"/>
                <w:szCs w:val="20"/>
              </w:rPr>
              <w:t>.</w:t>
            </w:r>
            <w:r w:rsidRPr="006676E9">
              <w:rPr>
                <w:rFonts w:ascii="Times New Roman" w:hAnsi="Times New Roman" w:cs="Times New Roman"/>
                <w:szCs w:val="20"/>
              </w:rPr>
              <w:t>0</w:t>
            </w:r>
          </w:p>
        </w:tc>
        <w:tc>
          <w:tcPr>
            <w:tcW w:w="1092" w:type="pct"/>
            <w:tcBorders>
              <w:left w:val="nil"/>
              <w:bottom w:val="dashed" w:sz="4" w:space="0" w:color="auto"/>
            </w:tcBorders>
            <w:vAlign w:val="center"/>
          </w:tcPr>
          <w:p w14:paraId="7E700DAA" w14:textId="2018B0B1" w:rsidR="00530D0A" w:rsidRPr="00E823F2" w:rsidRDefault="00530D0A" w:rsidP="00530D0A">
            <w:pPr>
              <w:widowControl/>
              <w:wordWrap/>
              <w:autoSpaceDE/>
              <w:autoSpaceDN/>
              <w:jc w:val="left"/>
              <w:rPr>
                <w:rFonts w:ascii="Times New Roman" w:hAnsi="Times New Roman" w:cs="Times New Roman"/>
                <w:szCs w:val="20"/>
              </w:rPr>
            </w:pPr>
            <w:r w:rsidRPr="00DD19EA">
              <w:rPr>
                <w:rFonts w:ascii="Times New Roman" w:hAnsi="Times New Roman" w:cs="Times New Roman"/>
                <w:szCs w:val="20"/>
              </w:rPr>
              <w:t>Sequelae of subarachnoid hemorrhage</w:t>
            </w:r>
          </w:p>
        </w:tc>
        <w:tc>
          <w:tcPr>
            <w:tcW w:w="523" w:type="pct"/>
            <w:vMerge w:val="restart"/>
            <w:vAlign w:val="center"/>
          </w:tcPr>
          <w:p w14:paraId="2BC91D15" w14:textId="78DFF868"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7379B">
              <w:rPr>
                <w:rFonts w:ascii="Times New Roman" w:eastAsia="Batang" w:hAnsi="Times New Roman" w:cs="Times New Roman"/>
                <w:kern w:val="0"/>
                <w:szCs w:val="20"/>
              </w:rPr>
              <w:t>948</w:t>
            </w:r>
          </w:p>
        </w:tc>
        <w:tc>
          <w:tcPr>
            <w:tcW w:w="523" w:type="pct"/>
            <w:vMerge w:val="restart"/>
            <w:vAlign w:val="center"/>
          </w:tcPr>
          <w:p w14:paraId="5D6D7EE0" w14:textId="7954745E"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13.43</w:t>
            </w:r>
          </w:p>
        </w:tc>
        <w:tc>
          <w:tcPr>
            <w:tcW w:w="524" w:type="pct"/>
            <w:vMerge w:val="restart"/>
            <w:vAlign w:val="center"/>
          </w:tcPr>
          <w:p w14:paraId="4CA945D2" w14:textId="204E15DC"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827</w:t>
            </w:r>
          </w:p>
        </w:tc>
        <w:tc>
          <w:tcPr>
            <w:tcW w:w="523" w:type="pct"/>
            <w:vMerge w:val="restart"/>
            <w:vAlign w:val="center"/>
          </w:tcPr>
          <w:p w14:paraId="14E85917" w14:textId="7054D1AE"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12.85</w:t>
            </w:r>
          </w:p>
        </w:tc>
        <w:tc>
          <w:tcPr>
            <w:tcW w:w="523" w:type="pct"/>
            <w:vMerge w:val="restart"/>
            <w:vAlign w:val="center"/>
          </w:tcPr>
          <w:p w14:paraId="30AE8BFE" w14:textId="03E08173"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758</w:t>
            </w:r>
          </w:p>
        </w:tc>
        <w:tc>
          <w:tcPr>
            <w:tcW w:w="525" w:type="pct"/>
            <w:vMerge w:val="restart"/>
            <w:vAlign w:val="center"/>
          </w:tcPr>
          <w:p w14:paraId="333D5170" w14:textId="70AD8E60"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12.54</w:t>
            </w:r>
          </w:p>
        </w:tc>
      </w:tr>
      <w:tr w:rsidR="00C74DA8" w:rsidRPr="00DD19EA" w14:paraId="7B88D305" w14:textId="77777777" w:rsidTr="00BC5400">
        <w:trPr>
          <w:trHeight w:val="460"/>
        </w:trPr>
        <w:tc>
          <w:tcPr>
            <w:tcW w:w="533" w:type="pct"/>
            <w:vMerge/>
            <w:tcBorders>
              <w:right w:val="nil"/>
            </w:tcBorders>
            <w:vAlign w:val="center"/>
          </w:tcPr>
          <w:p w14:paraId="7126D378" w14:textId="77777777" w:rsidR="00C74DA8" w:rsidRPr="006676E9" w:rsidRDefault="00C74DA8" w:rsidP="00C74DA8">
            <w:pPr>
              <w:widowControl/>
              <w:wordWrap/>
              <w:autoSpaceDE/>
              <w:autoSpaceDN/>
              <w:jc w:val="center"/>
              <w:rPr>
                <w:rFonts w:ascii="Times New Roman" w:hAnsi="Times New Roman" w:cs="Times New Roman"/>
                <w:szCs w:val="20"/>
              </w:rPr>
            </w:pPr>
          </w:p>
        </w:tc>
        <w:tc>
          <w:tcPr>
            <w:tcW w:w="234" w:type="pct"/>
            <w:tcBorders>
              <w:top w:val="dashed" w:sz="4" w:space="0" w:color="auto"/>
              <w:left w:val="nil"/>
              <w:bottom w:val="dashed" w:sz="4" w:space="0" w:color="auto"/>
              <w:right w:val="nil"/>
            </w:tcBorders>
            <w:vAlign w:val="center"/>
          </w:tcPr>
          <w:p w14:paraId="0C3CA8EC" w14:textId="2EA2A4D4" w:rsidR="00C74DA8" w:rsidRPr="00DD19EA" w:rsidRDefault="00C74DA8" w:rsidP="00C74DA8">
            <w:pPr>
              <w:widowControl/>
              <w:wordWrap/>
              <w:autoSpaceDE/>
              <w:autoSpaceDN/>
              <w:jc w:val="left"/>
              <w:rPr>
                <w:rFonts w:ascii="Times New Roman" w:hAnsi="Times New Roman" w:cs="Times New Roman"/>
                <w:szCs w:val="20"/>
              </w:rPr>
            </w:pPr>
            <w:r w:rsidRPr="006676E9">
              <w:rPr>
                <w:rFonts w:ascii="Times New Roman" w:hAnsi="Times New Roman" w:cs="Times New Roman"/>
                <w:szCs w:val="20"/>
              </w:rPr>
              <w:t>I69</w:t>
            </w:r>
            <w:r w:rsidR="00D83C29" w:rsidRPr="00DD19EA">
              <w:rPr>
                <w:rFonts w:ascii="Times New Roman" w:hAnsi="Times New Roman" w:cs="Times New Roman"/>
                <w:szCs w:val="20"/>
              </w:rPr>
              <w:t>.</w:t>
            </w:r>
            <w:r w:rsidRPr="006676E9">
              <w:rPr>
                <w:rFonts w:ascii="Times New Roman" w:hAnsi="Times New Roman" w:cs="Times New Roman"/>
                <w:szCs w:val="20"/>
              </w:rPr>
              <w:t>1</w:t>
            </w:r>
          </w:p>
        </w:tc>
        <w:tc>
          <w:tcPr>
            <w:tcW w:w="1092" w:type="pct"/>
            <w:tcBorders>
              <w:top w:val="dashed" w:sz="4" w:space="0" w:color="auto"/>
              <w:left w:val="nil"/>
              <w:bottom w:val="dashed" w:sz="4" w:space="0" w:color="auto"/>
            </w:tcBorders>
            <w:vAlign w:val="center"/>
          </w:tcPr>
          <w:p w14:paraId="798B98C1" w14:textId="6E3F413A" w:rsidR="00C74DA8" w:rsidRPr="00E823F2" w:rsidRDefault="00C74DA8">
            <w:pPr>
              <w:widowControl/>
              <w:wordWrap/>
              <w:autoSpaceDE/>
              <w:autoSpaceDN/>
              <w:jc w:val="left"/>
              <w:rPr>
                <w:rFonts w:ascii="Times New Roman" w:hAnsi="Times New Roman" w:cs="Times New Roman"/>
                <w:szCs w:val="20"/>
              </w:rPr>
            </w:pPr>
            <w:r w:rsidRPr="00DD19EA">
              <w:rPr>
                <w:rFonts w:ascii="Times New Roman" w:hAnsi="Times New Roman" w:cs="Times New Roman"/>
                <w:szCs w:val="20"/>
              </w:rPr>
              <w:t>Sequelae of intracerebral hemorrhage</w:t>
            </w:r>
          </w:p>
        </w:tc>
        <w:tc>
          <w:tcPr>
            <w:tcW w:w="523" w:type="pct"/>
            <w:vMerge/>
            <w:vAlign w:val="center"/>
          </w:tcPr>
          <w:p w14:paraId="7B700F2F" w14:textId="77777777" w:rsidR="00C74DA8" w:rsidRPr="00DD19EA" w:rsidRDefault="00C74DA8" w:rsidP="00C74DA8">
            <w:pPr>
              <w:widowControl/>
              <w:wordWrap/>
              <w:autoSpaceDE/>
              <w:autoSpaceDN/>
              <w:jc w:val="center"/>
              <w:rPr>
                <w:rFonts w:ascii="Times New Roman" w:eastAsia="Batang" w:hAnsi="Times New Roman" w:cs="Times New Roman"/>
                <w:kern w:val="0"/>
                <w:szCs w:val="20"/>
              </w:rPr>
            </w:pPr>
          </w:p>
        </w:tc>
        <w:tc>
          <w:tcPr>
            <w:tcW w:w="523" w:type="pct"/>
            <w:vMerge/>
            <w:vAlign w:val="center"/>
          </w:tcPr>
          <w:p w14:paraId="15036DA5" w14:textId="77777777" w:rsidR="00C74DA8" w:rsidRPr="00DD19EA" w:rsidRDefault="00C74DA8" w:rsidP="00C74DA8">
            <w:pPr>
              <w:widowControl/>
              <w:wordWrap/>
              <w:autoSpaceDE/>
              <w:autoSpaceDN/>
              <w:jc w:val="center"/>
              <w:rPr>
                <w:rFonts w:ascii="Times New Roman" w:eastAsia="Batang" w:hAnsi="Times New Roman" w:cs="Times New Roman"/>
                <w:kern w:val="0"/>
                <w:szCs w:val="20"/>
              </w:rPr>
            </w:pPr>
          </w:p>
        </w:tc>
        <w:tc>
          <w:tcPr>
            <w:tcW w:w="524" w:type="pct"/>
            <w:vMerge/>
            <w:vAlign w:val="center"/>
          </w:tcPr>
          <w:p w14:paraId="3F921840" w14:textId="77777777" w:rsidR="00C74DA8" w:rsidRPr="00DD19EA" w:rsidRDefault="00C74DA8" w:rsidP="00C74DA8">
            <w:pPr>
              <w:widowControl/>
              <w:wordWrap/>
              <w:autoSpaceDE/>
              <w:autoSpaceDN/>
              <w:jc w:val="center"/>
              <w:rPr>
                <w:rFonts w:ascii="Times New Roman" w:eastAsia="Batang" w:hAnsi="Times New Roman" w:cs="Times New Roman"/>
                <w:kern w:val="0"/>
                <w:szCs w:val="20"/>
              </w:rPr>
            </w:pPr>
          </w:p>
        </w:tc>
        <w:tc>
          <w:tcPr>
            <w:tcW w:w="523" w:type="pct"/>
            <w:vMerge/>
            <w:vAlign w:val="center"/>
          </w:tcPr>
          <w:p w14:paraId="62B929C3" w14:textId="77777777" w:rsidR="00C74DA8" w:rsidRPr="00DD19EA" w:rsidRDefault="00C74DA8" w:rsidP="00C74DA8">
            <w:pPr>
              <w:widowControl/>
              <w:wordWrap/>
              <w:autoSpaceDE/>
              <w:autoSpaceDN/>
              <w:jc w:val="center"/>
              <w:rPr>
                <w:rFonts w:ascii="Times New Roman" w:eastAsia="Batang" w:hAnsi="Times New Roman" w:cs="Times New Roman"/>
                <w:kern w:val="0"/>
                <w:szCs w:val="20"/>
              </w:rPr>
            </w:pPr>
          </w:p>
        </w:tc>
        <w:tc>
          <w:tcPr>
            <w:tcW w:w="523" w:type="pct"/>
            <w:vMerge/>
            <w:vAlign w:val="center"/>
          </w:tcPr>
          <w:p w14:paraId="748407DC" w14:textId="77777777" w:rsidR="00C74DA8" w:rsidRPr="00DD19EA" w:rsidRDefault="00C74DA8" w:rsidP="00C74DA8">
            <w:pPr>
              <w:widowControl/>
              <w:wordWrap/>
              <w:autoSpaceDE/>
              <w:autoSpaceDN/>
              <w:jc w:val="center"/>
              <w:rPr>
                <w:rFonts w:ascii="Times New Roman" w:eastAsia="Batang" w:hAnsi="Times New Roman" w:cs="Times New Roman"/>
                <w:kern w:val="0"/>
                <w:szCs w:val="20"/>
              </w:rPr>
            </w:pPr>
          </w:p>
        </w:tc>
        <w:tc>
          <w:tcPr>
            <w:tcW w:w="525" w:type="pct"/>
            <w:vMerge/>
            <w:vAlign w:val="center"/>
          </w:tcPr>
          <w:p w14:paraId="082E83F4" w14:textId="77777777" w:rsidR="00C74DA8" w:rsidRPr="00DD19EA" w:rsidRDefault="00C74DA8" w:rsidP="00C74DA8">
            <w:pPr>
              <w:widowControl/>
              <w:wordWrap/>
              <w:autoSpaceDE/>
              <w:autoSpaceDN/>
              <w:jc w:val="center"/>
              <w:rPr>
                <w:rFonts w:ascii="Times New Roman" w:eastAsia="Batang" w:hAnsi="Times New Roman" w:cs="Times New Roman"/>
                <w:kern w:val="0"/>
                <w:szCs w:val="20"/>
              </w:rPr>
            </w:pPr>
          </w:p>
        </w:tc>
      </w:tr>
      <w:tr w:rsidR="00C74DA8" w:rsidRPr="00DD19EA" w14:paraId="72CB4B2E" w14:textId="77777777" w:rsidTr="00BC5400">
        <w:trPr>
          <w:trHeight w:val="460"/>
        </w:trPr>
        <w:tc>
          <w:tcPr>
            <w:tcW w:w="533" w:type="pct"/>
            <w:vMerge/>
            <w:tcBorders>
              <w:bottom w:val="single" w:sz="4" w:space="0" w:color="auto"/>
              <w:right w:val="nil"/>
            </w:tcBorders>
            <w:vAlign w:val="center"/>
          </w:tcPr>
          <w:p w14:paraId="55DCFBB5" w14:textId="77777777" w:rsidR="00C74DA8" w:rsidRPr="006676E9" w:rsidRDefault="00C74DA8" w:rsidP="00C74DA8">
            <w:pPr>
              <w:widowControl/>
              <w:wordWrap/>
              <w:autoSpaceDE/>
              <w:autoSpaceDN/>
              <w:jc w:val="center"/>
              <w:rPr>
                <w:rFonts w:ascii="Times New Roman" w:hAnsi="Times New Roman" w:cs="Times New Roman"/>
                <w:szCs w:val="20"/>
              </w:rPr>
            </w:pPr>
          </w:p>
        </w:tc>
        <w:tc>
          <w:tcPr>
            <w:tcW w:w="234" w:type="pct"/>
            <w:tcBorders>
              <w:top w:val="dashed" w:sz="4" w:space="0" w:color="auto"/>
              <w:left w:val="nil"/>
              <w:bottom w:val="single" w:sz="4" w:space="0" w:color="auto"/>
              <w:right w:val="nil"/>
            </w:tcBorders>
            <w:vAlign w:val="center"/>
          </w:tcPr>
          <w:p w14:paraId="42BB48ED" w14:textId="309A1FE6" w:rsidR="00C74DA8" w:rsidRPr="00DD19EA" w:rsidRDefault="00C74DA8" w:rsidP="00C74DA8">
            <w:pPr>
              <w:widowControl/>
              <w:wordWrap/>
              <w:autoSpaceDE/>
              <w:autoSpaceDN/>
              <w:jc w:val="left"/>
              <w:rPr>
                <w:rFonts w:ascii="Times New Roman" w:hAnsi="Times New Roman" w:cs="Times New Roman"/>
                <w:szCs w:val="20"/>
              </w:rPr>
            </w:pPr>
            <w:r w:rsidRPr="006676E9">
              <w:rPr>
                <w:rFonts w:ascii="Times New Roman" w:hAnsi="Times New Roman" w:cs="Times New Roman"/>
                <w:szCs w:val="20"/>
              </w:rPr>
              <w:t>I69</w:t>
            </w:r>
            <w:r w:rsidR="00D83C29" w:rsidRPr="00DD19EA">
              <w:rPr>
                <w:rFonts w:ascii="Times New Roman" w:hAnsi="Times New Roman" w:cs="Times New Roman"/>
                <w:szCs w:val="20"/>
              </w:rPr>
              <w:t>.</w:t>
            </w:r>
            <w:r w:rsidRPr="006676E9">
              <w:rPr>
                <w:rFonts w:ascii="Times New Roman" w:hAnsi="Times New Roman" w:cs="Times New Roman"/>
                <w:szCs w:val="20"/>
              </w:rPr>
              <w:t>2</w:t>
            </w:r>
          </w:p>
        </w:tc>
        <w:tc>
          <w:tcPr>
            <w:tcW w:w="1092" w:type="pct"/>
            <w:tcBorders>
              <w:top w:val="dashed" w:sz="4" w:space="0" w:color="auto"/>
              <w:left w:val="nil"/>
              <w:bottom w:val="single" w:sz="4" w:space="0" w:color="auto"/>
            </w:tcBorders>
            <w:vAlign w:val="center"/>
          </w:tcPr>
          <w:p w14:paraId="19B12D3E" w14:textId="0BB6407D" w:rsidR="00C74DA8" w:rsidRPr="00E823F2" w:rsidRDefault="00C74DA8">
            <w:pPr>
              <w:widowControl/>
              <w:wordWrap/>
              <w:autoSpaceDE/>
              <w:autoSpaceDN/>
              <w:jc w:val="left"/>
              <w:rPr>
                <w:rFonts w:ascii="Times New Roman" w:hAnsi="Times New Roman" w:cs="Times New Roman"/>
                <w:szCs w:val="20"/>
              </w:rPr>
            </w:pPr>
            <w:r w:rsidRPr="00DD19EA">
              <w:rPr>
                <w:rFonts w:ascii="Times New Roman" w:hAnsi="Times New Roman" w:cs="Times New Roman"/>
                <w:szCs w:val="20"/>
              </w:rPr>
              <w:t>Sequelae of other nontraumatic intracranial hemorrhage</w:t>
            </w:r>
          </w:p>
        </w:tc>
        <w:tc>
          <w:tcPr>
            <w:tcW w:w="523" w:type="pct"/>
            <w:vMerge/>
            <w:vAlign w:val="center"/>
          </w:tcPr>
          <w:p w14:paraId="3D2158DF" w14:textId="77777777" w:rsidR="00C74DA8" w:rsidRPr="00DD19EA" w:rsidRDefault="00C74DA8" w:rsidP="00C74DA8">
            <w:pPr>
              <w:widowControl/>
              <w:wordWrap/>
              <w:autoSpaceDE/>
              <w:autoSpaceDN/>
              <w:jc w:val="center"/>
              <w:rPr>
                <w:rFonts w:ascii="Times New Roman" w:eastAsia="Batang" w:hAnsi="Times New Roman" w:cs="Times New Roman"/>
                <w:kern w:val="0"/>
                <w:szCs w:val="20"/>
              </w:rPr>
            </w:pPr>
          </w:p>
        </w:tc>
        <w:tc>
          <w:tcPr>
            <w:tcW w:w="523" w:type="pct"/>
            <w:vMerge/>
            <w:vAlign w:val="center"/>
          </w:tcPr>
          <w:p w14:paraId="435B4970" w14:textId="77777777" w:rsidR="00C74DA8" w:rsidRPr="00DD19EA" w:rsidRDefault="00C74DA8" w:rsidP="00C74DA8">
            <w:pPr>
              <w:widowControl/>
              <w:wordWrap/>
              <w:autoSpaceDE/>
              <w:autoSpaceDN/>
              <w:jc w:val="center"/>
              <w:rPr>
                <w:rFonts w:ascii="Times New Roman" w:eastAsia="Batang" w:hAnsi="Times New Roman" w:cs="Times New Roman"/>
                <w:kern w:val="0"/>
                <w:szCs w:val="20"/>
              </w:rPr>
            </w:pPr>
          </w:p>
        </w:tc>
        <w:tc>
          <w:tcPr>
            <w:tcW w:w="524" w:type="pct"/>
            <w:vMerge/>
            <w:vAlign w:val="center"/>
          </w:tcPr>
          <w:p w14:paraId="201D3325" w14:textId="77777777" w:rsidR="00C74DA8" w:rsidRPr="00DD19EA" w:rsidRDefault="00C74DA8" w:rsidP="00C74DA8">
            <w:pPr>
              <w:widowControl/>
              <w:wordWrap/>
              <w:autoSpaceDE/>
              <w:autoSpaceDN/>
              <w:jc w:val="center"/>
              <w:rPr>
                <w:rFonts w:ascii="Times New Roman" w:eastAsia="Batang" w:hAnsi="Times New Roman" w:cs="Times New Roman"/>
                <w:kern w:val="0"/>
                <w:szCs w:val="20"/>
              </w:rPr>
            </w:pPr>
          </w:p>
        </w:tc>
        <w:tc>
          <w:tcPr>
            <w:tcW w:w="523" w:type="pct"/>
            <w:vMerge/>
            <w:vAlign w:val="center"/>
          </w:tcPr>
          <w:p w14:paraId="1B3FC3AC" w14:textId="77777777" w:rsidR="00C74DA8" w:rsidRPr="00DD19EA" w:rsidRDefault="00C74DA8" w:rsidP="00C74DA8">
            <w:pPr>
              <w:widowControl/>
              <w:wordWrap/>
              <w:autoSpaceDE/>
              <w:autoSpaceDN/>
              <w:jc w:val="center"/>
              <w:rPr>
                <w:rFonts w:ascii="Times New Roman" w:eastAsia="Batang" w:hAnsi="Times New Roman" w:cs="Times New Roman"/>
                <w:kern w:val="0"/>
                <w:szCs w:val="20"/>
              </w:rPr>
            </w:pPr>
          </w:p>
        </w:tc>
        <w:tc>
          <w:tcPr>
            <w:tcW w:w="523" w:type="pct"/>
            <w:vMerge/>
            <w:vAlign w:val="center"/>
          </w:tcPr>
          <w:p w14:paraId="78425DEB" w14:textId="77777777" w:rsidR="00C74DA8" w:rsidRPr="00DD19EA" w:rsidRDefault="00C74DA8" w:rsidP="00C74DA8">
            <w:pPr>
              <w:widowControl/>
              <w:wordWrap/>
              <w:autoSpaceDE/>
              <w:autoSpaceDN/>
              <w:jc w:val="center"/>
              <w:rPr>
                <w:rFonts w:ascii="Times New Roman" w:eastAsia="Batang" w:hAnsi="Times New Roman" w:cs="Times New Roman"/>
                <w:kern w:val="0"/>
                <w:szCs w:val="20"/>
              </w:rPr>
            </w:pPr>
          </w:p>
        </w:tc>
        <w:tc>
          <w:tcPr>
            <w:tcW w:w="525" w:type="pct"/>
            <w:vMerge/>
            <w:vAlign w:val="center"/>
          </w:tcPr>
          <w:p w14:paraId="251A08AB" w14:textId="77777777" w:rsidR="00C74DA8" w:rsidRPr="00DD19EA" w:rsidRDefault="00C74DA8" w:rsidP="00C74DA8">
            <w:pPr>
              <w:widowControl/>
              <w:wordWrap/>
              <w:autoSpaceDE/>
              <w:autoSpaceDN/>
              <w:jc w:val="center"/>
              <w:rPr>
                <w:rFonts w:ascii="Times New Roman" w:eastAsia="Batang" w:hAnsi="Times New Roman" w:cs="Times New Roman"/>
                <w:kern w:val="0"/>
                <w:szCs w:val="20"/>
              </w:rPr>
            </w:pPr>
          </w:p>
        </w:tc>
      </w:tr>
      <w:tr w:rsidR="00530D0A" w:rsidRPr="00DD19EA" w14:paraId="6C7010F0" w14:textId="77777777" w:rsidTr="00530D0A">
        <w:trPr>
          <w:trHeight w:val="460"/>
        </w:trPr>
        <w:tc>
          <w:tcPr>
            <w:tcW w:w="533" w:type="pct"/>
            <w:tcBorders>
              <w:top w:val="single" w:sz="4" w:space="0" w:color="auto"/>
              <w:bottom w:val="single" w:sz="4" w:space="0" w:color="auto"/>
              <w:right w:val="nil"/>
            </w:tcBorders>
            <w:vAlign w:val="center"/>
          </w:tcPr>
          <w:p w14:paraId="465EC832" w14:textId="3C5B97F5" w:rsidR="00530D0A" w:rsidRPr="00DD19EA" w:rsidRDefault="00530D0A" w:rsidP="00530D0A">
            <w:pPr>
              <w:widowControl/>
              <w:wordWrap/>
              <w:autoSpaceDE/>
              <w:autoSpaceDN/>
              <w:jc w:val="center"/>
              <w:rPr>
                <w:rFonts w:ascii="Times New Roman" w:hAnsi="Times New Roman" w:cs="Times New Roman"/>
                <w:szCs w:val="20"/>
              </w:rPr>
            </w:pPr>
            <w:r w:rsidRPr="00DD19EA">
              <w:rPr>
                <w:rFonts w:ascii="Times New Roman" w:hAnsi="Times New Roman" w:cs="Times New Roman"/>
                <w:szCs w:val="20"/>
              </w:rPr>
              <w:t>Infarction</w:t>
            </w:r>
          </w:p>
        </w:tc>
        <w:tc>
          <w:tcPr>
            <w:tcW w:w="234" w:type="pct"/>
            <w:tcBorders>
              <w:top w:val="single" w:sz="4" w:space="0" w:color="auto"/>
              <w:left w:val="nil"/>
              <w:bottom w:val="single" w:sz="4" w:space="0" w:color="auto"/>
              <w:right w:val="nil"/>
            </w:tcBorders>
            <w:vAlign w:val="center"/>
          </w:tcPr>
          <w:p w14:paraId="7ECAF74D" w14:textId="23C68DF4" w:rsidR="00530D0A" w:rsidRPr="00DD19EA" w:rsidRDefault="00530D0A" w:rsidP="00530D0A">
            <w:pPr>
              <w:widowControl/>
              <w:wordWrap/>
              <w:autoSpaceDE/>
              <w:autoSpaceDN/>
              <w:jc w:val="left"/>
              <w:rPr>
                <w:rFonts w:ascii="Times New Roman" w:hAnsi="Times New Roman" w:cs="Times New Roman"/>
                <w:szCs w:val="20"/>
              </w:rPr>
            </w:pPr>
            <w:r w:rsidRPr="006676E9">
              <w:rPr>
                <w:rFonts w:ascii="Times New Roman" w:hAnsi="Times New Roman" w:cs="Times New Roman"/>
                <w:szCs w:val="20"/>
              </w:rPr>
              <w:t>I69</w:t>
            </w:r>
            <w:r w:rsidRPr="00DD19EA">
              <w:rPr>
                <w:rFonts w:ascii="Times New Roman" w:hAnsi="Times New Roman" w:cs="Times New Roman"/>
                <w:szCs w:val="20"/>
              </w:rPr>
              <w:t>.</w:t>
            </w:r>
            <w:r w:rsidRPr="006676E9">
              <w:rPr>
                <w:rFonts w:ascii="Times New Roman" w:hAnsi="Times New Roman" w:cs="Times New Roman"/>
                <w:szCs w:val="20"/>
              </w:rPr>
              <w:t>3</w:t>
            </w:r>
          </w:p>
        </w:tc>
        <w:tc>
          <w:tcPr>
            <w:tcW w:w="1092" w:type="pct"/>
            <w:tcBorders>
              <w:top w:val="single" w:sz="4" w:space="0" w:color="auto"/>
              <w:left w:val="nil"/>
              <w:bottom w:val="single" w:sz="4" w:space="0" w:color="auto"/>
            </w:tcBorders>
            <w:vAlign w:val="center"/>
          </w:tcPr>
          <w:p w14:paraId="3D32F118" w14:textId="38A47901" w:rsidR="00530D0A" w:rsidRPr="00D7379B" w:rsidRDefault="00530D0A" w:rsidP="00530D0A">
            <w:pPr>
              <w:widowControl/>
              <w:wordWrap/>
              <w:autoSpaceDE/>
              <w:autoSpaceDN/>
              <w:jc w:val="left"/>
              <w:rPr>
                <w:rFonts w:ascii="Times New Roman" w:hAnsi="Times New Roman" w:cs="Times New Roman"/>
                <w:szCs w:val="20"/>
              </w:rPr>
            </w:pPr>
            <w:r w:rsidRPr="00DD19EA">
              <w:rPr>
                <w:rFonts w:ascii="Times New Roman" w:hAnsi="Times New Roman" w:cs="Times New Roman"/>
                <w:szCs w:val="20"/>
              </w:rPr>
              <w:t xml:space="preserve">Sequelae of cerebral </w:t>
            </w:r>
            <w:r w:rsidRPr="00E823F2">
              <w:rPr>
                <w:rFonts w:ascii="Times New Roman" w:hAnsi="Times New Roman" w:cs="Times New Roman"/>
                <w:szCs w:val="20"/>
              </w:rPr>
              <w:t>infarction</w:t>
            </w:r>
          </w:p>
        </w:tc>
        <w:tc>
          <w:tcPr>
            <w:tcW w:w="523" w:type="pct"/>
            <w:vAlign w:val="center"/>
          </w:tcPr>
          <w:p w14:paraId="6657F1C5" w14:textId="1CD9E36D"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4386</w:t>
            </w:r>
          </w:p>
        </w:tc>
        <w:tc>
          <w:tcPr>
            <w:tcW w:w="523" w:type="pct"/>
            <w:vAlign w:val="center"/>
          </w:tcPr>
          <w:p w14:paraId="56E2FA6A" w14:textId="24CA2882"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62.15</w:t>
            </w:r>
          </w:p>
        </w:tc>
        <w:tc>
          <w:tcPr>
            <w:tcW w:w="524" w:type="pct"/>
            <w:vAlign w:val="center"/>
          </w:tcPr>
          <w:p w14:paraId="5CADAB45" w14:textId="388056F5"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4087</w:t>
            </w:r>
          </w:p>
        </w:tc>
        <w:tc>
          <w:tcPr>
            <w:tcW w:w="523" w:type="pct"/>
            <w:vAlign w:val="center"/>
          </w:tcPr>
          <w:p w14:paraId="0D904C16" w14:textId="1D8B093F"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63.5</w:t>
            </w:r>
          </w:p>
        </w:tc>
        <w:tc>
          <w:tcPr>
            <w:tcW w:w="523" w:type="pct"/>
            <w:vAlign w:val="center"/>
          </w:tcPr>
          <w:p w14:paraId="73C3AF8C" w14:textId="4D8E80F4"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3775</w:t>
            </w:r>
          </w:p>
        </w:tc>
        <w:tc>
          <w:tcPr>
            <w:tcW w:w="525" w:type="pct"/>
            <w:vAlign w:val="center"/>
          </w:tcPr>
          <w:p w14:paraId="3532799B" w14:textId="6A3FCD37"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62.44</w:t>
            </w:r>
          </w:p>
        </w:tc>
      </w:tr>
      <w:tr w:rsidR="00530D0A" w:rsidRPr="00DD19EA" w14:paraId="04CDC786" w14:textId="77777777" w:rsidTr="00530D0A">
        <w:trPr>
          <w:trHeight w:val="460"/>
        </w:trPr>
        <w:tc>
          <w:tcPr>
            <w:tcW w:w="533" w:type="pct"/>
            <w:tcBorders>
              <w:top w:val="single" w:sz="4" w:space="0" w:color="auto"/>
              <w:bottom w:val="single" w:sz="4" w:space="0" w:color="auto"/>
              <w:right w:val="nil"/>
            </w:tcBorders>
            <w:vAlign w:val="center"/>
          </w:tcPr>
          <w:p w14:paraId="2246BB07" w14:textId="04A51B9E" w:rsidR="00530D0A" w:rsidRPr="00DD19EA" w:rsidRDefault="00530D0A" w:rsidP="00530D0A">
            <w:pPr>
              <w:widowControl/>
              <w:wordWrap/>
              <w:autoSpaceDE/>
              <w:autoSpaceDN/>
              <w:jc w:val="center"/>
              <w:rPr>
                <w:rFonts w:ascii="Times New Roman" w:hAnsi="Times New Roman" w:cs="Times New Roman"/>
                <w:szCs w:val="20"/>
              </w:rPr>
            </w:pPr>
            <w:r w:rsidRPr="00DD19EA">
              <w:rPr>
                <w:rFonts w:ascii="Times New Roman" w:hAnsi="Times New Roman" w:cs="Times New Roman"/>
                <w:szCs w:val="20"/>
              </w:rPr>
              <w:t>Others</w:t>
            </w:r>
          </w:p>
        </w:tc>
        <w:tc>
          <w:tcPr>
            <w:tcW w:w="234" w:type="pct"/>
            <w:tcBorders>
              <w:top w:val="single" w:sz="4" w:space="0" w:color="auto"/>
              <w:left w:val="nil"/>
              <w:bottom w:val="single" w:sz="4" w:space="0" w:color="auto"/>
              <w:right w:val="nil"/>
            </w:tcBorders>
            <w:vAlign w:val="center"/>
          </w:tcPr>
          <w:p w14:paraId="137B0F68" w14:textId="1340837D" w:rsidR="00530D0A" w:rsidRPr="00DD19EA" w:rsidRDefault="00530D0A" w:rsidP="00530D0A">
            <w:pPr>
              <w:widowControl/>
              <w:wordWrap/>
              <w:autoSpaceDE/>
              <w:autoSpaceDN/>
              <w:jc w:val="left"/>
              <w:rPr>
                <w:rFonts w:ascii="Times New Roman" w:hAnsi="Times New Roman" w:cs="Times New Roman"/>
                <w:szCs w:val="20"/>
              </w:rPr>
            </w:pPr>
            <w:r w:rsidRPr="006676E9">
              <w:rPr>
                <w:rFonts w:ascii="Times New Roman" w:hAnsi="Times New Roman" w:cs="Times New Roman"/>
                <w:szCs w:val="20"/>
              </w:rPr>
              <w:t>I69</w:t>
            </w:r>
            <w:r w:rsidRPr="00DD19EA">
              <w:rPr>
                <w:rFonts w:ascii="Times New Roman" w:hAnsi="Times New Roman" w:cs="Times New Roman"/>
                <w:szCs w:val="20"/>
              </w:rPr>
              <w:t>.</w:t>
            </w:r>
            <w:r w:rsidRPr="006676E9">
              <w:rPr>
                <w:rFonts w:ascii="Times New Roman" w:hAnsi="Times New Roman" w:cs="Times New Roman"/>
                <w:szCs w:val="20"/>
              </w:rPr>
              <w:t>4</w:t>
            </w:r>
          </w:p>
        </w:tc>
        <w:tc>
          <w:tcPr>
            <w:tcW w:w="1092" w:type="pct"/>
            <w:tcBorders>
              <w:top w:val="single" w:sz="4" w:space="0" w:color="auto"/>
              <w:left w:val="nil"/>
              <w:bottom w:val="single" w:sz="4" w:space="0" w:color="auto"/>
            </w:tcBorders>
            <w:vAlign w:val="center"/>
          </w:tcPr>
          <w:p w14:paraId="0E81CE7E" w14:textId="69D4BCF8" w:rsidR="00530D0A" w:rsidRPr="00E823F2" w:rsidRDefault="00530D0A">
            <w:pPr>
              <w:widowControl/>
              <w:wordWrap/>
              <w:autoSpaceDE/>
              <w:autoSpaceDN/>
              <w:jc w:val="left"/>
              <w:rPr>
                <w:rFonts w:ascii="Times New Roman" w:hAnsi="Times New Roman" w:cs="Times New Roman"/>
                <w:szCs w:val="20"/>
              </w:rPr>
            </w:pPr>
            <w:r w:rsidRPr="00DD19EA">
              <w:rPr>
                <w:rFonts w:ascii="Times New Roman" w:hAnsi="Times New Roman" w:cs="Times New Roman"/>
                <w:szCs w:val="20"/>
              </w:rPr>
              <w:t>Sequelae of stroke, not specified as hemorrhage or infarction</w:t>
            </w:r>
          </w:p>
        </w:tc>
        <w:tc>
          <w:tcPr>
            <w:tcW w:w="523" w:type="pct"/>
            <w:vAlign w:val="center"/>
          </w:tcPr>
          <w:p w14:paraId="24DB6E2C" w14:textId="128756B7"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7379B">
              <w:rPr>
                <w:rFonts w:ascii="Times New Roman" w:eastAsia="Batang" w:hAnsi="Times New Roman" w:cs="Times New Roman"/>
                <w:kern w:val="0"/>
                <w:szCs w:val="20"/>
              </w:rPr>
              <w:t>493</w:t>
            </w:r>
          </w:p>
        </w:tc>
        <w:tc>
          <w:tcPr>
            <w:tcW w:w="523" w:type="pct"/>
            <w:vAlign w:val="center"/>
          </w:tcPr>
          <w:p w14:paraId="111E62E2" w14:textId="0EDD0925"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6.99</w:t>
            </w:r>
          </w:p>
        </w:tc>
        <w:tc>
          <w:tcPr>
            <w:tcW w:w="524" w:type="pct"/>
            <w:vAlign w:val="center"/>
          </w:tcPr>
          <w:p w14:paraId="55C423DC" w14:textId="37A026C5"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414</w:t>
            </w:r>
          </w:p>
        </w:tc>
        <w:tc>
          <w:tcPr>
            <w:tcW w:w="523" w:type="pct"/>
            <w:vAlign w:val="center"/>
          </w:tcPr>
          <w:p w14:paraId="60A08BC2" w14:textId="03F41CA6"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6.43</w:t>
            </w:r>
          </w:p>
        </w:tc>
        <w:tc>
          <w:tcPr>
            <w:tcW w:w="523" w:type="pct"/>
            <w:vAlign w:val="center"/>
          </w:tcPr>
          <w:p w14:paraId="0A1E6D58" w14:textId="454F126E"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405</w:t>
            </w:r>
          </w:p>
        </w:tc>
        <w:tc>
          <w:tcPr>
            <w:tcW w:w="525" w:type="pct"/>
            <w:vAlign w:val="center"/>
          </w:tcPr>
          <w:p w14:paraId="4C55709B" w14:textId="06C564B0"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6.7</w:t>
            </w:r>
          </w:p>
        </w:tc>
      </w:tr>
      <w:tr w:rsidR="00530D0A" w:rsidRPr="00DD19EA" w14:paraId="4938DF88" w14:textId="77777777" w:rsidTr="00530D0A">
        <w:trPr>
          <w:trHeight w:val="460"/>
        </w:trPr>
        <w:tc>
          <w:tcPr>
            <w:tcW w:w="533" w:type="pct"/>
            <w:tcBorders>
              <w:top w:val="single" w:sz="4" w:space="0" w:color="auto"/>
              <w:bottom w:val="single" w:sz="4" w:space="0" w:color="auto"/>
              <w:right w:val="nil"/>
            </w:tcBorders>
            <w:vAlign w:val="center"/>
          </w:tcPr>
          <w:p w14:paraId="656C11A8" w14:textId="0BE06571" w:rsidR="00530D0A" w:rsidRPr="00DD19EA" w:rsidRDefault="00530D0A" w:rsidP="00530D0A">
            <w:pPr>
              <w:widowControl/>
              <w:wordWrap/>
              <w:autoSpaceDE/>
              <w:autoSpaceDN/>
              <w:jc w:val="center"/>
              <w:rPr>
                <w:rFonts w:ascii="Times New Roman" w:hAnsi="Times New Roman" w:cs="Times New Roman"/>
                <w:szCs w:val="20"/>
              </w:rPr>
            </w:pPr>
            <w:r w:rsidRPr="00DD19EA">
              <w:rPr>
                <w:rFonts w:ascii="Times New Roman" w:hAnsi="Times New Roman" w:cs="Times New Roman"/>
                <w:szCs w:val="20"/>
              </w:rPr>
              <w:t>Unspecified</w:t>
            </w:r>
          </w:p>
        </w:tc>
        <w:tc>
          <w:tcPr>
            <w:tcW w:w="234" w:type="pct"/>
            <w:tcBorders>
              <w:top w:val="single" w:sz="4" w:space="0" w:color="auto"/>
              <w:left w:val="nil"/>
              <w:bottom w:val="single" w:sz="4" w:space="0" w:color="auto"/>
              <w:right w:val="nil"/>
            </w:tcBorders>
            <w:vAlign w:val="center"/>
          </w:tcPr>
          <w:p w14:paraId="7E9382F2" w14:textId="2D010E94" w:rsidR="00530D0A" w:rsidRPr="00DD19EA" w:rsidRDefault="00530D0A" w:rsidP="00530D0A">
            <w:pPr>
              <w:widowControl/>
              <w:wordWrap/>
              <w:autoSpaceDE/>
              <w:autoSpaceDN/>
              <w:jc w:val="left"/>
              <w:rPr>
                <w:rFonts w:ascii="Times New Roman" w:hAnsi="Times New Roman" w:cs="Times New Roman"/>
                <w:szCs w:val="20"/>
              </w:rPr>
            </w:pPr>
            <w:r w:rsidRPr="006676E9">
              <w:rPr>
                <w:rFonts w:ascii="Times New Roman" w:hAnsi="Times New Roman" w:cs="Times New Roman"/>
                <w:szCs w:val="20"/>
              </w:rPr>
              <w:t>I69</w:t>
            </w:r>
            <w:r w:rsidRPr="00DD19EA">
              <w:rPr>
                <w:rFonts w:ascii="Times New Roman" w:hAnsi="Times New Roman" w:cs="Times New Roman"/>
                <w:szCs w:val="20"/>
              </w:rPr>
              <w:t>.</w:t>
            </w:r>
            <w:r w:rsidRPr="006676E9">
              <w:rPr>
                <w:rFonts w:ascii="Times New Roman" w:hAnsi="Times New Roman" w:cs="Times New Roman"/>
                <w:szCs w:val="20"/>
              </w:rPr>
              <w:t>8</w:t>
            </w:r>
          </w:p>
        </w:tc>
        <w:tc>
          <w:tcPr>
            <w:tcW w:w="1092" w:type="pct"/>
            <w:tcBorders>
              <w:top w:val="single" w:sz="4" w:space="0" w:color="auto"/>
              <w:left w:val="nil"/>
              <w:bottom w:val="single" w:sz="4" w:space="0" w:color="auto"/>
            </w:tcBorders>
            <w:vAlign w:val="center"/>
          </w:tcPr>
          <w:p w14:paraId="7DEE39C9" w14:textId="2F4A14D3" w:rsidR="00530D0A" w:rsidRPr="00E823F2" w:rsidRDefault="00530D0A" w:rsidP="00530D0A">
            <w:pPr>
              <w:widowControl/>
              <w:wordWrap/>
              <w:autoSpaceDE/>
              <w:autoSpaceDN/>
              <w:jc w:val="left"/>
              <w:rPr>
                <w:rFonts w:ascii="Times New Roman" w:hAnsi="Times New Roman" w:cs="Times New Roman"/>
                <w:szCs w:val="20"/>
              </w:rPr>
            </w:pPr>
            <w:r w:rsidRPr="00DD19EA">
              <w:rPr>
                <w:rFonts w:ascii="Times New Roman" w:hAnsi="Times New Roman" w:cs="Times New Roman"/>
                <w:szCs w:val="20"/>
              </w:rPr>
              <w:t>Sequelae of other and unspecified cerebrovascular diseases</w:t>
            </w:r>
          </w:p>
        </w:tc>
        <w:tc>
          <w:tcPr>
            <w:tcW w:w="523" w:type="pct"/>
            <w:tcBorders>
              <w:bottom w:val="single" w:sz="4" w:space="0" w:color="auto"/>
            </w:tcBorders>
            <w:vAlign w:val="center"/>
          </w:tcPr>
          <w:p w14:paraId="372BD978" w14:textId="6A49BDB3"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7379B">
              <w:rPr>
                <w:rFonts w:ascii="Times New Roman" w:eastAsia="Batang" w:hAnsi="Times New Roman" w:cs="Times New Roman"/>
                <w:kern w:val="0"/>
                <w:szCs w:val="20"/>
              </w:rPr>
              <w:t>1230</w:t>
            </w:r>
          </w:p>
        </w:tc>
        <w:tc>
          <w:tcPr>
            <w:tcW w:w="523" w:type="pct"/>
            <w:tcBorders>
              <w:bottom w:val="single" w:sz="4" w:space="0" w:color="auto"/>
            </w:tcBorders>
            <w:vAlign w:val="center"/>
          </w:tcPr>
          <w:p w14:paraId="28429767" w14:textId="458220D1"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17.43</w:t>
            </w:r>
          </w:p>
        </w:tc>
        <w:tc>
          <w:tcPr>
            <w:tcW w:w="524" w:type="pct"/>
            <w:tcBorders>
              <w:bottom w:val="single" w:sz="4" w:space="0" w:color="auto"/>
            </w:tcBorders>
            <w:vAlign w:val="center"/>
          </w:tcPr>
          <w:p w14:paraId="1DB716D9" w14:textId="0F17DC39"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1108</w:t>
            </w:r>
          </w:p>
        </w:tc>
        <w:tc>
          <w:tcPr>
            <w:tcW w:w="523" w:type="pct"/>
            <w:tcBorders>
              <w:bottom w:val="single" w:sz="4" w:space="0" w:color="auto"/>
            </w:tcBorders>
            <w:vAlign w:val="center"/>
          </w:tcPr>
          <w:p w14:paraId="13F440CD" w14:textId="3232F540"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17.22</w:t>
            </w:r>
          </w:p>
        </w:tc>
        <w:tc>
          <w:tcPr>
            <w:tcW w:w="523" w:type="pct"/>
            <w:tcBorders>
              <w:bottom w:val="single" w:sz="4" w:space="0" w:color="auto"/>
            </w:tcBorders>
            <w:vAlign w:val="center"/>
          </w:tcPr>
          <w:p w14:paraId="1C66B445" w14:textId="1909433D"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1108</w:t>
            </w:r>
          </w:p>
        </w:tc>
        <w:tc>
          <w:tcPr>
            <w:tcW w:w="525" w:type="pct"/>
            <w:tcBorders>
              <w:bottom w:val="single" w:sz="4" w:space="0" w:color="auto"/>
            </w:tcBorders>
            <w:vAlign w:val="center"/>
          </w:tcPr>
          <w:p w14:paraId="2B1E6C98" w14:textId="2F360CCC" w:rsidR="00530D0A" w:rsidRPr="00DD19EA" w:rsidRDefault="00530D0A" w:rsidP="00530D0A">
            <w:pPr>
              <w:widowControl/>
              <w:wordWrap/>
              <w:autoSpaceDE/>
              <w:autoSpaceDN/>
              <w:jc w:val="center"/>
              <w:rPr>
                <w:rFonts w:ascii="Times New Roman" w:eastAsia="Batang" w:hAnsi="Times New Roman" w:cs="Times New Roman"/>
                <w:kern w:val="0"/>
                <w:szCs w:val="20"/>
              </w:rPr>
            </w:pPr>
            <w:r w:rsidRPr="00DD19EA">
              <w:rPr>
                <w:rFonts w:ascii="Times New Roman" w:eastAsia="Batang" w:hAnsi="Times New Roman" w:cs="Times New Roman"/>
                <w:kern w:val="0"/>
                <w:szCs w:val="20"/>
              </w:rPr>
              <w:t>18.33</w:t>
            </w:r>
          </w:p>
        </w:tc>
      </w:tr>
      <w:tr w:rsidR="00C74DA8" w:rsidRPr="00DD19EA" w14:paraId="0E2E3B2A" w14:textId="77777777" w:rsidTr="00C74DA8">
        <w:trPr>
          <w:trHeight w:val="133"/>
        </w:trPr>
        <w:tc>
          <w:tcPr>
            <w:tcW w:w="5000" w:type="pct"/>
            <w:gridSpan w:val="9"/>
            <w:tcBorders>
              <w:top w:val="single" w:sz="4" w:space="0" w:color="auto"/>
              <w:left w:val="nil"/>
              <w:bottom w:val="nil"/>
              <w:right w:val="nil"/>
            </w:tcBorders>
            <w:vAlign w:val="center"/>
          </w:tcPr>
          <w:p w14:paraId="71A626DF" w14:textId="480DB29A" w:rsidR="00C74DA8" w:rsidRPr="006676E9" w:rsidRDefault="00C74DA8" w:rsidP="00C74DA8">
            <w:pPr>
              <w:rPr>
                <w:rFonts w:ascii="Times New Roman" w:eastAsia="Malgun Gothic" w:hAnsi="Times New Roman" w:cs="Times New Roman"/>
                <w:color w:val="000000"/>
                <w:szCs w:val="20"/>
              </w:rPr>
            </w:pPr>
          </w:p>
        </w:tc>
      </w:tr>
    </w:tbl>
    <w:p w14:paraId="21047FCA" w14:textId="23D7CA42" w:rsidR="00D52233" w:rsidRPr="006676E9" w:rsidRDefault="00D52233">
      <w:pPr>
        <w:widowControl/>
        <w:wordWrap/>
        <w:autoSpaceDE/>
        <w:autoSpaceDN/>
        <w:rPr>
          <w:rFonts w:ascii="Times New Roman" w:hAnsi="Times New Roman" w:cs="Times New Roman"/>
          <w:szCs w:val="20"/>
        </w:rPr>
      </w:pPr>
    </w:p>
    <w:p w14:paraId="287703F2" w14:textId="77777777" w:rsidR="00D52233" w:rsidRPr="006676E9" w:rsidRDefault="00D52233">
      <w:pPr>
        <w:widowControl/>
        <w:wordWrap/>
        <w:autoSpaceDE/>
        <w:autoSpaceDN/>
        <w:rPr>
          <w:rFonts w:ascii="Times New Roman" w:hAnsi="Times New Roman" w:cs="Times New Roman"/>
          <w:szCs w:val="20"/>
        </w:rPr>
      </w:pPr>
      <w:r w:rsidRPr="006676E9">
        <w:rPr>
          <w:rFonts w:ascii="Times New Roman" w:hAnsi="Times New Roman" w:cs="Times New Roman"/>
          <w:szCs w:val="20"/>
        </w:rPr>
        <w:br w:type="page"/>
      </w:r>
    </w:p>
    <w:p w14:paraId="2634A53A" w14:textId="293B628E" w:rsidR="00F678B0" w:rsidRPr="006676E9" w:rsidRDefault="00F678B0">
      <w:pPr>
        <w:widowControl/>
        <w:wordWrap/>
        <w:autoSpaceDE/>
        <w:autoSpaceDN/>
        <w:rPr>
          <w:rFonts w:ascii="Times New Roman" w:hAnsi="Times New Roman" w:cs="Times New Roman"/>
          <w:szCs w:val="20"/>
        </w:rPr>
      </w:pPr>
      <w:r w:rsidRPr="00DD19EA">
        <w:rPr>
          <w:rFonts w:ascii="Times New Roman" w:eastAsia="Malgun Gothic" w:hAnsi="Times New Roman" w:cs="Times New Roman"/>
          <w:b/>
          <w:color w:val="000000"/>
          <w:kern w:val="0"/>
          <w:szCs w:val="20"/>
        </w:rPr>
        <w:lastRenderedPageBreak/>
        <w:t xml:space="preserve">Supplementary </w:t>
      </w:r>
      <w:r w:rsidRPr="00DD19EA">
        <w:rPr>
          <w:rFonts w:ascii="Times New Roman" w:hAnsi="Times New Roman" w:cs="Times New Roman"/>
          <w:b/>
          <w:szCs w:val="20"/>
        </w:rPr>
        <w:t xml:space="preserve">Table </w:t>
      </w:r>
      <w:r w:rsidRPr="00E823F2">
        <w:rPr>
          <w:rFonts w:ascii="Times New Roman" w:hAnsi="Times New Roman" w:cs="Times New Roman"/>
          <w:b/>
          <w:szCs w:val="20"/>
        </w:rPr>
        <w:t>4</w:t>
      </w:r>
      <w:r w:rsidRPr="00D7379B">
        <w:rPr>
          <w:rFonts w:ascii="Times New Roman" w:hAnsi="Times New Roman" w:cs="Times New Roman"/>
          <w:b/>
          <w:szCs w:val="20"/>
        </w:rPr>
        <w:t>.</w:t>
      </w:r>
      <w:r w:rsidRPr="006676E9">
        <w:rPr>
          <w:rFonts w:ascii="Times New Roman" w:hAnsi="Times New Roman" w:cs="Times New Roman"/>
          <w:b/>
          <w:szCs w:val="20"/>
        </w:rPr>
        <w:t xml:space="preserve"> Annual</w:t>
      </w:r>
      <w:r w:rsidR="006E3FC1">
        <w:rPr>
          <w:rFonts w:ascii="Times New Roman" w:hAnsi="Times New Roman" w:cs="Times New Roman"/>
          <w:b/>
          <w:szCs w:val="20"/>
        </w:rPr>
        <w:t xml:space="preserve"> rates of</w:t>
      </w:r>
      <w:r w:rsidRPr="006676E9">
        <w:rPr>
          <w:rFonts w:ascii="Times New Roman" w:hAnsi="Times New Roman" w:cs="Times New Roman"/>
          <w:b/>
          <w:szCs w:val="20"/>
        </w:rPr>
        <w:t xml:space="preserve"> change of </w:t>
      </w:r>
      <w:r w:rsidR="006E3FC1">
        <w:rPr>
          <w:rFonts w:ascii="Times New Roman" w:hAnsi="Times New Roman" w:cs="Times New Roman"/>
          <w:b/>
          <w:szCs w:val="20"/>
        </w:rPr>
        <w:t xml:space="preserve">number of </w:t>
      </w:r>
      <w:r w:rsidRPr="006676E9">
        <w:rPr>
          <w:rFonts w:ascii="Times New Roman" w:hAnsi="Times New Roman" w:cs="Times New Roman"/>
          <w:b/>
          <w:szCs w:val="20"/>
        </w:rPr>
        <w:t xml:space="preserve">claims and costs per medical service category. </w:t>
      </w:r>
      <w:r w:rsidRPr="006676E9">
        <w:rPr>
          <w:rFonts w:ascii="Times New Roman" w:hAnsi="Times New Roman" w:cs="Times New Roman"/>
          <w:color w:val="000000"/>
          <w:kern w:val="0"/>
          <w:szCs w:val="20"/>
        </w:rPr>
        <w:t>Service categories in KM do not include physical therapy, treatment and surgery, anesthesia, diagnostic radiology and radiotherapy, special equipment, and psychotherapy. All costs were converted using the annual average exchange rate (KRW/USD)</w:t>
      </w:r>
      <w:r w:rsidR="00A262D0">
        <w:rPr>
          <w:rFonts w:ascii="Times New Roman" w:hAnsi="Times New Roman" w:cs="Times New Roman"/>
          <w:color w:val="000000"/>
          <w:kern w:val="0"/>
          <w:szCs w:val="20"/>
        </w:rPr>
        <w:t xml:space="preserve"> of the corresponding year.</w:t>
      </w:r>
      <w:r w:rsidR="00A262D0" w:rsidRPr="006676E9">
        <w:rPr>
          <w:rFonts w:ascii="Times New Roman" w:hAnsi="Times New Roman" w:cs="Times New Roman"/>
          <w:color w:val="000000"/>
          <w:kern w:val="0"/>
          <w:szCs w:val="20"/>
        </w:rPr>
        <w:t xml:space="preserve"> </w:t>
      </w:r>
      <w:r w:rsidRPr="006676E9">
        <w:rPr>
          <w:rFonts w:ascii="Times New Roman" w:hAnsi="Times New Roman" w:cs="Times New Roman"/>
          <w:color w:val="000000"/>
          <w:kern w:val="0"/>
          <w:szCs w:val="20"/>
        </w:rPr>
        <w:t xml:space="preserve">The price level of healthcare cost is adjusted </w:t>
      </w:r>
      <w:r w:rsidR="008C7B32" w:rsidRPr="00A203AE">
        <w:rPr>
          <w:rFonts w:ascii="Times New Roman" w:hAnsi="Times New Roman" w:cs="Times New Roman"/>
          <w:szCs w:val="20"/>
        </w:rPr>
        <w:t>according to the health sector consumer price index for</w:t>
      </w:r>
      <w:r w:rsidRPr="006676E9">
        <w:rPr>
          <w:rFonts w:ascii="Times New Roman" w:hAnsi="Times New Roman" w:cs="Times New Roman"/>
          <w:color w:val="000000"/>
          <w:kern w:val="0"/>
          <w:szCs w:val="20"/>
        </w:rPr>
        <w:t xml:space="preserve"> 2018 (see Supplementary Table 5).</w:t>
      </w:r>
      <w:r w:rsidR="005E5008">
        <w:rPr>
          <w:rFonts w:ascii="Times New Roman" w:hAnsi="Times New Roman" w:cs="Times New Roman"/>
          <w:color w:val="000000"/>
          <w:kern w:val="0"/>
          <w:szCs w:val="20"/>
        </w:rPr>
        <w:t xml:space="preserve"> * p-value &lt; 0.05; ** p-value &lt; 0.01.</w:t>
      </w:r>
    </w:p>
    <w:tbl>
      <w:tblPr>
        <w:tblStyle w:val="TableGrid"/>
        <w:tblW w:w="4988" w:type="pct"/>
        <w:tblInd w:w="15" w:type="dxa"/>
        <w:tblLook w:val="04A0" w:firstRow="1" w:lastRow="0" w:firstColumn="1" w:lastColumn="0" w:noHBand="0" w:noVBand="1"/>
      </w:tblPr>
      <w:tblGrid>
        <w:gridCol w:w="1547"/>
        <w:gridCol w:w="1001"/>
        <w:gridCol w:w="1001"/>
        <w:gridCol w:w="1001"/>
        <w:gridCol w:w="1001"/>
        <w:gridCol w:w="1016"/>
        <w:gridCol w:w="1012"/>
        <w:gridCol w:w="1001"/>
        <w:gridCol w:w="1001"/>
        <w:gridCol w:w="1001"/>
        <w:gridCol w:w="1001"/>
        <w:gridCol w:w="1072"/>
        <w:gridCol w:w="999"/>
      </w:tblGrid>
      <w:tr w:rsidR="00D52233" w:rsidRPr="00DD19EA" w14:paraId="7749568A" w14:textId="77777777" w:rsidTr="006676E9">
        <w:trPr>
          <w:trHeight w:val="340"/>
        </w:trPr>
        <w:tc>
          <w:tcPr>
            <w:tcW w:w="567" w:type="pct"/>
            <w:vMerge w:val="restart"/>
            <w:tcBorders>
              <w:top w:val="single" w:sz="4" w:space="0" w:color="auto"/>
            </w:tcBorders>
            <w:vAlign w:val="center"/>
          </w:tcPr>
          <w:p w14:paraId="257A3FBE" w14:textId="77777777" w:rsidR="00D52233" w:rsidRPr="006676E9" w:rsidRDefault="00D52233" w:rsidP="00084124">
            <w:pPr>
              <w:jc w:val="center"/>
              <w:rPr>
                <w:rFonts w:ascii="Times New Roman" w:hAnsi="Times New Roman" w:cs="Times New Roman"/>
                <w:szCs w:val="20"/>
              </w:rPr>
            </w:pPr>
            <w:r w:rsidRPr="006676E9">
              <w:rPr>
                <w:rFonts w:ascii="Times New Roman" w:hAnsi="Times New Roman" w:cs="Times New Roman"/>
                <w:szCs w:val="20"/>
              </w:rPr>
              <w:t>Service category</w:t>
            </w:r>
          </w:p>
        </w:tc>
        <w:tc>
          <w:tcPr>
            <w:tcW w:w="2206" w:type="pct"/>
            <w:gridSpan w:val="6"/>
            <w:tcBorders>
              <w:top w:val="single" w:sz="4" w:space="0" w:color="auto"/>
            </w:tcBorders>
            <w:vAlign w:val="center"/>
          </w:tcPr>
          <w:p w14:paraId="5DEC296C" w14:textId="2274AF6D" w:rsidR="00D52233" w:rsidRPr="006676E9" w:rsidRDefault="00A15915" w:rsidP="00084124">
            <w:pPr>
              <w:jc w:val="center"/>
              <w:rPr>
                <w:rFonts w:ascii="Times New Roman" w:hAnsi="Times New Roman" w:cs="Times New Roman"/>
                <w:szCs w:val="20"/>
              </w:rPr>
            </w:pPr>
            <w:r>
              <w:rPr>
                <w:rFonts w:ascii="Times New Roman" w:hAnsi="Times New Roman" w:cs="Times New Roman"/>
                <w:szCs w:val="20"/>
              </w:rPr>
              <w:t>Standard Care</w:t>
            </w:r>
          </w:p>
        </w:tc>
        <w:tc>
          <w:tcPr>
            <w:tcW w:w="2227" w:type="pct"/>
            <w:gridSpan w:val="6"/>
            <w:tcBorders>
              <w:top w:val="single" w:sz="4" w:space="0" w:color="auto"/>
            </w:tcBorders>
            <w:vAlign w:val="center"/>
          </w:tcPr>
          <w:p w14:paraId="47FE066D" w14:textId="77777777" w:rsidR="00D52233" w:rsidRPr="006676E9" w:rsidRDefault="00D52233" w:rsidP="00084124">
            <w:pPr>
              <w:jc w:val="center"/>
              <w:rPr>
                <w:rFonts w:ascii="Times New Roman" w:hAnsi="Times New Roman" w:cs="Times New Roman"/>
                <w:szCs w:val="20"/>
              </w:rPr>
            </w:pPr>
            <w:r w:rsidRPr="006676E9">
              <w:rPr>
                <w:rFonts w:ascii="Times New Roman" w:hAnsi="Times New Roman" w:cs="Times New Roman"/>
                <w:szCs w:val="20"/>
              </w:rPr>
              <w:t>Korean Medicine</w:t>
            </w:r>
          </w:p>
        </w:tc>
      </w:tr>
      <w:tr w:rsidR="00D52233" w:rsidRPr="00DD19EA" w14:paraId="740D9C20" w14:textId="77777777" w:rsidTr="00530D0A">
        <w:tc>
          <w:tcPr>
            <w:tcW w:w="567" w:type="pct"/>
            <w:vMerge/>
            <w:vAlign w:val="center"/>
          </w:tcPr>
          <w:p w14:paraId="5389EF42" w14:textId="77777777" w:rsidR="00D52233" w:rsidRPr="006676E9" w:rsidRDefault="00D52233" w:rsidP="00084124">
            <w:pPr>
              <w:jc w:val="center"/>
              <w:rPr>
                <w:rFonts w:ascii="Times New Roman" w:hAnsi="Times New Roman" w:cs="Times New Roman"/>
                <w:szCs w:val="20"/>
              </w:rPr>
            </w:pPr>
          </w:p>
        </w:tc>
        <w:tc>
          <w:tcPr>
            <w:tcW w:w="367" w:type="pct"/>
            <w:vAlign w:val="center"/>
          </w:tcPr>
          <w:p w14:paraId="6DAC8C05" w14:textId="77777777" w:rsidR="00D52233" w:rsidRPr="006676E9" w:rsidRDefault="00D52233" w:rsidP="00084124">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Average number of claims</w:t>
            </w:r>
          </w:p>
        </w:tc>
        <w:tc>
          <w:tcPr>
            <w:tcW w:w="367" w:type="pct"/>
            <w:vAlign w:val="center"/>
          </w:tcPr>
          <w:p w14:paraId="0F847BE1" w14:textId="77777777" w:rsidR="00D52233" w:rsidRPr="006676E9" w:rsidRDefault="00D52233" w:rsidP="00084124">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Annual change rate (%)</w:t>
            </w:r>
          </w:p>
        </w:tc>
        <w:tc>
          <w:tcPr>
            <w:tcW w:w="367" w:type="pct"/>
            <w:vAlign w:val="center"/>
          </w:tcPr>
          <w:p w14:paraId="6891151E" w14:textId="77777777" w:rsidR="00D52233" w:rsidRPr="006676E9" w:rsidRDefault="00D52233" w:rsidP="00084124">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Average annual claim per patient*</w:t>
            </w:r>
          </w:p>
        </w:tc>
        <w:tc>
          <w:tcPr>
            <w:tcW w:w="367" w:type="pct"/>
            <w:vAlign w:val="center"/>
          </w:tcPr>
          <w:p w14:paraId="20E40A73" w14:textId="77777777" w:rsidR="00D52233" w:rsidRPr="006676E9" w:rsidRDefault="00D52233" w:rsidP="00084124">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Annual change rate (%)</w:t>
            </w:r>
          </w:p>
        </w:tc>
        <w:tc>
          <w:tcPr>
            <w:tcW w:w="367" w:type="pct"/>
            <w:vAlign w:val="center"/>
          </w:tcPr>
          <w:p w14:paraId="67719C7E" w14:textId="77777777" w:rsidR="00D52233" w:rsidRPr="006676E9" w:rsidRDefault="00D52233" w:rsidP="00084124">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Average annual cost per patient*</w:t>
            </w:r>
          </w:p>
        </w:tc>
        <w:tc>
          <w:tcPr>
            <w:tcW w:w="371" w:type="pct"/>
            <w:vAlign w:val="center"/>
          </w:tcPr>
          <w:p w14:paraId="0C8D68E4" w14:textId="77777777" w:rsidR="00D52233" w:rsidRPr="006676E9" w:rsidRDefault="00D52233" w:rsidP="00084124">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Annual change rate (%)</w:t>
            </w:r>
          </w:p>
        </w:tc>
        <w:tc>
          <w:tcPr>
            <w:tcW w:w="367" w:type="pct"/>
            <w:vAlign w:val="center"/>
          </w:tcPr>
          <w:p w14:paraId="27FDA183" w14:textId="77777777" w:rsidR="00D52233" w:rsidRPr="006676E9" w:rsidRDefault="00D52233" w:rsidP="00084124">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Average number of claims</w:t>
            </w:r>
          </w:p>
        </w:tc>
        <w:tc>
          <w:tcPr>
            <w:tcW w:w="367" w:type="pct"/>
            <w:vAlign w:val="center"/>
          </w:tcPr>
          <w:p w14:paraId="4829D849" w14:textId="77777777" w:rsidR="00D52233" w:rsidRPr="006676E9" w:rsidRDefault="00D52233" w:rsidP="00084124">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Annual change rate (%)</w:t>
            </w:r>
          </w:p>
        </w:tc>
        <w:tc>
          <w:tcPr>
            <w:tcW w:w="367" w:type="pct"/>
            <w:vAlign w:val="center"/>
          </w:tcPr>
          <w:p w14:paraId="085B3D1E" w14:textId="77777777" w:rsidR="00D52233" w:rsidRPr="006676E9" w:rsidRDefault="00D52233" w:rsidP="00084124">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Average annual claim per patient*</w:t>
            </w:r>
          </w:p>
        </w:tc>
        <w:tc>
          <w:tcPr>
            <w:tcW w:w="367" w:type="pct"/>
            <w:vAlign w:val="center"/>
          </w:tcPr>
          <w:p w14:paraId="2F445E26" w14:textId="77777777" w:rsidR="00D52233" w:rsidRPr="006676E9" w:rsidRDefault="00D52233" w:rsidP="00084124">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Annual change rate (%)</w:t>
            </w:r>
          </w:p>
        </w:tc>
        <w:tc>
          <w:tcPr>
            <w:tcW w:w="393" w:type="pct"/>
            <w:vAlign w:val="center"/>
          </w:tcPr>
          <w:p w14:paraId="6CDC9EC2" w14:textId="77777777" w:rsidR="00D52233" w:rsidRPr="006676E9" w:rsidRDefault="00D52233" w:rsidP="00084124">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Average annual cost per patient*</w:t>
            </w:r>
          </w:p>
        </w:tc>
        <w:tc>
          <w:tcPr>
            <w:tcW w:w="366" w:type="pct"/>
            <w:vAlign w:val="center"/>
          </w:tcPr>
          <w:p w14:paraId="66C37934" w14:textId="77777777" w:rsidR="00D52233" w:rsidRPr="006676E9" w:rsidRDefault="00D52233" w:rsidP="00084124">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Annual change rate (%)</w:t>
            </w:r>
          </w:p>
        </w:tc>
      </w:tr>
      <w:tr w:rsidR="00530D0A" w:rsidRPr="00DD19EA" w14:paraId="3534854F" w14:textId="77777777" w:rsidTr="00530D0A">
        <w:trPr>
          <w:trHeight w:val="340"/>
        </w:trPr>
        <w:tc>
          <w:tcPr>
            <w:tcW w:w="567" w:type="pct"/>
            <w:vAlign w:val="center"/>
          </w:tcPr>
          <w:p w14:paraId="492B6877" w14:textId="18CFF2A7" w:rsidR="00530D0A" w:rsidRPr="006676E9" w:rsidRDefault="00D115D9"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Consultation</w:t>
            </w:r>
          </w:p>
        </w:tc>
        <w:tc>
          <w:tcPr>
            <w:tcW w:w="367" w:type="pct"/>
            <w:vAlign w:val="center"/>
          </w:tcPr>
          <w:p w14:paraId="21538C5A" w14:textId="5D3C9BEB"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55,050</w:t>
            </w:r>
          </w:p>
        </w:tc>
        <w:tc>
          <w:tcPr>
            <w:tcW w:w="367" w:type="pct"/>
            <w:vAlign w:val="center"/>
          </w:tcPr>
          <w:p w14:paraId="1D3C1A7C" w14:textId="6224BFA1"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-8.16</w:t>
            </w:r>
          </w:p>
        </w:tc>
        <w:tc>
          <w:tcPr>
            <w:tcW w:w="367" w:type="pct"/>
            <w:vAlign w:val="center"/>
          </w:tcPr>
          <w:p w14:paraId="25D0CCF5" w14:textId="38437033"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10.25</w:t>
            </w:r>
          </w:p>
        </w:tc>
        <w:tc>
          <w:tcPr>
            <w:tcW w:w="367" w:type="pct"/>
            <w:vAlign w:val="center"/>
          </w:tcPr>
          <w:p w14:paraId="56539889" w14:textId="78E1C01E"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-1.14</w:t>
            </w:r>
          </w:p>
        </w:tc>
        <w:tc>
          <w:tcPr>
            <w:tcW w:w="367" w:type="pct"/>
            <w:vAlign w:val="center"/>
          </w:tcPr>
          <w:p w14:paraId="600FAF30" w14:textId="03BE13FF"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$60.84</w:t>
            </w:r>
          </w:p>
        </w:tc>
        <w:tc>
          <w:tcPr>
            <w:tcW w:w="371" w:type="pct"/>
            <w:vAlign w:val="center"/>
          </w:tcPr>
          <w:p w14:paraId="54C0A219" w14:textId="4BD35645"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11.3</w:t>
            </w:r>
          </w:p>
        </w:tc>
        <w:tc>
          <w:tcPr>
            <w:tcW w:w="367" w:type="pct"/>
            <w:vAlign w:val="center"/>
          </w:tcPr>
          <w:p w14:paraId="7D1774DE" w14:textId="49328181"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11,925</w:t>
            </w:r>
          </w:p>
        </w:tc>
        <w:tc>
          <w:tcPr>
            <w:tcW w:w="367" w:type="pct"/>
            <w:vAlign w:val="center"/>
          </w:tcPr>
          <w:p w14:paraId="07EB560C" w14:textId="3A78B42A"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-2.38</w:t>
            </w:r>
          </w:p>
        </w:tc>
        <w:tc>
          <w:tcPr>
            <w:tcW w:w="367" w:type="pct"/>
            <w:vAlign w:val="center"/>
          </w:tcPr>
          <w:p w14:paraId="6A50C553" w14:textId="40652979"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17.28</w:t>
            </w:r>
          </w:p>
        </w:tc>
        <w:tc>
          <w:tcPr>
            <w:tcW w:w="367" w:type="pct"/>
            <w:vAlign w:val="center"/>
          </w:tcPr>
          <w:p w14:paraId="37AEFF7B" w14:textId="7178A9D3"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-0.2</w:t>
            </w:r>
          </w:p>
        </w:tc>
        <w:tc>
          <w:tcPr>
            <w:tcW w:w="393" w:type="pct"/>
            <w:vAlign w:val="center"/>
          </w:tcPr>
          <w:p w14:paraId="4F8BF4F7" w14:textId="63E80936"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$116.95</w:t>
            </w:r>
          </w:p>
        </w:tc>
        <w:tc>
          <w:tcPr>
            <w:tcW w:w="366" w:type="pct"/>
            <w:vAlign w:val="center"/>
          </w:tcPr>
          <w:p w14:paraId="4741750E" w14:textId="6DFCF5F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6.2</w:t>
            </w:r>
          </w:p>
        </w:tc>
      </w:tr>
      <w:tr w:rsidR="00530D0A" w:rsidRPr="00DD19EA" w14:paraId="2DEF252D" w14:textId="77777777" w:rsidTr="00530D0A">
        <w:trPr>
          <w:trHeight w:val="340"/>
        </w:trPr>
        <w:tc>
          <w:tcPr>
            <w:tcW w:w="567" w:type="pct"/>
            <w:vAlign w:val="center"/>
          </w:tcPr>
          <w:p w14:paraId="3AEAFEC4" w14:textId="7018EF66" w:rsidR="00530D0A" w:rsidRPr="006676E9" w:rsidRDefault="004F4A1B"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 xml:space="preserve">Hospitalization </w:t>
            </w:r>
          </w:p>
        </w:tc>
        <w:tc>
          <w:tcPr>
            <w:tcW w:w="367" w:type="pct"/>
            <w:vAlign w:val="center"/>
          </w:tcPr>
          <w:p w14:paraId="643C8196" w14:textId="7B8D62D8"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31,494</w:t>
            </w:r>
          </w:p>
        </w:tc>
        <w:tc>
          <w:tcPr>
            <w:tcW w:w="367" w:type="pct"/>
            <w:vAlign w:val="center"/>
          </w:tcPr>
          <w:p w14:paraId="00445646" w14:textId="0A3EB0B3"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-17.67</w:t>
            </w:r>
          </w:p>
        </w:tc>
        <w:tc>
          <w:tcPr>
            <w:tcW w:w="367" w:type="pct"/>
            <w:vAlign w:val="center"/>
          </w:tcPr>
          <w:p w14:paraId="58AE7BCB" w14:textId="35F7C6FE"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23.25</w:t>
            </w:r>
          </w:p>
        </w:tc>
        <w:tc>
          <w:tcPr>
            <w:tcW w:w="367" w:type="pct"/>
            <w:vAlign w:val="center"/>
          </w:tcPr>
          <w:p w14:paraId="38CFF5B6" w14:textId="266D5B5E"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2.17</w:t>
            </w:r>
          </w:p>
        </w:tc>
        <w:tc>
          <w:tcPr>
            <w:tcW w:w="367" w:type="pct"/>
            <w:vAlign w:val="center"/>
          </w:tcPr>
          <w:p w14:paraId="1D121C9D" w14:textId="12779D09"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$2,431.61</w:t>
            </w:r>
          </w:p>
        </w:tc>
        <w:tc>
          <w:tcPr>
            <w:tcW w:w="371" w:type="pct"/>
            <w:vAlign w:val="center"/>
          </w:tcPr>
          <w:p w14:paraId="5AE0702D" w14:textId="46CDEF72"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4.9</w:t>
            </w:r>
          </w:p>
        </w:tc>
        <w:tc>
          <w:tcPr>
            <w:tcW w:w="367" w:type="pct"/>
            <w:vAlign w:val="center"/>
          </w:tcPr>
          <w:p w14:paraId="6F3C5093" w14:textId="0733D712"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422</w:t>
            </w:r>
          </w:p>
        </w:tc>
        <w:tc>
          <w:tcPr>
            <w:tcW w:w="367" w:type="pct"/>
            <w:vAlign w:val="center"/>
          </w:tcPr>
          <w:p w14:paraId="77EC1C9F" w14:textId="1678C39C"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-7.23</w:t>
            </w:r>
          </w:p>
        </w:tc>
        <w:tc>
          <w:tcPr>
            <w:tcW w:w="367" w:type="pct"/>
            <w:vAlign w:val="center"/>
          </w:tcPr>
          <w:p w14:paraId="3812FE77" w14:textId="1206E7CC"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11.16</w:t>
            </w:r>
          </w:p>
        </w:tc>
        <w:tc>
          <w:tcPr>
            <w:tcW w:w="367" w:type="pct"/>
            <w:vAlign w:val="center"/>
          </w:tcPr>
          <w:p w14:paraId="4BB8FB10" w14:textId="76A32E4F"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15.21</w:t>
            </w:r>
          </w:p>
        </w:tc>
        <w:tc>
          <w:tcPr>
            <w:tcW w:w="393" w:type="pct"/>
            <w:vAlign w:val="center"/>
          </w:tcPr>
          <w:p w14:paraId="12847ADE" w14:textId="7FD3335E"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$1,482.69</w:t>
            </w:r>
          </w:p>
        </w:tc>
        <w:tc>
          <w:tcPr>
            <w:tcW w:w="366" w:type="pct"/>
            <w:vAlign w:val="center"/>
          </w:tcPr>
          <w:p w14:paraId="7F6A5942" w14:textId="2FBFE82B"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34.81</w:t>
            </w:r>
          </w:p>
        </w:tc>
      </w:tr>
      <w:tr w:rsidR="00530D0A" w:rsidRPr="00DD19EA" w14:paraId="1A08CAC5" w14:textId="77777777" w:rsidTr="00530D0A">
        <w:trPr>
          <w:trHeight w:val="340"/>
        </w:trPr>
        <w:tc>
          <w:tcPr>
            <w:tcW w:w="567" w:type="pct"/>
            <w:vAlign w:val="center"/>
          </w:tcPr>
          <w:p w14:paraId="4A71EDEA" w14:textId="7BAF0E90" w:rsidR="00530D0A" w:rsidRPr="006676E9" w:rsidRDefault="00D115D9"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Prescription / medication</w:t>
            </w:r>
          </w:p>
        </w:tc>
        <w:tc>
          <w:tcPr>
            <w:tcW w:w="367" w:type="pct"/>
            <w:vAlign w:val="center"/>
          </w:tcPr>
          <w:p w14:paraId="0FC0F730" w14:textId="7ADE6404"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30,875</w:t>
            </w:r>
          </w:p>
        </w:tc>
        <w:tc>
          <w:tcPr>
            <w:tcW w:w="367" w:type="pct"/>
            <w:vAlign w:val="center"/>
          </w:tcPr>
          <w:p w14:paraId="78D7A35B" w14:textId="758B5E39"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-25.52</w:t>
            </w:r>
          </w:p>
        </w:tc>
        <w:tc>
          <w:tcPr>
            <w:tcW w:w="367" w:type="pct"/>
            <w:vAlign w:val="center"/>
          </w:tcPr>
          <w:p w14:paraId="03A2DFBC" w14:textId="36C7689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19.00</w:t>
            </w:r>
          </w:p>
        </w:tc>
        <w:tc>
          <w:tcPr>
            <w:tcW w:w="367" w:type="pct"/>
            <w:vAlign w:val="center"/>
          </w:tcPr>
          <w:p w14:paraId="1A6DE493" w14:textId="61991ED8"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-10.48</w:t>
            </w:r>
          </w:p>
        </w:tc>
        <w:tc>
          <w:tcPr>
            <w:tcW w:w="367" w:type="pct"/>
            <w:vAlign w:val="center"/>
          </w:tcPr>
          <w:p w14:paraId="04E69480" w14:textId="0E45CF6A"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$191.22</w:t>
            </w:r>
          </w:p>
        </w:tc>
        <w:tc>
          <w:tcPr>
            <w:tcW w:w="371" w:type="pct"/>
            <w:vAlign w:val="center"/>
          </w:tcPr>
          <w:p w14:paraId="1CDBB5B7" w14:textId="33CAE040"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1.1</w:t>
            </w:r>
          </w:p>
        </w:tc>
        <w:tc>
          <w:tcPr>
            <w:tcW w:w="367" w:type="pct"/>
            <w:vAlign w:val="center"/>
          </w:tcPr>
          <w:p w14:paraId="33D6DE56" w14:textId="4DDDAC64"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4,953</w:t>
            </w:r>
          </w:p>
        </w:tc>
        <w:tc>
          <w:tcPr>
            <w:tcW w:w="367" w:type="pct"/>
            <w:vAlign w:val="center"/>
          </w:tcPr>
          <w:p w14:paraId="551C4D34" w14:textId="492F6418"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4.03</w:t>
            </w:r>
          </w:p>
        </w:tc>
        <w:tc>
          <w:tcPr>
            <w:tcW w:w="367" w:type="pct"/>
            <w:vAlign w:val="center"/>
          </w:tcPr>
          <w:p w14:paraId="39CA9411" w14:textId="3846476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24.62</w:t>
            </w:r>
          </w:p>
        </w:tc>
        <w:tc>
          <w:tcPr>
            <w:tcW w:w="367" w:type="pct"/>
            <w:vAlign w:val="center"/>
          </w:tcPr>
          <w:p w14:paraId="2B9F114A" w14:textId="2FCD1D5B"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-3.24</w:t>
            </w:r>
          </w:p>
        </w:tc>
        <w:tc>
          <w:tcPr>
            <w:tcW w:w="393" w:type="pct"/>
            <w:vAlign w:val="center"/>
          </w:tcPr>
          <w:p w14:paraId="106717CE" w14:textId="2F0039DA"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$22.34</w:t>
            </w:r>
          </w:p>
        </w:tc>
        <w:tc>
          <w:tcPr>
            <w:tcW w:w="366" w:type="pct"/>
            <w:vAlign w:val="center"/>
          </w:tcPr>
          <w:p w14:paraId="5E08FE18" w14:textId="34FA4E38"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15.52</w:t>
            </w:r>
          </w:p>
        </w:tc>
      </w:tr>
      <w:tr w:rsidR="00530D0A" w:rsidRPr="00DD19EA" w14:paraId="4259106A" w14:textId="77777777" w:rsidTr="00530D0A">
        <w:trPr>
          <w:trHeight w:val="340"/>
        </w:trPr>
        <w:tc>
          <w:tcPr>
            <w:tcW w:w="567" w:type="pct"/>
            <w:vAlign w:val="center"/>
          </w:tcPr>
          <w:p w14:paraId="5E579831" w14:textId="5BD88A44" w:rsidR="00530D0A" w:rsidRPr="006676E9" w:rsidRDefault="00D115D9"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Injection / procedures</w:t>
            </w:r>
          </w:p>
        </w:tc>
        <w:tc>
          <w:tcPr>
            <w:tcW w:w="367" w:type="pct"/>
            <w:vAlign w:val="center"/>
          </w:tcPr>
          <w:p w14:paraId="61768B95" w14:textId="65A53711"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16,533</w:t>
            </w:r>
          </w:p>
        </w:tc>
        <w:tc>
          <w:tcPr>
            <w:tcW w:w="367" w:type="pct"/>
            <w:vAlign w:val="center"/>
          </w:tcPr>
          <w:p w14:paraId="1BD5AFAB" w14:textId="0056A7D2"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-23.23</w:t>
            </w:r>
          </w:p>
        </w:tc>
        <w:tc>
          <w:tcPr>
            <w:tcW w:w="367" w:type="pct"/>
            <w:vAlign w:val="center"/>
          </w:tcPr>
          <w:p w14:paraId="6FC0F31B" w14:textId="0BD4745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14.61</w:t>
            </w:r>
          </w:p>
        </w:tc>
        <w:tc>
          <w:tcPr>
            <w:tcW w:w="367" w:type="pct"/>
            <w:vAlign w:val="center"/>
          </w:tcPr>
          <w:p w14:paraId="583B57A8" w14:textId="6FB7320C"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-10.76</w:t>
            </w:r>
          </w:p>
        </w:tc>
        <w:tc>
          <w:tcPr>
            <w:tcW w:w="367" w:type="pct"/>
            <w:vAlign w:val="center"/>
          </w:tcPr>
          <w:p w14:paraId="779EA3D1" w14:textId="78182FB3"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$174.43</w:t>
            </w:r>
          </w:p>
        </w:tc>
        <w:tc>
          <w:tcPr>
            <w:tcW w:w="371" w:type="pct"/>
            <w:vAlign w:val="center"/>
          </w:tcPr>
          <w:p w14:paraId="1BFF7653" w14:textId="4C4D4DC0"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-13.14</w:t>
            </w:r>
          </w:p>
        </w:tc>
        <w:tc>
          <w:tcPr>
            <w:tcW w:w="367" w:type="pct"/>
            <w:vAlign w:val="center"/>
          </w:tcPr>
          <w:p w14:paraId="326B091F" w14:textId="53160E45"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40,120</w:t>
            </w:r>
          </w:p>
        </w:tc>
        <w:tc>
          <w:tcPr>
            <w:tcW w:w="367" w:type="pct"/>
            <w:vAlign w:val="center"/>
          </w:tcPr>
          <w:p w14:paraId="4F49C23A" w14:textId="5ED9D8A0"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0.63</w:t>
            </w:r>
          </w:p>
        </w:tc>
        <w:tc>
          <w:tcPr>
            <w:tcW w:w="367" w:type="pct"/>
            <w:vAlign w:val="center"/>
          </w:tcPr>
          <w:p w14:paraId="5BAD0E59" w14:textId="5C966A9B"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58.38</w:t>
            </w:r>
          </w:p>
        </w:tc>
        <w:tc>
          <w:tcPr>
            <w:tcW w:w="367" w:type="pct"/>
            <w:vAlign w:val="center"/>
          </w:tcPr>
          <w:p w14:paraId="190C6006" w14:textId="594A43C1"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3.26</w:t>
            </w:r>
          </w:p>
        </w:tc>
        <w:tc>
          <w:tcPr>
            <w:tcW w:w="393" w:type="pct"/>
            <w:vAlign w:val="center"/>
          </w:tcPr>
          <w:p w14:paraId="0ACC8B0B" w14:textId="261F45E0"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$228.27</w:t>
            </w:r>
          </w:p>
        </w:tc>
        <w:tc>
          <w:tcPr>
            <w:tcW w:w="366" w:type="pct"/>
            <w:vAlign w:val="center"/>
          </w:tcPr>
          <w:p w14:paraId="63FED5B3" w14:textId="58C244C1"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11.89</w:t>
            </w:r>
          </w:p>
        </w:tc>
      </w:tr>
      <w:tr w:rsidR="00530D0A" w:rsidRPr="00DD19EA" w14:paraId="1761C4E5" w14:textId="77777777" w:rsidTr="00530D0A">
        <w:trPr>
          <w:trHeight w:val="340"/>
        </w:trPr>
        <w:tc>
          <w:tcPr>
            <w:tcW w:w="567" w:type="pct"/>
            <w:vAlign w:val="center"/>
          </w:tcPr>
          <w:p w14:paraId="6DD78AEC" w14:textId="25BEE6EA" w:rsidR="00530D0A" w:rsidRPr="006676E9" w:rsidRDefault="00D115D9"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Anesthesia</w:t>
            </w:r>
          </w:p>
        </w:tc>
        <w:tc>
          <w:tcPr>
            <w:tcW w:w="367" w:type="pct"/>
            <w:vAlign w:val="center"/>
          </w:tcPr>
          <w:p w14:paraId="00F96677" w14:textId="1633925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435</w:t>
            </w:r>
          </w:p>
        </w:tc>
        <w:tc>
          <w:tcPr>
            <w:tcW w:w="367" w:type="pct"/>
            <w:vAlign w:val="center"/>
          </w:tcPr>
          <w:p w14:paraId="7ADC97E7" w14:textId="08837EC1"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-5.35</w:t>
            </w:r>
          </w:p>
        </w:tc>
        <w:tc>
          <w:tcPr>
            <w:tcW w:w="367" w:type="pct"/>
            <w:vAlign w:val="center"/>
          </w:tcPr>
          <w:p w14:paraId="7BBC6D5B" w14:textId="38EF7210"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3.89</w:t>
            </w:r>
          </w:p>
        </w:tc>
        <w:tc>
          <w:tcPr>
            <w:tcW w:w="367" w:type="pct"/>
            <w:vAlign w:val="center"/>
          </w:tcPr>
          <w:p w14:paraId="06BC2BC8" w14:textId="2CBEF7DE"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2.49</w:t>
            </w:r>
          </w:p>
        </w:tc>
        <w:tc>
          <w:tcPr>
            <w:tcW w:w="367" w:type="pct"/>
            <w:vAlign w:val="center"/>
          </w:tcPr>
          <w:p w14:paraId="7BE84489" w14:textId="3BBE62A5"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$139.29</w:t>
            </w:r>
          </w:p>
        </w:tc>
        <w:tc>
          <w:tcPr>
            <w:tcW w:w="371" w:type="pct"/>
            <w:vAlign w:val="center"/>
          </w:tcPr>
          <w:p w14:paraId="189A3468" w14:textId="4AA0366F"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12.94</w:t>
            </w:r>
          </w:p>
        </w:tc>
        <w:tc>
          <w:tcPr>
            <w:tcW w:w="367" w:type="pct"/>
            <w:vAlign w:val="center"/>
          </w:tcPr>
          <w:p w14:paraId="6ED93E57" w14:textId="77777777" w:rsidR="00530D0A" w:rsidRPr="006676E9" w:rsidRDefault="00530D0A" w:rsidP="00530D0A">
            <w:pPr>
              <w:jc w:val="center"/>
              <w:rPr>
                <w:rFonts w:ascii="Times New Roman" w:eastAsia="Malgun Gothic" w:hAnsi="Times New Roman" w:cs="Times New Roman"/>
                <w:color w:val="000000"/>
                <w:szCs w:val="20"/>
              </w:rPr>
            </w:pPr>
          </w:p>
        </w:tc>
        <w:tc>
          <w:tcPr>
            <w:tcW w:w="367" w:type="pct"/>
            <w:vAlign w:val="center"/>
          </w:tcPr>
          <w:p w14:paraId="1F39712A" w14:textId="77777777" w:rsidR="00530D0A" w:rsidRPr="006676E9" w:rsidRDefault="00530D0A" w:rsidP="00530D0A">
            <w:pPr>
              <w:jc w:val="center"/>
              <w:rPr>
                <w:rFonts w:ascii="Times New Roman" w:eastAsia="Malgun Gothic" w:hAnsi="Times New Roman" w:cs="Times New Roman"/>
                <w:color w:val="000000"/>
                <w:szCs w:val="20"/>
              </w:rPr>
            </w:pPr>
          </w:p>
        </w:tc>
        <w:tc>
          <w:tcPr>
            <w:tcW w:w="367" w:type="pct"/>
            <w:vAlign w:val="center"/>
          </w:tcPr>
          <w:p w14:paraId="79B71EE9" w14:textId="77777777" w:rsidR="00530D0A" w:rsidRPr="006676E9" w:rsidRDefault="00530D0A" w:rsidP="00530D0A">
            <w:pPr>
              <w:jc w:val="center"/>
              <w:rPr>
                <w:rFonts w:ascii="Times New Roman" w:eastAsia="Malgun Gothic" w:hAnsi="Times New Roman" w:cs="Times New Roman"/>
                <w:color w:val="000000"/>
                <w:szCs w:val="20"/>
              </w:rPr>
            </w:pPr>
          </w:p>
        </w:tc>
        <w:tc>
          <w:tcPr>
            <w:tcW w:w="367" w:type="pct"/>
            <w:vAlign w:val="center"/>
          </w:tcPr>
          <w:p w14:paraId="0129DBDE" w14:textId="77777777" w:rsidR="00530D0A" w:rsidRPr="006676E9" w:rsidRDefault="00530D0A" w:rsidP="00530D0A">
            <w:pPr>
              <w:jc w:val="center"/>
              <w:rPr>
                <w:rFonts w:ascii="Times New Roman" w:eastAsia="Malgun Gothic" w:hAnsi="Times New Roman" w:cs="Times New Roman"/>
                <w:color w:val="000000"/>
                <w:szCs w:val="20"/>
              </w:rPr>
            </w:pPr>
          </w:p>
        </w:tc>
        <w:tc>
          <w:tcPr>
            <w:tcW w:w="393" w:type="pct"/>
            <w:vAlign w:val="center"/>
          </w:tcPr>
          <w:p w14:paraId="3DE473A5" w14:textId="77777777" w:rsidR="00530D0A" w:rsidRPr="006676E9" w:rsidRDefault="00530D0A" w:rsidP="00530D0A">
            <w:pPr>
              <w:jc w:val="center"/>
              <w:rPr>
                <w:rFonts w:ascii="Times New Roman" w:eastAsia="Malgun Gothic" w:hAnsi="Times New Roman" w:cs="Times New Roman"/>
                <w:color w:val="000000"/>
                <w:szCs w:val="20"/>
              </w:rPr>
            </w:pPr>
          </w:p>
        </w:tc>
        <w:tc>
          <w:tcPr>
            <w:tcW w:w="366" w:type="pct"/>
            <w:vAlign w:val="center"/>
          </w:tcPr>
          <w:p w14:paraId="003549ED" w14:textId="77777777" w:rsidR="00530D0A" w:rsidRPr="006676E9" w:rsidRDefault="00530D0A" w:rsidP="00530D0A">
            <w:pPr>
              <w:jc w:val="center"/>
              <w:rPr>
                <w:rFonts w:ascii="Times New Roman" w:eastAsia="Malgun Gothic" w:hAnsi="Times New Roman" w:cs="Times New Roman"/>
                <w:color w:val="000000"/>
                <w:szCs w:val="20"/>
              </w:rPr>
            </w:pPr>
          </w:p>
        </w:tc>
      </w:tr>
      <w:tr w:rsidR="00530D0A" w:rsidRPr="00DD19EA" w14:paraId="72C0790B" w14:textId="77777777" w:rsidTr="00530D0A">
        <w:trPr>
          <w:trHeight w:val="340"/>
        </w:trPr>
        <w:tc>
          <w:tcPr>
            <w:tcW w:w="567" w:type="pct"/>
            <w:vAlign w:val="center"/>
          </w:tcPr>
          <w:p w14:paraId="1CCB36B9" w14:textId="153C4684" w:rsidR="00530D0A" w:rsidRPr="006676E9" w:rsidRDefault="00D115D9"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Physical therapy</w:t>
            </w:r>
          </w:p>
        </w:tc>
        <w:tc>
          <w:tcPr>
            <w:tcW w:w="367" w:type="pct"/>
            <w:vAlign w:val="center"/>
          </w:tcPr>
          <w:p w14:paraId="3AFF1B86" w14:textId="1CFA2B8D"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31,778</w:t>
            </w:r>
          </w:p>
        </w:tc>
        <w:tc>
          <w:tcPr>
            <w:tcW w:w="367" w:type="pct"/>
            <w:vAlign w:val="center"/>
          </w:tcPr>
          <w:p w14:paraId="67CFB832" w14:textId="35AFBC65"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-17.51</w:t>
            </w:r>
          </w:p>
        </w:tc>
        <w:tc>
          <w:tcPr>
            <w:tcW w:w="367" w:type="pct"/>
            <w:vAlign w:val="center"/>
          </w:tcPr>
          <w:p w14:paraId="26DA522C" w14:textId="055BF173"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39.07</w:t>
            </w:r>
          </w:p>
        </w:tc>
        <w:tc>
          <w:tcPr>
            <w:tcW w:w="367" w:type="pct"/>
            <w:vAlign w:val="center"/>
          </w:tcPr>
          <w:p w14:paraId="208F2D11" w14:textId="280834CD"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1.28</w:t>
            </w:r>
          </w:p>
        </w:tc>
        <w:tc>
          <w:tcPr>
            <w:tcW w:w="367" w:type="pct"/>
            <w:vAlign w:val="center"/>
          </w:tcPr>
          <w:p w14:paraId="2FC098CD" w14:textId="4C98EF42"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$2,537.00</w:t>
            </w:r>
          </w:p>
        </w:tc>
        <w:tc>
          <w:tcPr>
            <w:tcW w:w="371" w:type="pct"/>
            <w:vAlign w:val="center"/>
          </w:tcPr>
          <w:p w14:paraId="0AB2D016" w14:textId="4734A440"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-6.83</w:t>
            </w:r>
          </w:p>
        </w:tc>
        <w:tc>
          <w:tcPr>
            <w:tcW w:w="367" w:type="pct"/>
            <w:vAlign w:val="center"/>
          </w:tcPr>
          <w:p w14:paraId="08E586C8"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vAlign w:val="center"/>
          </w:tcPr>
          <w:p w14:paraId="68704F44"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vAlign w:val="center"/>
          </w:tcPr>
          <w:p w14:paraId="379DCEC7" w14:textId="77777777" w:rsidR="00530D0A" w:rsidRPr="006676E9" w:rsidRDefault="00530D0A" w:rsidP="00530D0A">
            <w:pPr>
              <w:jc w:val="center"/>
              <w:rPr>
                <w:rFonts w:ascii="Times New Roman" w:eastAsia="Malgun Gothic" w:hAnsi="Times New Roman" w:cs="Times New Roman"/>
                <w:color w:val="000000"/>
                <w:szCs w:val="20"/>
              </w:rPr>
            </w:pPr>
          </w:p>
        </w:tc>
        <w:tc>
          <w:tcPr>
            <w:tcW w:w="367" w:type="pct"/>
            <w:vAlign w:val="center"/>
          </w:tcPr>
          <w:p w14:paraId="3C12716C" w14:textId="77777777" w:rsidR="00530D0A" w:rsidRPr="006676E9" w:rsidRDefault="00530D0A" w:rsidP="00530D0A">
            <w:pPr>
              <w:jc w:val="center"/>
              <w:rPr>
                <w:rFonts w:ascii="Times New Roman" w:eastAsia="Malgun Gothic" w:hAnsi="Times New Roman" w:cs="Times New Roman"/>
                <w:color w:val="000000"/>
                <w:szCs w:val="20"/>
              </w:rPr>
            </w:pPr>
          </w:p>
        </w:tc>
        <w:tc>
          <w:tcPr>
            <w:tcW w:w="393" w:type="pct"/>
            <w:vAlign w:val="center"/>
          </w:tcPr>
          <w:p w14:paraId="2A9620DD"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6" w:type="pct"/>
            <w:vAlign w:val="center"/>
          </w:tcPr>
          <w:p w14:paraId="5C7795F3"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r>
      <w:tr w:rsidR="00530D0A" w:rsidRPr="00DD19EA" w14:paraId="0AA53310" w14:textId="77777777" w:rsidTr="00530D0A">
        <w:trPr>
          <w:trHeight w:val="340"/>
        </w:trPr>
        <w:tc>
          <w:tcPr>
            <w:tcW w:w="567" w:type="pct"/>
            <w:vAlign w:val="center"/>
          </w:tcPr>
          <w:p w14:paraId="5CF09F2B" w14:textId="0C0B253B" w:rsidR="00530D0A" w:rsidRPr="006676E9" w:rsidRDefault="00D115D9"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Treatment and surgery</w:t>
            </w:r>
          </w:p>
        </w:tc>
        <w:tc>
          <w:tcPr>
            <w:tcW w:w="367" w:type="pct"/>
            <w:vAlign w:val="center"/>
          </w:tcPr>
          <w:p w14:paraId="16171E59" w14:textId="300093BA"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4,246</w:t>
            </w:r>
          </w:p>
        </w:tc>
        <w:tc>
          <w:tcPr>
            <w:tcW w:w="367" w:type="pct"/>
            <w:vAlign w:val="center"/>
          </w:tcPr>
          <w:p w14:paraId="0FF3FB20" w14:textId="0D138DDD"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-36.98</w:t>
            </w:r>
          </w:p>
        </w:tc>
        <w:tc>
          <w:tcPr>
            <w:tcW w:w="367" w:type="pct"/>
            <w:vAlign w:val="center"/>
          </w:tcPr>
          <w:p w14:paraId="1DF5B658" w14:textId="4EE5077B"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8.13</w:t>
            </w:r>
          </w:p>
        </w:tc>
        <w:tc>
          <w:tcPr>
            <w:tcW w:w="367" w:type="pct"/>
            <w:vAlign w:val="center"/>
          </w:tcPr>
          <w:p w14:paraId="76611EE3" w14:textId="1CE764FD"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-18.64</w:t>
            </w:r>
          </w:p>
        </w:tc>
        <w:tc>
          <w:tcPr>
            <w:tcW w:w="367" w:type="pct"/>
            <w:vAlign w:val="center"/>
          </w:tcPr>
          <w:p w14:paraId="06EAF144" w14:textId="59963F96"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$524.29</w:t>
            </w:r>
          </w:p>
        </w:tc>
        <w:tc>
          <w:tcPr>
            <w:tcW w:w="371" w:type="pct"/>
            <w:vAlign w:val="center"/>
          </w:tcPr>
          <w:p w14:paraId="7E36687C" w14:textId="728AD9AF"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-5.97</w:t>
            </w:r>
          </w:p>
        </w:tc>
        <w:tc>
          <w:tcPr>
            <w:tcW w:w="367" w:type="pct"/>
            <w:vAlign w:val="center"/>
          </w:tcPr>
          <w:p w14:paraId="08535263"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vAlign w:val="center"/>
          </w:tcPr>
          <w:p w14:paraId="7F8C64D2"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vAlign w:val="center"/>
          </w:tcPr>
          <w:p w14:paraId="4804C9B8" w14:textId="77777777" w:rsidR="00530D0A" w:rsidRPr="006676E9" w:rsidRDefault="00530D0A" w:rsidP="00530D0A">
            <w:pPr>
              <w:jc w:val="center"/>
              <w:rPr>
                <w:rFonts w:ascii="Times New Roman" w:eastAsia="Malgun Gothic" w:hAnsi="Times New Roman" w:cs="Times New Roman"/>
                <w:color w:val="000000"/>
                <w:szCs w:val="20"/>
              </w:rPr>
            </w:pPr>
          </w:p>
        </w:tc>
        <w:tc>
          <w:tcPr>
            <w:tcW w:w="367" w:type="pct"/>
            <w:vAlign w:val="center"/>
          </w:tcPr>
          <w:p w14:paraId="7ABB7460" w14:textId="77777777" w:rsidR="00530D0A" w:rsidRPr="006676E9" w:rsidRDefault="00530D0A" w:rsidP="00530D0A">
            <w:pPr>
              <w:jc w:val="center"/>
              <w:rPr>
                <w:rFonts w:ascii="Times New Roman" w:eastAsia="Malgun Gothic" w:hAnsi="Times New Roman" w:cs="Times New Roman"/>
                <w:color w:val="000000"/>
                <w:szCs w:val="20"/>
              </w:rPr>
            </w:pPr>
          </w:p>
        </w:tc>
        <w:tc>
          <w:tcPr>
            <w:tcW w:w="393" w:type="pct"/>
            <w:vAlign w:val="center"/>
          </w:tcPr>
          <w:p w14:paraId="046C9398"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6" w:type="pct"/>
            <w:vAlign w:val="center"/>
          </w:tcPr>
          <w:p w14:paraId="5466E67D"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r>
      <w:tr w:rsidR="00530D0A" w:rsidRPr="00DD19EA" w14:paraId="030A73F9" w14:textId="77777777" w:rsidTr="00530D0A">
        <w:trPr>
          <w:trHeight w:val="340"/>
        </w:trPr>
        <w:tc>
          <w:tcPr>
            <w:tcW w:w="567" w:type="pct"/>
            <w:vAlign w:val="center"/>
          </w:tcPr>
          <w:p w14:paraId="7EA4A4A1" w14:textId="49FCFB5C" w:rsidR="00530D0A" w:rsidRPr="006676E9" w:rsidRDefault="00D115D9"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Testing</w:t>
            </w:r>
          </w:p>
        </w:tc>
        <w:tc>
          <w:tcPr>
            <w:tcW w:w="367" w:type="pct"/>
            <w:vAlign w:val="center"/>
          </w:tcPr>
          <w:p w14:paraId="0D4CC10F" w14:textId="7AA7E0A0"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68,226</w:t>
            </w:r>
          </w:p>
        </w:tc>
        <w:tc>
          <w:tcPr>
            <w:tcW w:w="367" w:type="pct"/>
            <w:vAlign w:val="center"/>
          </w:tcPr>
          <w:p w14:paraId="549706A2" w14:textId="35C8CD63"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-17.04</w:t>
            </w:r>
          </w:p>
        </w:tc>
        <w:tc>
          <w:tcPr>
            <w:tcW w:w="367" w:type="pct"/>
            <w:vAlign w:val="center"/>
          </w:tcPr>
          <w:p w14:paraId="40E658CE" w14:textId="50663632"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30.54</w:t>
            </w:r>
          </w:p>
        </w:tc>
        <w:tc>
          <w:tcPr>
            <w:tcW w:w="367" w:type="pct"/>
            <w:vAlign w:val="center"/>
          </w:tcPr>
          <w:p w14:paraId="5FE9BC83" w14:textId="591DED42"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-9.25</w:t>
            </w:r>
            <w:r w:rsidR="005E5008">
              <w:rPr>
                <w:rFonts w:ascii="Times New Roman" w:eastAsia="Malgun Gothic" w:hAnsi="Times New Roman" w:cs="Times New Roman"/>
                <w:color w:val="000000"/>
                <w:szCs w:val="20"/>
              </w:rPr>
              <w:t>*</w:t>
            </w:r>
          </w:p>
        </w:tc>
        <w:tc>
          <w:tcPr>
            <w:tcW w:w="367" w:type="pct"/>
            <w:vAlign w:val="center"/>
          </w:tcPr>
          <w:p w14:paraId="24F1DA17" w14:textId="58C45D55"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$176.58</w:t>
            </w:r>
          </w:p>
        </w:tc>
        <w:tc>
          <w:tcPr>
            <w:tcW w:w="371" w:type="pct"/>
            <w:vAlign w:val="center"/>
          </w:tcPr>
          <w:p w14:paraId="6D48586E" w14:textId="60F5557C"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-2.9</w:t>
            </w:r>
          </w:p>
        </w:tc>
        <w:tc>
          <w:tcPr>
            <w:tcW w:w="367" w:type="pct"/>
            <w:vAlign w:val="center"/>
          </w:tcPr>
          <w:p w14:paraId="0B755705" w14:textId="5C413372"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31</w:t>
            </w:r>
          </w:p>
        </w:tc>
        <w:tc>
          <w:tcPr>
            <w:tcW w:w="367" w:type="pct"/>
            <w:vAlign w:val="center"/>
          </w:tcPr>
          <w:p w14:paraId="2F981363" w14:textId="7BC0B778"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-1.75</w:t>
            </w:r>
          </w:p>
        </w:tc>
        <w:tc>
          <w:tcPr>
            <w:tcW w:w="367" w:type="pct"/>
            <w:vAlign w:val="center"/>
          </w:tcPr>
          <w:p w14:paraId="782C9C1F" w14:textId="099DFB5E"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1.26</w:t>
            </w:r>
          </w:p>
        </w:tc>
        <w:tc>
          <w:tcPr>
            <w:tcW w:w="367" w:type="pct"/>
            <w:vAlign w:val="center"/>
          </w:tcPr>
          <w:p w14:paraId="626E4553" w14:textId="717DD5DA"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-3.8</w:t>
            </w:r>
          </w:p>
        </w:tc>
        <w:tc>
          <w:tcPr>
            <w:tcW w:w="393" w:type="pct"/>
            <w:vAlign w:val="center"/>
          </w:tcPr>
          <w:p w14:paraId="3B6668EE" w14:textId="65114123"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$4.56</w:t>
            </w:r>
          </w:p>
        </w:tc>
        <w:tc>
          <w:tcPr>
            <w:tcW w:w="366" w:type="pct"/>
            <w:vAlign w:val="center"/>
          </w:tcPr>
          <w:p w14:paraId="62D43BE4" w14:textId="656138E8"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-2.72</w:t>
            </w:r>
          </w:p>
        </w:tc>
      </w:tr>
      <w:tr w:rsidR="00530D0A" w:rsidRPr="00DD19EA" w14:paraId="4D21A908" w14:textId="77777777" w:rsidTr="00530D0A">
        <w:tc>
          <w:tcPr>
            <w:tcW w:w="567" w:type="pct"/>
            <w:vAlign w:val="center"/>
          </w:tcPr>
          <w:p w14:paraId="430FB847" w14:textId="6151ED6F" w:rsidR="00530D0A" w:rsidRPr="006676E9" w:rsidRDefault="00D115D9"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Diagnostic radiology and radiotherapy</w:t>
            </w:r>
          </w:p>
        </w:tc>
        <w:tc>
          <w:tcPr>
            <w:tcW w:w="367" w:type="pct"/>
            <w:vAlign w:val="center"/>
          </w:tcPr>
          <w:p w14:paraId="4D1D44B3" w14:textId="50458838"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4,584</w:t>
            </w:r>
          </w:p>
        </w:tc>
        <w:tc>
          <w:tcPr>
            <w:tcW w:w="367" w:type="pct"/>
            <w:vAlign w:val="center"/>
          </w:tcPr>
          <w:p w14:paraId="76E16DC0" w14:textId="1B361D61"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-20.12</w:t>
            </w:r>
          </w:p>
        </w:tc>
        <w:tc>
          <w:tcPr>
            <w:tcW w:w="367" w:type="pct"/>
            <w:vAlign w:val="center"/>
          </w:tcPr>
          <w:p w14:paraId="413C6014" w14:textId="6CF3B9A6"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4.55</w:t>
            </w:r>
          </w:p>
        </w:tc>
        <w:tc>
          <w:tcPr>
            <w:tcW w:w="367" w:type="pct"/>
            <w:vAlign w:val="center"/>
          </w:tcPr>
          <w:p w14:paraId="443EA686" w14:textId="6C23F48F"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-7.85</w:t>
            </w:r>
            <w:r w:rsidR="005E5008">
              <w:rPr>
                <w:rFonts w:ascii="Times New Roman" w:eastAsia="Malgun Gothic" w:hAnsi="Times New Roman" w:cs="Times New Roman"/>
                <w:color w:val="000000"/>
                <w:szCs w:val="20"/>
              </w:rPr>
              <w:t>**</w:t>
            </w:r>
          </w:p>
        </w:tc>
        <w:tc>
          <w:tcPr>
            <w:tcW w:w="367" w:type="pct"/>
            <w:vAlign w:val="center"/>
          </w:tcPr>
          <w:p w14:paraId="3287328E" w14:textId="15035CCB"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$53.42</w:t>
            </w:r>
          </w:p>
        </w:tc>
        <w:tc>
          <w:tcPr>
            <w:tcW w:w="371" w:type="pct"/>
            <w:vAlign w:val="center"/>
          </w:tcPr>
          <w:p w14:paraId="07AB3D31" w14:textId="2B60FB5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5.22</w:t>
            </w:r>
          </w:p>
        </w:tc>
        <w:tc>
          <w:tcPr>
            <w:tcW w:w="367" w:type="pct"/>
            <w:vAlign w:val="center"/>
          </w:tcPr>
          <w:p w14:paraId="4F573ED7"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vAlign w:val="center"/>
          </w:tcPr>
          <w:p w14:paraId="6112A73A"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vAlign w:val="center"/>
          </w:tcPr>
          <w:p w14:paraId="23A65635" w14:textId="77777777" w:rsidR="00530D0A" w:rsidRPr="006676E9" w:rsidRDefault="00530D0A" w:rsidP="00530D0A">
            <w:pPr>
              <w:jc w:val="center"/>
              <w:rPr>
                <w:rFonts w:ascii="Times New Roman" w:eastAsia="Malgun Gothic" w:hAnsi="Times New Roman" w:cs="Times New Roman"/>
                <w:color w:val="000000"/>
                <w:szCs w:val="20"/>
              </w:rPr>
            </w:pPr>
          </w:p>
        </w:tc>
        <w:tc>
          <w:tcPr>
            <w:tcW w:w="367" w:type="pct"/>
            <w:vAlign w:val="center"/>
          </w:tcPr>
          <w:p w14:paraId="3F45E594" w14:textId="77777777" w:rsidR="00530D0A" w:rsidRPr="006676E9" w:rsidRDefault="00530D0A" w:rsidP="00530D0A">
            <w:pPr>
              <w:jc w:val="center"/>
              <w:rPr>
                <w:rFonts w:ascii="Times New Roman" w:eastAsia="Malgun Gothic" w:hAnsi="Times New Roman" w:cs="Times New Roman"/>
                <w:color w:val="000000"/>
                <w:szCs w:val="20"/>
              </w:rPr>
            </w:pPr>
          </w:p>
        </w:tc>
        <w:tc>
          <w:tcPr>
            <w:tcW w:w="393" w:type="pct"/>
            <w:vAlign w:val="center"/>
          </w:tcPr>
          <w:p w14:paraId="77852CB0"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6" w:type="pct"/>
            <w:vAlign w:val="center"/>
          </w:tcPr>
          <w:p w14:paraId="4B10588B"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r>
      <w:tr w:rsidR="00530D0A" w:rsidRPr="00DD19EA" w14:paraId="17C79C2F" w14:textId="77777777" w:rsidTr="00530D0A">
        <w:trPr>
          <w:trHeight w:val="340"/>
        </w:trPr>
        <w:tc>
          <w:tcPr>
            <w:tcW w:w="567" w:type="pct"/>
            <w:vAlign w:val="center"/>
          </w:tcPr>
          <w:p w14:paraId="1F5E7E43" w14:textId="7DC3F336" w:rsidR="00530D0A" w:rsidRPr="006676E9" w:rsidRDefault="00D115D9"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Special equipment</w:t>
            </w:r>
          </w:p>
        </w:tc>
        <w:tc>
          <w:tcPr>
            <w:tcW w:w="367" w:type="pct"/>
            <w:vAlign w:val="center"/>
          </w:tcPr>
          <w:p w14:paraId="071E8877" w14:textId="7F3C37A0"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1,534</w:t>
            </w:r>
          </w:p>
        </w:tc>
        <w:tc>
          <w:tcPr>
            <w:tcW w:w="367" w:type="pct"/>
            <w:vAlign w:val="center"/>
          </w:tcPr>
          <w:p w14:paraId="3965F295" w14:textId="66F85ADE"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vAlign w:val="center"/>
          </w:tcPr>
          <w:p w14:paraId="1717FE32" w14:textId="57CB91BE"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2.22</w:t>
            </w:r>
          </w:p>
        </w:tc>
        <w:tc>
          <w:tcPr>
            <w:tcW w:w="367" w:type="pct"/>
            <w:vAlign w:val="center"/>
          </w:tcPr>
          <w:p w14:paraId="0E7F8342" w14:textId="4FF1009A"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vAlign w:val="center"/>
          </w:tcPr>
          <w:p w14:paraId="4CDB2C34" w14:textId="052A1CD9"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$166.65</w:t>
            </w:r>
          </w:p>
        </w:tc>
        <w:tc>
          <w:tcPr>
            <w:tcW w:w="371" w:type="pct"/>
            <w:vAlign w:val="center"/>
          </w:tcPr>
          <w:p w14:paraId="0F3BADB2" w14:textId="14CA3776"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vAlign w:val="center"/>
          </w:tcPr>
          <w:p w14:paraId="7F83413A"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vAlign w:val="center"/>
          </w:tcPr>
          <w:p w14:paraId="696A5DC8"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vAlign w:val="center"/>
          </w:tcPr>
          <w:p w14:paraId="309CAA7B" w14:textId="77777777" w:rsidR="00530D0A" w:rsidRPr="006676E9" w:rsidRDefault="00530D0A" w:rsidP="00530D0A">
            <w:pPr>
              <w:jc w:val="center"/>
              <w:rPr>
                <w:rFonts w:ascii="Times New Roman" w:eastAsia="Malgun Gothic" w:hAnsi="Times New Roman" w:cs="Times New Roman"/>
                <w:color w:val="000000"/>
                <w:szCs w:val="20"/>
              </w:rPr>
            </w:pPr>
          </w:p>
        </w:tc>
        <w:tc>
          <w:tcPr>
            <w:tcW w:w="367" w:type="pct"/>
            <w:vAlign w:val="center"/>
          </w:tcPr>
          <w:p w14:paraId="05450EF3" w14:textId="77777777" w:rsidR="00530D0A" w:rsidRPr="006676E9" w:rsidRDefault="00530D0A" w:rsidP="00530D0A">
            <w:pPr>
              <w:jc w:val="center"/>
              <w:rPr>
                <w:rFonts w:ascii="Times New Roman" w:eastAsia="Malgun Gothic" w:hAnsi="Times New Roman" w:cs="Times New Roman"/>
                <w:color w:val="000000"/>
                <w:szCs w:val="20"/>
              </w:rPr>
            </w:pPr>
          </w:p>
        </w:tc>
        <w:tc>
          <w:tcPr>
            <w:tcW w:w="393" w:type="pct"/>
            <w:vAlign w:val="center"/>
          </w:tcPr>
          <w:p w14:paraId="455B20B9"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6" w:type="pct"/>
            <w:vAlign w:val="center"/>
          </w:tcPr>
          <w:p w14:paraId="540325A2"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r>
      <w:tr w:rsidR="00530D0A" w:rsidRPr="00DD19EA" w14:paraId="38F9F3BC" w14:textId="77777777" w:rsidTr="00530D0A">
        <w:trPr>
          <w:trHeight w:val="340"/>
        </w:trPr>
        <w:tc>
          <w:tcPr>
            <w:tcW w:w="567" w:type="pct"/>
            <w:vAlign w:val="center"/>
          </w:tcPr>
          <w:p w14:paraId="5FBF72DE" w14:textId="02ECC554" w:rsidR="00530D0A" w:rsidRPr="006676E9" w:rsidRDefault="00D115D9"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Psychotherapy</w:t>
            </w:r>
          </w:p>
        </w:tc>
        <w:tc>
          <w:tcPr>
            <w:tcW w:w="367" w:type="pct"/>
            <w:vAlign w:val="center"/>
          </w:tcPr>
          <w:p w14:paraId="4EA6868A" w14:textId="3761759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183</w:t>
            </w:r>
          </w:p>
        </w:tc>
        <w:tc>
          <w:tcPr>
            <w:tcW w:w="367" w:type="pct"/>
            <w:vAlign w:val="center"/>
          </w:tcPr>
          <w:p w14:paraId="65843871" w14:textId="4F61FAE9"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-1.68</w:t>
            </w:r>
          </w:p>
        </w:tc>
        <w:tc>
          <w:tcPr>
            <w:tcW w:w="367" w:type="pct"/>
            <w:vAlign w:val="center"/>
          </w:tcPr>
          <w:p w14:paraId="1C763EDD" w14:textId="74ADD19A"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2.99</w:t>
            </w:r>
          </w:p>
        </w:tc>
        <w:tc>
          <w:tcPr>
            <w:tcW w:w="367" w:type="pct"/>
            <w:vAlign w:val="center"/>
          </w:tcPr>
          <w:p w14:paraId="7F5668C4" w14:textId="60011BA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-1.68</w:t>
            </w:r>
          </w:p>
        </w:tc>
        <w:tc>
          <w:tcPr>
            <w:tcW w:w="367" w:type="pct"/>
            <w:vAlign w:val="center"/>
          </w:tcPr>
          <w:p w14:paraId="30FE2828" w14:textId="2E3CDF63"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$54.20</w:t>
            </w:r>
          </w:p>
        </w:tc>
        <w:tc>
          <w:tcPr>
            <w:tcW w:w="371" w:type="pct"/>
            <w:vAlign w:val="center"/>
          </w:tcPr>
          <w:p w14:paraId="2157513D" w14:textId="17B5A5CA"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16.84</w:t>
            </w:r>
          </w:p>
        </w:tc>
        <w:tc>
          <w:tcPr>
            <w:tcW w:w="367" w:type="pct"/>
            <w:vAlign w:val="center"/>
          </w:tcPr>
          <w:p w14:paraId="2DD4484F"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vAlign w:val="center"/>
          </w:tcPr>
          <w:p w14:paraId="43E6CC8D"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vAlign w:val="center"/>
          </w:tcPr>
          <w:p w14:paraId="08420C80" w14:textId="77777777" w:rsidR="00530D0A" w:rsidRPr="006676E9" w:rsidRDefault="00530D0A" w:rsidP="00530D0A">
            <w:pPr>
              <w:jc w:val="center"/>
              <w:rPr>
                <w:rFonts w:ascii="Times New Roman" w:eastAsia="Malgun Gothic" w:hAnsi="Times New Roman" w:cs="Times New Roman"/>
                <w:color w:val="000000"/>
                <w:szCs w:val="20"/>
              </w:rPr>
            </w:pPr>
          </w:p>
        </w:tc>
        <w:tc>
          <w:tcPr>
            <w:tcW w:w="367" w:type="pct"/>
            <w:vAlign w:val="center"/>
          </w:tcPr>
          <w:p w14:paraId="68E644B8" w14:textId="77777777" w:rsidR="00530D0A" w:rsidRPr="006676E9" w:rsidRDefault="00530D0A" w:rsidP="00530D0A">
            <w:pPr>
              <w:jc w:val="center"/>
              <w:rPr>
                <w:rFonts w:ascii="Times New Roman" w:eastAsia="Malgun Gothic" w:hAnsi="Times New Roman" w:cs="Times New Roman"/>
                <w:color w:val="000000"/>
                <w:szCs w:val="20"/>
              </w:rPr>
            </w:pPr>
          </w:p>
        </w:tc>
        <w:tc>
          <w:tcPr>
            <w:tcW w:w="393" w:type="pct"/>
            <w:vAlign w:val="center"/>
          </w:tcPr>
          <w:p w14:paraId="64E725DA"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6" w:type="pct"/>
            <w:vAlign w:val="center"/>
          </w:tcPr>
          <w:p w14:paraId="12A40253"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r>
      <w:tr w:rsidR="00530D0A" w:rsidRPr="00DD19EA" w14:paraId="145FF43A" w14:textId="77777777" w:rsidTr="00530D0A">
        <w:trPr>
          <w:trHeight w:val="340"/>
        </w:trPr>
        <w:tc>
          <w:tcPr>
            <w:tcW w:w="567" w:type="pct"/>
            <w:tcBorders>
              <w:bottom w:val="single" w:sz="4" w:space="0" w:color="auto"/>
            </w:tcBorders>
            <w:vAlign w:val="center"/>
          </w:tcPr>
          <w:p w14:paraId="68083502" w14:textId="037A7B71" w:rsidR="00530D0A" w:rsidRPr="006676E9" w:rsidRDefault="00A44C2B" w:rsidP="00530D0A">
            <w:pPr>
              <w:jc w:val="center"/>
              <w:rPr>
                <w:rFonts w:ascii="Times New Roman" w:eastAsia="Batang" w:hAnsi="Times New Roman" w:cs="Times New Roman"/>
                <w:color w:val="000000"/>
                <w:szCs w:val="20"/>
              </w:rPr>
            </w:pPr>
            <w:r w:rsidRPr="006676E9">
              <w:rPr>
                <w:rFonts w:ascii="Times New Roman" w:eastAsia="Batang" w:hAnsi="Times New Roman" w:cs="Times New Roman"/>
                <w:color w:val="000000"/>
                <w:szCs w:val="20"/>
              </w:rPr>
              <w:t>Others</w:t>
            </w:r>
          </w:p>
        </w:tc>
        <w:tc>
          <w:tcPr>
            <w:tcW w:w="367" w:type="pct"/>
            <w:tcBorders>
              <w:bottom w:val="single" w:sz="4" w:space="0" w:color="auto"/>
            </w:tcBorders>
            <w:vAlign w:val="center"/>
          </w:tcPr>
          <w:p w14:paraId="1DE67308" w14:textId="2DB110E2"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4,539</w:t>
            </w:r>
          </w:p>
        </w:tc>
        <w:tc>
          <w:tcPr>
            <w:tcW w:w="367" w:type="pct"/>
            <w:tcBorders>
              <w:bottom w:val="single" w:sz="4" w:space="0" w:color="auto"/>
            </w:tcBorders>
            <w:vAlign w:val="center"/>
          </w:tcPr>
          <w:p w14:paraId="2CD7C390" w14:textId="3E3A69AC"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tcBorders>
              <w:bottom w:val="single" w:sz="4" w:space="0" w:color="auto"/>
            </w:tcBorders>
            <w:vAlign w:val="center"/>
          </w:tcPr>
          <w:p w14:paraId="6C7633FE" w14:textId="70B6566A"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4.71</w:t>
            </w:r>
          </w:p>
        </w:tc>
        <w:tc>
          <w:tcPr>
            <w:tcW w:w="367" w:type="pct"/>
            <w:tcBorders>
              <w:bottom w:val="single" w:sz="4" w:space="0" w:color="auto"/>
            </w:tcBorders>
            <w:vAlign w:val="center"/>
          </w:tcPr>
          <w:p w14:paraId="0DB57875" w14:textId="0392CE9D"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tcBorders>
              <w:bottom w:val="single" w:sz="4" w:space="0" w:color="auto"/>
            </w:tcBorders>
            <w:vAlign w:val="center"/>
          </w:tcPr>
          <w:p w14:paraId="05DAEA9D" w14:textId="016FDF2F"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$5,290.28</w:t>
            </w:r>
          </w:p>
        </w:tc>
        <w:tc>
          <w:tcPr>
            <w:tcW w:w="371" w:type="pct"/>
            <w:tcBorders>
              <w:bottom w:val="single" w:sz="4" w:space="0" w:color="auto"/>
            </w:tcBorders>
            <w:vAlign w:val="center"/>
          </w:tcPr>
          <w:p w14:paraId="3A672ECD" w14:textId="4CB1F723"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tcBorders>
              <w:bottom w:val="single" w:sz="4" w:space="0" w:color="auto"/>
            </w:tcBorders>
            <w:vAlign w:val="center"/>
          </w:tcPr>
          <w:p w14:paraId="237B36EE"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tcBorders>
              <w:bottom w:val="single" w:sz="4" w:space="0" w:color="auto"/>
            </w:tcBorders>
            <w:vAlign w:val="center"/>
          </w:tcPr>
          <w:p w14:paraId="48F714BD"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7" w:type="pct"/>
            <w:tcBorders>
              <w:bottom w:val="single" w:sz="4" w:space="0" w:color="auto"/>
            </w:tcBorders>
            <w:vAlign w:val="center"/>
          </w:tcPr>
          <w:p w14:paraId="49E36D0D" w14:textId="77777777" w:rsidR="00530D0A" w:rsidRPr="006676E9" w:rsidRDefault="00530D0A" w:rsidP="00530D0A">
            <w:pPr>
              <w:jc w:val="center"/>
              <w:rPr>
                <w:rFonts w:ascii="Times New Roman" w:eastAsia="Malgun Gothic" w:hAnsi="Times New Roman" w:cs="Times New Roman"/>
                <w:color w:val="000000"/>
                <w:szCs w:val="20"/>
              </w:rPr>
            </w:pPr>
          </w:p>
        </w:tc>
        <w:tc>
          <w:tcPr>
            <w:tcW w:w="367" w:type="pct"/>
            <w:tcBorders>
              <w:bottom w:val="single" w:sz="4" w:space="0" w:color="auto"/>
            </w:tcBorders>
            <w:vAlign w:val="center"/>
          </w:tcPr>
          <w:p w14:paraId="34DB761F" w14:textId="77777777" w:rsidR="00530D0A" w:rsidRPr="006676E9" w:rsidRDefault="00530D0A" w:rsidP="00530D0A">
            <w:pPr>
              <w:jc w:val="center"/>
              <w:rPr>
                <w:rFonts w:ascii="Times New Roman" w:eastAsia="Malgun Gothic" w:hAnsi="Times New Roman" w:cs="Times New Roman"/>
                <w:color w:val="000000"/>
                <w:szCs w:val="20"/>
              </w:rPr>
            </w:pPr>
          </w:p>
        </w:tc>
        <w:tc>
          <w:tcPr>
            <w:tcW w:w="393" w:type="pct"/>
            <w:tcBorders>
              <w:bottom w:val="single" w:sz="4" w:space="0" w:color="auto"/>
            </w:tcBorders>
            <w:vAlign w:val="center"/>
          </w:tcPr>
          <w:p w14:paraId="624F5A67"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c>
          <w:tcPr>
            <w:tcW w:w="366" w:type="pct"/>
            <w:tcBorders>
              <w:bottom w:val="single" w:sz="4" w:space="0" w:color="auto"/>
            </w:tcBorders>
            <w:vAlign w:val="center"/>
          </w:tcPr>
          <w:p w14:paraId="194C04C7" w14:textId="77777777" w:rsidR="00530D0A" w:rsidRPr="006676E9" w:rsidRDefault="00530D0A" w:rsidP="00530D0A">
            <w:pPr>
              <w:jc w:val="center"/>
              <w:rPr>
                <w:rFonts w:ascii="Times New Roman" w:eastAsia="Malgun Gothic" w:hAnsi="Times New Roman" w:cs="Times New Roman"/>
                <w:color w:val="000000"/>
                <w:szCs w:val="20"/>
              </w:rPr>
            </w:pPr>
            <w:r w:rsidRPr="006676E9">
              <w:rPr>
                <w:rFonts w:ascii="Times New Roman" w:eastAsia="Malgun Gothic" w:hAnsi="Times New Roman" w:cs="Times New Roman"/>
                <w:color w:val="000000"/>
                <w:szCs w:val="20"/>
              </w:rPr>
              <w:t>-</w:t>
            </w:r>
          </w:p>
        </w:tc>
      </w:tr>
    </w:tbl>
    <w:p w14:paraId="7AB8EFE3" w14:textId="77777777" w:rsidR="00BE6C67" w:rsidRPr="006676E9" w:rsidRDefault="00BE6C67">
      <w:pPr>
        <w:widowControl/>
        <w:wordWrap/>
        <w:autoSpaceDE/>
        <w:autoSpaceDN/>
        <w:rPr>
          <w:rFonts w:ascii="Times New Roman" w:hAnsi="Times New Roman" w:cs="Times New Roman"/>
          <w:szCs w:val="20"/>
        </w:rPr>
      </w:pPr>
    </w:p>
    <w:p w14:paraId="14D108E1" w14:textId="5753E309" w:rsidR="002C1237" w:rsidRPr="006676E9" w:rsidRDefault="002C1237">
      <w:pPr>
        <w:widowControl/>
        <w:wordWrap/>
        <w:autoSpaceDE/>
        <w:autoSpaceDN/>
        <w:rPr>
          <w:rFonts w:ascii="Times New Roman" w:hAnsi="Times New Roman" w:cs="Times New Roman"/>
          <w:szCs w:val="20"/>
        </w:rPr>
      </w:pPr>
      <w:r w:rsidRPr="006676E9">
        <w:rPr>
          <w:rFonts w:ascii="Times New Roman" w:hAnsi="Times New Roman" w:cs="Times New Roman"/>
          <w:szCs w:val="20"/>
        </w:rPr>
        <w:br w:type="page"/>
      </w:r>
    </w:p>
    <w:p w14:paraId="63A1945E" w14:textId="3413B392" w:rsidR="00F678B0" w:rsidRPr="006676E9" w:rsidRDefault="00F678B0">
      <w:pPr>
        <w:widowControl/>
        <w:wordWrap/>
        <w:autoSpaceDE/>
        <w:autoSpaceDN/>
        <w:rPr>
          <w:rFonts w:ascii="Times New Roman" w:hAnsi="Times New Roman" w:cs="Times New Roman"/>
          <w:szCs w:val="20"/>
        </w:rPr>
      </w:pPr>
      <w:r w:rsidRPr="00DD19EA">
        <w:rPr>
          <w:rFonts w:ascii="Times New Roman" w:hAnsi="Times New Roman" w:cs="Times New Roman"/>
          <w:b/>
          <w:szCs w:val="20"/>
        </w:rPr>
        <w:lastRenderedPageBreak/>
        <w:t xml:space="preserve">Supplementary </w:t>
      </w:r>
      <w:r w:rsidRPr="006676E9">
        <w:rPr>
          <w:rFonts w:ascii="Times New Roman" w:hAnsi="Times New Roman" w:cs="Times New Roman"/>
          <w:b/>
          <w:szCs w:val="20"/>
        </w:rPr>
        <w:t>T</w:t>
      </w:r>
      <w:r w:rsidRPr="00DD19EA">
        <w:rPr>
          <w:rFonts w:ascii="Times New Roman" w:hAnsi="Times New Roman" w:cs="Times New Roman"/>
          <w:b/>
          <w:szCs w:val="20"/>
        </w:rPr>
        <w:t>able 5</w:t>
      </w:r>
      <w:r w:rsidRPr="00E823F2">
        <w:rPr>
          <w:rFonts w:ascii="Times New Roman" w:hAnsi="Times New Roman" w:cs="Times New Roman"/>
          <w:b/>
          <w:szCs w:val="20"/>
        </w:rPr>
        <w:t xml:space="preserve">. </w:t>
      </w:r>
      <w:r w:rsidRPr="00D7379B">
        <w:rPr>
          <w:rFonts w:ascii="Times New Roman" w:hAnsi="Times New Roman" w:cs="Times New Roman"/>
          <w:b/>
          <w:szCs w:val="20"/>
        </w:rPr>
        <w:t xml:space="preserve">ATC codes </w:t>
      </w:r>
      <w:r w:rsidR="001C1C12">
        <w:rPr>
          <w:rFonts w:ascii="Times New Roman" w:hAnsi="Times New Roman" w:cs="Times New Roman"/>
          <w:b/>
          <w:szCs w:val="20"/>
        </w:rPr>
        <w:t>of</w:t>
      </w:r>
      <w:r w:rsidR="001C1C12" w:rsidRPr="00D7379B">
        <w:rPr>
          <w:rFonts w:ascii="Times New Roman" w:hAnsi="Times New Roman" w:cs="Times New Roman"/>
          <w:b/>
          <w:szCs w:val="20"/>
        </w:rPr>
        <w:t xml:space="preserve"> </w:t>
      </w:r>
      <w:r w:rsidRPr="00D7379B">
        <w:rPr>
          <w:rFonts w:ascii="Times New Roman" w:hAnsi="Times New Roman" w:cs="Times New Roman"/>
          <w:b/>
          <w:szCs w:val="20"/>
        </w:rPr>
        <w:t xml:space="preserve">relevant </w:t>
      </w:r>
      <w:r w:rsidRPr="006676E9">
        <w:rPr>
          <w:rFonts w:ascii="Times New Roman" w:hAnsi="Times New Roman" w:cs="Times New Roman"/>
          <w:b/>
          <w:szCs w:val="20"/>
        </w:rPr>
        <w:t>drug categor</w:t>
      </w:r>
      <w:r w:rsidR="001C1C12">
        <w:rPr>
          <w:rFonts w:ascii="Times New Roman" w:hAnsi="Times New Roman" w:cs="Times New Roman"/>
          <w:b/>
          <w:szCs w:val="20"/>
        </w:rPr>
        <w:t>ies</w:t>
      </w:r>
      <w:r w:rsidRPr="006676E9">
        <w:rPr>
          <w:rFonts w:ascii="Times New Roman" w:hAnsi="Times New Roman" w:cs="Times New Roman"/>
          <w:b/>
          <w:szCs w:val="20"/>
        </w:rPr>
        <w:t xml:space="preserve">. </w:t>
      </w:r>
      <w:r w:rsidRPr="006676E9">
        <w:rPr>
          <w:rFonts w:ascii="Times New Roman" w:hAnsi="Times New Roman" w:cs="Times New Roman"/>
          <w:szCs w:val="20"/>
        </w:rPr>
        <w:t xml:space="preserve">ATC: </w:t>
      </w:r>
      <w:r w:rsidRPr="00DD19EA">
        <w:rPr>
          <w:rFonts w:ascii="Times New Roman" w:hAnsi="Times New Roman" w:cs="Times New Roman"/>
          <w:szCs w:val="20"/>
        </w:rPr>
        <w:t>Anatomical Therapeutic Chemical</w:t>
      </w:r>
      <w:r w:rsidR="00213965">
        <w:rPr>
          <w:rFonts w:ascii="Times New Roman" w:hAnsi="Times New Roman" w:cs="Times New Roman"/>
          <w:szCs w:val="20"/>
        </w:rPr>
        <w:t>.</w:t>
      </w:r>
    </w:p>
    <w:tbl>
      <w:tblPr>
        <w:tblStyle w:val="TableGrid"/>
        <w:tblW w:w="5004" w:type="pct"/>
        <w:tblInd w:w="-5" w:type="dxa"/>
        <w:tblLook w:val="04A0" w:firstRow="1" w:lastRow="0" w:firstColumn="1" w:lastColumn="0" w:noHBand="0" w:noVBand="1"/>
      </w:tblPr>
      <w:tblGrid>
        <w:gridCol w:w="3331"/>
        <w:gridCol w:w="10367"/>
      </w:tblGrid>
      <w:tr w:rsidR="002C1237" w:rsidRPr="00DD19EA" w14:paraId="111370EA" w14:textId="77777777" w:rsidTr="002C1237">
        <w:trPr>
          <w:trHeight w:val="340"/>
        </w:trPr>
        <w:tc>
          <w:tcPr>
            <w:tcW w:w="1216" w:type="pct"/>
            <w:tcBorders>
              <w:top w:val="single" w:sz="4" w:space="0" w:color="auto"/>
            </w:tcBorders>
            <w:vAlign w:val="center"/>
          </w:tcPr>
          <w:p w14:paraId="053F4F9A" w14:textId="77777777" w:rsidR="002C1237" w:rsidRPr="00DD19EA" w:rsidRDefault="002C1237" w:rsidP="003F3588">
            <w:pPr>
              <w:rPr>
                <w:rFonts w:ascii="Times New Roman" w:hAnsi="Times New Roman" w:cs="Times New Roman"/>
                <w:b/>
                <w:szCs w:val="20"/>
              </w:rPr>
            </w:pPr>
            <w:r w:rsidRPr="00DD19EA">
              <w:rPr>
                <w:rFonts w:ascii="Times New Roman" w:hAnsi="Times New Roman" w:cs="Times New Roman"/>
                <w:b/>
                <w:szCs w:val="20"/>
              </w:rPr>
              <w:t>Category</w:t>
            </w:r>
          </w:p>
        </w:tc>
        <w:tc>
          <w:tcPr>
            <w:tcW w:w="3784" w:type="pct"/>
            <w:tcBorders>
              <w:top w:val="single" w:sz="4" w:space="0" w:color="auto"/>
            </w:tcBorders>
            <w:vAlign w:val="center"/>
          </w:tcPr>
          <w:p w14:paraId="68DD6909" w14:textId="77777777" w:rsidR="002C1237" w:rsidRPr="00D7379B" w:rsidRDefault="002C1237" w:rsidP="003F3588">
            <w:pPr>
              <w:rPr>
                <w:rFonts w:ascii="Times New Roman" w:hAnsi="Times New Roman" w:cs="Times New Roman"/>
                <w:b/>
                <w:szCs w:val="20"/>
              </w:rPr>
            </w:pPr>
            <w:r w:rsidRPr="00E823F2">
              <w:rPr>
                <w:rFonts w:ascii="Times New Roman" w:hAnsi="Times New Roman" w:cs="Times New Roman"/>
                <w:b/>
                <w:szCs w:val="20"/>
              </w:rPr>
              <w:t>ATC code</w:t>
            </w:r>
          </w:p>
        </w:tc>
      </w:tr>
      <w:tr w:rsidR="00C41E7D" w:rsidRPr="00DD19EA" w14:paraId="7B238742" w14:textId="77777777" w:rsidTr="002C1237">
        <w:trPr>
          <w:trHeight w:val="340"/>
        </w:trPr>
        <w:tc>
          <w:tcPr>
            <w:tcW w:w="1216" w:type="pct"/>
            <w:vAlign w:val="center"/>
          </w:tcPr>
          <w:p w14:paraId="31DF710A" w14:textId="54EE8EC4" w:rsidR="00C41E7D" w:rsidRPr="00DD19EA" w:rsidRDefault="00EC5E50" w:rsidP="00C41E7D">
            <w:pPr>
              <w:rPr>
                <w:rFonts w:ascii="Times New Roman" w:hAnsi="Times New Roman" w:cs="Times New Roman"/>
                <w:color w:val="BFBFBF" w:themeColor="background1" w:themeShade="BF"/>
                <w:szCs w:val="20"/>
              </w:rPr>
            </w:pPr>
            <w:proofErr w:type="spellStart"/>
            <w:r w:rsidRPr="006676E9">
              <w:rPr>
                <w:rFonts w:ascii="Times New Roman" w:eastAsia="Malgun Gothic" w:hAnsi="Times New Roman" w:cs="Times New Roman"/>
                <w:color w:val="000000"/>
                <w:szCs w:val="20"/>
              </w:rPr>
              <w:t>Hypotensors</w:t>
            </w:r>
            <w:proofErr w:type="spellEnd"/>
            <w:r w:rsidR="00C41E7D" w:rsidRPr="006676E9">
              <w:rPr>
                <w:rFonts w:ascii="Times New Roman" w:eastAsia="Malgun Gothic" w:hAnsi="Times New Roman" w:cs="Times New Roman"/>
                <w:color w:val="000000"/>
                <w:szCs w:val="20"/>
              </w:rPr>
              <w:t xml:space="preserve"> </w:t>
            </w:r>
          </w:p>
        </w:tc>
        <w:tc>
          <w:tcPr>
            <w:tcW w:w="3784" w:type="pct"/>
            <w:vAlign w:val="center"/>
          </w:tcPr>
          <w:p w14:paraId="640050AA" w14:textId="68A2B444" w:rsidR="00C41E7D" w:rsidRPr="00E823F2" w:rsidRDefault="00A55F03" w:rsidP="00C41E7D">
            <w:pPr>
              <w:rPr>
                <w:rFonts w:ascii="Times New Roman" w:hAnsi="Times New Roman" w:cs="Times New Roman"/>
                <w:szCs w:val="20"/>
              </w:rPr>
            </w:pPr>
            <w:r w:rsidRPr="00DD19EA">
              <w:rPr>
                <w:rFonts w:ascii="Times New Roman" w:hAnsi="Times New Roman" w:cs="Times New Roman"/>
                <w:szCs w:val="20"/>
              </w:rPr>
              <w:t>C01A, C02C, C03A, C03C, C03D, C07A, C09A, C09C, C09D, C10B</w:t>
            </w:r>
          </w:p>
        </w:tc>
      </w:tr>
      <w:tr w:rsidR="00C41E7D" w:rsidRPr="00DD19EA" w14:paraId="48B395D9" w14:textId="77777777" w:rsidTr="002C1237">
        <w:trPr>
          <w:trHeight w:val="340"/>
        </w:trPr>
        <w:tc>
          <w:tcPr>
            <w:tcW w:w="1216" w:type="pct"/>
            <w:vAlign w:val="center"/>
          </w:tcPr>
          <w:p w14:paraId="1D08F8B2" w14:textId="4119D506" w:rsidR="00C41E7D" w:rsidRPr="00DD19EA" w:rsidRDefault="00EC5E50" w:rsidP="00C41E7D">
            <w:pPr>
              <w:rPr>
                <w:rFonts w:ascii="Times New Roman" w:hAnsi="Times New Roman" w:cs="Times New Roman"/>
                <w:color w:val="BFBFBF" w:themeColor="background1" w:themeShade="BF"/>
                <w:szCs w:val="20"/>
              </w:rPr>
            </w:pPr>
            <w:r w:rsidRPr="006676E9">
              <w:rPr>
                <w:rFonts w:ascii="Times New Roman" w:eastAsia="Malgun Gothic" w:hAnsi="Times New Roman" w:cs="Times New Roman"/>
                <w:color w:val="000000"/>
                <w:szCs w:val="20"/>
              </w:rPr>
              <w:t>Vasodilators</w:t>
            </w:r>
          </w:p>
        </w:tc>
        <w:tc>
          <w:tcPr>
            <w:tcW w:w="3784" w:type="pct"/>
            <w:vAlign w:val="center"/>
          </w:tcPr>
          <w:p w14:paraId="7C39991B" w14:textId="72FF4997" w:rsidR="00C41E7D" w:rsidRPr="00E823F2" w:rsidRDefault="00A55F03" w:rsidP="00C41E7D">
            <w:pPr>
              <w:rPr>
                <w:rFonts w:ascii="Times New Roman" w:hAnsi="Times New Roman" w:cs="Times New Roman"/>
                <w:szCs w:val="20"/>
              </w:rPr>
            </w:pPr>
            <w:r w:rsidRPr="00DD19EA">
              <w:rPr>
                <w:rFonts w:ascii="Times New Roman" w:hAnsi="Times New Roman" w:cs="Times New Roman"/>
                <w:szCs w:val="20"/>
              </w:rPr>
              <w:t>C01D, C01E, C04A, C08C, N07C</w:t>
            </w:r>
          </w:p>
        </w:tc>
      </w:tr>
      <w:tr w:rsidR="00C41E7D" w:rsidRPr="00DD19EA" w14:paraId="6214DE3A" w14:textId="77777777" w:rsidTr="002C1237">
        <w:trPr>
          <w:trHeight w:val="340"/>
        </w:trPr>
        <w:tc>
          <w:tcPr>
            <w:tcW w:w="1216" w:type="pct"/>
            <w:vAlign w:val="center"/>
          </w:tcPr>
          <w:p w14:paraId="2C88752F" w14:textId="167EC65F" w:rsidR="00C41E7D" w:rsidRPr="00DD19EA" w:rsidRDefault="00EC5E50" w:rsidP="00C41E7D">
            <w:pPr>
              <w:rPr>
                <w:rFonts w:ascii="Times New Roman" w:hAnsi="Times New Roman" w:cs="Times New Roman"/>
                <w:color w:val="BFBFBF" w:themeColor="background1" w:themeShade="BF"/>
                <w:szCs w:val="20"/>
              </w:rPr>
            </w:pPr>
            <w:r w:rsidRPr="006676E9">
              <w:rPr>
                <w:rFonts w:ascii="Times New Roman" w:eastAsia="Malgun Gothic" w:hAnsi="Times New Roman" w:cs="Times New Roman"/>
                <w:color w:val="000000"/>
                <w:szCs w:val="20"/>
              </w:rPr>
              <w:t>Antithrombotic agents</w:t>
            </w:r>
          </w:p>
        </w:tc>
        <w:tc>
          <w:tcPr>
            <w:tcW w:w="3784" w:type="pct"/>
            <w:vAlign w:val="center"/>
          </w:tcPr>
          <w:p w14:paraId="0A044D44" w14:textId="14F04318" w:rsidR="00C41E7D" w:rsidRPr="00E823F2" w:rsidRDefault="00A55F03" w:rsidP="00C41E7D">
            <w:pPr>
              <w:rPr>
                <w:rFonts w:ascii="Times New Roman" w:hAnsi="Times New Roman" w:cs="Times New Roman"/>
                <w:szCs w:val="20"/>
              </w:rPr>
            </w:pPr>
            <w:r w:rsidRPr="00DD19EA">
              <w:rPr>
                <w:rFonts w:ascii="Times New Roman" w:hAnsi="Times New Roman" w:cs="Times New Roman"/>
                <w:szCs w:val="20"/>
              </w:rPr>
              <w:t>B01A, C04AD03</w:t>
            </w:r>
          </w:p>
        </w:tc>
      </w:tr>
      <w:tr w:rsidR="00C41E7D" w:rsidRPr="00DD19EA" w14:paraId="3077E057" w14:textId="77777777" w:rsidTr="002C1237">
        <w:trPr>
          <w:trHeight w:val="340"/>
        </w:trPr>
        <w:tc>
          <w:tcPr>
            <w:tcW w:w="1216" w:type="pct"/>
            <w:vAlign w:val="center"/>
          </w:tcPr>
          <w:p w14:paraId="559E3D92" w14:textId="26341B8E" w:rsidR="00C41E7D" w:rsidRPr="006676E9" w:rsidRDefault="00EC5E50" w:rsidP="00C41E7D">
            <w:pPr>
              <w:rPr>
                <w:rFonts w:ascii="Times New Roman" w:hAnsi="Times New Roman" w:cs="Times New Roman"/>
                <w:color w:val="BFBFBF" w:themeColor="background1" w:themeShade="BF"/>
                <w:szCs w:val="20"/>
              </w:rPr>
            </w:pPr>
            <w:r w:rsidRPr="006676E9">
              <w:rPr>
                <w:rFonts w:ascii="Times New Roman" w:eastAsia="Malgun Gothic" w:hAnsi="Times New Roman" w:cs="Times New Roman"/>
                <w:color w:val="000000"/>
                <w:szCs w:val="20"/>
              </w:rPr>
              <w:t>Muscle relaxants</w:t>
            </w:r>
          </w:p>
        </w:tc>
        <w:tc>
          <w:tcPr>
            <w:tcW w:w="3784" w:type="pct"/>
            <w:vAlign w:val="center"/>
          </w:tcPr>
          <w:p w14:paraId="32ACF676" w14:textId="7712C3EF" w:rsidR="00C41E7D" w:rsidRPr="00DD19EA" w:rsidRDefault="00820F04" w:rsidP="00C41E7D">
            <w:pPr>
              <w:rPr>
                <w:rFonts w:ascii="Times New Roman" w:hAnsi="Times New Roman" w:cs="Times New Roman"/>
                <w:szCs w:val="20"/>
              </w:rPr>
            </w:pPr>
            <w:r w:rsidRPr="00DD19EA">
              <w:rPr>
                <w:rFonts w:ascii="Times New Roman" w:hAnsi="Times New Roman" w:cs="Times New Roman"/>
                <w:szCs w:val="20"/>
              </w:rPr>
              <w:t>M01A, M02A, M03A, M03B, M03C, N02A, N02B</w:t>
            </w:r>
          </w:p>
        </w:tc>
      </w:tr>
      <w:tr w:rsidR="00C41E7D" w:rsidRPr="00DD19EA" w14:paraId="7F9A83E6" w14:textId="77777777" w:rsidTr="002C1237">
        <w:trPr>
          <w:trHeight w:val="340"/>
        </w:trPr>
        <w:tc>
          <w:tcPr>
            <w:tcW w:w="1216" w:type="pct"/>
            <w:vAlign w:val="center"/>
          </w:tcPr>
          <w:p w14:paraId="01E62A6C" w14:textId="47693A84" w:rsidR="00C41E7D" w:rsidRPr="006676E9" w:rsidRDefault="003E107B" w:rsidP="00C41E7D">
            <w:pPr>
              <w:rPr>
                <w:rFonts w:ascii="Times New Roman" w:hAnsi="Times New Roman" w:cs="Times New Roman"/>
                <w:color w:val="BFBFBF" w:themeColor="background1" w:themeShade="BF"/>
                <w:szCs w:val="20"/>
              </w:rPr>
            </w:pPr>
            <w:r w:rsidRPr="006676E9">
              <w:rPr>
                <w:rFonts w:ascii="Times New Roman" w:eastAsia="Malgun Gothic" w:hAnsi="Times New Roman" w:cs="Times New Roman"/>
                <w:color w:val="000000"/>
                <w:szCs w:val="20"/>
              </w:rPr>
              <w:t>NSAIDs</w:t>
            </w:r>
          </w:p>
        </w:tc>
        <w:tc>
          <w:tcPr>
            <w:tcW w:w="3784" w:type="pct"/>
            <w:vAlign w:val="center"/>
          </w:tcPr>
          <w:p w14:paraId="75F62947" w14:textId="57D466D9" w:rsidR="00C41E7D" w:rsidRPr="00DD19EA" w:rsidRDefault="00820F04" w:rsidP="00C41E7D">
            <w:pPr>
              <w:rPr>
                <w:rFonts w:ascii="Times New Roman" w:hAnsi="Times New Roman" w:cs="Times New Roman"/>
                <w:szCs w:val="20"/>
              </w:rPr>
            </w:pPr>
            <w:r w:rsidRPr="00DD19EA">
              <w:rPr>
                <w:rFonts w:ascii="Times New Roman" w:hAnsi="Times New Roman" w:cs="Times New Roman"/>
                <w:szCs w:val="20"/>
              </w:rPr>
              <w:t>N06B, N06D, N07A, C04AX</w:t>
            </w:r>
          </w:p>
        </w:tc>
      </w:tr>
      <w:tr w:rsidR="00C41E7D" w:rsidRPr="00DD19EA" w14:paraId="4B94AF19" w14:textId="77777777" w:rsidTr="002C1237">
        <w:trPr>
          <w:trHeight w:val="340"/>
        </w:trPr>
        <w:tc>
          <w:tcPr>
            <w:tcW w:w="1216" w:type="pct"/>
            <w:vAlign w:val="center"/>
          </w:tcPr>
          <w:p w14:paraId="65C3101B" w14:textId="5C64144D" w:rsidR="00C41E7D" w:rsidRPr="006676E9" w:rsidRDefault="003E107B" w:rsidP="00C41E7D">
            <w:pPr>
              <w:rPr>
                <w:rFonts w:ascii="Times New Roman" w:hAnsi="Times New Roman" w:cs="Times New Roman"/>
                <w:color w:val="BFBFBF" w:themeColor="background1" w:themeShade="BF"/>
                <w:szCs w:val="20"/>
              </w:rPr>
            </w:pPr>
            <w:r w:rsidRPr="006676E9">
              <w:rPr>
                <w:rFonts w:ascii="Times New Roman" w:eastAsia="Malgun Gothic" w:hAnsi="Times New Roman" w:cs="Times New Roman"/>
                <w:color w:val="000000"/>
                <w:szCs w:val="20"/>
              </w:rPr>
              <w:t>Psychiatric / neurological agents</w:t>
            </w:r>
          </w:p>
        </w:tc>
        <w:tc>
          <w:tcPr>
            <w:tcW w:w="3784" w:type="pct"/>
            <w:vAlign w:val="center"/>
          </w:tcPr>
          <w:p w14:paraId="074DB7E6" w14:textId="3B843C01" w:rsidR="00C41E7D" w:rsidRPr="00DD19EA" w:rsidRDefault="00820F04" w:rsidP="00C41E7D">
            <w:pPr>
              <w:rPr>
                <w:rFonts w:ascii="Times New Roman" w:hAnsi="Times New Roman" w:cs="Times New Roman"/>
                <w:szCs w:val="20"/>
              </w:rPr>
            </w:pPr>
            <w:r w:rsidRPr="00DD19EA">
              <w:rPr>
                <w:rFonts w:ascii="Times New Roman" w:hAnsi="Times New Roman" w:cs="Times New Roman"/>
                <w:szCs w:val="20"/>
              </w:rPr>
              <w:t>N03A, N04B, N05A, N05B, N05C, N06A</w:t>
            </w:r>
          </w:p>
        </w:tc>
      </w:tr>
      <w:tr w:rsidR="00C41E7D" w:rsidRPr="00DD19EA" w14:paraId="3974A24B" w14:textId="77777777" w:rsidTr="002C1237">
        <w:trPr>
          <w:trHeight w:val="340"/>
        </w:trPr>
        <w:tc>
          <w:tcPr>
            <w:tcW w:w="1216" w:type="pct"/>
            <w:vAlign w:val="center"/>
          </w:tcPr>
          <w:p w14:paraId="220E22EF" w14:textId="73F2C098" w:rsidR="00C41E7D" w:rsidRPr="006676E9" w:rsidRDefault="003E107B" w:rsidP="00C41E7D">
            <w:pPr>
              <w:rPr>
                <w:rFonts w:ascii="Times New Roman" w:hAnsi="Times New Roman" w:cs="Times New Roman"/>
                <w:color w:val="BFBFBF" w:themeColor="background1" w:themeShade="BF"/>
                <w:szCs w:val="20"/>
              </w:rPr>
            </w:pPr>
            <w:proofErr w:type="spellStart"/>
            <w:r w:rsidRPr="006676E9">
              <w:rPr>
                <w:rFonts w:ascii="Times New Roman" w:eastAsia="Batang" w:hAnsi="Times New Roman" w:cs="Times New Roman"/>
                <w:color w:val="000000"/>
                <w:szCs w:val="20"/>
              </w:rPr>
              <w:t>Urologicals</w:t>
            </w:r>
            <w:proofErr w:type="spellEnd"/>
          </w:p>
        </w:tc>
        <w:tc>
          <w:tcPr>
            <w:tcW w:w="3784" w:type="pct"/>
            <w:vAlign w:val="center"/>
          </w:tcPr>
          <w:p w14:paraId="135EDDEE" w14:textId="26D0A792" w:rsidR="00C41E7D" w:rsidRPr="00DD19EA" w:rsidRDefault="00820F04" w:rsidP="00C41E7D">
            <w:pPr>
              <w:rPr>
                <w:rFonts w:ascii="Times New Roman" w:hAnsi="Times New Roman" w:cs="Times New Roman"/>
                <w:szCs w:val="20"/>
              </w:rPr>
            </w:pPr>
            <w:r w:rsidRPr="00DD19EA">
              <w:rPr>
                <w:rFonts w:ascii="Times New Roman" w:hAnsi="Times New Roman" w:cs="Times New Roman"/>
                <w:szCs w:val="20"/>
              </w:rPr>
              <w:t>G04B, G04C, N07AB02</w:t>
            </w:r>
          </w:p>
        </w:tc>
      </w:tr>
      <w:tr w:rsidR="00C41E7D" w:rsidRPr="00DD19EA" w14:paraId="233491B8" w14:textId="77777777" w:rsidTr="002C1237">
        <w:trPr>
          <w:trHeight w:val="340"/>
        </w:trPr>
        <w:tc>
          <w:tcPr>
            <w:tcW w:w="1216" w:type="pct"/>
            <w:vAlign w:val="center"/>
          </w:tcPr>
          <w:p w14:paraId="4A82DEE1" w14:textId="43487448" w:rsidR="00C41E7D" w:rsidRPr="006676E9" w:rsidRDefault="003E107B" w:rsidP="00C41E7D">
            <w:pPr>
              <w:rPr>
                <w:rFonts w:ascii="Times New Roman" w:hAnsi="Times New Roman" w:cs="Times New Roman"/>
                <w:color w:val="BFBFBF" w:themeColor="background1" w:themeShade="BF"/>
                <w:szCs w:val="20"/>
              </w:rPr>
            </w:pPr>
            <w:r w:rsidRPr="006676E9">
              <w:rPr>
                <w:rFonts w:ascii="Times New Roman" w:eastAsia="Malgun Gothic" w:hAnsi="Times New Roman" w:cs="Times New Roman"/>
                <w:color w:val="000000"/>
                <w:szCs w:val="20"/>
              </w:rPr>
              <w:t>Digestives</w:t>
            </w:r>
          </w:p>
        </w:tc>
        <w:tc>
          <w:tcPr>
            <w:tcW w:w="3784" w:type="pct"/>
            <w:vAlign w:val="center"/>
          </w:tcPr>
          <w:p w14:paraId="19AD2A18" w14:textId="0E77B3A6" w:rsidR="00C41E7D" w:rsidRPr="00DD19EA" w:rsidRDefault="00820F04" w:rsidP="00C41E7D">
            <w:pPr>
              <w:rPr>
                <w:rFonts w:ascii="Times New Roman" w:hAnsi="Times New Roman" w:cs="Times New Roman"/>
                <w:szCs w:val="20"/>
              </w:rPr>
            </w:pPr>
            <w:r w:rsidRPr="00DD19EA">
              <w:rPr>
                <w:rFonts w:ascii="Times New Roman" w:hAnsi="Times New Roman" w:cs="Times New Roman"/>
                <w:szCs w:val="20"/>
              </w:rPr>
              <w:t>A02A, A02B, A02X, A03, A03A, A03B, A03F, A04A, A05A, A06A, A07B, A07D, A16A</w:t>
            </w:r>
          </w:p>
        </w:tc>
      </w:tr>
      <w:tr w:rsidR="00C41E7D" w:rsidRPr="00DD19EA" w14:paraId="3B83CC1B" w14:textId="77777777" w:rsidTr="002C1237">
        <w:trPr>
          <w:trHeight w:val="340"/>
        </w:trPr>
        <w:tc>
          <w:tcPr>
            <w:tcW w:w="1216" w:type="pct"/>
            <w:vAlign w:val="center"/>
          </w:tcPr>
          <w:p w14:paraId="32C6FFC2" w14:textId="55B8400C" w:rsidR="00C41E7D" w:rsidRPr="006676E9" w:rsidRDefault="003E107B" w:rsidP="00C41E7D">
            <w:pPr>
              <w:rPr>
                <w:rFonts w:ascii="Times New Roman" w:hAnsi="Times New Roman" w:cs="Times New Roman"/>
                <w:color w:val="BFBFBF" w:themeColor="background1" w:themeShade="BF"/>
                <w:szCs w:val="20"/>
              </w:rPr>
            </w:pPr>
            <w:r w:rsidRPr="006676E9">
              <w:rPr>
                <w:rFonts w:ascii="Times New Roman" w:eastAsia="Malgun Gothic" w:hAnsi="Times New Roman" w:cs="Times New Roman"/>
                <w:color w:val="000000"/>
                <w:szCs w:val="20"/>
              </w:rPr>
              <w:t>Hyperlipidemia drugs</w:t>
            </w:r>
          </w:p>
        </w:tc>
        <w:tc>
          <w:tcPr>
            <w:tcW w:w="3784" w:type="pct"/>
            <w:vAlign w:val="center"/>
          </w:tcPr>
          <w:p w14:paraId="174E8CFF" w14:textId="1D2E9DAF" w:rsidR="00C41E7D" w:rsidRPr="00DD19EA" w:rsidRDefault="00820F04" w:rsidP="00C41E7D">
            <w:pPr>
              <w:rPr>
                <w:rFonts w:ascii="Times New Roman" w:hAnsi="Times New Roman" w:cs="Times New Roman"/>
                <w:szCs w:val="20"/>
              </w:rPr>
            </w:pPr>
            <w:r w:rsidRPr="00DD19EA">
              <w:rPr>
                <w:rFonts w:ascii="Times New Roman" w:hAnsi="Times New Roman" w:cs="Times New Roman"/>
                <w:szCs w:val="20"/>
              </w:rPr>
              <w:t>C10A</w:t>
            </w:r>
          </w:p>
        </w:tc>
      </w:tr>
      <w:tr w:rsidR="00C41E7D" w:rsidRPr="00DD19EA" w14:paraId="2046D264" w14:textId="77777777" w:rsidTr="002C1237">
        <w:trPr>
          <w:trHeight w:val="340"/>
        </w:trPr>
        <w:tc>
          <w:tcPr>
            <w:tcW w:w="1216" w:type="pct"/>
            <w:vAlign w:val="center"/>
          </w:tcPr>
          <w:p w14:paraId="4A3A0DDC" w14:textId="0D832D6C" w:rsidR="00C41E7D" w:rsidRPr="006676E9" w:rsidRDefault="003E107B" w:rsidP="00C41E7D">
            <w:pPr>
              <w:rPr>
                <w:rFonts w:ascii="Times New Roman" w:hAnsi="Times New Roman" w:cs="Times New Roman"/>
                <w:color w:val="BFBFBF" w:themeColor="background1" w:themeShade="BF"/>
                <w:szCs w:val="20"/>
              </w:rPr>
            </w:pPr>
            <w:r w:rsidRPr="006676E9">
              <w:rPr>
                <w:rFonts w:ascii="Times New Roman" w:eastAsia="Malgun Gothic" w:hAnsi="Times New Roman" w:cs="Times New Roman"/>
                <w:color w:val="000000"/>
                <w:szCs w:val="20"/>
              </w:rPr>
              <w:t>Anti-diabetic drugs</w:t>
            </w:r>
          </w:p>
        </w:tc>
        <w:tc>
          <w:tcPr>
            <w:tcW w:w="3784" w:type="pct"/>
            <w:vAlign w:val="center"/>
          </w:tcPr>
          <w:p w14:paraId="303299E6" w14:textId="596831F3" w:rsidR="00C41E7D" w:rsidRPr="00DD19EA" w:rsidRDefault="00820F04" w:rsidP="00C41E7D">
            <w:pPr>
              <w:rPr>
                <w:rFonts w:ascii="Times New Roman" w:hAnsi="Times New Roman" w:cs="Times New Roman"/>
                <w:szCs w:val="20"/>
              </w:rPr>
            </w:pPr>
            <w:r w:rsidRPr="00DD19EA">
              <w:rPr>
                <w:rFonts w:ascii="Times New Roman" w:hAnsi="Times New Roman" w:cs="Times New Roman"/>
                <w:szCs w:val="20"/>
              </w:rPr>
              <w:t>A10A, A10B</w:t>
            </w:r>
          </w:p>
        </w:tc>
      </w:tr>
      <w:tr w:rsidR="00C41E7D" w:rsidRPr="00DD19EA" w14:paraId="0C35FD70" w14:textId="77777777" w:rsidTr="002C1237">
        <w:trPr>
          <w:trHeight w:val="340"/>
        </w:trPr>
        <w:tc>
          <w:tcPr>
            <w:tcW w:w="1216" w:type="pct"/>
            <w:vAlign w:val="center"/>
          </w:tcPr>
          <w:p w14:paraId="580204E4" w14:textId="44E25CA2" w:rsidR="00C41E7D" w:rsidRPr="00DD19EA" w:rsidRDefault="00A44C2B" w:rsidP="00C41E7D">
            <w:pPr>
              <w:rPr>
                <w:rFonts w:ascii="Times New Roman" w:hAnsi="Times New Roman" w:cs="Times New Roman"/>
                <w:color w:val="BFBFBF" w:themeColor="background1" w:themeShade="BF"/>
                <w:szCs w:val="20"/>
              </w:rPr>
            </w:pPr>
            <w:r w:rsidRPr="006676E9">
              <w:rPr>
                <w:rFonts w:ascii="Times New Roman" w:eastAsia="Malgun Gothic" w:hAnsi="Times New Roman" w:cs="Times New Roman"/>
                <w:color w:val="000000"/>
                <w:szCs w:val="20"/>
              </w:rPr>
              <w:t>Others</w:t>
            </w:r>
          </w:p>
        </w:tc>
        <w:tc>
          <w:tcPr>
            <w:tcW w:w="3784" w:type="pct"/>
            <w:vAlign w:val="center"/>
          </w:tcPr>
          <w:p w14:paraId="6082925E" w14:textId="63E6C1AD" w:rsidR="00C41E7D" w:rsidRPr="00E823F2" w:rsidRDefault="00820F04" w:rsidP="00C41E7D">
            <w:pPr>
              <w:rPr>
                <w:rFonts w:ascii="Times New Roman" w:hAnsi="Times New Roman" w:cs="Times New Roman"/>
                <w:szCs w:val="20"/>
              </w:rPr>
            </w:pPr>
            <w:r w:rsidRPr="00DD19EA">
              <w:rPr>
                <w:rFonts w:ascii="Times New Roman" w:hAnsi="Times New Roman" w:cs="Times New Roman"/>
                <w:szCs w:val="20"/>
              </w:rPr>
              <w:t>J01C, J01D, J01M, J02A, B05B, B05C, B05X, V07A, A05B, A11B, A11E, A11G, A13B, B03A, B03B, C05C, H02A, M09A, N01B, R01B, R03B, R03D, R05C, R05D, R05F, R06A, V03A</w:t>
            </w:r>
          </w:p>
        </w:tc>
      </w:tr>
    </w:tbl>
    <w:p w14:paraId="10FA969C" w14:textId="71005C44" w:rsidR="00E237AC" w:rsidRPr="006676E9" w:rsidRDefault="00E237AC" w:rsidP="00F21358">
      <w:pPr>
        <w:rPr>
          <w:rFonts w:ascii="Times New Roman" w:hAnsi="Times New Roman" w:cs="Times New Roman"/>
          <w:szCs w:val="20"/>
        </w:rPr>
      </w:pPr>
    </w:p>
    <w:p w14:paraId="35E09B2F" w14:textId="77777777" w:rsidR="00E237AC" w:rsidRPr="006676E9" w:rsidRDefault="00E237AC">
      <w:pPr>
        <w:widowControl/>
        <w:wordWrap/>
        <w:autoSpaceDE/>
        <w:autoSpaceDN/>
        <w:rPr>
          <w:rFonts w:ascii="Times New Roman" w:hAnsi="Times New Roman" w:cs="Times New Roman"/>
          <w:szCs w:val="20"/>
        </w:rPr>
      </w:pPr>
      <w:r w:rsidRPr="006676E9">
        <w:rPr>
          <w:rFonts w:ascii="Times New Roman" w:hAnsi="Times New Roman" w:cs="Times New Roman"/>
          <w:szCs w:val="20"/>
        </w:rPr>
        <w:br w:type="page"/>
      </w:r>
    </w:p>
    <w:p w14:paraId="6F7AB7BE" w14:textId="3139AAE5" w:rsidR="00F678B0" w:rsidRPr="006676E9" w:rsidRDefault="00F678B0">
      <w:pPr>
        <w:widowControl/>
        <w:wordWrap/>
        <w:autoSpaceDE/>
        <w:autoSpaceDN/>
        <w:rPr>
          <w:rFonts w:ascii="Times New Roman" w:hAnsi="Times New Roman" w:cs="Times New Roman"/>
          <w:szCs w:val="20"/>
        </w:rPr>
      </w:pPr>
      <w:r w:rsidRPr="00DD19EA">
        <w:rPr>
          <w:rFonts w:ascii="Times New Roman" w:eastAsia="Malgun Gothic" w:hAnsi="Times New Roman" w:cs="Times New Roman"/>
          <w:b/>
          <w:color w:val="000000"/>
          <w:kern w:val="0"/>
          <w:szCs w:val="20"/>
        </w:rPr>
        <w:lastRenderedPageBreak/>
        <w:t>Supplementary Table 6</w:t>
      </w:r>
      <w:r w:rsidRPr="00E823F2">
        <w:rPr>
          <w:rFonts w:ascii="Times New Roman" w:eastAsia="Malgun Gothic" w:hAnsi="Times New Roman" w:cs="Times New Roman"/>
          <w:b/>
          <w:color w:val="000000"/>
          <w:kern w:val="0"/>
          <w:szCs w:val="20"/>
        </w:rPr>
        <w:t xml:space="preserve">. Annual average KRW-USD exchange rate and </w:t>
      </w:r>
      <w:r w:rsidRPr="00D7379B">
        <w:rPr>
          <w:rFonts w:ascii="Times New Roman" w:eastAsia="Malgun Gothic" w:hAnsi="Times New Roman" w:cs="Times New Roman"/>
          <w:b/>
          <w:color w:val="000000"/>
          <w:kern w:val="0"/>
          <w:szCs w:val="20"/>
        </w:rPr>
        <w:t>p</w:t>
      </w:r>
      <w:r w:rsidRPr="006676E9">
        <w:rPr>
          <w:rFonts w:ascii="Times New Roman" w:eastAsia="Malgun Gothic" w:hAnsi="Times New Roman" w:cs="Times New Roman"/>
          <w:b/>
          <w:color w:val="000000"/>
          <w:kern w:val="0"/>
          <w:szCs w:val="20"/>
        </w:rPr>
        <w:t xml:space="preserve">rice level </w:t>
      </w:r>
      <w:r w:rsidRPr="00DD19EA">
        <w:rPr>
          <w:rFonts w:ascii="Times New Roman" w:hAnsi="Times New Roman" w:cs="Times New Roman"/>
          <w:b/>
          <w:color w:val="000000"/>
          <w:kern w:val="0"/>
          <w:szCs w:val="20"/>
        </w:rPr>
        <w:t xml:space="preserve">of healthcare cost. </w:t>
      </w:r>
      <w:r w:rsidRPr="006676E9">
        <w:rPr>
          <w:rFonts w:ascii="Times New Roman" w:eastAsia="Malgun Gothic" w:hAnsi="Times New Roman" w:cs="Times New Roman"/>
          <w:color w:val="000000"/>
          <w:kern w:val="0"/>
          <w:szCs w:val="20"/>
        </w:rPr>
        <w:t>This information is available on the following site: Korean Statistical Information Service (</w:t>
      </w:r>
      <w:r w:rsidR="001D5B57" w:rsidRPr="006676E9">
        <w:rPr>
          <w:szCs w:val="20"/>
        </w:rPr>
        <w:t>http://kosis.kr</w:t>
      </w:r>
      <w:r w:rsidR="001D5B57" w:rsidRPr="00DD19EA">
        <w:rPr>
          <w:rFonts w:ascii="Times New Roman" w:eastAsia="Malgun Gothic" w:hAnsi="Times New Roman" w:cs="Times New Roman"/>
          <w:color w:val="000000"/>
          <w:kern w:val="0"/>
          <w:szCs w:val="20"/>
        </w:rPr>
        <w:t>)</w:t>
      </w:r>
      <w:r w:rsidR="001D5B57">
        <w:rPr>
          <w:rFonts w:ascii="Times New Roman" w:eastAsia="Malgun Gothic" w:hAnsi="Times New Roman" w:cs="Times New Roman"/>
          <w:color w:val="000000"/>
          <w:kern w:val="0"/>
          <w:szCs w:val="20"/>
        </w:rPr>
        <w:t>.</w:t>
      </w:r>
      <w:r w:rsidR="001D5B57" w:rsidRPr="00DD19EA">
        <w:rPr>
          <w:rFonts w:ascii="Times New Roman" w:eastAsia="Malgun Gothic" w:hAnsi="Times New Roman" w:cs="Times New Roman"/>
          <w:color w:val="000000"/>
          <w:kern w:val="0"/>
          <w:szCs w:val="20"/>
        </w:rPr>
        <w:t xml:space="preserve"> </w:t>
      </w:r>
      <w:r w:rsidRPr="00E823F2">
        <w:rPr>
          <w:rFonts w:ascii="Times New Roman" w:hAnsi="Times New Roman" w:cs="Times New Roman"/>
          <w:color w:val="000000"/>
          <w:kern w:val="0"/>
          <w:szCs w:val="20"/>
        </w:rPr>
        <w:t>The p</w:t>
      </w:r>
      <w:r w:rsidRPr="00D7379B">
        <w:rPr>
          <w:rFonts w:ascii="Times New Roman" w:hAnsi="Times New Roman" w:cs="Times New Roman"/>
          <w:color w:val="000000"/>
          <w:kern w:val="0"/>
          <w:szCs w:val="20"/>
        </w:rPr>
        <w:t xml:space="preserve">rice level of </w:t>
      </w:r>
      <w:r w:rsidRPr="00DD19EA">
        <w:rPr>
          <w:rFonts w:ascii="Times New Roman" w:hAnsi="Times New Roman" w:cs="Times New Roman"/>
          <w:color w:val="000000"/>
          <w:kern w:val="0"/>
          <w:szCs w:val="20"/>
        </w:rPr>
        <w:t xml:space="preserve">healthcare cost is adjusted </w:t>
      </w:r>
      <w:r w:rsidR="008C7B32" w:rsidRPr="00A203AE">
        <w:rPr>
          <w:rFonts w:ascii="Times New Roman" w:hAnsi="Times New Roman" w:cs="Times New Roman"/>
          <w:szCs w:val="20"/>
        </w:rPr>
        <w:t>according to the health sector consumer price index for</w:t>
      </w:r>
      <w:r w:rsidR="008C7B32">
        <w:rPr>
          <w:rFonts w:ascii="Times New Roman" w:hAnsi="Times New Roman" w:cs="Times New Roman"/>
          <w:szCs w:val="20"/>
        </w:rPr>
        <w:t xml:space="preserve"> </w:t>
      </w:r>
      <w:r w:rsidRPr="00DD19EA">
        <w:rPr>
          <w:rFonts w:ascii="Times New Roman" w:hAnsi="Times New Roman" w:cs="Times New Roman"/>
          <w:color w:val="000000"/>
          <w:kern w:val="0"/>
          <w:szCs w:val="20"/>
        </w:rPr>
        <w:t>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555"/>
        <w:gridCol w:w="4577"/>
        <w:gridCol w:w="4555"/>
      </w:tblGrid>
      <w:tr w:rsidR="00E237AC" w:rsidRPr="00DD19EA" w14:paraId="2F8299CD" w14:textId="77777777" w:rsidTr="001F7B57">
        <w:trPr>
          <w:trHeight w:val="323"/>
        </w:trPr>
        <w:tc>
          <w:tcPr>
            <w:tcW w:w="1664" w:type="pct"/>
            <w:shd w:val="clear" w:color="auto" w:fill="auto"/>
            <w:noWrap/>
            <w:vAlign w:val="center"/>
            <w:hideMark/>
          </w:tcPr>
          <w:p w14:paraId="648233C4" w14:textId="77777777" w:rsidR="00E237AC" w:rsidRPr="00DD19EA" w:rsidRDefault="00E237AC" w:rsidP="001F7B57">
            <w:pPr>
              <w:widowControl/>
              <w:wordWrap/>
              <w:autoSpaceDE/>
              <w:autoSpaceDN/>
              <w:spacing w:after="0" w:line="240" w:lineRule="auto"/>
              <w:jc w:val="center"/>
              <w:rPr>
                <w:rFonts w:ascii="Times New Roman" w:eastAsia="Malgun Gothic" w:hAnsi="Times New Roman" w:cs="Times New Roman"/>
                <w:b/>
                <w:color w:val="000000"/>
                <w:kern w:val="0"/>
                <w:szCs w:val="20"/>
              </w:rPr>
            </w:pPr>
            <w:r w:rsidRPr="00DD19EA">
              <w:rPr>
                <w:rFonts w:ascii="Times New Roman" w:eastAsia="Malgun Gothic" w:hAnsi="Times New Roman" w:cs="Times New Roman"/>
                <w:b/>
                <w:color w:val="000000"/>
                <w:kern w:val="0"/>
                <w:szCs w:val="20"/>
              </w:rPr>
              <w:t>Year</w:t>
            </w:r>
          </w:p>
        </w:tc>
        <w:tc>
          <w:tcPr>
            <w:tcW w:w="1672" w:type="pct"/>
            <w:shd w:val="clear" w:color="auto" w:fill="auto"/>
            <w:noWrap/>
            <w:vAlign w:val="center"/>
            <w:hideMark/>
          </w:tcPr>
          <w:p w14:paraId="7208DD69" w14:textId="77777777" w:rsidR="00E237AC" w:rsidRPr="00D7379B" w:rsidRDefault="00E237AC" w:rsidP="001F7B57">
            <w:pPr>
              <w:widowControl/>
              <w:wordWrap/>
              <w:autoSpaceDE/>
              <w:autoSpaceDN/>
              <w:spacing w:after="0" w:line="240" w:lineRule="auto"/>
              <w:jc w:val="center"/>
              <w:rPr>
                <w:rFonts w:ascii="Times New Roman" w:eastAsia="Malgun Gothic" w:hAnsi="Times New Roman" w:cs="Times New Roman"/>
                <w:b/>
                <w:color w:val="000000"/>
                <w:kern w:val="0"/>
                <w:szCs w:val="20"/>
              </w:rPr>
            </w:pPr>
            <w:r w:rsidRPr="00E823F2">
              <w:rPr>
                <w:rFonts w:ascii="Times New Roman" w:eastAsia="Malgun Gothic" w:hAnsi="Times New Roman" w:cs="Times New Roman"/>
                <w:b/>
                <w:color w:val="000000"/>
                <w:kern w:val="0"/>
                <w:szCs w:val="20"/>
              </w:rPr>
              <w:t>KRW/USD</w:t>
            </w:r>
          </w:p>
        </w:tc>
        <w:tc>
          <w:tcPr>
            <w:tcW w:w="1664" w:type="pct"/>
            <w:shd w:val="clear" w:color="auto" w:fill="auto"/>
            <w:noWrap/>
            <w:vAlign w:val="center"/>
            <w:hideMark/>
          </w:tcPr>
          <w:p w14:paraId="592304F9" w14:textId="66154A39" w:rsidR="00E237AC" w:rsidRPr="006676E9" w:rsidRDefault="00990943" w:rsidP="001F7B57">
            <w:pPr>
              <w:widowControl/>
              <w:wordWrap/>
              <w:autoSpaceDE/>
              <w:autoSpaceDN/>
              <w:spacing w:after="0" w:line="240" w:lineRule="auto"/>
              <w:jc w:val="center"/>
              <w:rPr>
                <w:rFonts w:ascii="Times New Roman" w:eastAsia="Malgun Gothic" w:hAnsi="Times New Roman" w:cs="Times New Roman"/>
                <w:b/>
                <w:color w:val="000000"/>
                <w:kern w:val="0"/>
                <w:szCs w:val="20"/>
              </w:rPr>
            </w:pPr>
            <w:r w:rsidRPr="006676E9">
              <w:rPr>
                <w:rFonts w:ascii="Times New Roman" w:eastAsia="Malgun Gothic" w:hAnsi="Times New Roman" w:cs="Times New Roman"/>
                <w:b/>
                <w:color w:val="000000"/>
                <w:kern w:val="0"/>
                <w:szCs w:val="20"/>
              </w:rPr>
              <w:t>Healthcare &amp; medical service price index</w:t>
            </w:r>
          </w:p>
        </w:tc>
      </w:tr>
      <w:tr w:rsidR="00E237AC" w:rsidRPr="00DD19EA" w14:paraId="7975A49A" w14:textId="77777777" w:rsidTr="001F7B57">
        <w:trPr>
          <w:trHeight w:val="323"/>
        </w:trPr>
        <w:tc>
          <w:tcPr>
            <w:tcW w:w="1664" w:type="pct"/>
            <w:shd w:val="clear" w:color="auto" w:fill="auto"/>
            <w:noWrap/>
            <w:vAlign w:val="center"/>
            <w:hideMark/>
          </w:tcPr>
          <w:p w14:paraId="4053230B" w14:textId="77777777" w:rsidR="00E237AC" w:rsidRPr="00DD19EA" w:rsidRDefault="00E237AC" w:rsidP="001F7B57">
            <w:pPr>
              <w:widowControl/>
              <w:wordWrap/>
              <w:autoSpaceDE/>
              <w:autoSpaceDN/>
              <w:spacing w:after="0" w:line="240" w:lineRule="auto"/>
              <w:jc w:val="center"/>
              <w:rPr>
                <w:rFonts w:ascii="Times New Roman" w:eastAsia="Malgun Gothic" w:hAnsi="Times New Roman" w:cs="Times New Roman"/>
                <w:color w:val="000000"/>
                <w:kern w:val="0"/>
                <w:szCs w:val="20"/>
              </w:rPr>
            </w:pPr>
            <w:r w:rsidRPr="00DD19EA">
              <w:rPr>
                <w:rFonts w:ascii="Times New Roman" w:eastAsia="Malgun Gothic" w:hAnsi="Times New Roman" w:cs="Times New Roman"/>
                <w:color w:val="000000"/>
                <w:kern w:val="0"/>
                <w:szCs w:val="20"/>
              </w:rPr>
              <w:t>2016</w:t>
            </w:r>
          </w:p>
        </w:tc>
        <w:tc>
          <w:tcPr>
            <w:tcW w:w="1672" w:type="pct"/>
            <w:shd w:val="clear" w:color="auto" w:fill="auto"/>
            <w:noWrap/>
            <w:vAlign w:val="center"/>
            <w:hideMark/>
          </w:tcPr>
          <w:p w14:paraId="5074211B" w14:textId="77777777" w:rsidR="00E237AC" w:rsidRPr="00D7379B" w:rsidRDefault="00E237AC" w:rsidP="001F7B57">
            <w:pPr>
              <w:widowControl/>
              <w:wordWrap/>
              <w:autoSpaceDE/>
              <w:autoSpaceDN/>
              <w:spacing w:after="0" w:line="240" w:lineRule="auto"/>
              <w:jc w:val="center"/>
              <w:rPr>
                <w:rFonts w:ascii="Times New Roman" w:eastAsia="Malgun Gothic" w:hAnsi="Times New Roman" w:cs="Times New Roman"/>
                <w:color w:val="000000"/>
                <w:kern w:val="0"/>
                <w:szCs w:val="20"/>
              </w:rPr>
            </w:pPr>
            <w:r w:rsidRPr="00E823F2">
              <w:rPr>
                <w:rFonts w:ascii="Times New Roman" w:eastAsia="Malgun Gothic" w:hAnsi="Times New Roman" w:cs="Times New Roman"/>
                <w:color w:val="000000"/>
                <w:kern w:val="0"/>
                <w:szCs w:val="20"/>
              </w:rPr>
              <w:t>1160.41</w:t>
            </w:r>
          </w:p>
        </w:tc>
        <w:tc>
          <w:tcPr>
            <w:tcW w:w="1664" w:type="pct"/>
            <w:shd w:val="clear" w:color="auto" w:fill="auto"/>
            <w:noWrap/>
            <w:vAlign w:val="center"/>
            <w:hideMark/>
          </w:tcPr>
          <w:p w14:paraId="1226E6EC" w14:textId="77777777" w:rsidR="00E237AC" w:rsidRPr="006676E9" w:rsidRDefault="00E237AC" w:rsidP="001F7B57">
            <w:pPr>
              <w:widowControl/>
              <w:wordWrap/>
              <w:autoSpaceDE/>
              <w:autoSpaceDN/>
              <w:spacing w:after="0" w:line="240" w:lineRule="auto"/>
              <w:jc w:val="center"/>
              <w:rPr>
                <w:rFonts w:ascii="Times New Roman" w:eastAsia="Malgun Gothic" w:hAnsi="Times New Roman" w:cs="Times New Roman"/>
                <w:color w:val="000000"/>
                <w:kern w:val="0"/>
                <w:szCs w:val="20"/>
              </w:rPr>
            </w:pPr>
            <w:r w:rsidRPr="006676E9">
              <w:rPr>
                <w:rFonts w:ascii="Times New Roman" w:eastAsia="Malgun Gothic" w:hAnsi="Times New Roman" w:cs="Times New Roman"/>
                <w:color w:val="000000"/>
                <w:kern w:val="0"/>
                <w:szCs w:val="20"/>
              </w:rPr>
              <w:t>0.9918</w:t>
            </w:r>
          </w:p>
        </w:tc>
      </w:tr>
      <w:tr w:rsidR="00E237AC" w:rsidRPr="00DD19EA" w14:paraId="67F36A21" w14:textId="77777777" w:rsidTr="001F7B57">
        <w:trPr>
          <w:trHeight w:val="323"/>
        </w:trPr>
        <w:tc>
          <w:tcPr>
            <w:tcW w:w="1664" w:type="pct"/>
            <w:shd w:val="clear" w:color="auto" w:fill="auto"/>
            <w:noWrap/>
            <w:vAlign w:val="center"/>
            <w:hideMark/>
          </w:tcPr>
          <w:p w14:paraId="3138A2FB" w14:textId="77777777" w:rsidR="00E237AC" w:rsidRPr="00DD19EA" w:rsidRDefault="00E237AC" w:rsidP="001F7B57">
            <w:pPr>
              <w:widowControl/>
              <w:wordWrap/>
              <w:autoSpaceDE/>
              <w:autoSpaceDN/>
              <w:spacing w:after="0" w:line="240" w:lineRule="auto"/>
              <w:jc w:val="center"/>
              <w:rPr>
                <w:rFonts w:ascii="Times New Roman" w:eastAsia="Malgun Gothic" w:hAnsi="Times New Roman" w:cs="Times New Roman"/>
                <w:color w:val="000000"/>
                <w:kern w:val="0"/>
                <w:szCs w:val="20"/>
              </w:rPr>
            </w:pPr>
            <w:r w:rsidRPr="00DD19EA">
              <w:rPr>
                <w:rFonts w:ascii="Times New Roman" w:eastAsia="Malgun Gothic" w:hAnsi="Times New Roman" w:cs="Times New Roman"/>
                <w:color w:val="000000"/>
                <w:kern w:val="0"/>
                <w:szCs w:val="20"/>
              </w:rPr>
              <w:t>2017</w:t>
            </w:r>
          </w:p>
        </w:tc>
        <w:tc>
          <w:tcPr>
            <w:tcW w:w="1672" w:type="pct"/>
            <w:shd w:val="clear" w:color="auto" w:fill="auto"/>
            <w:noWrap/>
            <w:vAlign w:val="center"/>
            <w:hideMark/>
          </w:tcPr>
          <w:p w14:paraId="64D1348C" w14:textId="77777777" w:rsidR="00E237AC" w:rsidRPr="00D7379B" w:rsidRDefault="00E237AC" w:rsidP="001F7B57">
            <w:pPr>
              <w:widowControl/>
              <w:wordWrap/>
              <w:autoSpaceDE/>
              <w:autoSpaceDN/>
              <w:spacing w:after="0" w:line="240" w:lineRule="auto"/>
              <w:jc w:val="center"/>
              <w:rPr>
                <w:rFonts w:ascii="Times New Roman" w:eastAsia="Malgun Gothic" w:hAnsi="Times New Roman" w:cs="Times New Roman"/>
                <w:color w:val="000000"/>
                <w:kern w:val="0"/>
                <w:szCs w:val="20"/>
              </w:rPr>
            </w:pPr>
            <w:r w:rsidRPr="00E823F2">
              <w:rPr>
                <w:rFonts w:ascii="Times New Roman" w:eastAsia="Malgun Gothic" w:hAnsi="Times New Roman" w:cs="Times New Roman"/>
                <w:color w:val="000000"/>
                <w:kern w:val="0"/>
                <w:szCs w:val="20"/>
              </w:rPr>
              <w:t>1130.48</w:t>
            </w:r>
          </w:p>
        </w:tc>
        <w:tc>
          <w:tcPr>
            <w:tcW w:w="1664" w:type="pct"/>
            <w:shd w:val="clear" w:color="auto" w:fill="auto"/>
            <w:noWrap/>
            <w:vAlign w:val="center"/>
            <w:hideMark/>
          </w:tcPr>
          <w:p w14:paraId="48D9D5FF" w14:textId="77777777" w:rsidR="00E237AC" w:rsidRPr="006676E9" w:rsidRDefault="00E237AC" w:rsidP="001F7B57">
            <w:pPr>
              <w:widowControl/>
              <w:wordWrap/>
              <w:autoSpaceDE/>
              <w:autoSpaceDN/>
              <w:spacing w:after="0" w:line="240" w:lineRule="auto"/>
              <w:jc w:val="center"/>
              <w:rPr>
                <w:rFonts w:ascii="Times New Roman" w:eastAsia="Malgun Gothic" w:hAnsi="Times New Roman" w:cs="Times New Roman"/>
                <w:color w:val="000000"/>
                <w:kern w:val="0"/>
                <w:szCs w:val="20"/>
              </w:rPr>
            </w:pPr>
            <w:r w:rsidRPr="006676E9">
              <w:rPr>
                <w:rFonts w:ascii="Times New Roman" w:eastAsia="Malgun Gothic" w:hAnsi="Times New Roman" w:cs="Times New Roman"/>
                <w:color w:val="000000"/>
                <w:kern w:val="0"/>
                <w:szCs w:val="20"/>
              </w:rPr>
              <w:t>1.0005</w:t>
            </w:r>
          </w:p>
        </w:tc>
      </w:tr>
      <w:tr w:rsidR="00E237AC" w:rsidRPr="00DD19EA" w14:paraId="4369A583" w14:textId="77777777" w:rsidTr="001F7B57">
        <w:trPr>
          <w:trHeight w:val="323"/>
        </w:trPr>
        <w:tc>
          <w:tcPr>
            <w:tcW w:w="1664" w:type="pct"/>
            <w:tcBorders>
              <w:bottom w:val="single" w:sz="4" w:space="0" w:color="auto"/>
            </w:tcBorders>
            <w:shd w:val="clear" w:color="auto" w:fill="auto"/>
            <w:noWrap/>
            <w:vAlign w:val="center"/>
            <w:hideMark/>
          </w:tcPr>
          <w:p w14:paraId="003B73AC" w14:textId="77777777" w:rsidR="00E237AC" w:rsidRPr="00DD19EA" w:rsidRDefault="00E237AC" w:rsidP="001F7B57">
            <w:pPr>
              <w:widowControl/>
              <w:wordWrap/>
              <w:autoSpaceDE/>
              <w:autoSpaceDN/>
              <w:spacing w:after="0" w:line="240" w:lineRule="auto"/>
              <w:jc w:val="center"/>
              <w:rPr>
                <w:rFonts w:ascii="Times New Roman" w:eastAsia="Malgun Gothic" w:hAnsi="Times New Roman" w:cs="Times New Roman"/>
                <w:b/>
                <w:color w:val="000000"/>
                <w:kern w:val="0"/>
                <w:szCs w:val="20"/>
              </w:rPr>
            </w:pPr>
            <w:r w:rsidRPr="00DD19EA">
              <w:rPr>
                <w:rFonts w:ascii="Times New Roman" w:eastAsia="Malgun Gothic" w:hAnsi="Times New Roman" w:cs="Times New Roman"/>
                <w:b/>
                <w:color w:val="000000"/>
                <w:kern w:val="0"/>
                <w:szCs w:val="20"/>
              </w:rPr>
              <w:t>2018</w:t>
            </w:r>
          </w:p>
        </w:tc>
        <w:tc>
          <w:tcPr>
            <w:tcW w:w="1672" w:type="pct"/>
            <w:tcBorders>
              <w:bottom w:val="single" w:sz="4" w:space="0" w:color="auto"/>
            </w:tcBorders>
            <w:shd w:val="clear" w:color="auto" w:fill="auto"/>
            <w:noWrap/>
            <w:vAlign w:val="center"/>
            <w:hideMark/>
          </w:tcPr>
          <w:p w14:paraId="03D12E62" w14:textId="77777777" w:rsidR="00E237AC" w:rsidRPr="00D7379B" w:rsidRDefault="00E237AC" w:rsidP="001F7B57">
            <w:pPr>
              <w:widowControl/>
              <w:wordWrap/>
              <w:autoSpaceDE/>
              <w:autoSpaceDN/>
              <w:spacing w:after="0" w:line="240" w:lineRule="auto"/>
              <w:jc w:val="center"/>
              <w:rPr>
                <w:rFonts w:ascii="Times New Roman" w:eastAsia="Malgun Gothic" w:hAnsi="Times New Roman" w:cs="Times New Roman"/>
                <w:b/>
                <w:color w:val="000000"/>
                <w:kern w:val="0"/>
                <w:szCs w:val="20"/>
              </w:rPr>
            </w:pPr>
            <w:r w:rsidRPr="00E823F2">
              <w:rPr>
                <w:rFonts w:ascii="Times New Roman" w:eastAsia="Malgun Gothic" w:hAnsi="Times New Roman" w:cs="Times New Roman"/>
                <w:b/>
                <w:color w:val="000000"/>
                <w:kern w:val="0"/>
                <w:szCs w:val="20"/>
              </w:rPr>
              <w:t>1100.58</w:t>
            </w:r>
          </w:p>
        </w:tc>
        <w:tc>
          <w:tcPr>
            <w:tcW w:w="1664" w:type="pct"/>
            <w:tcBorders>
              <w:bottom w:val="single" w:sz="4" w:space="0" w:color="auto"/>
            </w:tcBorders>
            <w:shd w:val="clear" w:color="auto" w:fill="auto"/>
            <w:noWrap/>
            <w:vAlign w:val="center"/>
            <w:hideMark/>
          </w:tcPr>
          <w:p w14:paraId="0AED0F1E" w14:textId="77777777" w:rsidR="00E237AC" w:rsidRPr="006676E9" w:rsidRDefault="00E237AC" w:rsidP="001F7B57">
            <w:pPr>
              <w:widowControl/>
              <w:wordWrap/>
              <w:autoSpaceDE/>
              <w:autoSpaceDN/>
              <w:spacing w:after="0" w:line="240" w:lineRule="auto"/>
              <w:jc w:val="center"/>
              <w:rPr>
                <w:rFonts w:ascii="Times New Roman" w:eastAsia="Malgun Gothic" w:hAnsi="Times New Roman" w:cs="Times New Roman"/>
                <w:b/>
                <w:color w:val="000000"/>
                <w:kern w:val="0"/>
                <w:szCs w:val="20"/>
              </w:rPr>
            </w:pPr>
            <w:r w:rsidRPr="006676E9">
              <w:rPr>
                <w:rFonts w:ascii="Times New Roman" w:eastAsia="Malgun Gothic" w:hAnsi="Times New Roman" w:cs="Times New Roman"/>
                <w:b/>
                <w:color w:val="000000"/>
                <w:kern w:val="0"/>
                <w:szCs w:val="20"/>
              </w:rPr>
              <w:t>1.0000</w:t>
            </w:r>
          </w:p>
        </w:tc>
      </w:tr>
    </w:tbl>
    <w:p w14:paraId="1669B98F" w14:textId="77777777" w:rsidR="00136183" w:rsidRPr="007C3C3C" w:rsidRDefault="00136183" w:rsidP="00F21358">
      <w:pPr>
        <w:rPr>
          <w:rFonts w:ascii="Times New Roman" w:hAnsi="Times New Roman" w:cs="Times New Roman"/>
          <w:szCs w:val="20"/>
        </w:rPr>
      </w:pPr>
    </w:p>
    <w:sectPr w:rsidR="00136183" w:rsidRPr="007C3C3C" w:rsidSect="00463374">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E01F9" w14:textId="77777777" w:rsidR="006611E9" w:rsidRDefault="006611E9" w:rsidP="00F21358">
      <w:pPr>
        <w:spacing w:after="0" w:line="240" w:lineRule="auto"/>
      </w:pPr>
      <w:r>
        <w:separator/>
      </w:r>
    </w:p>
  </w:endnote>
  <w:endnote w:type="continuationSeparator" w:id="0">
    <w:p w14:paraId="6A1649C7" w14:textId="77777777" w:rsidR="006611E9" w:rsidRDefault="006611E9" w:rsidP="00F21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9637F" w14:textId="77777777" w:rsidR="006611E9" w:rsidRDefault="006611E9" w:rsidP="00F21358">
      <w:pPr>
        <w:spacing w:after="0" w:line="240" w:lineRule="auto"/>
      </w:pPr>
      <w:r>
        <w:separator/>
      </w:r>
    </w:p>
  </w:footnote>
  <w:footnote w:type="continuationSeparator" w:id="0">
    <w:p w14:paraId="29B3AED9" w14:textId="77777777" w:rsidR="006611E9" w:rsidRDefault="006611E9" w:rsidP="00F213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3081A"/>
    <w:multiLevelType w:val="hybridMultilevel"/>
    <w:tmpl w:val="32C8AE60"/>
    <w:lvl w:ilvl="0" w:tplc="E076A17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A187B46"/>
    <w:multiLevelType w:val="hybridMultilevel"/>
    <w:tmpl w:val="3A204398"/>
    <w:lvl w:ilvl="0" w:tplc="37CAC16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79464921"/>
    <w:multiLevelType w:val="hybridMultilevel"/>
    <w:tmpl w:val="2E0855B0"/>
    <w:lvl w:ilvl="0" w:tplc="6AD4DE7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962229144">
    <w:abstractNumId w:val="2"/>
  </w:num>
  <w:num w:numId="2" w16cid:durableId="846212837">
    <w:abstractNumId w:val="1"/>
  </w:num>
  <w:num w:numId="3" w16cid:durableId="1616520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DateAndTime/>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AA3"/>
    <w:rsid w:val="00017FFC"/>
    <w:rsid w:val="000362DF"/>
    <w:rsid w:val="00051160"/>
    <w:rsid w:val="000612ED"/>
    <w:rsid w:val="0007639A"/>
    <w:rsid w:val="00084124"/>
    <w:rsid w:val="00087EC9"/>
    <w:rsid w:val="00092969"/>
    <w:rsid w:val="00097B4B"/>
    <w:rsid w:val="000A3770"/>
    <w:rsid w:val="000C6DC8"/>
    <w:rsid w:val="000E1009"/>
    <w:rsid w:val="000E585D"/>
    <w:rsid w:val="000E7BF9"/>
    <w:rsid w:val="00131D3D"/>
    <w:rsid w:val="00136183"/>
    <w:rsid w:val="00141D15"/>
    <w:rsid w:val="00150C37"/>
    <w:rsid w:val="00155F36"/>
    <w:rsid w:val="00156EBF"/>
    <w:rsid w:val="0017471C"/>
    <w:rsid w:val="00180FF1"/>
    <w:rsid w:val="00192E7C"/>
    <w:rsid w:val="001B646B"/>
    <w:rsid w:val="001C1C12"/>
    <w:rsid w:val="001D514C"/>
    <w:rsid w:val="001D5B57"/>
    <w:rsid w:val="001F7B57"/>
    <w:rsid w:val="00213965"/>
    <w:rsid w:val="00235262"/>
    <w:rsid w:val="0024247D"/>
    <w:rsid w:val="00255461"/>
    <w:rsid w:val="0026094B"/>
    <w:rsid w:val="0027233B"/>
    <w:rsid w:val="002747C9"/>
    <w:rsid w:val="00291F33"/>
    <w:rsid w:val="00295295"/>
    <w:rsid w:val="002B4F13"/>
    <w:rsid w:val="002B78CB"/>
    <w:rsid w:val="002C1237"/>
    <w:rsid w:val="002D34BD"/>
    <w:rsid w:val="002E71F8"/>
    <w:rsid w:val="00316956"/>
    <w:rsid w:val="00324A41"/>
    <w:rsid w:val="0033234F"/>
    <w:rsid w:val="003440FE"/>
    <w:rsid w:val="003562F0"/>
    <w:rsid w:val="0037510C"/>
    <w:rsid w:val="00385F24"/>
    <w:rsid w:val="00394F9C"/>
    <w:rsid w:val="003975C9"/>
    <w:rsid w:val="003C02DE"/>
    <w:rsid w:val="003D0858"/>
    <w:rsid w:val="003D1C3C"/>
    <w:rsid w:val="003D4302"/>
    <w:rsid w:val="003E107B"/>
    <w:rsid w:val="003F3588"/>
    <w:rsid w:val="00425906"/>
    <w:rsid w:val="00434C49"/>
    <w:rsid w:val="00442D35"/>
    <w:rsid w:val="00446D13"/>
    <w:rsid w:val="00452190"/>
    <w:rsid w:val="00462307"/>
    <w:rsid w:val="00463374"/>
    <w:rsid w:val="00475EFE"/>
    <w:rsid w:val="00486309"/>
    <w:rsid w:val="004A2D98"/>
    <w:rsid w:val="004B7D49"/>
    <w:rsid w:val="004C0479"/>
    <w:rsid w:val="004C1C8E"/>
    <w:rsid w:val="004C534B"/>
    <w:rsid w:val="004E1F95"/>
    <w:rsid w:val="004F4A1B"/>
    <w:rsid w:val="00523192"/>
    <w:rsid w:val="00527B01"/>
    <w:rsid w:val="00530D0A"/>
    <w:rsid w:val="005A1901"/>
    <w:rsid w:val="005B47EB"/>
    <w:rsid w:val="005C3949"/>
    <w:rsid w:val="005C7574"/>
    <w:rsid w:val="005D6A5D"/>
    <w:rsid w:val="005E084B"/>
    <w:rsid w:val="005E5008"/>
    <w:rsid w:val="0062323B"/>
    <w:rsid w:val="006442B3"/>
    <w:rsid w:val="0064505B"/>
    <w:rsid w:val="006611E9"/>
    <w:rsid w:val="006676E9"/>
    <w:rsid w:val="006A7478"/>
    <w:rsid w:val="006B219A"/>
    <w:rsid w:val="006B36A0"/>
    <w:rsid w:val="006B3CEC"/>
    <w:rsid w:val="006E3FC1"/>
    <w:rsid w:val="006F24BD"/>
    <w:rsid w:val="00700322"/>
    <w:rsid w:val="00716E99"/>
    <w:rsid w:val="00745664"/>
    <w:rsid w:val="00754C39"/>
    <w:rsid w:val="007608C3"/>
    <w:rsid w:val="00760DED"/>
    <w:rsid w:val="007624F8"/>
    <w:rsid w:val="00790BCF"/>
    <w:rsid w:val="00793E49"/>
    <w:rsid w:val="007A0031"/>
    <w:rsid w:val="007B10B6"/>
    <w:rsid w:val="007C3C3C"/>
    <w:rsid w:val="007C5DF6"/>
    <w:rsid w:val="007D625E"/>
    <w:rsid w:val="007D755E"/>
    <w:rsid w:val="007F7123"/>
    <w:rsid w:val="007F767C"/>
    <w:rsid w:val="008063E1"/>
    <w:rsid w:val="00820F04"/>
    <w:rsid w:val="008504BA"/>
    <w:rsid w:val="008807CC"/>
    <w:rsid w:val="00887E86"/>
    <w:rsid w:val="008B261A"/>
    <w:rsid w:val="008B4F03"/>
    <w:rsid w:val="008B5921"/>
    <w:rsid w:val="008C1014"/>
    <w:rsid w:val="008C7B32"/>
    <w:rsid w:val="00916801"/>
    <w:rsid w:val="00920311"/>
    <w:rsid w:val="00935A8E"/>
    <w:rsid w:val="00955623"/>
    <w:rsid w:val="009836DA"/>
    <w:rsid w:val="00990943"/>
    <w:rsid w:val="009945E6"/>
    <w:rsid w:val="009A3F28"/>
    <w:rsid w:val="009A431E"/>
    <w:rsid w:val="009D092B"/>
    <w:rsid w:val="009D11D3"/>
    <w:rsid w:val="009D2A60"/>
    <w:rsid w:val="009F44E7"/>
    <w:rsid w:val="00A07965"/>
    <w:rsid w:val="00A15915"/>
    <w:rsid w:val="00A262D0"/>
    <w:rsid w:val="00A27A4D"/>
    <w:rsid w:val="00A44491"/>
    <w:rsid w:val="00A44C2B"/>
    <w:rsid w:val="00A502E5"/>
    <w:rsid w:val="00A55F03"/>
    <w:rsid w:val="00A563D2"/>
    <w:rsid w:val="00A61110"/>
    <w:rsid w:val="00B11AA3"/>
    <w:rsid w:val="00B17574"/>
    <w:rsid w:val="00B346E4"/>
    <w:rsid w:val="00B36BDD"/>
    <w:rsid w:val="00B448DC"/>
    <w:rsid w:val="00B50394"/>
    <w:rsid w:val="00B550A3"/>
    <w:rsid w:val="00B74F70"/>
    <w:rsid w:val="00B832AB"/>
    <w:rsid w:val="00B93ED1"/>
    <w:rsid w:val="00B96BC9"/>
    <w:rsid w:val="00BC5400"/>
    <w:rsid w:val="00BC6727"/>
    <w:rsid w:val="00BE65BB"/>
    <w:rsid w:val="00BE6C67"/>
    <w:rsid w:val="00C41E7D"/>
    <w:rsid w:val="00C5458F"/>
    <w:rsid w:val="00C5560C"/>
    <w:rsid w:val="00C57CFC"/>
    <w:rsid w:val="00C61590"/>
    <w:rsid w:val="00C716B7"/>
    <w:rsid w:val="00C74DA8"/>
    <w:rsid w:val="00CC75AD"/>
    <w:rsid w:val="00CD6738"/>
    <w:rsid w:val="00CD6CFB"/>
    <w:rsid w:val="00CE55CC"/>
    <w:rsid w:val="00CF4173"/>
    <w:rsid w:val="00CF73D0"/>
    <w:rsid w:val="00D042B4"/>
    <w:rsid w:val="00D06B05"/>
    <w:rsid w:val="00D115D9"/>
    <w:rsid w:val="00D20B94"/>
    <w:rsid w:val="00D225F0"/>
    <w:rsid w:val="00D227B2"/>
    <w:rsid w:val="00D36F85"/>
    <w:rsid w:val="00D415F7"/>
    <w:rsid w:val="00D42C6C"/>
    <w:rsid w:val="00D47B7C"/>
    <w:rsid w:val="00D52233"/>
    <w:rsid w:val="00D7379B"/>
    <w:rsid w:val="00D83C29"/>
    <w:rsid w:val="00D84E15"/>
    <w:rsid w:val="00D96815"/>
    <w:rsid w:val="00D96A5B"/>
    <w:rsid w:val="00DA4CAF"/>
    <w:rsid w:val="00DC4ABD"/>
    <w:rsid w:val="00DC6008"/>
    <w:rsid w:val="00DD19EA"/>
    <w:rsid w:val="00DD2336"/>
    <w:rsid w:val="00DE12BD"/>
    <w:rsid w:val="00DF3978"/>
    <w:rsid w:val="00E237AC"/>
    <w:rsid w:val="00E50840"/>
    <w:rsid w:val="00E50A53"/>
    <w:rsid w:val="00E71559"/>
    <w:rsid w:val="00E76EF6"/>
    <w:rsid w:val="00E81306"/>
    <w:rsid w:val="00E81C80"/>
    <w:rsid w:val="00E81EF2"/>
    <w:rsid w:val="00E823F2"/>
    <w:rsid w:val="00E95C5D"/>
    <w:rsid w:val="00E97C5F"/>
    <w:rsid w:val="00EB5233"/>
    <w:rsid w:val="00EC5E50"/>
    <w:rsid w:val="00ED0DCF"/>
    <w:rsid w:val="00EE019D"/>
    <w:rsid w:val="00EF6C74"/>
    <w:rsid w:val="00F13B12"/>
    <w:rsid w:val="00F16355"/>
    <w:rsid w:val="00F21358"/>
    <w:rsid w:val="00F31AB1"/>
    <w:rsid w:val="00F4169C"/>
    <w:rsid w:val="00F43487"/>
    <w:rsid w:val="00F447D9"/>
    <w:rsid w:val="00F45DAC"/>
    <w:rsid w:val="00F56585"/>
    <w:rsid w:val="00F6279B"/>
    <w:rsid w:val="00F63D64"/>
    <w:rsid w:val="00F678B0"/>
    <w:rsid w:val="00F84ACD"/>
    <w:rsid w:val="00F929F4"/>
    <w:rsid w:val="00FB01B0"/>
    <w:rsid w:val="00FB3CCF"/>
    <w:rsid w:val="00FB5ECE"/>
    <w:rsid w:val="00FB748B"/>
    <w:rsid w:val="00FD432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619EA"/>
  <w15:docId w15:val="{2F27232C-E95A-46B6-A65F-BDC29197A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1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63E1"/>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063E1"/>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F21358"/>
    <w:pPr>
      <w:tabs>
        <w:tab w:val="center" w:pos="4513"/>
        <w:tab w:val="right" w:pos="9026"/>
      </w:tabs>
      <w:snapToGrid w:val="0"/>
    </w:pPr>
  </w:style>
  <w:style w:type="character" w:customStyle="1" w:styleId="HeaderChar">
    <w:name w:val="Header Char"/>
    <w:basedOn w:val="DefaultParagraphFont"/>
    <w:link w:val="Header"/>
    <w:uiPriority w:val="99"/>
    <w:rsid w:val="00F21358"/>
  </w:style>
  <w:style w:type="paragraph" w:styleId="Footer">
    <w:name w:val="footer"/>
    <w:basedOn w:val="Normal"/>
    <w:link w:val="FooterChar"/>
    <w:uiPriority w:val="99"/>
    <w:unhideWhenUsed/>
    <w:rsid w:val="00F21358"/>
    <w:pPr>
      <w:tabs>
        <w:tab w:val="center" w:pos="4513"/>
        <w:tab w:val="right" w:pos="9026"/>
      </w:tabs>
      <w:snapToGrid w:val="0"/>
    </w:pPr>
  </w:style>
  <w:style w:type="character" w:customStyle="1" w:styleId="FooterChar">
    <w:name w:val="Footer Char"/>
    <w:basedOn w:val="DefaultParagraphFont"/>
    <w:link w:val="Footer"/>
    <w:uiPriority w:val="99"/>
    <w:rsid w:val="00F21358"/>
  </w:style>
  <w:style w:type="character" w:styleId="CommentReference">
    <w:name w:val="annotation reference"/>
    <w:basedOn w:val="DefaultParagraphFont"/>
    <w:uiPriority w:val="99"/>
    <w:semiHidden/>
    <w:unhideWhenUsed/>
    <w:rsid w:val="0007639A"/>
    <w:rPr>
      <w:sz w:val="18"/>
      <w:szCs w:val="18"/>
    </w:rPr>
  </w:style>
  <w:style w:type="paragraph" w:styleId="CommentText">
    <w:name w:val="annotation text"/>
    <w:basedOn w:val="Normal"/>
    <w:link w:val="CommentTextChar"/>
    <w:uiPriority w:val="99"/>
    <w:unhideWhenUsed/>
    <w:rsid w:val="0007639A"/>
    <w:pPr>
      <w:jc w:val="left"/>
    </w:pPr>
  </w:style>
  <w:style w:type="character" w:customStyle="1" w:styleId="CommentTextChar">
    <w:name w:val="Comment Text Char"/>
    <w:basedOn w:val="DefaultParagraphFont"/>
    <w:link w:val="CommentText"/>
    <w:uiPriority w:val="99"/>
    <w:rsid w:val="0007639A"/>
  </w:style>
  <w:style w:type="paragraph" w:styleId="CommentSubject">
    <w:name w:val="annotation subject"/>
    <w:basedOn w:val="CommentText"/>
    <w:next w:val="CommentText"/>
    <w:link w:val="CommentSubjectChar"/>
    <w:uiPriority w:val="99"/>
    <w:semiHidden/>
    <w:unhideWhenUsed/>
    <w:rsid w:val="0007639A"/>
    <w:rPr>
      <w:b/>
      <w:bCs/>
    </w:rPr>
  </w:style>
  <w:style w:type="character" w:customStyle="1" w:styleId="CommentSubjectChar">
    <w:name w:val="Comment Subject Char"/>
    <w:basedOn w:val="CommentTextChar"/>
    <w:link w:val="CommentSubject"/>
    <w:uiPriority w:val="99"/>
    <w:semiHidden/>
    <w:rsid w:val="0007639A"/>
    <w:rPr>
      <w:b/>
      <w:bCs/>
    </w:rPr>
  </w:style>
  <w:style w:type="paragraph" w:styleId="Revision">
    <w:name w:val="Revision"/>
    <w:hidden/>
    <w:uiPriority w:val="99"/>
    <w:semiHidden/>
    <w:rsid w:val="0007639A"/>
    <w:pPr>
      <w:spacing w:after="0" w:line="240" w:lineRule="auto"/>
      <w:jc w:val="left"/>
    </w:pPr>
  </w:style>
  <w:style w:type="paragraph" w:styleId="Caption">
    <w:name w:val="caption"/>
    <w:basedOn w:val="Normal"/>
    <w:next w:val="Normal"/>
    <w:uiPriority w:val="35"/>
    <w:unhideWhenUsed/>
    <w:qFormat/>
    <w:rsid w:val="00A27A4D"/>
    <w:rPr>
      <w:b/>
      <w:bCs/>
      <w:szCs w:val="20"/>
    </w:rPr>
  </w:style>
  <w:style w:type="character" w:styleId="Hyperlink">
    <w:name w:val="Hyperlink"/>
    <w:basedOn w:val="DefaultParagraphFont"/>
    <w:uiPriority w:val="99"/>
    <w:unhideWhenUsed/>
    <w:rsid w:val="00136183"/>
    <w:rPr>
      <w:color w:val="0563C1" w:themeColor="hyperlink"/>
      <w:u w:val="single"/>
    </w:rPr>
  </w:style>
  <w:style w:type="paragraph" w:styleId="NormalWeb">
    <w:name w:val="Normal (Web)"/>
    <w:basedOn w:val="Normal"/>
    <w:uiPriority w:val="99"/>
    <w:unhideWhenUsed/>
    <w:rsid w:val="008B5921"/>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53192">
      <w:bodyDiv w:val="1"/>
      <w:marLeft w:val="0"/>
      <w:marRight w:val="0"/>
      <w:marTop w:val="0"/>
      <w:marBottom w:val="0"/>
      <w:divBdr>
        <w:top w:val="none" w:sz="0" w:space="0" w:color="auto"/>
        <w:left w:val="none" w:sz="0" w:space="0" w:color="auto"/>
        <w:bottom w:val="none" w:sz="0" w:space="0" w:color="auto"/>
        <w:right w:val="none" w:sz="0" w:space="0" w:color="auto"/>
      </w:divBdr>
    </w:div>
    <w:div w:id="1539927608">
      <w:bodyDiv w:val="1"/>
      <w:marLeft w:val="0"/>
      <w:marRight w:val="0"/>
      <w:marTop w:val="0"/>
      <w:marBottom w:val="0"/>
      <w:divBdr>
        <w:top w:val="none" w:sz="0" w:space="0" w:color="auto"/>
        <w:left w:val="none" w:sz="0" w:space="0" w:color="auto"/>
        <w:bottom w:val="none" w:sz="0" w:space="0" w:color="auto"/>
        <w:right w:val="none" w:sz="0" w:space="0" w:color="auto"/>
      </w:divBdr>
    </w:div>
    <w:div w:id="200600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63BAD-0DD8-4937-A378-3849C9845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892</Words>
  <Characters>5090</Characters>
  <Application>Microsoft Office Word</Application>
  <DocSecurity>0</DocSecurity>
  <Lines>42</Lines>
  <Paragraphs>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Yucheol</dc:creator>
  <cp:lastModifiedBy>Lee Yeseul</cp:lastModifiedBy>
  <cp:revision>3</cp:revision>
  <dcterms:created xsi:type="dcterms:W3CDTF">2022-08-01T00:28:00Z</dcterms:created>
  <dcterms:modified xsi:type="dcterms:W3CDTF">2022-08-01T00:30:00Z</dcterms:modified>
</cp:coreProperties>
</file>