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C71F1" w14:textId="77777777" w:rsidR="0065389A" w:rsidRDefault="0065389A" w:rsidP="0065389A">
      <w:pPr>
        <w:spacing w:after="200"/>
        <w:rPr>
          <w:b/>
        </w:rPr>
      </w:pPr>
      <w:r>
        <w:rPr>
          <w:b/>
        </w:rPr>
        <w:t>Supplementary Figures and Tables</w:t>
      </w:r>
    </w:p>
    <w:p w14:paraId="48DC1A7E" w14:textId="77777777" w:rsidR="0065389A" w:rsidRDefault="0065389A" w:rsidP="0065389A">
      <w:pPr>
        <w:spacing w:after="200"/>
        <w:rPr>
          <w:color w:val="000000"/>
          <w:sz w:val="22"/>
          <w:szCs w:val="22"/>
        </w:rPr>
      </w:pPr>
      <w:r>
        <w:rPr>
          <w:b/>
          <w:color w:val="000000"/>
          <w:sz w:val="22"/>
          <w:szCs w:val="22"/>
        </w:rPr>
        <w:t>Table S1</w:t>
      </w:r>
      <w:r>
        <w:rPr>
          <w:color w:val="000000"/>
          <w:sz w:val="22"/>
          <w:szCs w:val="22"/>
        </w:rPr>
        <w:t xml:space="preserve">: </w:t>
      </w:r>
      <w:r>
        <w:rPr>
          <w:sz w:val="22"/>
          <w:szCs w:val="22"/>
        </w:rPr>
        <w:t>Sequencing details of five screened specimens</w:t>
      </w:r>
    </w:p>
    <w:p w14:paraId="3EF13BD9" w14:textId="77777777" w:rsidR="0065389A" w:rsidRDefault="0065389A" w:rsidP="0065389A">
      <w:pPr>
        <w:spacing w:after="200"/>
        <w:rPr>
          <w:color w:val="000000"/>
          <w:sz w:val="22"/>
          <w:szCs w:val="22"/>
        </w:rPr>
      </w:pPr>
      <w:r>
        <w:rPr>
          <w:b/>
          <w:color w:val="000000"/>
          <w:sz w:val="22"/>
          <w:szCs w:val="22"/>
        </w:rPr>
        <w:t>Table S2</w:t>
      </w:r>
      <w:r>
        <w:rPr>
          <w:sz w:val="22"/>
          <w:szCs w:val="22"/>
        </w:rPr>
        <w:t>: Investigation of the proper read length filter cut-off with shotgun screening sequence data of Sudan_Kadruka1_4000BP</w:t>
      </w:r>
    </w:p>
    <w:p w14:paraId="4791D923" w14:textId="77777777" w:rsidR="0065389A" w:rsidRDefault="0065389A" w:rsidP="0065389A">
      <w:pPr>
        <w:spacing w:after="200"/>
        <w:rPr>
          <w:color w:val="000000"/>
          <w:sz w:val="22"/>
          <w:szCs w:val="22"/>
        </w:rPr>
      </w:pPr>
      <w:r>
        <w:rPr>
          <w:b/>
          <w:sz w:val="22"/>
          <w:szCs w:val="22"/>
        </w:rPr>
        <w:t>Table S3</w:t>
      </w:r>
      <w:r>
        <w:rPr>
          <w:color w:val="000000"/>
          <w:sz w:val="22"/>
          <w:szCs w:val="22"/>
        </w:rPr>
        <w:t>: List of ancient genetic groups used for analyses and related publications</w:t>
      </w:r>
    </w:p>
    <w:p w14:paraId="4143DD5F" w14:textId="77777777" w:rsidR="0065389A" w:rsidRDefault="0065389A" w:rsidP="0065389A">
      <w:pPr>
        <w:spacing w:after="200"/>
        <w:rPr>
          <w:color w:val="000000"/>
          <w:sz w:val="22"/>
          <w:szCs w:val="22"/>
        </w:rPr>
      </w:pPr>
      <w:r>
        <w:rPr>
          <w:b/>
          <w:color w:val="000000"/>
          <w:sz w:val="22"/>
          <w:szCs w:val="22"/>
        </w:rPr>
        <w:t>Fig S1</w:t>
      </w:r>
      <w:r>
        <w:rPr>
          <w:color w:val="000000"/>
          <w:sz w:val="22"/>
          <w:szCs w:val="22"/>
        </w:rPr>
        <w:t xml:space="preserve">: Comparison of </w:t>
      </w:r>
      <w:proofErr w:type="spellStart"/>
      <w:r>
        <w:rPr>
          <w:color w:val="000000"/>
          <w:sz w:val="22"/>
          <w:szCs w:val="22"/>
        </w:rPr>
        <w:t>aDNA</w:t>
      </w:r>
      <w:proofErr w:type="spellEnd"/>
      <w:r>
        <w:rPr>
          <w:color w:val="000000"/>
          <w:sz w:val="22"/>
          <w:szCs w:val="22"/>
        </w:rPr>
        <w:t xml:space="preserve"> damage pattern from shotgun and capture data</w:t>
      </w:r>
    </w:p>
    <w:p w14:paraId="63904E31" w14:textId="77777777" w:rsidR="0065389A" w:rsidRDefault="0065389A" w:rsidP="0065389A">
      <w:pPr>
        <w:spacing w:after="200"/>
        <w:rPr>
          <w:color w:val="000000"/>
          <w:sz w:val="22"/>
          <w:szCs w:val="22"/>
        </w:rPr>
      </w:pPr>
      <w:r>
        <w:rPr>
          <w:b/>
          <w:color w:val="000000"/>
          <w:sz w:val="22"/>
          <w:szCs w:val="22"/>
        </w:rPr>
        <w:t>Fig S2</w:t>
      </w:r>
      <w:r>
        <w:rPr>
          <w:color w:val="000000"/>
          <w:sz w:val="22"/>
          <w:szCs w:val="22"/>
        </w:rPr>
        <w:t>: Comparison of read length distribution, damage pattern of reads mapped to autosomes only, and mitochondria only</w:t>
      </w:r>
    </w:p>
    <w:p w14:paraId="32148EFC" w14:textId="77777777" w:rsidR="0065389A" w:rsidRPr="003A2948" w:rsidRDefault="0065389A" w:rsidP="0065389A">
      <w:pPr>
        <w:spacing w:after="200"/>
        <w:rPr>
          <w:sz w:val="22"/>
          <w:szCs w:val="22"/>
        </w:rPr>
      </w:pPr>
      <w:r>
        <w:rPr>
          <w:b/>
          <w:color w:val="000000"/>
          <w:sz w:val="22"/>
          <w:szCs w:val="22"/>
        </w:rPr>
        <w:t>Fig S3</w:t>
      </w:r>
      <w:r>
        <w:rPr>
          <w:color w:val="000000"/>
          <w:sz w:val="22"/>
          <w:szCs w:val="22"/>
        </w:rPr>
        <w:t xml:space="preserve">: Comparison of read length distribution, damage pattern of reads mapped to whole genome with and without mapping quality filter </w:t>
      </w:r>
      <w:r>
        <w:rPr>
          <w:sz w:val="22"/>
          <w:szCs w:val="22"/>
        </w:rPr>
        <w:t xml:space="preserve"> </w:t>
      </w:r>
    </w:p>
    <w:tbl>
      <w:tblPr>
        <w:tblW w:w="7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993"/>
        <w:gridCol w:w="1105"/>
        <w:gridCol w:w="820"/>
        <w:gridCol w:w="630"/>
        <w:gridCol w:w="783"/>
        <w:gridCol w:w="770"/>
        <w:gridCol w:w="770"/>
        <w:gridCol w:w="844"/>
      </w:tblGrid>
      <w:tr w:rsidR="0065389A" w14:paraId="2E42DAC1" w14:textId="77777777" w:rsidTr="00ED07B6">
        <w:tc>
          <w:tcPr>
            <w:tcW w:w="1129" w:type="dxa"/>
          </w:tcPr>
          <w:p w14:paraId="59BE2393" w14:textId="77777777" w:rsidR="0065389A" w:rsidRDefault="0065389A" w:rsidP="00ED07B6">
            <w:pPr>
              <w:rPr>
                <w:sz w:val="20"/>
                <w:szCs w:val="20"/>
              </w:rPr>
            </w:pPr>
            <w:r>
              <w:rPr>
                <w:sz w:val="20"/>
                <w:szCs w:val="20"/>
              </w:rPr>
              <w:t>Sample ID (Archaeology ID)</w:t>
            </w:r>
          </w:p>
        </w:tc>
        <w:tc>
          <w:tcPr>
            <w:tcW w:w="993" w:type="dxa"/>
          </w:tcPr>
          <w:p w14:paraId="6E67A9EC" w14:textId="77777777" w:rsidR="0065389A" w:rsidRDefault="0065389A" w:rsidP="00ED07B6">
            <w:pPr>
              <w:rPr>
                <w:sz w:val="20"/>
                <w:szCs w:val="20"/>
              </w:rPr>
            </w:pPr>
            <w:r>
              <w:rPr>
                <w:sz w:val="20"/>
                <w:szCs w:val="20"/>
              </w:rPr>
              <w:t>Library type</w:t>
            </w:r>
          </w:p>
        </w:tc>
        <w:tc>
          <w:tcPr>
            <w:tcW w:w="1105" w:type="dxa"/>
          </w:tcPr>
          <w:p w14:paraId="19EEB5AD" w14:textId="77777777" w:rsidR="0065389A" w:rsidRDefault="0065389A" w:rsidP="00ED07B6">
            <w:pPr>
              <w:rPr>
                <w:sz w:val="20"/>
                <w:szCs w:val="20"/>
              </w:rPr>
            </w:pPr>
            <w:r>
              <w:rPr>
                <w:sz w:val="20"/>
                <w:szCs w:val="20"/>
              </w:rPr>
              <w:t>Nr. Raw Reads</w:t>
            </w:r>
          </w:p>
        </w:tc>
        <w:tc>
          <w:tcPr>
            <w:tcW w:w="820" w:type="dxa"/>
          </w:tcPr>
          <w:p w14:paraId="75BC79E6" w14:textId="77777777" w:rsidR="0065389A" w:rsidRDefault="0065389A" w:rsidP="00ED07B6">
            <w:pPr>
              <w:rPr>
                <w:sz w:val="20"/>
                <w:szCs w:val="20"/>
              </w:rPr>
            </w:pPr>
            <w:r>
              <w:rPr>
                <w:sz w:val="20"/>
                <w:szCs w:val="20"/>
              </w:rPr>
              <w:t>Nr. Mapped Reads</w:t>
            </w:r>
          </w:p>
        </w:tc>
        <w:tc>
          <w:tcPr>
            <w:tcW w:w="630" w:type="dxa"/>
          </w:tcPr>
          <w:p w14:paraId="5A9D5467" w14:textId="77777777" w:rsidR="0065389A" w:rsidRDefault="0065389A" w:rsidP="00ED07B6">
            <w:pPr>
              <w:rPr>
                <w:sz w:val="20"/>
                <w:szCs w:val="20"/>
              </w:rPr>
            </w:pPr>
            <w:r>
              <w:rPr>
                <w:sz w:val="20"/>
                <w:szCs w:val="20"/>
              </w:rPr>
              <w:t>Nr. MT Reads</w:t>
            </w:r>
          </w:p>
        </w:tc>
        <w:tc>
          <w:tcPr>
            <w:tcW w:w="783" w:type="dxa"/>
          </w:tcPr>
          <w:p w14:paraId="60BBEA54" w14:textId="77777777" w:rsidR="0065389A" w:rsidRDefault="0065389A" w:rsidP="00ED07B6">
            <w:pPr>
              <w:rPr>
                <w:sz w:val="20"/>
                <w:szCs w:val="20"/>
              </w:rPr>
            </w:pPr>
            <w:r>
              <w:rPr>
                <w:sz w:val="20"/>
                <w:szCs w:val="20"/>
              </w:rPr>
              <w:t>Mt/NUC Ratio</w:t>
            </w:r>
          </w:p>
        </w:tc>
        <w:tc>
          <w:tcPr>
            <w:tcW w:w="770" w:type="dxa"/>
          </w:tcPr>
          <w:p w14:paraId="24197C79" w14:textId="77777777" w:rsidR="0065389A" w:rsidRDefault="0065389A" w:rsidP="00ED07B6">
            <w:pPr>
              <w:rPr>
                <w:sz w:val="20"/>
                <w:szCs w:val="20"/>
              </w:rPr>
            </w:pPr>
            <w:r>
              <w:rPr>
                <w:sz w:val="20"/>
                <w:szCs w:val="20"/>
              </w:rPr>
              <w:t>Damage 1</w:t>
            </w:r>
            <w:r>
              <w:rPr>
                <w:sz w:val="20"/>
                <w:szCs w:val="20"/>
                <w:vertAlign w:val="superscript"/>
              </w:rPr>
              <w:t>st</w:t>
            </w:r>
            <w:r>
              <w:rPr>
                <w:sz w:val="20"/>
                <w:szCs w:val="20"/>
              </w:rPr>
              <w:t xml:space="preserve"> Base 5’</w:t>
            </w:r>
          </w:p>
        </w:tc>
        <w:tc>
          <w:tcPr>
            <w:tcW w:w="770" w:type="dxa"/>
          </w:tcPr>
          <w:p w14:paraId="00C8ED47" w14:textId="77777777" w:rsidR="0065389A" w:rsidRDefault="0065389A" w:rsidP="00ED07B6">
            <w:pPr>
              <w:rPr>
                <w:sz w:val="20"/>
                <w:szCs w:val="20"/>
              </w:rPr>
            </w:pPr>
            <w:r>
              <w:rPr>
                <w:sz w:val="20"/>
                <w:szCs w:val="20"/>
              </w:rPr>
              <w:t>Damage 2</w:t>
            </w:r>
            <w:r>
              <w:rPr>
                <w:sz w:val="20"/>
                <w:szCs w:val="20"/>
                <w:vertAlign w:val="superscript"/>
              </w:rPr>
              <w:t>nd</w:t>
            </w:r>
            <w:r>
              <w:rPr>
                <w:sz w:val="20"/>
                <w:szCs w:val="20"/>
              </w:rPr>
              <w:t xml:space="preserve"> Base 5’</w:t>
            </w:r>
          </w:p>
        </w:tc>
        <w:tc>
          <w:tcPr>
            <w:tcW w:w="844" w:type="dxa"/>
          </w:tcPr>
          <w:p w14:paraId="37435C90" w14:textId="77777777" w:rsidR="0065389A" w:rsidRDefault="0065389A" w:rsidP="00ED07B6">
            <w:pPr>
              <w:rPr>
                <w:sz w:val="20"/>
                <w:szCs w:val="20"/>
              </w:rPr>
            </w:pPr>
            <w:r>
              <w:rPr>
                <w:sz w:val="20"/>
                <w:szCs w:val="20"/>
              </w:rPr>
              <w:t>Median fragment length</w:t>
            </w:r>
          </w:p>
        </w:tc>
      </w:tr>
      <w:tr w:rsidR="0065389A" w14:paraId="32E35A8E" w14:textId="77777777" w:rsidTr="00ED07B6">
        <w:tc>
          <w:tcPr>
            <w:tcW w:w="1129" w:type="dxa"/>
            <w:vMerge w:val="restart"/>
          </w:tcPr>
          <w:p w14:paraId="55CEE645" w14:textId="77777777" w:rsidR="0065389A" w:rsidRDefault="0065389A" w:rsidP="00ED07B6">
            <w:pPr>
              <w:rPr>
                <w:sz w:val="20"/>
                <w:szCs w:val="20"/>
              </w:rPr>
            </w:pPr>
            <w:r>
              <w:rPr>
                <w:sz w:val="20"/>
                <w:szCs w:val="20"/>
              </w:rPr>
              <w:t>KDR001.A (</w:t>
            </w:r>
            <w:proofErr w:type="spellStart"/>
            <w:r>
              <w:rPr>
                <w:sz w:val="20"/>
                <w:szCs w:val="20"/>
              </w:rPr>
              <w:t>Kadruka</w:t>
            </w:r>
            <w:proofErr w:type="spellEnd"/>
            <w:r>
              <w:rPr>
                <w:sz w:val="20"/>
                <w:szCs w:val="20"/>
              </w:rPr>
              <w:t xml:space="preserve"> 1/SK68)</w:t>
            </w:r>
          </w:p>
        </w:tc>
        <w:tc>
          <w:tcPr>
            <w:tcW w:w="993" w:type="dxa"/>
          </w:tcPr>
          <w:p w14:paraId="7D64BBD4" w14:textId="77777777" w:rsidR="0065389A" w:rsidRDefault="0065389A" w:rsidP="00ED07B6">
            <w:pPr>
              <w:rPr>
                <w:sz w:val="20"/>
                <w:szCs w:val="20"/>
              </w:rPr>
            </w:pPr>
            <w:r>
              <w:rPr>
                <w:sz w:val="20"/>
                <w:szCs w:val="20"/>
              </w:rPr>
              <w:t>ds</w:t>
            </w:r>
          </w:p>
        </w:tc>
        <w:tc>
          <w:tcPr>
            <w:tcW w:w="1105" w:type="dxa"/>
            <w:vAlign w:val="bottom"/>
          </w:tcPr>
          <w:p w14:paraId="1C86C142" w14:textId="77777777" w:rsidR="0065389A" w:rsidRDefault="0065389A" w:rsidP="00ED07B6">
            <w:pPr>
              <w:rPr>
                <w:sz w:val="20"/>
                <w:szCs w:val="20"/>
              </w:rPr>
            </w:pPr>
            <w:r>
              <w:rPr>
                <w:sz w:val="20"/>
                <w:szCs w:val="20"/>
              </w:rPr>
              <w:t>5,090,659</w:t>
            </w:r>
          </w:p>
        </w:tc>
        <w:tc>
          <w:tcPr>
            <w:tcW w:w="820" w:type="dxa"/>
            <w:vAlign w:val="bottom"/>
          </w:tcPr>
          <w:p w14:paraId="78B0C396" w14:textId="77777777" w:rsidR="0065389A" w:rsidRDefault="0065389A" w:rsidP="00ED07B6">
            <w:pPr>
              <w:rPr>
                <w:sz w:val="20"/>
                <w:szCs w:val="20"/>
              </w:rPr>
            </w:pPr>
            <w:r>
              <w:rPr>
                <w:sz w:val="20"/>
                <w:szCs w:val="20"/>
              </w:rPr>
              <w:t>10,971</w:t>
            </w:r>
          </w:p>
        </w:tc>
        <w:tc>
          <w:tcPr>
            <w:tcW w:w="630" w:type="dxa"/>
            <w:vAlign w:val="bottom"/>
          </w:tcPr>
          <w:p w14:paraId="304C3DB1" w14:textId="77777777" w:rsidR="0065389A" w:rsidRDefault="0065389A" w:rsidP="00ED07B6">
            <w:pPr>
              <w:rPr>
                <w:sz w:val="20"/>
                <w:szCs w:val="20"/>
              </w:rPr>
            </w:pPr>
            <w:r>
              <w:rPr>
                <w:sz w:val="20"/>
                <w:szCs w:val="20"/>
              </w:rPr>
              <w:t>3</w:t>
            </w:r>
          </w:p>
        </w:tc>
        <w:tc>
          <w:tcPr>
            <w:tcW w:w="783" w:type="dxa"/>
            <w:vAlign w:val="bottom"/>
          </w:tcPr>
          <w:p w14:paraId="77E76DDD" w14:textId="77777777" w:rsidR="0065389A" w:rsidRDefault="0065389A" w:rsidP="00ED07B6">
            <w:pPr>
              <w:rPr>
                <w:sz w:val="20"/>
                <w:szCs w:val="20"/>
              </w:rPr>
            </w:pPr>
            <w:r>
              <w:rPr>
                <w:sz w:val="20"/>
                <w:szCs w:val="20"/>
              </w:rPr>
              <w:t>55.4</w:t>
            </w:r>
          </w:p>
        </w:tc>
        <w:tc>
          <w:tcPr>
            <w:tcW w:w="770" w:type="dxa"/>
            <w:vAlign w:val="bottom"/>
          </w:tcPr>
          <w:p w14:paraId="046EAAD4" w14:textId="77777777" w:rsidR="0065389A" w:rsidRDefault="0065389A" w:rsidP="00ED07B6">
            <w:pPr>
              <w:rPr>
                <w:sz w:val="20"/>
                <w:szCs w:val="20"/>
              </w:rPr>
            </w:pPr>
            <w:r>
              <w:rPr>
                <w:sz w:val="20"/>
                <w:szCs w:val="20"/>
              </w:rPr>
              <w:t>1%</w:t>
            </w:r>
          </w:p>
        </w:tc>
        <w:tc>
          <w:tcPr>
            <w:tcW w:w="770" w:type="dxa"/>
            <w:vAlign w:val="bottom"/>
          </w:tcPr>
          <w:p w14:paraId="249C3E17" w14:textId="77777777" w:rsidR="0065389A" w:rsidRDefault="0065389A" w:rsidP="00ED07B6">
            <w:pPr>
              <w:rPr>
                <w:sz w:val="20"/>
                <w:szCs w:val="20"/>
              </w:rPr>
            </w:pPr>
            <w:r>
              <w:rPr>
                <w:sz w:val="20"/>
                <w:szCs w:val="20"/>
              </w:rPr>
              <w:t>0.30%</w:t>
            </w:r>
          </w:p>
        </w:tc>
        <w:tc>
          <w:tcPr>
            <w:tcW w:w="844" w:type="dxa"/>
            <w:vAlign w:val="bottom"/>
          </w:tcPr>
          <w:p w14:paraId="1906BF3E" w14:textId="77777777" w:rsidR="0065389A" w:rsidRDefault="0065389A" w:rsidP="00ED07B6">
            <w:pPr>
              <w:rPr>
                <w:sz w:val="20"/>
                <w:szCs w:val="20"/>
              </w:rPr>
            </w:pPr>
            <w:r>
              <w:rPr>
                <w:sz w:val="20"/>
                <w:szCs w:val="20"/>
              </w:rPr>
              <w:t>64</w:t>
            </w:r>
          </w:p>
        </w:tc>
      </w:tr>
      <w:tr w:rsidR="0065389A" w14:paraId="73E2B914" w14:textId="77777777" w:rsidTr="00ED07B6">
        <w:tc>
          <w:tcPr>
            <w:tcW w:w="1129" w:type="dxa"/>
            <w:vMerge/>
          </w:tcPr>
          <w:p w14:paraId="5715D9CB" w14:textId="77777777" w:rsidR="0065389A" w:rsidRDefault="0065389A" w:rsidP="00ED07B6">
            <w:pPr>
              <w:widowControl w:val="0"/>
              <w:pBdr>
                <w:top w:val="nil"/>
                <w:left w:val="nil"/>
                <w:bottom w:val="nil"/>
                <w:right w:val="nil"/>
                <w:between w:val="nil"/>
              </w:pBdr>
              <w:spacing w:line="276" w:lineRule="auto"/>
              <w:rPr>
                <w:sz w:val="20"/>
                <w:szCs w:val="20"/>
              </w:rPr>
            </w:pPr>
          </w:p>
        </w:tc>
        <w:tc>
          <w:tcPr>
            <w:tcW w:w="993" w:type="dxa"/>
          </w:tcPr>
          <w:p w14:paraId="7C512346" w14:textId="77777777" w:rsidR="0065389A" w:rsidRDefault="0065389A" w:rsidP="00ED07B6">
            <w:pPr>
              <w:rPr>
                <w:sz w:val="20"/>
                <w:szCs w:val="20"/>
              </w:rPr>
            </w:pPr>
            <w:r>
              <w:rPr>
                <w:sz w:val="20"/>
                <w:szCs w:val="20"/>
              </w:rPr>
              <w:t>ss</w:t>
            </w:r>
          </w:p>
        </w:tc>
        <w:tc>
          <w:tcPr>
            <w:tcW w:w="1105" w:type="dxa"/>
            <w:vAlign w:val="center"/>
          </w:tcPr>
          <w:p w14:paraId="4FC32F29" w14:textId="77777777" w:rsidR="0065389A" w:rsidRDefault="0065389A" w:rsidP="00ED07B6">
            <w:pPr>
              <w:rPr>
                <w:sz w:val="20"/>
                <w:szCs w:val="20"/>
              </w:rPr>
            </w:pPr>
            <w:r>
              <w:rPr>
                <w:sz w:val="20"/>
                <w:szCs w:val="20"/>
              </w:rPr>
              <w:t>6,173,153</w:t>
            </w:r>
          </w:p>
        </w:tc>
        <w:tc>
          <w:tcPr>
            <w:tcW w:w="820" w:type="dxa"/>
            <w:vAlign w:val="center"/>
          </w:tcPr>
          <w:p w14:paraId="0DF5261E" w14:textId="77777777" w:rsidR="0065389A" w:rsidRDefault="0065389A" w:rsidP="00ED07B6">
            <w:pPr>
              <w:rPr>
                <w:sz w:val="20"/>
                <w:szCs w:val="20"/>
              </w:rPr>
            </w:pPr>
            <w:r>
              <w:rPr>
                <w:sz w:val="20"/>
                <w:szCs w:val="20"/>
              </w:rPr>
              <w:t>9,525</w:t>
            </w:r>
          </w:p>
        </w:tc>
        <w:tc>
          <w:tcPr>
            <w:tcW w:w="630" w:type="dxa"/>
            <w:vAlign w:val="center"/>
          </w:tcPr>
          <w:p w14:paraId="10C407CC" w14:textId="77777777" w:rsidR="0065389A" w:rsidRDefault="0065389A" w:rsidP="00ED07B6">
            <w:pPr>
              <w:rPr>
                <w:sz w:val="20"/>
                <w:szCs w:val="20"/>
              </w:rPr>
            </w:pPr>
            <w:r>
              <w:rPr>
                <w:sz w:val="20"/>
                <w:szCs w:val="20"/>
              </w:rPr>
              <w:t>2</w:t>
            </w:r>
          </w:p>
        </w:tc>
        <w:tc>
          <w:tcPr>
            <w:tcW w:w="783" w:type="dxa"/>
            <w:vAlign w:val="center"/>
          </w:tcPr>
          <w:p w14:paraId="4B6BC7BE" w14:textId="77777777" w:rsidR="0065389A" w:rsidRDefault="0065389A" w:rsidP="00ED07B6">
            <w:pPr>
              <w:rPr>
                <w:sz w:val="20"/>
                <w:szCs w:val="20"/>
              </w:rPr>
            </w:pPr>
            <w:r>
              <w:rPr>
                <w:sz w:val="20"/>
                <w:szCs w:val="20"/>
              </w:rPr>
              <w:t>57.4</w:t>
            </w:r>
          </w:p>
        </w:tc>
        <w:tc>
          <w:tcPr>
            <w:tcW w:w="770" w:type="dxa"/>
            <w:vAlign w:val="center"/>
          </w:tcPr>
          <w:p w14:paraId="00DAAB6E" w14:textId="77777777" w:rsidR="0065389A" w:rsidRDefault="0065389A" w:rsidP="00ED07B6">
            <w:pPr>
              <w:rPr>
                <w:sz w:val="20"/>
                <w:szCs w:val="20"/>
              </w:rPr>
            </w:pPr>
            <w:r>
              <w:rPr>
                <w:sz w:val="20"/>
                <w:szCs w:val="20"/>
              </w:rPr>
              <w:t>2.70%</w:t>
            </w:r>
          </w:p>
        </w:tc>
        <w:tc>
          <w:tcPr>
            <w:tcW w:w="770" w:type="dxa"/>
            <w:vAlign w:val="center"/>
          </w:tcPr>
          <w:p w14:paraId="5FEF418C" w14:textId="77777777" w:rsidR="0065389A" w:rsidRDefault="0065389A" w:rsidP="00ED07B6">
            <w:pPr>
              <w:rPr>
                <w:sz w:val="20"/>
                <w:szCs w:val="20"/>
              </w:rPr>
            </w:pPr>
            <w:r>
              <w:rPr>
                <w:sz w:val="20"/>
                <w:szCs w:val="20"/>
              </w:rPr>
              <w:t>1.30%</w:t>
            </w:r>
          </w:p>
        </w:tc>
        <w:tc>
          <w:tcPr>
            <w:tcW w:w="844" w:type="dxa"/>
            <w:vAlign w:val="center"/>
          </w:tcPr>
          <w:p w14:paraId="78B2869A" w14:textId="77777777" w:rsidR="0065389A" w:rsidRDefault="0065389A" w:rsidP="00ED07B6">
            <w:pPr>
              <w:rPr>
                <w:sz w:val="20"/>
                <w:szCs w:val="20"/>
              </w:rPr>
            </w:pPr>
            <w:r>
              <w:rPr>
                <w:sz w:val="20"/>
                <w:szCs w:val="20"/>
              </w:rPr>
              <w:t>40</w:t>
            </w:r>
          </w:p>
        </w:tc>
      </w:tr>
      <w:tr w:rsidR="0065389A" w14:paraId="6C4E6B6D" w14:textId="77777777" w:rsidTr="00ED07B6">
        <w:trPr>
          <w:trHeight w:val="998"/>
        </w:trPr>
        <w:tc>
          <w:tcPr>
            <w:tcW w:w="1129" w:type="dxa"/>
            <w:vMerge w:val="restart"/>
          </w:tcPr>
          <w:p w14:paraId="5BE32D46" w14:textId="77777777" w:rsidR="0065389A" w:rsidRDefault="0065389A" w:rsidP="00ED07B6">
            <w:pPr>
              <w:rPr>
                <w:sz w:val="20"/>
                <w:szCs w:val="20"/>
              </w:rPr>
            </w:pPr>
            <w:r>
              <w:rPr>
                <w:sz w:val="20"/>
                <w:szCs w:val="20"/>
              </w:rPr>
              <w:t>KDR001.B (</w:t>
            </w:r>
            <w:proofErr w:type="spellStart"/>
            <w:r>
              <w:rPr>
                <w:sz w:val="20"/>
                <w:szCs w:val="20"/>
              </w:rPr>
              <w:t>Kadruka</w:t>
            </w:r>
            <w:proofErr w:type="spellEnd"/>
            <w:r>
              <w:rPr>
                <w:sz w:val="20"/>
                <w:szCs w:val="20"/>
              </w:rPr>
              <w:t xml:space="preserve"> 1/SK68)</w:t>
            </w:r>
          </w:p>
        </w:tc>
        <w:tc>
          <w:tcPr>
            <w:tcW w:w="993" w:type="dxa"/>
          </w:tcPr>
          <w:p w14:paraId="354CBDC2" w14:textId="77777777" w:rsidR="0065389A" w:rsidRDefault="0065389A" w:rsidP="00ED07B6">
            <w:pPr>
              <w:rPr>
                <w:sz w:val="20"/>
                <w:szCs w:val="20"/>
              </w:rPr>
            </w:pPr>
            <w:r>
              <w:rPr>
                <w:sz w:val="20"/>
                <w:szCs w:val="20"/>
              </w:rPr>
              <w:t>ss</w:t>
            </w:r>
          </w:p>
        </w:tc>
        <w:tc>
          <w:tcPr>
            <w:tcW w:w="1105" w:type="dxa"/>
            <w:vAlign w:val="center"/>
          </w:tcPr>
          <w:p w14:paraId="5C188175" w14:textId="77777777" w:rsidR="0065389A" w:rsidRDefault="0065389A" w:rsidP="00ED07B6">
            <w:pPr>
              <w:rPr>
                <w:sz w:val="20"/>
                <w:szCs w:val="20"/>
              </w:rPr>
            </w:pPr>
            <w:r>
              <w:rPr>
                <w:sz w:val="20"/>
                <w:szCs w:val="20"/>
              </w:rPr>
              <w:t>5,600,328</w:t>
            </w:r>
          </w:p>
        </w:tc>
        <w:tc>
          <w:tcPr>
            <w:tcW w:w="820" w:type="dxa"/>
            <w:vAlign w:val="center"/>
          </w:tcPr>
          <w:p w14:paraId="332B585F" w14:textId="77777777" w:rsidR="0065389A" w:rsidRDefault="0065389A" w:rsidP="00ED07B6">
            <w:pPr>
              <w:rPr>
                <w:sz w:val="20"/>
                <w:szCs w:val="20"/>
              </w:rPr>
            </w:pPr>
            <w:r>
              <w:rPr>
                <w:sz w:val="20"/>
                <w:szCs w:val="20"/>
              </w:rPr>
              <w:t>8,095</w:t>
            </w:r>
          </w:p>
        </w:tc>
        <w:tc>
          <w:tcPr>
            <w:tcW w:w="630" w:type="dxa"/>
            <w:vAlign w:val="center"/>
          </w:tcPr>
          <w:p w14:paraId="20E9F973" w14:textId="77777777" w:rsidR="0065389A" w:rsidRDefault="0065389A" w:rsidP="00ED07B6">
            <w:pPr>
              <w:rPr>
                <w:sz w:val="20"/>
                <w:szCs w:val="20"/>
              </w:rPr>
            </w:pPr>
            <w:r>
              <w:rPr>
                <w:sz w:val="20"/>
                <w:szCs w:val="20"/>
              </w:rPr>
              <w:t>10</w:t>
            </w:r>
          </w:p>
        </w:tc>
        <w:tc>
          <w:tcPr>
            <w:tcW w:w="783" w:type="dxa"/>
            <w:vAlign w:val="center"/>
          </w:tcPr>
          <w:p w14:paraId="4B136873" w14:textId="77777777" w:rsidR="0065389A" w:rsidRDefault="0065389A" w:rsidP="00ED07B6">
            <w:pPr>
              <w:rPr>
                <w:sz w:val="20"/>
                <w:szCs w:val="20"/>
              </w:rPr>
            </w:pPr>
            <w:r>
              <w:rPr>
                <w:sz w:val="20"/>
                <w:szCs w:val="20"/>
              </w:rPr>
              <w:t>278.8</w:t>
            </w:r>
          </w:p>
        </w:tc>
        <w:tc>
          <w:tcPr>
            <w:tcW w:w="770" w:type="dxa"/>
            <w:vAlign w:val="center"/>
          </w:tcPr>
          <w:p w14:paraId="429ADC0B" w14:textId="77777777" w:rsidR="0065389A" w:rsidRDefault="0065389A" w:rsidP="00ED07B6">
            <w:pPr>
              <w:rPr>
                <w:sz w:val="20"/>
                <w:szCs w:val="20"/>
              </w:rPr>
            </w:pPr>
            <w:r>
              <w:rPr>
                <w:sz w:val="20"/>
                <w:szCs w:val="20"/>
              </w:rPr>
              <w:t>17.50%</w:t>
            </w:r>
          </w:p>
        </w:tc>
        <w:tc>
          <w:tcPr>
            <w:tcW w:w="770" w:type="dxa"/>
            <w:vAlign w:val="center"/>
          </w:tcPr>
          <w:p w14:paraId="49F86AC9" w14:textId="77777777" w:rsidR="0065389A" w:rsidRDefault="0065389A" w:rsidP="00ED07B6">
            <w:pPr>
              <w:rPr>
                <w:sz w:val="20"/>
                <w:szCs w:val="20"/>
              </w:rPr>
            </w:pPr>
            <w:r>
              <w:rPr>
                <w:sz w:val="20"/>
                <w:szCs w:val="20"/>
              </w:rPr>
              <w:t>12.20%</w:t>
            </w:r>
          </w:p>
        </w:tc>
        <w:tc>
          <w:tcPr>
            <w:tcW w:w="844" w:type="dxa"/>
            <w:vAlign w:val="center"/>
          </w:tcPr>
          <w:p w14:paraId="5A258439" w14:textId="77777777" w:rsidR="0065389A" w:rsidRDefault="0065389A" w:rsidP="00ED07B6">
            <w:pPr>
              <w:rPr>
                <w:sz w:val="20"/>
                <w:szCs w:val="20"/>
              </w:rPr>
            </w:pPr>
            <w:r>
              <w:rPr>
                <w:sz w:val="20"/>
                <w:szCs w:val="20"/>
              </w:rPr>
              <w:t>33</w:t>
            </w:r>
          </w:p>
        </w:tc>
      </w:tr>
      <w:tr w:rsidR="0065389A" w14:paraId="6441E38C" w14:textId="77777777" w:rsidTr="00ED07B6">
        <w:trPr>
          <w:trHeight w:val="998"/>
        </w:trPr>
        <w:tc>
          <w:tcPr>
            <w:tcW w:w="1129" w:type="dxa"/>
            <w:vMerge/>
          </w:tcPr>
          <w:p w14:paraId="177C23F2" w14:textId="77777777" w:rsidR="0065389A" w:rsidRDefault="0065389A" w:rsidP="00ED07B6">
            <w:pPr>
              <w:rPr>
                <w:sz w:val="20"/>
                <w:szCs w:val="20"/>
              </w:rPr>
            </w:pPr>
          </w:p>
        </w:tc>
        <w:tc>
          <w:tcPr>
            <w:tcW w:w="993" w:type="dxa"/>
          </w:tcPr>
          <w:p w14:paraId="107BAB65" w14:textId="77777777" w:rsidR="0065389A" w:rsidRPr="00F20F14" w:rsidRDefault="0065389A" w:rsidP="00ED07B6">
            <w:pPr>
              <w:rPr>
                <w:sz w:val="20"/>
                <w:szCs w:val="20"/>
              </w:rPr>
            </w:pPr>
            <w:r w:rsidRPr="00F20F14">
              <w:rPr>
                <w:sz w:val="20"/>
                <w:szCs w:val="20"/>
              </w:rPr>
              <w:t>ss + 1240k capture</w:t>
            </w:r>
          </w:p>
        </w:tc>
        <w:tc>
          <w:tcPr>
            <w:tcW w:w="1105" w:type="dxa"/>
            <w:vAlign w:val="center"/>
          </w:tcPr>
          <w:p w14:paraId="736B092C" w14:textId="77777777" w:rsidR="0065389A" w:rsidRPr="00F20F14" w:rsidRDefault="0065389A" w:rsidP="00ED07B6">
            <w:pPr>
              <w:rPr>
                <w:sz w:val="20"/>
                <w:szCs w:val="20"/>
              </w:rPr>
            </w:pPr>
            <w:r w:rsidRPr="00F20F14">
              <w:rPr>
                <w:sz w:val="20"/>
                <w:szCs w:val="20"/>
              </w:rPr>
              <w:t>17,656,718</w:t>
            </w:r>
          </w:p>
        </w:tc>
        <w:tc>
          <w:tcPr>
            <w:tcW w:w="820" w:type="dxa"/>
            <w:vAlign w:val="center"/>
          </w:tcPr>
          <w:p w14:paraId="6C4BC1C3" w14:textId="77777777" w:rsidR="0065389A" w:rsidRPr="00F20F14" w:rsidRDefault="0065389A" w:rsidP="00ED07B6">
            <w:pPr>
              <w:rPr>
                <w:sz w:val="20"/>
                <w:szCs w:val="20"/>
              </w:rPr>
            </w:pPr>
            <w:r w:rsidRPr="00F20F14">
              <w:rPr>
                <w:sz w:val="20"/>
                <w:szCs w:val="20"/>
              </w:rPr>
              <w:t>190,672</w:t>
            </w:r>
          </w:p>
        </w:tc>
        <w:tc>
          <w:tcPr>
            <w:tcW w:w="630" w:type="dxa"/>
            <w:vAlign w:val="center"/>
          </w:tcPr>
          <w:p w14:paraId="31553B85" w14:textId="77777777" w:rsidR="0065389A" w:rsidRPr="00F20F14" w:rsidRDefault="0065389A" w:rsidP="00ED07B6">
            <w:pPr>
              <w:rPr>
                <w:sz w:val="20"/>
                <w:szCs w:val="20"/>
              </w:rPr>
            </w:pPr>
            <w:r w:rsidRPr="00F20F14">
              <w:rPr>
                <w:sz w:val="20"/>
                <w:szCs w:val="20"/>
              </w:rPr>
              <w:t>179</w:t>
            </w:r>
          </w:p>
        </w:tc>
        <w:tc>
          <w:tcPr>
            <w:tcW w:w="783" w:type="dxa"/>
            <w:vAlign w:val="center"/>
          </w:tcPr>
          <w:p w14:paraId="2DD92387" w14:textId="77777777" w:rsidR="0065389A" w:rsidRPr="00F20F14" w:rsidRDefault="0065389A" w:rsidP="00ED07B6">
            <w:pPr>
              <w:rPr>
                <w:sz w:val="20"/>
                <w:szCs w:val="20"/>
              </w:rPr>
            </w:pPr>
            <w:r w:rsidRPr="00F20F14">
              <w:rPr>
                <w:sz w:val="20"/>
                <w:szCs w:val="20"/>
              </w:rPr>
              <w:t>200.240</w:t>
            </w:r>
          </w:p>
        </w:tc>
        <w:tc>
          <w:tcPr>
            <w:tcW w:w="770" w:type="dxa"/>
            <w:vAlign w:val="center"/>
          </w:tcPr>
          <w:p w14:paraId="7E34AD15" w14:textId="77777777" w:rsidR="0065389A" w:rsidRPr="00F20F14" w:rsidRDefault="0065389A" w:rsidP="00ED07B6">
            <w:pPr>
              <w:rPr>
                <w:sz w:val="20"/>
                <w:szCs w:val="20"/>
              </w:rPr>
            </w:pPr>
            <w:r w:rsidRPr="00F20F14">
              <w:rPr>
                <w:sz w:val="20"/>
                <w:szCs w:val="20"/>
              </w:rPr>
              <w:t>0.2%</w:t>
            </w:r>
          </w:p>
        </w:tc>
        <w:tc>
          <w:tcPr>
            <w:tcW w:w="770" w:type="dxa"/>
            <w:vAlign w:val="center"/>
          </w:tcPr>
          <w:p w14:paraId="45E103ED" w14:textId="77777777" w:rsidR="0065389A" w:rsidRPr="00F20F14" w:rsidRDefault="0065389A" w:rsidP="00ED07B6">
            <w:pPr>
              <w:rPr>
                <w:sz w:val="20"/>
                <w:szCs w:val="20"/>
              </w:rPr>
            </w:pPr>
            <w:r w:rsidRPr="00F20F14">
              <w:rPr>
                <w:sz w:val="20"/>
                <w:szCs w:val="20"/>
              </w:rPr>
              <w:t>3.3%</w:t>
            </w:r>
          </w:p>
        </w:tc>
        <w:tc>
          <w:tcPr>
            <w:tcW w:w="844" w:type="dxa"/>
            <w:vAlign w:val="center"/>
          </w:tcPr>
          <w:p w14:paraId="64607A54" w14:textId="77777777" w:rsidR="0065389A" w:rsidRPr="00F20F14" w:rsidRDefault="0065389A" w:rsidP="00ED07B6">
            <w:pPr>
              <w:rPr>
                <w:sz w:val="20"/>
                <w:szCs w:val="20"/>
              </w:rPr>
            </w:pPr>
            <w:r w:rsidRPr="00F20F14">
              <w:rPr>
                <w:sz w:val="20"/>
                <w:szCs w:val="20"/>
              </w:rPr>
              <w:t>37</w:t>
            </w:r>
          </w:p>
        </w:tc>
      </w:tr>
      <w:tr w:rsidR="0065389A" w14:paraId="2FFB7FE3" w14:textId="77777777" w:rsidTr="00ED07B6">
        <w:tc>
          <w:tcPr>
            <w:tcW w:w="1129" w:type="dxa"/>
            <w:vMerge w:val="restart"/>
          </w:tcPr>
          <w:p w14:paraId="4EC35570" w14:textId="77777777" w:rsidR="0065389A" w:rsidRDefault="0065389A" w:rsidP="00ED07B6">
            <w:pPr>
              <w:rPr>
                <w:sz w:val="20"/>
                <w:szCs w:val="20"/>
              </w:rPr>
            </w:pPr>
            <w:r>
              <w:rPr>
                <w:sz w:val="20"/>
                <w:szCs w:val="20"/>
              </w:rPr>
              <w:t>KDR002 (</w:t>
            </w:r>
            <w:proofErr w:type="spellStart"/>
            <w:r>
              <w:rPr>
                <w:sz w:val="20"/>
                <w:szCs w:val="20"/>
              </w:rPr>
              <w:t>Kadruka</w:t>
            </w:r>
            <w:proofErr w:type="spellEnd"/>
            <w:r>
              <w:rPr>
                <w:sz w:val="20"/>
                <w:szCs w:val="20"/>
              </w:rPr>
              <w:t xml:space="preserve"> 21/SK129)</w:t>
            </w:r>
          </w:p>
        </w:tc>
        <w:tc>
          <w:tcPr>
            <w:tcW w:w="993" w:type="dxa"/>
          </w:tcPr>
          <w:p w14:paraId="36B192E3" w14:textId="77777777" w:rsidR="0065389A" w:rsidRDefault="0065389A" w:rsidP="00ED07B6">
            <w:pPr>
              <w:rPr>
                <w:sz w:val="20"/>
                <w:szCs w:val="20"/>
              </w:rPr>
            </w:pPr>
            <w:r>
              <w:rPr>
                <w:sz w:val="20"/>
                <w:szCs w:val="20"/>
              </w:rPr>
              <w:t>ds</w:t>
            </w:r>
          </w:p>
        </w:tc>
        <w:tc>
          <w:tcPr>
            <w:tcW w:w="1105" w:type="dxa"/>
            <w:vAlign w:val="center"/>
          </w:tcPr>
          <w:p w14:paraId="555CE934" w14:textId="77777777" w:rsidR="0065389A" w:rsidRDefault="0065389A" w:rsidP="00ED07B6">
            <w:pPr>
              <w:rPr>
                <w:sz w:val="20"/>
                <w:szCs w:val="20"/>
              </w:rPr>
            </w:pPr>
            <w:r>
              <w:rPr>
                <w:sz w:val="20"/>
                <w:szCs w:val="20"/>
              </w:rPr>
              <w:t>4,106,569</w:t>
            </w:r>
          </w:p>
        </w:tc>
        <w:tc>
          <w:tcPr>
            <w:tcW w:w="820" w:type="dxa"/>
            <w:vAlign w:val="center"/>
          </w:tcPr>
          <w:p w14:paraId="686B4874" w14:textId="77777777" w:rsidR="0065389A" w:rsidRDefault="0065389A" w:rsidP="00ED07B6">
            <w:pPr>
              <w:rPr>
                <w:sz w:val="20"/>
                <w:szCs w:val="20"/>
              </w:rPr>
            </w:pPr>
            <w:r>
              <w:rPr>
                <w:sz w:val="20"/>
                <w:szCs w:val="20"/>
              </w:rPr>
              <w:t>1,360</w:t>
            </w:r>
          </w:p>
        </w:tc>
        <w:tc>
          <w:tcPr>
            <w:tcW w:w="630" w:type="dxa"/>
            <w:vAlign w:val="center"/>
          </w:tcPr>
          <w:p w14:paraId="76C77ECD" w14:textId="77777777" w:rsidR="0065389A" w:rsidRDefault="0065389A" w:rsidP="00ED07B6">
            <w:pPr>
              <w:rPr>
                <w:sz w:val="20"/>
                <w:szCs w:val="20"/>
              </w:rPr>
            </w:pPr>
            <w:r>
              <w:rPr>
                <w:sz w:val="20"/>
                <w:szCs w:val="20"/>
              </w:rPr>
              <w:t>0</w:t>
            </w:r>
          </w:p>
        </w:tc>
        <w:tc>
          <w:tcPr>
            <w:tcW w:w="783" w:type="dxa"/>
            <w:vAlign w:val="center"/>
          </w:tcPr>
          <w:p w14:paraId="5E58778E" w14:textId="77777777" w:rsidR="0065389A" w:rsidRDefault="0065389A" w:rsidP="00ED07B6">
            <w:pPr>
              <w:rPr>
                <w:sz w:val="20"/>
                <w:szCs w:val="20"/>
              </w:rPr>
            </w:pPr>
            <w:r>
              <w:rPr>
                <w:sz w:val="20"/>
                <w:szCs w:val="20"/>
              </w:rPr>
              <w:t>0</w:t>
            </w:r>
          </w:p>
        </w:tc>
        <w:tc>
          <w:tcPr>
            <w:tcW w:w="770" w:type="dxa"/>
            <w:vAlign w:val="center"/>
          </w:tcPr>
          <w:p w14:paraId="02EF70CF" w14:textId="77777777" w:rsidR="0065389A" w:rsidRDefault="0065389A" w:rsidP="00ED07B6">
            <w:pPr>
              <w:rPr>
                <w:sz w:val="20"/>
                <w:szCs w:val="20"/>
              </w:rPr>
            </w:pPr>
            <w:r>
              <w:rPr>
                <w:sz w:val="20"/>
                <w:szCs w:val="20"/>
              </w:rPr>
              <w:t>2.10%</w:t>
            </w:r>
          </w:p>
        </w:tc>
        <w:tc>
          <w:tcPr>
            <w:tcW w:w="770" w:type="dxa"/>
            <w:vAlign w:val="center"/>
          </w:tcPr>
          <w:p w14:paraId="36C77018" w14:textId="77777777" w:rsidR="0065389A" w:rsidRDefault="0065389A" w:rsidP="00ED07B6">
            <w:pPr>
              <w:rPr>
                <w:sz w:val="20"/>
                <w:szCs w:val="20"/>
              </w:rPr>
            </w:pPr>
            <w:r>
              <w:rPr>
                <w:sz w:val="20"/>
                <w:szCs w:val="20"/>
              </w:rPr>
              <w:t>2%</w:t>
            </w:r>
          </w:p>
        </w:tc>
        <w:tc>
          <w:tcPr>
            <w:tcW w:w="844" w:type="dxa"/>
            <w:vAlign w:val="center"/>
          </w:tcPr>
          <w:p w14:paraId="1C2419B9" w14:textId="77777777" w:rsidR="0065389A" w:rsidRDefault="0065389A" w:rsidP="00ED07B6">
            <w:pPr>
              <w:rPr>
                <w:sz w:val="20"/>
                <w:szCs w:val="20"/>
              </w:rPr>
            </w:pPr>
            <w:r>
              <w:rPr>
                <w:sz w:val="20"/>
                <w:szCs w:val="20"/>
              </w:rPr>
              <w:t>31</w:t>
            </w:r>
          </w:p>
        </w:tc>
      </w:tr>
      <w:tr w:rsidR="0065389A" w14:paraId="32FC4078" w14:textId="77777777" w:rsidTr="00ED07B6">
        <w:tc>
          <w:tcPr>
            <w:tcW w:w="1129" w:type="dxa"/>
            <w:vMerge/>
          </w:tcPr>
          <w:p w14:paraId="5E65EB59" w14:textId="77777777" w:rsidR="0065389A" w:rsidRDefault="0065389A" w:rsidP="00ED07B6">
            <w:pPr>
              <w:widowControl w:val="0"/>
              <w:pBdr>
                <w:top w:val="nil"/>
                <w:left w:val="nil"/>
                <w:bottom w:val="nil"/>
                <w:right w:val="nil"/>
                <w:between w:val="nil"/>
              </w:pBdr>
              <w:spacing w:line="276" w:lineRule="auto"/>
              <w:rPr>
                <w:sz w:val="20"/>
                <w:szCs w:val="20"/>
              </w:rPr>
            </w:pPr>
          </w:p>
        </w:tc>
        <w:tc>
          <w:tcPr>
            <w:tcW w:w="993" w:type="dxa"/>
          </w:tcPr>
          <w:p w14:paraId="0702A4E7" w14:textId="77777777" w:rsidR="0065389A" w:rsidRDefault="0065389A" w:rsidP="00ED07B6">
            <w:pPr>
              <w:rPr>
                <w:sz w:val="20"/>
                <w:szCs w:val="20"/>
              </w:rPr>
            </w:pPr>
            <w:r>
              <w:rPr>
                <w:sz w:val="20"/>
                <w:szCs w:val="20"/>
              </w:rPr>
              <w:t>ss</w:t>
            </w:r>
          </w:p>
        </w:tc>
        <w:tc>
          <w:tcPr>
            <w:tcW w:w="1105" w:type="dxa"/>
            <w:vAlign w:val="center"/>
          </w:tcPr>
          <w:p w14:paraId="0B7CF728" w14:textId="77777777" w:rsidR="0065389A" w:rsidRDefault="0065389A" w:rsidP="00ED07B6">
            <w:pPr>
              <w:rPr>
                <w:sz w:val="20"/>
                <w:szCs w:val="20"/>
              </w:rPr>
            </w:pPr>
            <w:r>
              <w:rPr>
                <w:sz w:val="20"/>
                <w:szCs w:val="20"/>
              </w:rPr>
              <w:t>8,581,866</w:t>
            </w:r>
          </w:p>
        </w:tc>
        <w:tc>
          <w:tcPr>
            <w:tcW w:w="820" w:type="dxa"/>
            <w:vAlign w:val="center"/>
          </w:tcPr>
          <w:p w14:paraId="542266B6" w14:textId="77777777" w:rsidR="0065389A" w:rsidRDefault="0065389A" w:rsidP="00ED07B6">
            <w:pPr>
              <w:rPr>
                <w:sz w:val="20"/>
                <w:szCs w:val="20"/>
              </w:rPr>
            </w:pPr>
            <w:r>
              <w:rPr>
                <w:sz w:val="20"/>
                <w:szCs w:val="20"/>
              </w:rPr>
              <w:t>2,144</w:t>
            </w:r>
          </w:p>
        </w:tc>
        <w:tc>
          <w:tcPr>
            <w:tcW w:w="630" w:type="dxa"/>
            <w:vAlign w:val="center"/>
          </w:tcPr>
          <w:p w14:paraId="46CB4243" w14:textId="77777777" w:rsidR="0065389A" w:rsidRDefault="0065389A" w:rsidP="00ED07B6">
            <w:pPr>
              <w:rPr>
                <w:sz w:val="20"/>
                <w:szCs w:val="20"/>
              </w:rPr>
            </w:pPr>
            <w:r>
              <w:rPr>
                <w:sz w:val="20"/>
                <w:szCs w:val="20"/>
              </w:rPr>
              <w:t>0</w:t>
            </w:r>
          </w:p>
        </w:tc>
        <w:tc>
          <w:tcPr>
            <w:tcW w:w="783" w:type="dxa"/>
            <w:vAlign w:val="center"/>
          </w:tcPr>
          <w:p w14:paraId="7EB9DEA0" w14:textId="77777777" w:rsidR="0065389A" w:rsidRDefault="0065389A" w:rsidP="00ED07B6">
            <w:pPr>
              <w:rPr>
                <w:sz w:val="20"/>
                <w:szCs w:val="20"/>
              </w:rPr>
            </w:pPr>
            <w:r>
              <w:rPr>
                <w:sz w:val="20"/>
                <w:szCs w:val="20"/>
              </w:rPr>
              <w:t>0</w:t>
            </w:r>
          </w:p>
        </w:tc>
        <w:tc>
          <w:tcPr>
            <w:tcW w:w="770" w:type="dxa"/>
            <w:vAlign w:val="center"/>
          </w:tcPr>
          <w:p w14:paraId="3B9E9B9B" w14:textId="77777777" w:rsidR="0065389A" w:rsidRDefault="0065389A" w:rsidP="00ED07B6">
            <w:pPr>
              <w:rPr>
                <w:sz w:val="20"/>
                <w:szCs w:val="20"/>
              </w:rPr>
            </w:pPr>
            <w:r>
              <w:rPr>
                <w:sz w:val="20"/>
                <w:szCs w:val="20"/>
              </w:rPr>
              <w:t>3%</w:t>
            </w:r>
          </w:p>
        </w:tc>
        <w:tc>
          <w:tcPr>
            <w:tcW w:w="770" w:type="dxa"/>
            <w:vAlign w:val="center"/>
          </w:tcPr>
          <w:p w14:paraId="4EC47056" w14:textId="77777777" w:rsidR="0065389A" w:rsidRDefault="0065389A" w:rsidP="00ED07B6">
            <w:pPr>
              <w:rPr>
                <w:sz w:val="20"/>
                <w:szCs w:val="20"/>
              </w:rPr>
            </w:pPr>
            <w:r>
              <w:rPr>
                <w:sz w:val="20"/>
                <w:szCs w:val="20"/>
              </w:rPr>
              <w:t>1.30%</w:t>
            </w:r>
          </w:p>
        </w:tc>
        <w:tc>
          <w:tcPr>
            <w:tcW w:w="844" w:type="dxa"/>
            <w:vAlign w:val="center"/>
          </w:tcPr>
          <w:p w14:paraId="611663B7" w14:textId="77777777" w:rsidR="0065389A" w:rsidRDefault="0065389A" w:rsidP="00ED07B6">
            <w:pPr>
              <w:rPr>
                <w:sz w:val="20"/>
                <w:szCs w:val="20"/>
              </w:rPr>
            </w:pPr>
            <w:r>
              <w:rPr>
                <w:sz w:val="20"/>
                <w:szCs w:val="20"/>
              </w:rPr>
              <w:t>31</w:t>
            </w:r>
          </w:p>
        </w:tc>
      </w:tr>
      <w:tr w:rsidR="0065389A" w14:paraId="05F99562" w14:textId="77777777" w:rsidTr="00ED07B6">
        <w:tc>
          <w:tcPr>
            <w:tcW w:w="1129" w:type="dxa"/>
            <w:vMerge w:val="restart"/>
          </w:tcPr>
          <w:p w14:paraId="1241FF08" w14:textId="77777777" w:rsidR="0065389A" w:rsidRDefault="0065389A" w:rsidP="00ED07B6">
            <w:pPr>
              <w:rPr>
                <w:sz w:val="20"/>
                <w:szCs w:val="20"/>
              </w:rPr>
            </w:pPr>
            <w:r>
              <w:rPr>
                <w:sz w:val="20"/>
                <w:szCs w:val="20"/>
              </w:rPr>
              <w:t>KDR003 (</w:t>
            </w:r>
            <w:proofErr w:type="spellStart"/>
            <w:r>
              <w:rPr>
                <w:sz w:val="20"/>
                <w:szCs w:val="20"/>
              </w:rPr>
              <w:t>Kadruka</w:t>
            </w:r>
            <w:proofErr w:type="spellEnd"/>
            <w:r>
              <w:rPr>
                <w:sz w:val="20"/>
                <w:szCs w:val="20"/>
              </w:rPr>
              <w:t xml:space="preserve"> 21/ SK129)</w:t>
            </w:r>
          </w:p>
        </w:tc>
        <w:tc>
          <w:tcPr>
            <w:tcW w:w="993" w:type="dxa"/>
          </w:tcPr>
          <w:p w14:paraId="08E19BAB" w14:textId="77777777" w:rsidR="0065389A" w:rsidRDefault="0065389A" w:rsidP="00ED07B6">
            <w:pPr>
              <w:rPr>
                <w:sz w:val="20"/>
                <w:szCs w:val="20"/>
              </w:rPr>
            </w:pPr>
            <w:r>
              <w:rPr>
                <w:sz w:val="20"/>
                <w:szCs w:val="20"/>
              </w:rPr>
              <w:t>ds</w:t>
            </w:r>
          </w:p>
        </w:tc>
        <w:tc>
          <w:tcPr>
            <w:tcW w:w="1105" w:type="dxa"/>
            <w:vAlign w:val="center"/>
          </w:tcPr>
          <w:p w14:paraId="521DA6B8" w14:textId="77777777" w:rsidR="0065389A" w:rsidRDefault="0065389A" w:rsidP="00ED07B6">
            <w:pPr>
              <w:rPr>
                <w:sz w:val="20"/>
                <w:szCs w:val="20"/>
              </w:rPr>
            </w:pPr>
            <w:r>
              <w:rPr>
                <w:sz w:val="20"/>
                <w:szCs w:val="20"/>
              </w:rPr>
              <w:t>24,660,449</w:t>
            </w:r>
          </w:p>
        </w:tc>
        <w:tc>
          <w:tcPr>
            <w:tcW w:w="820" w:type="dxa"/>
            <w:vAlign w:val="center"/>
          </w:tcPr>
          <w:p w14:paraId="5691B224" w14:textId="77777777" w:rsidR="0065389A" w:rsidRDefault="0065389A" w:rsidP="00ED07B6">
            <w:pPr>
              <w:rPr>
                <w:sz w:val="20"/>
                <w:szCs w:val="20"/>
              </w:rPr>
            </w:pPr>
            <w:r>
              <w:rPr>
                <w:sz w:val="20"/>
                <w:szCs w:val="20"/>
              </w:rPr>
              <w:t>18,118</w:t>
            </w:r>
          </w:p>
        </w:tc>
        <w:tc>
          <w:tcPr>
            <w:tcW w:w="630" w:type="dxa"/>
            <w:vAlign w:val="center"/>
          </w:tcPr>
          <w:p w14:paraId="2E6BEBFE" w14:textId="77777777" w:rsidR="0065389A" w:rsidRDefault="0065389A" w:rsidP="00ED07B6">
            <w:pPr>
              <w:rPr>
                <w:sz w:val="20"/>
                <w:szCs w:val="20"/>
              </w:rPr>
            </w:pPr>
            <w:r>
              <w:rPr>
                <w:sz w:val="20"/>
                <w:szCs w:val="20"/>
              </w:rPr>
              <w:t>5</w:t>
            </w:r>
          </w:p>
        </w:tc>
        <w:tc>
          <w:tcPr>
            <w:tcW w:w="783" w:type="dxa"/>
            <w:vAlign w:val="center"/>
          </w:tcPr>
          <w:p w14:paraId="7D492BBD" w14:textId="77777777" w:rsidR="0065389A" w:rsidRDefault="0065389A" w:rsidP="00ED07B6">
            <w:pPr>
              <w:rPr>
                <w:sz w:val="20"/>
                <w:szCs w:val="20"/>
              </w:rPr>
            </w:pPr>
            <w:r>
              <w:rPr>
                <w:sz w:val="20"/>
                <w:szCs w:val="20"/>
              </w:rPr>
              <w:t>59.2</w:t>
            </w:r>
          </w:p>
        </w:tc>
        <w:tc>
          <w:tcPr>
            <w:tcW w:w="770" w:type="dxa"/>
            <w:vAlign w:val="center"/>
          </w:tcPr>
          <w:p w14:paraId="7B1FE1E6" w14:textId="77777777" w:rsidR="0065389A" w:rsidRDefault="0065389A" w:rsidP="00ED07B6">
            <w:pPr>
              <w:rPr>
                <w:sz w:val="20"/>
                <w:szCs w:val="20"/>
              </w:rPr>
            </w:pPr>
            <w:r>
              <w:rPr>
                <w:sz w:val="20"/>
                <w:szCs w:val="20"/>
              </w:rPr>
              <w:t>1.10%</w:t>
            </w:r>
          </w:p>
        </w:tc>
        <w:tc>
          <w:tcPr>
            <w:tcW w:w="770" w:type="dxa"/>
            <w:vAlign w:val="center"/>
          </w:tcPr>
          <w:p w14:paraId="112A38A8" w14:textId="77777777" w:rsidR="0065389A" w:rsidRDefault="0065389A" w:rsidP="00ED07B6">
            <w:pPr>
              <w:rPr>
                <w:sz w:val="20"/>
                <w:szCs w:val="20"/>
              </w:rPr>
            </w:pPr>
            <w:r>
              <w:rPr>
                <w:sz w:val="20"/>
                <w:szCs w:val="20"/>
              </w:rPr>
              <w:t>0.30%</w:t>
            </w:r>
          </w:p>
        </w:tc>
        <w:tc>
          <w:tcPr>
            <w:tcW w:w="844" w:type="dxa"/>
            <w:vAlign w:val="center"/>
          </w:tcPr>
          <w:p w14:paraId="1BCC4180" w14:textId="77777777" w:rsidR="0065389A" w:rsidRDefault="0065389A" w:rsidP="00ED07B6">
            <w:pPr>
              <w:rPr>
                <w:sz w:val="20"/>
                <w:szCs w:val="20"/>
              </w:rPr>
            </w:pPr>
            <w:r>
              <w:rPr>
                <w:sz w:val="20"/>
                <w:szCs w:val="20"/>
              </w:rPr>
              <w:t>71</w:t>
            </w:r>
          </w:p>
        </w:tc>
      </w:tr>
      <w:tr w:rsidR="0065389A" w14:paraId="10D5C9CA" w14:textId="77777777" w:rsidTr="00ED07B6">
        <w:tc>
          <w:tcPr>
            <w:tcW w:w="1129" w:type="dxa"/>
            <w:vMerge/>
          </w:tcPr>
          <w:p w14:paraId="52E487D3" w14:textId="77777777" w:rsidR="0065389A" w:rsidRDefault="0065389A" w:rsidP="00ED07B6">
            <w:pPr>
              <w:widowControl w:val="0"/>
              <w:pBdr>
                <w:top w:val="nil"/>
                <w:left w:val="nil"/>
                <w:bottom w:val="nil"/>
                <w:right w:val="nil"/>
                <w:between w:val="nil"/>
              </w:pBdr>
              <w:spacing w:line="276" w:lineRule="auto"/>
              <w:rPr>
                <w:sz w:val="20"/>
                <w:szCs w:val="20"/>
              </w:rPr>
            </w:pPr>
          </w:p>
        </w:tc>
        <w:tc>
          <w:tcPr>
            <w:tcW w:w="993" w:type="dxa"/>
          </w:tcPr>
          <w:p w14:paraId="243B7E79" w14:textId="77777777" w:rsidR="0065389A" w:rsidRDefault="0065389A" w:rsidP="00ED07B6">
            <w:pPr>
              <w:rPr>
                <w:sz w:val="20"/>
                <w:szCs w:val="20"/>
              </w:rPr>
            </w:pPr>
            <w:r>
              <w:rPr>
                <w:sz w:val="20"/>
                <w:szCs w:val="20"/>
              </w:rPr>
              <w:t>ss</w:t>
            </w:r>
          </w:p>
        </w:tc>
        <w:tc>
          <w:tcPr>
            <w:tcW w:w="1105" w:type="dxa"/>
            <w:vAlign w:val="center"/>
          </w:tcPr>
          <w:p w14:paraId="196FB31D" w14:textId="77777777" w:rsidR="0065389A" w:rsidRDefault="0065389A" w:rsidP="00ED07B6">
            <w:pPr>
              <w:rPr>
                <w:sz w:val="20"/>
                <w:szCs w:val="20"/>
              </w:rPr>
            </w:pPr>
            <w:r>
              <w:rPr>
                <w:sz w:val="20"/>
                <w:szCs w:val="20"/>
              </w:rPr>
              <w:t>5,630,029</w:t>
            </w:r>
          </w:p>
        </w:tc>
        <w:tc>
          <w:tcPr>
            <w:tcW w:w="820" w:type="dxa"/>
            <w:vAlign w:val="center"/>
          </w:tcPr>
          <w:p w14:paraId="6D371A20" w14:textId="77777777" w:rsidR="0065389A" w:rsidRDefault="0065389A" w:rsidP="00ED07B6">
            <w:pPr>
              <w:rPr>
                <w:sz w:val="20"/>
                <w:szCs w:val="20"/>
              </w:rPr>
            </w:pPr>
            <w:r>
              <w:rPr>
                <w:sz w:val="20"/>
                <w:szCs w:val="20"/>
              </w:rPr>
              <w:t>8,703</w:t>
            </w:r>
          </w:p>
        </w:tc>
        <w:tc>
          <w:tcPr>
            <w:tcW w:w="630" w:type="dxa"/>
            <w:vAlign w:val="center"/>
          </w:tcPr>
          <w:p w14:paraId="75F23F79" w14:textId="77777777" w:rsidR="0065389A" w:rsidRDefault="0065389A" w:rsidP="00ED07B6">
            <w:pPr>
              <w:rPr>
                <w:sz w:val="20"/>
                <w:szCs w:val="20"/>
              </w:rPr>
            </w:pPr>
            <w:r>
              <w:rPr>
                <w:sz w:val="20"/>
                <w:szCs w:val="20"/>
              </w:rPr>
              <w:t>3</w:t>
            </w:r>
          </w:p>
        </w:tc>
        <w:tc>
          <w:tcPr>
            <w:tcW w:w="783" w:type="dxa"/>
            <w:vAlign w:val="center"/>
          </w:tcPr>
          <w:p w14:paraId="6979FCEA" w14:textId="77777777" w:rsidR="0065389A" w:rsidRDefault="0065389A" w:rsidP="00ED07B6">
            <w:pPr>
              <w:rPr>
                <w:sz w:val="20"/>
                <w:szCs w:val="20"/>
              </w:rPr>
            </w:pPr>
            <w:r>
              <w:rPr>
                <w:sz w:val="20"/>
                <w:szCs w:val="20"/>
              </w:rPr>
              <w:t>61</w:t>
            </w:r>
          </w:p>
        </w:tc>
        <w:tc>
          <w:tcPr>
            <w:tcW w:w="770" w:type="dxa"/>
            <w:vAlign w:val="center"/>
          </w:tcPr>
          <w:p w14:paraId="07E895DF" w14:textId="77777777" w:rsidR="0065389A" w:rsidRDefault="0065389A" w:rsidP="00ED07B6">
            <w:pPr>
              <w:rPr>
                <w:sz w:val="20"/>
                <w:szCs w:val="20"/>
              </w:rPr>
            </w:pPr>
            <w:r>
              <w:rPr>
                <w:sz w:val="20"/>
                <w:szCs w:val="20"/>
              </w:rPr>
              <w:t>1.60%</w:t>
            </w:r>
          </w:p>
        </w:tc>
        <w:tc>
          <w:tcPr>
            <w:tcW w:w="770" w:type="dxa"/>
            <w:vAlign w:val="center"/>
          </w:tcPr>
          <w:p w14:paraId="00CA3EF8" w14:textId="77777777" w:rsidR="0065389A" w:rsidRDefault="0065389A" w:rsidP="00ED07B6">
            <w:pPr>
              <w:rPr>
                <w:sz w:val="20"/>
                <w:szCs w:val="20"/>
              </w:rPr>
            </w:pPr>
            <w:r>
              <w:rPr>
                <w:sz w:val="20"/>
                <w:szCs w:val="20"/>
              </w:rPr>
              <w:t>0.60%</w:t>
            </w:r>
          </w:p>
        </w:tc>
        <w:tc>
          <w:tcPr>
            <w:tcW w:w="844" w:type="dxa"/>
            <w:vAlign w:val="center"/>
          </w:tcPr>
          <w:p w14:paraId="69DE50FC" w14:textId="77777777" w:rsidR="0065389A" w:rsidRDefault="0065389A" w:rsidP="00ED07B6">
            <w:pPr>
              <w:rPr>
                <w:sz w:val="20"/>
                <w:szCs w:val="20"/>
              </w:rPr>
            </w:pPr>
            <w:r>
              <w:rPr>
                <w:sz w:val="20"/>
                <w:szCs w:val="20"/>
              </w:rPr>
              <w:t>52</w:t>
            </w:r>
          </w:p>
        </w:tc>
      </w:tr>
      <w:tr w:rsidR="0065389A" w14:paraId="18B46895" w14:textId="77777777" w:rsidTr="00ED07B6">
        <w:tc>
          <w:tcPr>
            <w:tcW w:w="1129" w:type="dxa"/>
            <w:vMerge w:val="restart"/>
          </w:tcPr>
          <w:p w14:paraId="74AAFB15" w14:textId="77777777" w:rsidR="0065389A" w:rsidRDefault="0065389A" w:rsidP="00ED07B6">
            <w:pPr>
              <w:rPr>
                <w:sz w:val="20"/>
                <w:szCs w:val="20"/>
              </w:rPr>
            </w:pPr>
            <w:r>
              <w:rPr>
                <w:sz w:val="20"/>
                <w:szCs w:val="20"/>
              </w:rPr>
              <w:t>KDR004 (</w:t>
            </w:r>
            <w:proofErr w:type="spellStart"/>
            <w:r>
              <w:rPr>
                <w:sz w:val="20"/>
                <w:szCs w:val="20"/>
              </w:rPr>
              <w:t>Kadruka</w:t>
            </w:r>
            <w:proofErr w:type="spellEnd"/>
            <w:r>
              <w:rPr>
                <w:sz w:val="20"/>
                <w:szCs w:val="20"/>
              </w:rPr>
              <w:t xml:space="preserve"> 21/SK10)</w:t>
            </w:r>
          </w:p>
        </w:tc>
        <w:tc>
          <w:tcPr>
            <w:tcW w:w="993" w:type="dxa"/>
          </w:tcPr>
          <w:p w14:paraId="5E6F5761" w14:textId="77777777" w:rsidR="0065389A" w:rsidRDefault="0065389A" w:rsidP="00ED07B6">
            <w:pPr>
              <w:rPr>
                <w:sz w:val="20"/>
                <w:szCs w:val="20"/>
              </w:rPr>
            </w:pPr>
            <w:r>
              <w:rPr>
                <w:sz w:val="20"/>
                <w:szCs w:val="20"/>
              </w:rPr>
              <w:t>ds</w:t>
            </w:r>
          </w:p>
        </w:tc>
        <w:tc>
          <w:tcPr>
            <w:tcW w:w="1105" w:type="dxa"/>
            <w:vAlign w:val="center"/>
          </w:tcPr>
          <w:p w14:paraId="7077FCBA" w14:textId="77777777" w:rsidR="0065389A" w:rsidRDefault="0065389A" w:rsidP="00ED07B6">
            <w:pPr>
              <w:rPr>
                <w:sz w:val="20"/>
                <w:szCs w:val="20"/>
              </w:rPr>
            </w:pPr>
            <w:r>
              <w:rPr>
                <w:sz w:val="20"/>
                <w:szCs w:val="20"/>
              </w:rPr>
              <w:t>4,246,906</w:t>
            </w:r>
          </w:p>
        </w:tc>
        <w:tc>
          <w:tcPr>
            <w:tcW w:w="820" w:type="dxa"/>
            <w:vAlign w:val="center"/>
          </w:tcPr>
          <w:p w14:paraId="46275944" w14:textId="77777777" w:rsidR="0065389A" w:rsidRDefault="0065389A" w:rsidP="00ED07B6">
            <w:pPr>
              <w:rPr>
                <w:sz w:val="20"/>
                <w:szCs w:val="20"/>
              </w:rPr>
            </w:pPr>
            <w:r>
              <w:rPr>
                <w:sz w:val="20"/>
                <w:szCs w:val="20"/>
              </w:rPr>
              <w:t>10,639</w:t>
            </w:r>
          </w:p>
        </w:tc>
        <w:tc>
          <w:tcPr>
            <w:tcW w:w="630" w:type="dxa"/>
            <w:vAlign w:val="center"/>
          </w:tcPr>
          <w:p w14:paraId="6E985C8B" w14:textId="77777777" w:rsidR="0065389A" w:rsidRDefault="0065389A" w:rsidP="00ED07B6">
            <w:pPr>
              <w:rPr>
                <w:sz w:val="20"/>
                <w:szCs w:val="20"/>
              </w:rPr>
            </w:pPr>
            <w:r>
              <w:rPr>
                <w:sz w:val="20"/>
                <w:szCs w:val="20"/>
              </w:rPr>
              <w:t>9</w:t>
            </w:r>
          </w:p>
        </w:tc>
        <w:tc>
          <w:tcPr>
            <w:tcW w:w="783" w:type="dxa"/>
            <w:vAlign w:val="center"/>
          </w:tcPr>
          <w:p w14:paraId="66232E57" w14:textId="77777777" w:rsidR="0065389A" w:rsidRDefault="0065389A" w:rsidP="00ED07B6">
            <w:pPr>
              <w:rPr>
                <w:sz w:val="20"/>
                <w:szCs w:val="20"/>
              </w:rPr>
            </w:pPr>
            <w:r>
              <w:rPr>
                <w:sz w:val="20"/>
                <w:szCs w:val="20"/>
              </w:rPr>
              <w:t>152</w:t>
            </w:r>
          </w:p>
        </w:tc>
        <w:tc>
          <w:tcPr>
            <w:tcW w:w="770" w:type="dxa"/>
            <w:vAlign w:val="center"/>
          </w:tcPr>
          <w:p w14:paraId="6EB5A488" w14:textId="77777777" w:rsidR="0065389A" w:rsidRDefault="0065389A" w:rsidP="00ED07B6">
            <w:pPr>
              <w:rPr>
                <w:sz w:val="20"/>
                <w:szCs w:val="20"/>
              </w:rPr>
            </w:pPr>
            <w:r>
              <w:rPr>
                <w:sz w:val="20"/>
                <w:szCs w:val="20"/>
              </w:rPr>
              <w:t>0.80%</w:t>
            </w:r>
          </w:p>
        </w:tc>
        <w:tc>
          <w:tcPr>
            <w:tcW w:w="770" w:type="dxa"/>
            <w:vAlign w:val="center"/>
          </w:tcPr>
          <w:p w14:paraId="4975E8F2" w14:textId="77777777" w:rsidR="0065389A" w:rsidRDefault="0065389A" w:rsidP="00ED07B6">
            <w:pPr>
              <w:rPr>
                <w:sz w:val="20"/>
                <w:szCs w:val="20"/>
              </w:rPr>
            </w:pPr>
            <w:r>
              <w:rPr>
                <w:sz w:val="20"/>
                <w:szCs w:val="20"/>
              </w:rPr>
              <w:t>0.30%</w:t>
            </w:r>
          </w:p>
        </w:tc>
        <w:tc>
          <w:tcPr>
            <w:tcW w:w="844" w:type="dxa"/>
            <w:vAlign w:val="center"/>
          </w:tcPr>
          <w:p w14:paraId="4B766959" w14:textId="77777777" w:rsidR="0065389A" w:rsidRDefault="0065389A" w:rsidP="00ED07B6">
            <w:pPr>
              <w:rPr>
                <w:sz w:val="20"/>
                <w:szCs w:val="20"/>
              </w:rPr>
            </w:pPr>
            <w:r>
              <w:rPr>
                <w:sz w:val="20"/>
                <w:szCs w:val="20"/>
              </w:rPr>
              <w:t>60</w:t>
            </w:r>
          </w:p>
        </w:tc>
      </w:tr>
      <w:tr w:rsidR="0065389A" w14:paraId="48CC745D" w14:textId="77777777" w:rsidTr="00ED07B6">
        <w:tc>
          <w:tcPr>
            <w:tcW w:w="1129" w:type="dxa"/>
            <w:vMerge/>
          </w:tcPr>
          <w:p w14:paraId="5C1CC929" w14:textId="77777777" w:rsidR="0065389A" w:rsidRDefault="0065389A" w:rsidP="00ED07B6">
            <w:pPr>
              <w:widowControl w:val="0"/>
              <w:pBdr>
                <w:top w:val="nil"/>
                <w:left w:val="nil"/>
                <w:bottom w:val="nil"/>
                <w:right w:val="nil"/>
                <w:between w:val="nil"/>
              </w:pBdr>
              <w:spacing w:line="276" w:lineRule="auto"/>
              <w:rPr>
                <w:sz w:val="20"/>
                <w:szCs w:val="20"/>
              </w:rPr>
            </w:pPr>
          </w:p>
        </w:tc>
        <w:tc>
          <w:tcPr>
            <w:tcW w:w="993" w:type="dxa"/>
          </w:tcPr>
          <w:p w14:paraId="575E0A1A" w14:textId="77777777" w:rsidR="0065389A" w:rsidRDefault="0065389A" w:rsidP="00ED07B6">
            <w:pPr>
              <w:rPr>
                <w:sz w:val="20"/>
                <w:szCs w:val="20"/>
              </w:rPr>
            </w:pPr>
            <w:r>
              <w:rPr>
                <w:sz w:val="20"/>
                <w:szCs w:val="20"/>
              </w:rPr>
              <w:t>ss</w:t>
            </w:r>
          </w:p>
        </w:tc>
        <w:tc>
          <w:tcPr>
            <w:tcW w:w="1105" w:type="dxa"/>
            <w:vAlign w:val="center"/>
          </w:tcPr>
          <w:p w14:paraId="4DB669FA" w14:textId="77777777" w:rsidR="0065389A" w:rsidRDefault="0065389A" w:rsidP="00ED07B6">
            <w:pPr>
              <w:rPr>
                <w:sz w:val="20"/>
                <w:szCs w:val="20"/>
              </w:rPr>
            </w:pPr>
            <w:r>
              <w:rPr>
                <w:sz w:val="20"/>
                <w:szCs w:val="20"/>
              </w:rPr>
              <w:t>6,734,623</w:t>
            </w:r>
          </w:p>
        </w:tc>
        <w:tc>
          <w:tcPr>
            <w:tcW w:w="820" w:type="dxa"/>
            <w:vAlign w:val="center"/>
          </w:tcPr>
          <w:p w14:paraId="6A0C7030" w14:textId="77777777" w:rsidR="0065389A" w:rsidRDefault="0065389A" w:rsidP="00ED07B6">
            <w:pPr>
              <w:rPr>
                <w:sz w:val="20"/>
                <w:szCs w:val="20"/>
              </w:rPr>
            </w:pPr>
            <w:r>
              <w:rPr>
                <w:sz w:val="20"/>
                <w:szCs w:val="20"/>
              </w:rPr>
              <w:t>12,949</w:t>
            </w:r>
          </w:p>
        </w:tc>
        <w:tc>
          <w:tcPr>
            <w:tcW w:w="630" w:type="dxa"/>
            <w:vAlign w:val="center"/>
          </w:tcPr>
          <w:p w14:paraId="7A38CF81" w14:textId="77777777" w:rsidR="0065389A" w:rsidRDefault="0065389A" w:rsidP="00ED07B6">
            <w:pPr>
              <w:rPr>
                <w:sz w:val="20"/>
                <w:szCs w:val="20"/>
              </w:rPr>
            </w:pPr>
            <w:r>
              <w:rPr>
                <w:sz w:val="20"/>
                <w:szCs w:val="20"/>
              </w:rPr>
              <w:t>12</w:t>
            </w:r>
          </w:p>
        </w:tc>
        <w:tc>
          <w:tcPr>
            <w:tcW w:w="783" w:type="dxa"/>
            <w:vAlign w:val="center"/>
          </w:tcPr>
          <w:p w14:paraId="707D818B" w14:textId="77777777" w:rsidR="0065389A" w:rsidRDefault="0065389A" w:rsidP="00ED07B6">
            <w:pPr>
              <w:rPr>
                <w:sz w:val="20"/>
                <w:szCs w:val="20"/>
              </w:rPr>
            </w:pPr>
            <w:r>
              <w:rPr>
                <w:sz w:val="20"/>
                <w:szCs w:val="20"/>
              </w:rPr>
              <w:t>217.4</w:t>
            </w:r>
          </w:p>
        </w:tc>
        <w:tc>
          <w:tcPr>
            <w:tcW w:w="770" w:type="dxa"/>
            <w:vAlign w:val="center"/>
          </w:tcPr>
          <w:p w14:paraId="19DFB11A" w14:textId="77777777" w:rsidR="0065389A" w:rsidRDefault="0065389A" w:rsidP="00ED07B6">
            <w:pPr>
              <w:rPr>
                <w:sz w:val="20"/>
                <w:szCs w:val="20"/>
              </w:rPr>
            </w:pPr>
            <w:r>
              <w:rPr>
                <w:sz w:val="20"/>
                <w:szCs w:val="20"/>
              </w:rPr>
              <w:t>1%</w:t>
            </w:r>
          </w:p>
        </w:tc>
        <w:tc>
          <w:tcPr>
            <w:tcW w:w="770" w:type="dxa"/>
            <w:vAlign w:val="center"/>
          </w:tcPr>
          <w:p w14:paraId="3599F2CF" w14:textId="77777777" w:rsidR="0065389A" w:rsidRDefault="0065389A" w:rsidP="00ED07B6">
            <w:pPr>
              <w:rPr>
                <w:sz w:val="20"/>
                <w:szCs w:val="20"/>
              </w:rPr>
            </w:pPr>
            <w:r>
              <w:rPr>
                <w:sz w:val="20"/>
                <w:szCs w:val="20"/>
              </w:rPr>
              <w:t>0.80%</w:t>
            </w:r>
          </w:p>
        </w:tc>
        <w:tc>
          <w:tcPr>
            <w:tcW w:w="844" w:type="dxa"/>
            <w:vAlign w:val="center"/>
          </w:tcPr>
          <w:p w14:paraId="6E04CA29" w14:textId="77777777" w:rsidR="0065389A" w:rsidRDefault="0065389A" w:rsidP="00ED07B6">
            <w:pPr>
              <w:rPr>
                <w:sz w:val="20"/>
                <w:szCs w:val="20"/>
              </w:rPr>
            </w:pPr>
            <w:r>
              <w:rPr>
                <w:sz w:val="20"/>
                <w:szCs w:val="20"/>
              </w:rPr>
              <w:t>45</w:t>
            </w:r>
          </w:p>
        </w:tc>
      </w:tr>
    </w:tbl>
    <w:p w14:paraId="6698FC29" w14:textId="77777777" w:rsidR="0065389A" w:rsidRDefault="0065389A" w:rsidP="0065389A">
      <w:pPr>
        <w:spacing w:after="200"/>
        <w:rPr>
          <w:b/>
        </w:rPr>
      </w:pPr>
    </w:p>
    <w:p w14:paraId="160E8BB6" w14:textId="77777777" w:rsidR="0065389A" w:rsidRDefault="0065389A" w:rsidP="0065389A">
      <w:pPr>
        <w:spacing w:after="200"/>
      </w:pPr>
      <w:r>
        <w:rPr>
          <w:b/>
        </w:rPr>
        <w:t>Table S1</w:t>
      </w:r>
      <w:r>
        <w:t>. Sequencing details of five screened specimens (shotgun screening sequenced approximately 5 million reads for each). Each sample (except the hair) has been sequenced twice, using both double-stranded (ds) and single-stranded (ss) library protocols. We built ss library for the hair sample and tried both whole genome shotgun sequencing and 1240k capture sequencing. We apply the default read length filter 30bp during adaptor removal to get the summary statistics shown in the table.</w:t>
      </w:r>
    </w:p>
    <w:p w14:paraId="47127E4A" w14:textId="77777777" w:rsidR="0065389A" w:rsidRDefault="0065389A" w:rsidP="0065389A">
      <w:r>
        <w:t xml:space="preserve">(a). </w:t>
      </w:r>
      <w:r>
        <w:rPr>
          <w:color w:val="000000"/>
        </w:rPr>
        <w:t>Estimate</w:t>
      </w:r>
      <w:r>
        <w:t>d</w:t>
      </w:r>
      <w:r>
        <w:rPr>
          <w:color w:val="000000"/>
        </w:rPr>
        <w:t xml:space="preserve"> fraction of the spurious alignment</w:t>
      </w:r>
      <w:r>
        <w:t>s</w:t>
      </w:r>
      <w:r>
        <w:rPr>
          <w:color w:val="000000"/>
        </w:rPr>
        <w:t xml:space="preserve"> conditional </w:t>
      </w:r>
    </w:p>
    <w:tbl>
      <w:tblPr>
        <w:tblW w:w="7695" w:type="dxa"/>
        <w:tblBorders>
          <w:top w:val="nil"/>
          <w:left w:val="nil"/>
          <w:bottom w:val="nil"/>
          <w:right w:val="nil"/>
          <w:insideH w:val="nil"/>
          <w:insideV w:val="nil"/>
        </w:tblBorders>
        <w:tblLayout w:type="fixed"/>
        <w:tblLook w:val="0600" w:firstRow="0" w:lastRow="0" w:firstColumn="0" w:lastColumn="0" w:noHBand="1" w:noVBand="1"/>
      </w:tblPr>
      <w:tblGrid>
        <w:gridCol w:w="2025"/>
        <w:gridCol w:w="3210"/>
        <w:gridCol w:w="2460"/>
      </w:tblGrid>
      <w:tr w:rsidR="0065389A" w14:paraId="2BADDAD6" w14:textId="77777777" w:rsidTr="00ED07B6">
        <w:trPr>
          <w:trHeight w:val="113"/>
        </w:trPr>
        <w:tc>
          <w:tcPr>
            <w:tcW w:w="2025" w:type="dxa"/>
            <w:tcBorders>
              <w:top w:val="single" w:sz="8" w:space="0" w:color="000000"/>
              <w:left w:val="single" w:sz="8" w:space="0" w:color="000000"/>
              <w:bottom w:val="single" w:sz="8" w:space="0" w:color="000000"/>
              <w:right w:val="nil"/>
            </w:tcBorders>
            <w:tcMar>
              <w:top w:w="20" w:type="dxa"/>
              <w:left w:w="20" w:type="dxa"/>
              <w:bottom w:w="100" w:type="dxa"/>
              <w:right w:w="20" w:type="dxa"/>
            </w:tcMar>
            <w:vAlign w:val="bottom"/>
          </w:tcPr>
          <w:p w14:paraId="2B83A710" w14:textId="77777777" w:rsidR="0065389A" w:rsidRDefault="0065389A" w:rsidP="00ED07B6">
            <w:pPr>
              <w:rPr>
                <w:sz w:val="20"/>
                <w:szCs w:val="20"/>
              </w:rPr>
            </w:pPr>
            <w:r>
              <w:rPr>
                <w:sz w:val="20"/>
                <w:szCs w:val="20"/>
              </w:rPr>
              <w:t>length cut-off (bp)</w:t>
            </w:r>
          </w:p>
        </w:tc>
        <w:tc>
          <w:tcPr>
            <w:tcW w:w="3210" w:type="dxa"/>
            <w:tcBorders>
              <w:top w:val="single" w:sz="8" w:space="0" w:color="000000"/>
              <w:left w:val="nil"/>
              <w:bottom w:val="single" w:sz="8" w:space="0" w:color="000000"/>
              <w:right w:val="nil"/>
            </w:tcBorders>
            <w:tcMar>
              <w:top w:w="20" w:type="dxa"/>
              <w:left w:w="20" w:type="dxa"/>
              <w:bottom w:w="100" w:type="dxa"/>
              <w:right w:w="20" w:type="dxa"/>
            </w:tcMar>
            <w:vAlign w:val="bottom"/>
          </w:tcPr>
          <w:p w14:paraId="74ACE3E8" w14:textId="77777777" w:rsidR="0065389A" w:rsidRDefault="0065389A" w:rsidP="00ED07B6">
            <w:pPr>
              <w:rPr>
                <w:sz w:val="20"/>
                <w:szCs w:val="20"/>
              </w:rPr>
            </w:pPr>
            <w:r>
              <w:rPr>
                <w:sz w:val="20"/>
                <w:szCs w:val="20"/>
              </w:rPr>
              <w:t>Spurious Alignment Fraction (%)</w:t>
            </w:r>
          </w:p>
        </w:tc>
        <w:tc>
          <w:tcPr>
            <w:tcW w:w="2460" w:type="dxa"/>
            <w:tcBorders>
              <w:top w:val="single" w:sz="8" w:space="0" w:color="000000"/>
              <w:left w:val="nil"/>
              <w:bottom w:val="single" w:sz="8" w:space="0" w:color="000000"/>
              <w:right w:val="single" w:sz="8" w:space="0" w:color="000000"/>
            </w:tcBorders>
            <w:tcMar>
              <w:top w:w="20" w:type="dxa"/>
              <w:left w:w="20" w:type="dxa"/>
              <w:bottom w:w="100" w:type="dxa"/>
              <w:right w:w="20" w:type="dxa"/>
            </w:tcMar>
            <w:vAlign w:val="bottom"/>
          </w:tcPr>
          <w:p w14:paraId="27B025FB" w14:textId="77777777" w:rsidR="0065389A" w:rsidRDefault="0065389A" w:rsidP="00ED07B6">
            <w:pPr>
              <w:widowControl w:val="0"/>
              <w:pBdr>
                <w:top w:val="nil"/>
                <w:left w:val="nil"/>
                <w:bottom w:val="nil"/>
                <w:right w:val="nil"/>
                <w:between w:val="nil"/>
              </w:pBdr>
              <w:spacing w:line="276" w:lineRule="auto"/>
              <w:rPr>
                <w:sz w:val="20"/>
                <w:szCs w:val="20"/>
              </w:rPr>
            </w:pPr>
            <w:r>
              <w:rPr>
                <w:sz w:val="20"/>
                <w:szCs w:val="20"/>
              </w:rPr>
              <w:t>95% Confidence Interval</w:t>
            </w:r>
          </w:p>
        </w:tc>
      </w:tr>
      <w:tr w:rsidR="0065389A" w14:paraId="46D514A7" w14:textId="77777777" w:rsidTr="00ED07B6">
        <w:trPr>
          <w:trHeight w:val="56"/>
        </w:trPr>
        <w:tc>
          <w:tcPr>
            <w:tcW w:w="2025" w:type="dxa"/>
            <w:tcBorders>
              <w:top w:val="single" w:sz="8" w:space="0" w:color="000000"/>
              <w:left w:val="single" w:sz="8" w:space="0" w:color="000000"/>
              <w:bottom w:val="single" w:sz="8" w:space="0" w:color="000000"/>
              <w:right w:val="nil"/>
            </w:tcBorders>
            <w:tcMar>
              <w:top w:w="20" w:type="dxa"/>
              <w:left w:w="20" w:type="dxa"/>
              <w:bottom w:w="100" w:type="dxa"/>
              <w:right w:w="20" w:type="dxa"/>
            </w:tcMar>
            <w:vAlign w:val="bottom"/>
          </w:tcPr>
          <w:p w14:paraId="47B1169D" w14:textId="77777777" w:rsidR="0065389A" w:rsidRDefault="0065389A" w:rsidP="00ED07B6">
            <w:pPr>
              <w:widowControl w:val="0"/>
              <w:pBdr>
                <w:top w:val="nil"/>
                <w:left w:val="nil"/>
                <w:bottom w:val="nil"/>
                <w:right w:val="nil"/>
                <w:between w:val="nil"/>
              </w:pBdr>
              <w:spacing w:line="276" w:lineRule="auto"/>
              <w:rPr>
                <w:sz w:val="20"/>
                <w:szCs w:val="20"/>
              </w:rPr>
            </w:pPr>
            <w:r>
              <w:rPr>
                <w:sz w:val="20"/>
                <w:szCs w:val="20"/>
              </w:rPr>
              <w:lastRenderedPageBreak/>
              <w:t>20</w:t>
            </w:r>
          </w:p>
        </w:tc>
        <w:tc>
          <w:tcPr>
            <w:tcW w:w="3210" w:type="dxa"/>
            <w:tcBorders>
              <w:top w:val="single" w:sz="8" w:space="0" w:color="000000"/>
              <w:left w:val="nil"/>
              <w:bottom w:val="single" w:sz="8" w:space="0" w:color="000000"/>
              <w:right w:val="nil"/>
            </w:tcBorders>
            <w:tcMar>
              <w:top w:w="20" w:type="dxa"/>
              <w:left w:w="20" w:type="dxa"/>
              <w:bottom w:w="100" w:type="dxa"/>
              <w:right w:w="20" w:type="dxa"/>
            </w:tcMar>
            <w:vAlign w:val="bottom"/>
          </w:tcPr>
          <w:p w14:paraId="6FBD5AD3" w14:textId="77777777" w:rsidR="0065389A" w:rsidRDefault="0065389A" w:rsidP="00ED07B6">
            <w:pPr>
              <w:widowControl w:val="0"/>
              <w:pBdr>
                <w:top w:val="nil"/>
                <w:left w:val="nil"/>
                <w:bottom w:val="nil"/>
                <w:right w:val="nil"/>
                <w:between w:val="nil"/>
              </w:pBdr>
              <w:spacing w:line="276" w:lineRule="auto"/>
              <w:rPr>
                <w:sz w:val="20"/>
                <w:szCs w:val="20"/>
              </w:rPr>
            </w:pPr>
            <w:r>
              <w:rPr>
                <w:sz w:val="20"/>
                <w:szCs w:val="20"/>
              </w:rPr>
              <w:t>1</w:t>
            </w:r>
          </w:p>
        </w:tc>
        <w:tc>
          <w:tcPr>
            <w:tcW w:w="2460" w:type="dxa"/>
            <w:tcBorders>
              <w:top w:val="single" w:sz="8" w:space="0" w:color="000000"/>
              <w:left w:val="nil"/>
              <w:bottom w:val="single" w:sz="8" w:space="0" w:color="000000"/>
              <w:right w:val="single" w:sz="8" w:space="0" w:color="000000"/>
            </w:tcBorders>
            <w:tcMar>
              <w:top w:w="20" w:type="dxa"/>
              <w:left w:w="20" w:type="dxa"/>
              <w:bottom w:w="100" w:type="dxa"/>
              <w:right w:w="20" w:type="dxa"/>
            </w:tcMar>
            <w:vAlign w:val="bottom"/>
          </w:tcPr>
          <w:p w14:paraId="4E525008" w14:textId="77777777" w:rsidR="0065389A" w:rsidRDefault="0065389A" w:rsidP="00ED07B6">
            <w:pPr>
              <w:widowControl w:val="0"/>
              <w:pBdr>
                <w:top w:val="nil"/>
                <w:left w:val="nil"/>
                <w:bottom w:val="nil"/>
                <w:right w:val="nil"/>
                <w:between w:val="nil"/>
              </w:pBdr>
              <w:spacing w:line="276" w:lineRule="auto"/>
              <w:rPr>
                <w:sz w:val="20"/>
                <w:szCs w:val="20"/>
              </w:rPr>
            </w:pPr>
            <w:r>
              <w:rPr>
                <w:sz w:val="20"/>
                <w:szCs w:val="20"/>
              </w:rPr>
              <w:t>(0.9441,1)</w:t>
            </w:r>
          </w:p>
        </w:tc>
      </w:tr>
      <w:tr w:rsidR="0065389A" w14:paraId="4669A3BA" w14:textId="77777777" w:rsidTr="00ED07B6">
        <w:trPr>
          <w:trHeight w:val="113"/>
        </w:trPr>
        <w:tc>
          <w:tcPr>
            <w:tcW w:w="2025" w:type="dxa"/>
            <w:tcBorders>
              <w:top w:val="single" w:sz="8" w:space="0" w:color="000000"/>
              <w:left w:val="single" w:sz="8" w:space="0" w:color="000000"/>
              <w:bottom w:val="single" w:sz="8" w:space="0" w:color="000000"/>
              <w:right w:val="nil"/>
            </w:tcBorders>
            <w:tcMar>
              <w:top w:w="20" w:type="dxa"/>
              <w:left w:w="20" w:type="dxa"/>
              <w:bottom w:w="100" w:type="dxa"/>
              <w:right w:w="20" w:type="dxa"/>
            </w:tcMar>
            <w:vAlign w:val="bottom"/>
          </w:tcPr>
          <w:p w14:paraId="77862B06" w14:textId="77777777" w:rsidR="0065389A" w:rsidRDefault="0065389A" w:rsidP="00ED07B6">
            <w:pPr>
              <w:widowControl w:val="0"/>
              <w:pBdr>
                <w:top w:val="nil"/>
                <w:left w:val="nil"/>
                <w:bottom w:val="nil"/>
                <w:right w:val="nil"/>
                <w:between w:val="nil"/>
              </w:pBdr>
              <w:spacing w:line="276" w:lineRule="auto"/>
              <w:rPr>
                <w:sz w:val="20"/>
                <w:szCs w:val="20"/>
              </w:rPr>
            </w:pPr>
            <w:r>
              <w:rPr>
                <w:sz w:val="20"/>
                <w:szCs w:val="20"/>
              </w:rPr>
              <w:t>21</w:t>
            </w:r>
          </w:p>
        </w:tc>
        <w:tc>
          <w:tcPr>
            <w:tcW w:w="3210" w:type="dxa"/>
            <w:tcBorders>
              <w:top w:val="single" w:sz="8" w:space="0" w:color="000000"/>
              <w:left w:val="nil"/>
              <w:bottom w:val="single" w:sz="8" w:space="0" w:color="000000"/>
              <w:right w:val="nil"/>
            </w:tcBorders>
            <w:tcMar>
              <w:top w:w="20" w:type="dxa"/>
              <w:left w:w="20" w:type="dxa"/>
              <w:bottom w:w="100" w:type="dxa"/>
              <w:right w:w="20" w:type="dxa"/>
            </w:tcMar>
            <w:vAlign w:val="bottom"/>
          </w:tcPr>
          <w:p w14:paraId="712D75A5" w14:textId="77777777" w:rsidR="0065389A" w:rsidRDefault="0065389A" w:rsidP="00ED07B6">
            <w:pPr>
              <w:widowControl w:val="0"/>
              <w:pBdr>
                <w:top w:val="nil"/>
                <w:left w:val="nil"/>
                <w:bottom w:val="nil"/>
                <w:right w:val="nil"/>
                <w:between w:val="nil"/>
              </w:pBdr>
              <w:spacing w:line="276" w:lineRule="auto"/>
              <w:rPr>
                <w:sz w:val="20"/>
                <w:szCs w:val="20"/>
              </w:rPr>
            </w:pPr>
            <w:r>
              <w:rPr>
                <w:sz w:val="20"/>
                <w:szCs w:val="20"/>
              </w:rPr>
              <w:t>0.9688</w:t>
            </w:r>
          </w:p>
        </w:tc>
        <w:tc>
          <w:tcPr>
            <w:tcW w:w="2460" w:type="dxa"/>
            <w:tcBorders>
              <w:top w:val="single" w:sz="8" w:space="0" w:color="000000"/>
              <w:left w:val="nil"/>
              <w:bottom w:val="single" w:sz="8" w:space="0" w:color="000000"/>
              <w:right w:val="single" w:sz="8" w:space="0" w:color="000000"/>
            </w:tcBorders>
            <w:tcMar>
              <w:top w:w="20" w:type="dxa"/>
              <w:left w:w="20" w:type="dxa"/>
              <w:bottom w:w="100" w:type="dxa"/>
              <w:right w:w="20" w:type="dxa"/>
            </w:tcMar>
            <w:vAlign w:val="bottom"/>
          </w:tcPr>
          <w:p w14:paraId="78072D81" w14:textId="77777777" w:rsidR="0065389A" w:rsidRDefault="0065389A" w:rsidP="00ED07B6">
            <w:pPr>
              <w:widowControl w:val="0"/>
              <w:pBdr>
                <w:top w:val="nil"/>
                <w:left w:val="nil"/>
                <w:bottom w:val="nil"/>
                <w:right w:val="nil"/>
                <w:between w:val="nil"/>
              </w:pBdr>
              <w:spacing w:line="276" w:lineRule="auto"/>
              <w:rPr>
                <w:sz w:val="20"/>
                <w:szCs w:val="20"/>
              </w:rPr>
            </w:pPr>
            <w:r>
              <w:rPr>
                <w:sz w:val="20"/>
                <w:szCs w:val="20"/>
              </w:rPr>
              <w:t>(0.9369,0.9873)</w:t>
            </w:r>
          </w:p>
        </w:tc>
      </w:tr>
      <w:tr w:rsidR="0065389A" w14:paraId="74DC78DB" w14:textId="77777777" w:rsidTr="00ED07B6">
        <w:trPr>
          <w:trHeight w:val="113"/>
        </w:trPr>
        <w:tc>
          <w:tcPr>
            <w:tcW w:w="2025" w:type="dxa"/>
            <w:tcBorders>
              <w:top w:val="single" w:sz="8" w:space="0" w:color="000000"/>
              <w:left w:val="single" w:sz="8" w:space="0" w:color="000000"/>
              <w:bottom w:val="single" w:sz="8" w:space="0" w:color="000000"/>
              <w:right w:val="nil"/>
            </w:tcBorders>
            <w:tcMar>
              <w:top w:w="20" w:type="dxa"/>
              <w:left w:w="20" w:type="dxa"/>
              <w:bottom w:w="100" w:type="dxa"/>
              <w:right w:w="20" w:type="dxa"/>
            </w:tcMar>
            <w:vAlign w:val="bottom"/>
          </w:tcPr>
          <w:p w14:paraId="5DBAE5C5" w14:textId="77777777" w:rsidR="0065389A" w:rsidRDefault="0065389A" w:rsidP="00ED07B6">
            <w:pPr>
              <w:widowControl w:val="0"/>
              <w:pBdr>
                <w:top w:val="nil"/>
                <w:left w:val="nil"/>
                <w:bottom w:val="nil"/>
                <w:right w:val="nil"/>
                <w:between w:val="nil"/>
              </w:pBdr>
              <w:spacing w:line="276" w:lineRule="auto"/>
              <w:rPr>
                <w:sz w:val="20"/>
                <w:szCs w:val="20"/>
              </w:rPr>
            </w:pPr>
            <w:r>
              <w:rPr>
                <w:sz w:val="20"/>
                <w:szCs w:val="20"/>
              </w:rPr>
              <w:t>22</w:t>
            </w:r>
          </w:p>
        </w:tc>
        <w:tc>
          <w:tcPr>
            <w:tcW w:w="3210" w:type="dxa"/>
            <w:tcBorders>
              <w:top w:val="single" w:sz="8" w:space="0" w:color="000000"/>
              <w:left w:val="nil"/>
              <w:bottom w:val="single" w:sz="8" w:space="0" w:color="000000"/>
              <w:right w:val="nil"/>
            </w:tcBorders>
            <w:tcMar>
              <w:top w:w="20" w:type="dxa"/>
              <w:left w:w="20" w:type="dxa"/>
              <w:bottom w:w="100" w:type="dxa"/>
              <w:right w:w="20" w:type="dxa"/>
            </w:tcMar>
            <w:vAlign w:val="bottom"/>
          </w:tcPr>
          <w:p w14:paraId="660D902E" w14:textId="77777777" w:rsidR="0065389A" w:rsidRDefault="0065389A" w:rsidP="00ED07B6">
            <w:pPr>
              <w:widowControl w:val="0"/>
              <w:pBdr>
                <w:top w:val="nil"/>
                <w:left w:val="nil"/>
                <w:bottom w:val="nil"/>
                <w:right w:val="nil"/>
                <w:between w:val="nil"/>
              </w:pBdr>
              <w:spacing w:line="276" w:lineRule="auto"/>
              <w:rPr>
                <w:sz w:val="20"/>
                <w:szCs w:val="20"/>
              </w:rPr>
            </w:pPr>
            <w:r>
              <w:rPr>
                <w:sz w:val="20"/>
                <w:szCs w:val="20"/>
              </w:rPr>
              <w:t>0.9515</w:t>
            </w:r>
          </w:p>
        </w:tc>
        <w:tc>
          <w:tcPr>
            <w:tcW w:w="2460" w:type="dxa"/>
            <w:tcBorders>
              <w:top w:val="single" w:sz="8" w:space="0" w:color="000000"/>
              <w:left w:val="nil"/>
              <w:bottom w:val="single" w:sz="8" w:space="0" w:color="000000"/>
              <w:right w:val="single" w:sz="8" w:space="0" w:color="000000"/>
            </w:tcBorders>
            <w:tcMar>
              <w:top w:w="20" w:type="dxa"/>
              <w:left w:w="20" w:type="dxa"/>
              <w:bottom w:w="100" w:type="dxa"/>
              <w:right w:w="20" w:type="dxa"/>
            </w:tcMar>
            <w:vAlign w:val="bottom"/>
          </w:tcPr>
          <w:p w14:paraId="316117D8" w14:textId="77777777" w:rsidR="0065389A" w:rsidRDefault="0065389A" w:rsidP="00ED07B6">
            <w:pPr>
              <w:widowControl w:val="0"/>
              <w:pBdr>
                <w:top w:val="nil"/>
                <w:left w:val="nil"/>
                <w:bottom w:val="nil"/>
                <w:right w:val="nil"/>
                <w:between w:val="nil"/>
              </w:pBdr>
              <w:spacing w:line="276" w:lineRule="auto"/>
              <w:rPr>
                <w:sz w:val="20"/>
                <w:szCs w:val="20"/>
              </w:rPr>
            </w:pPr>
            <w:r>
              <w:rPr>
                <w:sz w:val="20"/>
                <w:szCs w:val="20"/>
              </w:rPr>
              <w:t>(0.9127,0.9764)</w:t>
            </w:r>
          </w:p>
        </w:tc>
      </w:tr>
      <w:tr w:rsidR="0065389A" w14:paraId="0B8ACBD5" w14:textId="77777777" w:rsidTr="00ED07B6">
        <w:trPr>
          <w:trHeight w:val="113"/>
        </w:trPr>
        <w:tc>
          <w:tcPr>
            <w:tcW w:w="2025" w:type="dxa"/>
            <w:tcBorders>
              <w:top w:val="single" w:sz="8" w:space="0" w:color="000000"/>
              <w:left w:val="single" w:sz="8" w:space="0" w:color="000000"/>
              <w:bottom w:val="single" w:sz="8" w:space="0" w:color="000000"/>
              <w:right w:val="nil"/>
            </w:tcBorders>
            <w:tcMar>
              <w:top w:w="20" w:type="dxa"/>
              <w:left w:w="20" w:type="dxa"/>
              <w:bottom w:w="100" w:type="dxa"/>
              <w:right w:w="20" w:type="dxa"/>
            </w:tcMar>
            <w:vAlign w:val="bottom"/>
          </w:tcPr>
          <w:p w14:paraId="49155D06" w14:textId="77777777" w:rsidR="0065389A" w:rsidRDefault="0065389A" w:rsidP="00ED07B6">
            <w:pPr>
              <w:widowControl w:val="0"/>
              <w:pBdr>
                <w:top w:val="nil"/>
                <w:left w:val="nil"/>
                <w:bottom w:val="nil"/>
                <w:right w:val="nil"/>
                <w:between w:val="nil"/>
              </w:pBdr>
              <w:spacing w:line="276" w:lineRule="auto"/>
              <w:rPr>
                <w:sz w:val="20"/>
                <w:szCs w:val="20"/>
              </w:rPr>
            </w:pPr>
            <w:r>
              <w:rPr>
                <w:sz w:val="20"/>
                <w:szCs w:val="20"/>
              </w:rPr>
              <w:t>23</w:t>
            </w:r>
          </w:p>
        </w:tc>
        <w:tc>
          <w:tcPr>
            <w:tcW w:w="3210" w:type="dxa"/>
            <w:tcBorders>
              <w:top w:val="single" w:sz="8" w:space="0" w:color="000000"/>
              <w:left w:val="nil"/>
              <w:bottom w:val="single" w:sz="8" w:space="0" w:color="000000"/>
              <w:right w:val="nil"/>
            </w:tcBorders>
            <w:tcMar>
              <w:top w:w="20" w:type="dxa"/>
              <w:left w:w="20" w:type="dxa"/>
              <w:bottom w:w="100" w:type="dxa"/>
              <w:right w:w="20" w:type="dxa"/>
            </w:tcMar>
            <w:vAlign w:val="bottom"/>
          </w:tcPr>
          <w:p w14:paraId="539E8592" w14:textId="77777777" w:rsidR="0065389A" w:rsidRDefault="0065389A" w:rsidP="00ED07B6">
            <w:pPr>
              <w:widowControl w:val="0"/>
              <w:pBdr>
                <w:top w:val="nil"/>
                <w:left w:val="nil"/>
                <w:bottom w:val="nil"/>
                <w:right w:val="nil"/>
                <w:between w:val="nil"/>
              </w:pBdr>
              <w:spacing w:line="276" w:lineRule="auto"/>
              <w:rPr>
                <w:sz w:val="20"/>
                <w:szCs w:val="20"/>
              </w:rPr>
            </w:pPr>
            <w:r>
              <w:rPr>
                <w:sz w:val="20"/>
                <w:szCs w:val="20"/>
              </w:rPr>
              <w:t>0.1522</w:t>
            </w:r>
          </w:p>
        </w:tc>
        <w:tc>
          <w:tcPr>
            <w:tcW w:w="2460" w:type="dxa"/>
            <w:tcBorders>
              <w:top w:val="single" w:sz="8" w:space="0" w:color="000000"/>
              <w:left w:val="nil"/>
              <w:bottom w:val="single" w:sz="8" w:space="0" w:color="000000"/>
              <w:right w:val="single" w:sz="8" w:space="0" w:color="000000"/>
            </w:tcBorders>
            <w:tcMar>
              <w:top w:w="20" w:type="dxa"/>
              <w:left w:w="20" w:type="dxa"/>
              <w:bottom w:w="100" w:type="dxa"/>
              <w:right w:w="20" w:type="dxa"/>
            </w:tcMar>
            <w:vAlign w:val="bottom"/>
          </w:tcPr>
          <w:p w14:paraId="03771C71" w14:textId="77777777" w:rsidR="0065389A" w:rsidRDefault="0065389A" w:rsidP="00ED07B6">
            <w:pPr>
              <w:widowControl w:val="0"/>
              <w:pBdr>
                <w:top w:val="nil"/>
                <w:left w:val="nil"/>
                <w:bottom w:val="nil"/>
                <w:right w:val="nil"/>
                <w:between w:val="nil"/>
              </w:pBdr>
              <w:spacing w:line="276" w:lineRule="auto"/>
              <w:rPr>
                <w:sz w:val="20"/>
                <w:szCs w:val="20"/>
              </w:rPr>
            </w:pPr>
            <w:r>
              <w:rPr>
                <w:sz w:val="20"/>
                <w:szCs w:val="20"/>
              </w:rPr>
              <w:t>(0.1109,0.2016)</w:t>
            </w:r>
          </w:p>
        </w:tc>
      </w:tr>
      <w:tr w:rsidR="0065389A" w14:paraId="3380F2A1" w14:textId="77777777" w:rsidTr="00ED07B6">
        <w:trPr>
          <w:trHeight w:val="113"/>
        </w:trPr>
        <w:tc>
          <w:tcPr>
            <w:tcW w:w="2025" w:type="dxa"/>
            <w:tcBorders>
              <w:top w:val="single" w:sz="8" w:space="0" w:color="000000"/>
              <w:left w:val="single" w:sz="8" w:space="0" w:color="000000"/>
              <w:bottom w:val="single" w:sz="8" w:space="0" w:color="000000"/>
              <w:right w:val="nil"/>
            </w:tcBorders>
            <w:tcMar>
              <w:top w:w="20" w:type="dxa"/>
              <w:left w:w="20" w:type="dxa"/>
              <w:bottom w:w="100" w:type="dxa"/>
              <w:right w:w="20" w:type="dxa"/>
            </w:tcMar>
            <w:vAlign w:val="bottom"/>
          </w:tcPr>
          <w:p w14:paraId="66BA675E" w14:textId="77777777" w:rsidR="0065389A" w:rsidRDefault="0065389A" w:rsidP="00ED07B6">
            <w:pPr>
              <w:widowControl w:val="0"/>
              <w:pBdr>
                <w:top w:val="nil"/>
                <w:left w:val="nil"/>
                <w:bottom w:val="nil"/>
                <w:right w:val="nil"/>
                <w:between w:val="nil"/>
              </w:pBdr>
              <w:spacing w:line="276" w:lineRule="auto"/>
              <w:rPr>
                <w:sz w:val="20"/>
                <w:szCs w:val="20"/>
              </w:rPr>
            </w:pPr>
            <w:r>
              <w:rPr>
                <w:sz w:val="20"/>
                <w:szCs w:val="20"/>
              </w:rPr>
              <w:t>24</w:t>
            </w:r>
          </w:p>
        </w:tc>
        <w:tc>
          <w:tcPr>
            <w:tcW w:w="3210" w:type="dxa"/>
            <w:tcBorders>
              <w:top w:val="single" w:sz="8" w:space="0" w:color="000000"/>
              <w:left w:val="nil"/>
              <w:bottom w:val="single" w:sz="8" w:space="0" w:color="000000"/>
              <w:right w:val="nil"/>
            </w:tcBorders>
            <w:tcMar>
              <w:top w:w="20" w:type="dxa"/>
              <w:left w:w="20" w:type="dxa"/>
              <w:bottom w:w="100" w:type="dxa"/>
              <w:right w:w="20" w:type="dxa"/>
            </w:tcMar>
            <w:vAlign w:val="bottom"/>
          </w:tcPr>
          <w:p w14:paraId="181C7BCF" w14:textId="77777777" w:rsidR="0065389A" w:rsidRDefault="0065389A" w:rsidP="00ED07B6">
            <w:pPr>
              <w:widowControl w:val="0"/>
              <w:pBdr>
                <w:top w:val="nil"/>
                <w:left w:val="nil"/>
                <w:bottom w:val="nil"/>
                <w:right w:val="nil"/>
                <w:between w:val="nil"/>
              </w:pBdr>
              <w:spacing w:line="276" w:lineRule="auto"/>
              <w:rPr>
                <w:sz w:val="20"/>
                <w:szCs w:val="20"/>
              </w:rPr>
            </w:pPr>
            <w:r>
              <w:rPr>
                <w:sz w:val="20"/>
                <w:szCs w:val="20"/>
              </w:rPr>
              <w:t>0.32</w:t>
            </w:r>
          </w:p>
        </w:tc>
        <w:tc>
          <w:tcPr>
            <w:tcW w:w="2460" w:type="dxa"/>
            <w:tcBorders>
              <w:top w:val="single" w:sz="8" w:space="0" w:color="000000"/>
              <w:left w:val="nil"/>
              <w:bottom w:val="single" w:sz="8" w:space="0" w:color="000000"/>
              <w:right w:val="single" w:sz="8" w:space="0" w:color="000000"/>
            </w:tcBorders>
            <w:tcMar>
              <w:top w:w="20" w:type="dxa"/>
              <w:left w:w="20" w:type="dxa"/>
              <w:bottom w:w="100" w:type="dxa"/>
              <w:right w:w="20" w:type="dxa"/>
            </w:tcMar>
            <w:vAlign w:val="bottom"/>
          </w:tcPr>
          <w:p w14:paraId="17C674F1" w14:textId="77777777" w:rsidR="0065389A" w:rsidRDefault="0065389A" w:rsidP="00ED07B6">
            <w:pPr>
              <w:widowControl w:val="0"/>
              <w:pBdr>
                <w:top w:val="nil"/>
                <w:left w:val="nil"/>
                <w:bottom w:val="nil"/>
                <w:right w:val="nil"/>
                <w:between w:val="nil"/>
              </w:pBdr>
              <w:spacing w:line="276" w:lineRule="auto"/>
              <w:rPr>
                <w:sz w:val="20"/>
                <w:szCs w:val="20"/>
              </w:rPr>
            </w:pPr>
            <w:r>
              <w:rPr>
                <w:sz w:val="20"/>
                <w:szCs w:val="20"/>
              </w:rPr>
              <w:t>(0.2169,0.4378)</w:t>
            </w:r>
          </w:p>
        </w:tc>
      </w:tr>
      <w:tr w:rsidR="0065389A" w14:paraId="077A1E7B" w14:textId="77777777" w:rsidTr="00ED07B6">
        <w:trPr>
          <w:trHeight w:val="113"/>
        </w:trPr>
        <w:tc>
          <w:tcPr>
            <w:tcW w:w="2025" w:type="dxa"/>
            <w:tcBorders>
              <w:top w:val="single" w:sz="8" w:space="0" w:color="000000"/>
              <w:left w:val="single" w:sz="8" w:space="0" w:color="000000"/>
              <w:bottom w:val="single" w:sz="8" w:space="0" w:color="000000"/>
              <w:right w:val="nil"/>
            </w:tcBorders>
            <w:tcMar>
              <w:top w:w="20" w:type="dxa"/>
              <w:left w:w="20" w:type="dxa"/>
              <w:bottom w:w="100" w:type="dxa"/>
              <w:right w:w="20" w:type="dxa"/>
            </w:tcMar>
            <w:vAlign w:val="bottom"/>
          </w:tcPr>
          <w:p w14:paraId="74E8E35A" w14:textId="77777777" w:rsidR="0065389A" w:rsidRDefault="0065389A" w:rsidP="00ED07B6">
            <w:pPr>
              <w:widowControl w:val="0"/>
              <w:pBdr>
                <w:top w:val="nil"/>
                <w:left w:val="nil"/>
                <w:bottom w:val="nil"/>
                <w:right w:val="nil"/>
                <w:between w:val="nil"/>
              </w:pBdr>
              <w:spacing w:line="276" w:lineRule="auto"/>
              <w:rPr>
                <w:sz w:val="20"/>
                <w:szCs w:val="20"/>
              </w:rPr>
            </w:pPr>
            <w:r>
              <w:rPr>
                <w:sz w:val="20"/>
                <w:szCs w:val="20"/>
              </w:rPr>
              <w:t>25</w:t>
            </w:r>
          </w:p>
        </w:tc>
        <w:tc>
          <w:tcPr>
            <w:tcW w:w="3210" w:type="dxa"/>
            <w:tcBorders>
              <w:top w:val="single" w:sz="8" w:space="0" w:color="000000"/>
              <w:left w:val="nil"/>
              <w:bottom w:val="single" w:sz="8" w:space="0" w:color="000000"/>
              <w:right w:val="nil"/>
            </w:tcBorders>
            <w:tcMar>
              <w:top w:w="20" w:type="dxa"/>
              <w:left w:w="20" w:type="dxa"/>
              <w:bottom w:w="100" w:type="dxa"/>
              <w:right w:w="20" w:type="dxa"/>
            </w:tcMar>
            <w:vAlign w:val="bottom"/>
          </w:tcPr>
          <w:p w14:paraId="2566DDDF" w14:textId="77777777" w:rsidR="0065389A" w:rsidRDefault="0065389A" w:rsidP="00ED07B6">
            <w:pPr>
              <w:widowControl w:val="0"/>
              <w:pBdr>
                <w:top w:val="nil"/>
                <w:left w:val="nil"/>
                <w:bottom w:val="nil"/>
                <w:right w:val="nil"/>
                <w:between w:val="nil"/>
              </w:pBdr>
              <w:spacing w:line="276" w:lineRule="auto"/>
              <w:rPr>
                <w:sz w:val="20"/>
                <w:szCs w:val="20"/>
              </w:rPr>
            </w:pPr>
            <w:r>
              <w:rPr>
                <w:sz w:val="20"/>
                <w:szCs w:val="20"/>
              </w:rPr>
              <w:t>0.1053</w:t>
            </w:r>
          </w:p>
        </w:tc>
        <w:tc>
          <w:tcPr>
            <w:tcW w:w="2460" w:type="dxa"/>
            <w:tcBorders>
              <w:top w:val="single" w:sz="8" w:space="0" w:color="000000"/>
              <w:left w:val="nil"/>
              <w:bottom w:val="single" w:sz="8" w:space="0" w:color="000000"/>
              <w:right w:val="single" w:sz="8" w:space="0" w:color="000000"/>
            </w:tcBorders>
            <w:tcMar>
              <w:top w:w="20" w:type="dxa"/>
              <w:left w:w="20" w:type="dxa"/>
              <w:bottom w:w="100" w:type="dxa"/>
              <w:right w:w="20" w:type="dxa"/>
            </w:tcMar>
            <w:vAlign w:val="bottom"/>
          </w:tcPr>
          <w:p w14:paraId="765A7652" w14:textId="77777777" w:rsidR="0065389A" w:rsidRDefault="0065389A" w:rsidP="00ED07B6">
            <w:pPr>
              <w:widowControl w:val="0"/>
              <w:pBdr>
                <w:top w:val="nil"/>
                <w:left w:val="nil"/>
                <w:bottom w:val="nil"/>
                <w:right w:val="nil"/>
                <w:between w:val="nil"/>
              </w:pBdr>
              <w:spacing w:line="276" w:lineRule="auto"/>
              <w:rPr>
                <w:sz w:val="20"/>
                <w:szCs w:val="20"/>
              </w:rPr>
            </w:pPr>
            <w:r>
              <w:rPr>
                <w:sz w:val="20"/>
                <w:szCs w:val="20"/>
              </w:rPr>
              <w:t>(0.0502,0.1884)</w:t>
            </w:r>
          </w:p>
        </w:tc>
      </w:tr>
      <w:tr w:rsidR="0065389A" w14:paraId="66210F04" w14:textId="77777777" w:rsidTr="00ED07B6">
        <w:trPr>
          <w:trHeight w:val="113"/>
        </w:trPr>
        <w:tc>
          <w:tcPr>
            <w:tcW w:w="2025" w:type="dxa"/>
            <w:tcBorders>
              <w:top w:val="single" w:sz="8" w:space="0" w:color="000000"/>
              <w:left w:val="single" w:sz="8" w:space="0" w:color="000000"/>
              <w:bottom w:val="single" w:sz="8" w:space="0" w:color="000000"/>
              <w:right w:val="nil"/>
            </w:tcBorders>
            <w:tcMar>
              <w:top w:w="20" w:type="dxa"/>
              <w:left w:w="20" w:type="dxa"/>
              <w:bottom w:w="100" w:type="dxa"/>
              <w:right w:w="20" w:type="dxa"/>
            </w:tcMar>
            <w:vAlign w:val="bottom"/>
          </w:tcPr>
          <w:p w14:paraId="72EFFD5E" w14:textId="77777777" w:rsidR="0065389A" w:rsidRDefault="0065389A" w:rsidP="00ED07B6">
            <w:pPr>
              <w:widowControl w:val="0"/>
              <w:pBdr>
                <w:top w:val="nil"/>
                <w:left w:val="nil"/>
                <w:bottom w:val="nil"/>
                <w:right w:val="nil"/>
                <w:between w:val="nil"/>
              </w:pBdr>
              <w:spacing w:line="276" w:lineRule="auto"/>
              <w:rPr>
                <w:sz w:val="20"/>
                <w:szCs w:val="20"/>
              </w:rPr>
            </w:pPr>
            <w:r>
              <w:rPr>
                <w:sz w:val="20"/>
                <w:szCs w:val="20"/>
              </w:rPr>
              <w:t>26</w:t>
            </w:r>
          </w:p>
        </w:tc>
        <w:tc>
          <w:tcPr>
            <w:tcW w:w="3210" w:type="dxa"/>
            <w:tcBorders>
              <w:top w:val="single" w:sz="8" w:space="0" w:color="000000"/>
              <w:left w:val="nil"/>
              <w:bottom w:val="single" w:sz="8" w:space="0" w:color="000000"/>
              <w:right w:val="nil"/>
            </w:tcBorders>
            <w:tcMar>
              <w:top w:w="20" w:type="dxa"/>
              <w:left w:w="20" w:type="dxa"/>
              <w:bottom w:w="100" w:type="dxa"/>
              <w:right w:w="20" w:type="dxa"/>
            </w:tcMar>
            <w:vAlign w:val="bottom"/>
          </w:tcPr>
          <w:p w14:paraId="7BD7F130" w14:textId="77777777" w:rsidR="0065389A" w:rsidRDefault="0065389A" w:rsidP="00ED07B6">
            <w:pPr>
              <w:widowControl w:val="0"/>
              <w:pBdr>
                <w:top w:val="nil"/>
                <w:left w:val="nil"/>
                <w:bottom w:val="nil"/>
                <w:right w:val="nil"/>
                <w:between w:val="nil"/>
              </w:pBdr>
              <w:spacing w:line="276" w:lineRule="auto"/>
              <w:rPr>
                <w:sz w:val="20"/>
                <w:szCs w:val="20"/>
              </w:rPr>
            </w:pPr>
            <w:r>
              <w:rPr>
                <w:sz w:val="20"/>
                <w:szCs w:val="20"/>
              </w:rPr>
              <w:t>0.1324</w:t>
            </w:r>
          </w:p>
        </w:tc>
        <w:tc>
          <w:tcPr>
            <w:tcW w:w="2460" w:type="dxa"/>
            <w:tcBorders>
              <w:top w:val="single" w:sz="8" w:space="0" w:color="000000"/>
              <w:left w:val="nil"/>
              <w:bottom w:val="single" w:sz="8" w:space="0" w:color="000000"/>
              <w:right w:val="single" w:sz="8" w:space="0" w:color="000000"/>
            </w:tcBorders>
            <w:tcMar>
              <w:top w:w="20" w:type="dxa"/>
              <w:left w:w="20" w:type="dxa"/>
              <w:bottom w:w="100" w:type="dxa"/>
              <w:right w:w="20" w:type="dxa"/>
            </w:tcMar>
            <w:vAlign w:val="bottom"/>
          </w:tcPr>
          <w:p w14:paraId="264CA9F6" w14:textId="77777777" w:rsidR="0065389A" w:rsidRDefault="0065389A" w:rsidP="00ED07B6">
            <w:pPr>
              <w:widowControl w:val="0"/>
              <w:pBdr>
                <w:top w:val="nil"/>
                <w:left w:val="nil"/>
                <w:bottom w:val="nil"/>
                <w:right w:val="nil"/>
                <w:between w:val="nil"/>
              </w:pBdr>
              <w:spacing w:line="276" w:lineRule="auto"/>
              <w:rPr>
                <w:sz w:val="20"/>
                <w:szCs w:val="20"/>
              </w:rPr>
            </w:pPr>
            <w:r>
              <w:rPr>
                <w:sz w:val="20"/>
                <w:szCs w:val="20"/>
              </w:rPr>
              <w:t>(0.0561,0.251)</w:t>
            </w:r>
          </w:p>
        </w:tc>
      </w:tr>
      <w:tr w:rsidR="0065389A" w14:paraId="5E419806" w14:textId="77777777" w:rsidTr="00ED07B6">
        <w:trPr>
          <w:trHeight w:val="113"/>
        </w:trPr>
        <w:tc>
          <w:tcPr>
            <w:tcW w:w="2025" w:type="dxa"/>
            <w:tcBorders>
              <w:top w:val="single" w:sz="8" w:space="0" w:color="000000"/>
              <w:left w:val="single" w:sz="8" w:space="0" w:color="000000"/>
              <w:bottom w:val="single" w:sz="8" w:space="0" w:color="000000"/>
              <w:right w:val="nil"/>
            </w:tcBorders>
            <w:tcMar>
              <w:top w:w="20" w:type="dxa"/>
              <w:left w:w="20" w:type="dxa"/>
              <w:bottom w:w="100" w:type="dxa"/>
              <w:right w:w="20" w:type="dxa"/>
            </w:tcMar>
            <w:vAlign w:val="bottom"/>
          </w:tcPr>
          <w:p w14:paraId="1D4A05B1" w14:textId="77777777" w:rsidR="0065389A" w:rsidRDefault="0065389A" w:rsidP="00ED07B6">
            <w:pPr>
              <w:widowControl w:val="0"/>
              <w:pBdr>
                <w:top w:val="nil"/>
                <w:left w:val="nil"/>
                <w:bottom w:val="nil"/>
                <w:right w:val="nil"/>
                <w:between w:val="nil"/>
              </w:pBdr>
              <w:spacing w:line="276" w:lineRule="auto"/>
              <w:rPr>
                <w:sz w:val="20"/>
                <w:szCs w:val="20"/>
              </w:rPr>
            </w:pPr>
            <w:r>
              <w:rPr>
                <w:sz w:val="20"/>
                <w:szCs w:val="20"/>
              </w:rPr>
              <w:t>27</w:t>
            </w:r>
          </w:p>
        </w:tc>
        <w:tc>
          <w:tcPr>
            <w:tcW w:w="3210" w:type="dxa"/>
            <w:tcBorders>
              <w:top w:val="single" w:sz="8" w:space="0" w:color="000000"/>
              <w:left w:val="nil"/>
              <w:bottom w:val="single" w:sz="8" w:space="0" w:color="000000"/>
              <w:right w:val="nil"/>
            </w:tcBorders>
            <w:tcMar>
              <w:top w:w="20" w:type="dxa"/>
              <w:left w:w="20" w:type="dxa"/>
              <w:bottom w:w="100" w:type="dxa"/>
              <w:right w:w="20" w:type="dxa"/>
            </w:tcMar>
            <w:vAlign w:val="bottom"/>
          </w:tcPr>
          <w:p w14:paraId="3BC906BB" w14:textId="77777777" w:rsidR="0065389A" w:rsidRDefault="0065389A" w:rsidP="00ED07B6">
            <w:pPr>
              <w:widowControl w:val="0"/>
              <w:pBdr>
                <w:top w:val="nil"/>
                <w:left w:val="nil"/>
                <w:bottom w:val="nil"/>
                <w:right w:val="nil"/>
                <w:between w:val="nil"/>
              </w:pBdr>
              <w:spacing w:line="276" w:lineRule="auto"/>
              <w:rPr>
                <w:sz w:val="20"/>
                <w:szCs w:val="20"/>
              </w:rPr>
            </w:pPr>
            <w:r>
              <w:rPr>
                <w:sz w:val="20"/>
                <w:szCs w:val="20"/>
              </w:rPr>
              <w:t>0.0507</w:t>
            </w:r>
          </w:p>
        </w:tc>
        <w:tc>
          <w:tcPr>
            <w:tcW w:w="2460" w:type="dxa"/>
            <w:tcBorders>
              <w:top w:val="single" w:sz="8" w:space="0" w:color="000000"/>
              <w:left w:val="nil"/>
              <w:bottom w:val="single" w:sz="8" w:space="0" w:color="000000"/>
              <w:right w:val="single" w:sz="8" w:space="0" w:color="000000"/>
            </w:tcBorders>
            <w:tcMar>
              <w:top w:w="20" w:type="dxa"/>
              <w:left w:w="20" w:type="dxa"/>
              <w:bottom w:w="100" w:type="dxa"/>
              <w:right w:w="20" w:type="dxa"/>
            </w:tcMar>
            <w:vAlign w:val="bottom"/>
          </w:tcPr>
          <w:p w14:paraId="2A140CF3" w14:textId="77777777" w:rsidR="0065389A" w:rsidRDefault="0065389A" w:rsidP="00ED07B6">
            <w:pPr>
              <w:widowControl w:val="0"/>
              <w:pBdr>
                <w:top w:val="nil"/>
                <w:left w:val="nil"/>
                <w:bottom w:val="nil"/>
                <w:right w:val="nil"/>
                <w:between w:val="nil"/>
              </w:pBdr>
              <w:spacing w:line="276" w:lineRule="auto"/>
              <w:rPr>
                <w:sz w:val="20"/>
                <w:szCs w:val="20"/>
              </w:rPr>
            </w:pPr>
            <w:r>
              <w:rPr>
                <w:sz w:val="20"/>
                <w:szCs w:val="20"/>
              </w:rPr>
              <w:t>(0.0066,0.168)</w:t>
            </w:r>
          </w:p>
        </w:tc>
      </w:tr>
      <w:tr w:rsidR="0065389A" w14:paraId="12393D57" w14:textId="77777777" w:rsidTr="00ED07B6">
        <w:trPr>
          <w:trHeight w:val="113"/>
        </w:trPr>
        <w:tc>
          <w:tcPr>
            <w:tcW w:w="2025" w:type="dxa"/>
            <w:tcBorders>
              <w:top w:val="single" w:sz="8" w:space="0" w:color="000000"/>
              <w:left w:val="single" w:sz="8" w:space="0" w:color="000000"/>
              <w:bottom w:val="single" w:sz="8" w:space="0" w:color="000000"/>
              <w:right w:val="nil"/>
            </w:tcBorders>
            <w:tcMar>
              <w:top w:w="20" w:type="dxa"/>
              <w:left w:w="20" w:type="dxa"/>
              <w:bottom w:w="100" w:type="dxa"/>
              <w:right w:w="20" w:type="dxa"/>
            </w:tcMar>
            <w:vAlign w:val="bottom"/>
          </w:tcPr>
          <w:p w14:paraId="1571FE8A" w14:textId="77777777" w:rsidR="0065389A" w:rsidRDefault="0065389A" w:rsidP="00ED07B6">
            <w:pPr>
              <w:widowControl w:val="0"/>
              <w:pBdr>
                <w:top w:val="nil"/>
                <w:left w:val="nil"/>
                <w:bottom w:val="nil"/>
                <w:right w:val="nil"/>
                <w:between w:val="nil"/>
              </w:pBdr>
              <w:spacing w:line="276" w:lineRule="auto"/>
              <w:rPr>
                <w:sz w:val="20"/>
                <w:szCs w:val="20"/>
              </w:rPr>
            </w:pPr>
            <w:r>
              <w:rPr>
                <w:sz w:val="20"/>
                <w:szCs w:val="20"/>
              </w:rPr>
              <w:t>28</w:t>
            </w:r>
          </w:p>
        </w:tc>
        <w:tc>
          <w:tcPr>
            <w:tcW w:w="3210" w:type="dxa"/>
            <w:tcBorders>
              <w:top w:val="single" w:sz="8" w:space="0" w:color="000000"/>
              <w:left w:val="nil"/>
              <w:bottom w:val="single" w:sz="8" w:space="0" w:color="000000"/>
              <w:right w:val="nil"/>
            </w:tcBorders>
            <w:tcMar>
              <w:top w:w="20" w:type="dxa"/>
              <w:left w:w="20" w:type="dxa"/>
              <w:bottom w:w="100" w:type="dxa"/>
              <w:right w:w="20" w:type="dxa"/>
            </w:tcMar>
            <w:vAlign w:val="bottom"/>
          </w:tcPr>
          <w:p w14:paraId="513EBE3C" w14:textId="77777777" w:rsidR="0065389A" w:rsidRDefault="0065389A" w:rsidP="00ED07B6">
            <w:pPr>
              <w:widowControl w:val="0"/>
              <w:pBdr>
                <w:top w:val="nil"/>
                <w:left w:val="nil"/>
                <w:bottom w:val="nil"/>
                <w:right w:val="nil"/>
                <w:between w:val="nil"/>
              </w:pBdr>
              <w:spacing w:line="276" w:lineRule="auto"/>
              <w:rPr>
                <w:sz w:val="20"/>
                <w:szCs w:val="20"/>
              </w:rPr>
            </w:pPr>
            <w:r>
              <w:rPr>
                <w:sz w:val="20"/>
                <w:szCs w:val="20"/>
              </w:rPr>
              <w:t>0.0241</w:t>
            </w:r>
          </w:p>
        </w:tc>
        <w:tc>
          <w:tcPr>
            <w:tcW w:w="2460" w:type="dxa"/>
            <w:tcBorders>
              <w:top w:val="single" w:sz="8" w:space="0" w:color="000000"/>
              <w:left w:val="nil"/>
              <w:bottom w:val="single" w:sz="8" w:space="0" w:color="000000"/>
              <w:right w:val="single" w:sz="8" w:space="0" w:color="000000"/>
            </w:tcBorders>
            <w:tcMar>
              <w:top w:w="20" w:type="dxa"/>
              <w:left w:w="20" w:type="dxa"/>
              <w:bottom w:w="100" w:type="dxa"/>
              <w:right w:w="20" w:type="dxa"/>
            </w:tcMar>
            <w:vAlign w:val="bottom"/>
          </w:tcPr>
          <w:p w14:paraId="6F14F649" w14:textId="77777777" w:rsidR="0065389A" w:rsidRDefault="0065389A" w:rsidP="00ED07B6">
            <w:pPr>
              <w:widowControl w:val="0"/>
              <w:pBdr>
                <w:top w:val="nil"/>
                <w:left w:val="nil"/>
                <w:bottom w:val="nil"/>
                <w:right w:val="nil"/>
                <w:between w:val="nil"/>
              </w:pBdr>
              <w:spacing w:line="276" w:lineRule="auto"/>
              <w:rPr>
                <w:sz w:val="20"/>
                <w:szCs w:val="20"/>
              </w:rPr>
            </w:pPr>
            <w:r>
              <w:rPr>
                <w:sz w:val="20"/>
                <w:szCs w:val="20"/>
              </w:rPr>
              <w:t>(0.0007,0.1243)</w:t>
            </w:r>
          </w:p>
        </w:tc>
      </w:tr>
      <w:tr w:rsidR="0065389A" w14:paraId="1CF32555" w14:textId="77777777" w:rsidTr="00ED07B6">
        <w:trPr>
          <w:trHeight w:val="113"/>
        </w:trPr>
        <w:tc>
          <w:tcPr>
            <w:tcW w:w="2025" w:type="dxa"/>
            <w:tcBorders>
              <w:top w:val="single" w:sz="8" w:space="0" w:color="000000"/>
              <w:left w:val="single" w:sz="8" w:space="0" w:color="000000"/>
              <w:bottom w:val="single" w:sz="8" w:space="0" w:color="000000"/>
              <w:right w:val="nil"/>
            </w:tcBorders>
            <w:tcMar>
              <w:top w:w="20" w:type="dxa"/>
              <w:left w:w="20" w:type="dxa"/>
              <w:bottom w:w="100" w:type="dxa"/>
              <w:right w:w="20" w:type="dxa"/>
            </w:tcMar>
            <w:vAlign w:val="bottom"/>
          </w:tcPr>
          <w:p w14:paraId="38F2FEF5" w14:textId="77777777" w:rsidR="0065389A" w:rsidRDefault="0065389A" w:rsidP="00ED07B6">
            <w:pPr>
              <w:widowControl w:val="0"/>
              <w:pBdr>
                <w:top w:val="nil"/>
                <w:left w:val="nil"/>
                <w:bottom w:val="nil"/>
                <w:right w:val="nil"/>
                <w:between w:val="nil"/>
              </w:pBdr>
              <w:spacing w:line="276" w:lineRule="auto"/>
              <w:rPr>
                <w:sz w:val="20"/>
                <w:szCs w:val="20"/>
              </w:rPr>
            </w:pPr>
            <w:r>
              <w:rPr>
                <w:sz w:val="20"/>
                <w:szCs w:val="20"/>
              </w:rPr>
              <w:t>29</w:t>
            </w:r>
          </w:p>
        </w:tc>
        <w:tc>
          <w:tcPr>
            <w:tcW w:w="3210" w:type="dxa"/>
            <w:tcBorders>
              <w:top w:val="single" w:sz="8" w:space="0" w:color="000000"/>
              <w:left w:val="nil"/>
              <w:bottom w:val="single" w:sz="8" w:space="0" w:color="000000"/>
              <w:right w:val="nil"/>
            </w:tcBorders>
            <w:tcMar>
              <w:top w:w="20" w:type="dxa"/>
              <w:left w:w="20" w:type="dxa"/>
              <w:bottom w:w="100" w:type="dxa"/>
              <w:right w:w="20" w:type="dxa"/>
            </w:tcMar>
            <w:vAlign w:val="bottom"/>
          </w:tcPr>
          <w:p w14:paraId="5D2BDA5D" w14:textId="77777777" w:rsidR="0065389A" w:rsidRDefault="0065389A" w:rsidP="00ED07B6">
            <w:pPr>
              <w:widowControl w:val="0"/>
              <w:pBdr>
                <w:top w:val="nil"/>
                <w:left w:val="nil"/>
                <w:bottom w:val="nil"/>
                <w:right w:val="nil"/>
                <w:between w:val="nil"/>
              </w:pBdr>
              <w:spacing w:line="276" w:lineRule="auto"/>
              <w:rPr>
                <w:sz w:val="20"/>
                <w:szCs w:val="20"/>
              </w:rPr>
            </w:pPr>
            <w:r>
              <w:rPr>
                <w:sz w:val="20"/>
                <w:szCs w:val="20"/>
              </w:rPr>
              <w:t>0.0829</w:t>
            </w:r>
          </w:p>
        </w:tc>
        <w:tc>
          <w:tcPr>
            <w:tcW w:w="2460" w:type="dxa"/>
            <w:tcBorders>
              <w:top w:val="single" w:sz="8" w:space="0" w:color="000000"/>
              <w:left w:val="nil"/>
              <w:bottom w:val="single" w:sz="8" w:space="0" w:color="000000"/>
              <w:right w:val="single" w:sz="8" w:space="0" w:color="000000"/>
            </w:tcBorders>
            <w:tcMar>
              <w:top w:w="20" w:type="dxa"/>
              <w:left w:w="20" w:type="dxa"/>
              <w:bottom w:w="100" w:type="dxa"/>
              <w:right w:w="20" w:type="dxa"/>
            </w:tcMar>
            <w:vAlign w:val="bottom"/>
          </w:tcPr>
          <w:p w14:paraId="7665080F" w14:textId="77777777" w:rsidR="0065389A" w:rsidRDefault="0065389A" w:rsidP="00ED07B6">
            <w:pPr>
              <w:widowControl w:val="0"/>
              <w:pBdr>
                <w:top w:val="nil"/>
                <w:left w:val="nil"/>
                <w:bottom w:val="nil"/>
                <w:right w:val="nil"/>
                <w:between w:val="nil"/>
              </w:pBdr>
              <w:spacing w:line="276" w:lineRule="auto"/>
              <w:rPr>
                <w:sz w:val="20"/>
                <w:szCs w:val="20"/>
              </w:rPr>
            </w:pPr>
            <w:r>
              <w:rPr>
                <w:sz w:val="20"/>
                <w:szCs w:val="20"/>
              </w:rPr>
              <w:t>(0.0108,0.2641)</w:t>
            </w:r>
          </w:p>
        </w:tc>
      </w:tr>
      <w:tr w:rsidR="0065389A" w14:paraId="3AB1CA99" w14:textId="77777777" w:rsidTr="00ED07B6">
        <w:trPr>
          <w:trHeight w:val="113"/>
        </w:trPr>
        <w:tc>
          <w:tcPr>
            <w:tcW w:w="2025" w:type="dxa"/>
            <w:tcBorders>
              <w:top w:val="single" w:sz="8" w:space="0" w:color="000000"/>
              <w:left w:val="single" w:sz="8" w:space="0" w:color="000000"/>
              <w:bottom w:val="single" w:sz="8" w:space="0" w:color="000000"/>
              <w:right w:val="nil"/>
            </w:tcBorders>
            <w:tcMar>
              <w:top w:w="20" w:type="dxa"/>
              <w:left w:w="20" w:type="dxa"/>
              <w:bottom w:w="100" w:type="dxa"/>
              <w:right w:w="20" w:type="dxa"/>
            </w:tcMar>
            <w:vAlign w:val="bottom"/>
          </w:tcPr>
          <w:p w14:paraId="36EBE75A" w14:textId="77777777" w:rsidR="0065389A" w:rsidRDefault="0065389A" w:rsidP="00ED07B6">
            <w:pPr>
              <w:widowControl w:val="0"/>
              <w:pBdr>
                <w:top w:val="nil"/>
                <w:left w:val="nil"/>
                <w:bottom w:val="nil"/>
                <w:right w:val="nil"/>
                <w:between w:val="nil"/>
              </w:pBdr>
              <w:spacing w:line="276" w:lineRule="auto"/>
              <w:rPr>
                <w:sz w:val="20"/>
                <w:szCs w:val="20"/>
              </w:rPr>
            </w:pPr>
            <w:r>
              <w:rPr>
                <w:sz w:val="20"/>
                <w:szCs w:val="20"/>
              </w:rPr>
              <w:t>30</w:t>
            </w:r>
          </w:p>
        </w:tc>
        <w:tc>
          <w:tcPr>
            <w:tcW w:w="3210" w:type="dxa"/>
            <w:tcBorders>
              <w:top w:val="single" w:sz="8" w:space="0" w:color="000000"/>
              <w:left w:val="nil"/>
              <w:bottom w:val="single" w:sz="8" w:space="0" w:color="000000"/>
              <w:right w:val="nil"/>
            </w:tcBorders>
            <w:tcMar>
              <w:top w:w="20" w:type="dxa"/>
              <w:left w:w="20" w:type="dxa"/>
              <w:bottom w:w="100" w:type="dxa"/>
              <w:right w:w="20" w:type="dxa"/>
            </w:tcMar>
            <w:vAlign w:val="bottom"/>
          </w:tcPr>
          <w:p w14:paraId="13172763" w14:textId="77777777" w:rsidR="0065389A" w:rsidRDefault="0065389A" w:rsidP="00ED07B6">
            <w:pPr>
              <w:widowControl w:val="0"/>
              <w:pBdr>
                <w:top w:val="nil"/>
                <w:left w:val="nil"/>
                <w:bottom w:val="nil"/>
                <w:right w:val="nil"/>
                <w:between w:val="nil"/>
              </w:pBdr>
              <w:spacing w:line="276" w:lineRule="auto"/>
              <w:rPr>
                <w:sz w:val="20"/>
                <w:szCs w:val="20"/>
              </w:rPr>
            </w:pPr>
            <w:r>
              <w:rPr>
                <w:sz w:val="20"/>
                <w:szCs w:val="20"/>
              </w:rPr>
              <w:t>0.0517</w:t>
            </w:r>
          </w:p>
        </w:tc>
        <w:tc>
          <w:tcPr>
            <w:tcW w:w="2460" w:type="dxa"/>
            <w:tcBorders>
              <w:top w:val="single" w:sz="8" w:space="0" w:color="000000"/>
              <w:left w:val="nil"/>
              <w:bottom w:val="single" w:sz="8" w:space="0" w:color="000000"/>
              <w:right w:val="single" w:sz="8" w:space="0" w:color="000000"/>
            </w:tcBorders>
            <w:tcMar>
              <w:top w:w="20" w:type="dxa"/>
              <w:left w:w="20" w:type="dxa"/>
              <w:bottom w:w="100" w:type="dxa"/>
              <w:right w:w="20" w:type="dxa"/>
            </w:tcMar>
            <w:vAlign w:val="bottom"/>
          </w:tcPr>
          <w:p w14:paraId="7A4EC393" w14:textId="77777777" w:rsidR="0065389A" w:rsidRDefault="0065389A" w:rsidP="00ED07B6">
            <w:pPr>
              <w:widowControl w:val="0"/>
              <w:pBdr>
                <w:top w:val="nil"/>
                <w:left w:val="nil"/>
                <w:bottom w:val="nil"/>
                <w:right w:val="nil"/>
                <w:between w:val="nil"/>
              </w:pBdr>
              <w:spacing w:line="276" w:lineRule="auto"/>
              <w:rPr>
                <w:sz w:val="20"/>
                <w:szCs w:val="20"/>
              </w:rPr>
            </w:pPr>
            <w:r>
              <w:rPr>
                <w:sz w:val="20"/>
                <w:szCs w:val="20"/>
              </w:rPr>
              <w:t>(0.0015,0.2512)</w:t>
            </w:r>
          </w:p>
        </w:tc>
      </w:tr>
      <w:tr w:rsidR="0065389A" w14:paraId="5B3AC8B8" w14:textId="77777777" w:rsidTr="00ED07B6">
        <w:trPr>
          <w:trHeight w:val="113"/>
        </w:trPr>
        <w:tc>
          <w:tcPr>
            <w:tcW w:w="2025" w:type="dxa"/>
            <w:tcBorders>
              <w:top w:val="single" w:sz="8" w:space="0" w:color="000000"/>
              <w:left w:val="single" w:sz="8" w:space="0" w:color="000000"/>
              <w:bottom w:val="single" w:sz="8" w:space="0" w:color="000000"/>
              <w:right w:val="nil"/>
            </w:tcBorders>
            <w:tcMar>
              <w:top w:w="20" w:type="dxa"/>
              <w:left w:w="20" w:type="dxa"/>
              <w:bottom w:w="100" w:type="dxa"/>
              <w:right w:w="20" w:type="dxa"/>
            </w:tcMar>
            <w:vAlign w:val="bottom"/>
          </w:tcPr>
          <w:p w14:paraId="51B63482" w14:textId="77777777" w:rsidR="0065389A" w:rsidRDefault="0065389A" w:rsidP="00ED07B6">
            <w:pPr>
              <w:widowControl w:val="0"/>
              <w:pBdr>
                <w:top w:val="nil"/>
                <w:left w:val="nil"/>
                <w:bottom w:val="nil"/>
                <w:right w:val="nil"/>
                <w:between w:val="nil"/>
              </w:pBdr>
              <w:spacing w:line="276" w:lineRule="auto"/>
              <w:rPr>
                <w:sz w:val="20"/>
                <w:szCs w:val="20"/>
              </w:rPr>
            </w:pPr>
            <w:r>
              <w:rPr>
                <w:sz w:val="20"/>
                <w:szCs w:val="20"/>
              </w:rPr>
              <w:t>31</w:t>
            </w:r>
          </w:p>
        </w:tc>
        <w:tc>
          <w:tcPr>
            <w:tcW w:w="3210" w:type="dxa"/>
            <w:tcBorders>
              <w:top w:val="single" w:sz="8" w:space="0" w:color="000000"/>
              <w:left w:val="nil"/>
              <w:bottom w:val="single" w:sz="8" w:space="0" w:color="000000"/>
              <w:right w:val="nil"/>
            </w:tcBorders>
            <w:tcMar>
              <w:top w:w="20" w:type="dxa"/>
              <w:left w:w="20" w:type="dxa"/>
              <w:bottom w:w="100" w:type="dxa"/>
              <w:right w:w="20" w:type="dxa"/>
            </w:tcMar>
            <w:vAlign w:val="bottom"/>
          </w:tcPr>
          <w:p w14:paraId="560952C4" w14:textId="77777777" w:rsidR="0065389A" w:rsidRDefault="0065389A" w:rsidP="00ED07B6">
            <w:pPr>
              <w:widowControl w:val="0"/>
              <w:pBdr>
                <w:top w:val="nil"/>
                <w:left w:val="nil"/>
                <w:bottom w:val="nil"/>
                <w:right w:val="nil"/>
                <w:between w:val="nil"/>
              </w:pBdr>
              <w:spacing w:line="276" w:lineRule="auto"/>
              <w:rPr>
                <w:sz w:val="20"/>
                <w:szCs w:val="20"/>
              </w:rPr>
            </w:pPr>
            <w:r>
              <w:rPr>
                <w:sz w:val="20"/>
                <w:szCs w:val="20"/>
              </w:rPr>
              <w:t>0</w:t>
            </w:r>
          </w:p>
        </w:tc>
        <w:tc>
          <w:tcPr>
            <w:tcW w:w="2460" w:type="dxa"/>
            <w:tcBorders>
              <w:top w:val="single" w:sz="8" w:space="0" w:color="000000"/>
              <w:left w:val="nil"/>
              <w:bottom w:val="single" w:sz="8" w:space="0" w:color="000000"/>
              <w:right w:val="single" w:sz="8" w:space="0" w:color="000000"/>
            </w:tcBorders>
            <w:tcMar>
              <w:top w:w="20" w:type="dxa"/>
              <w:left w:w="20" w:type="dxa"/>
              <w:bottom w:w="100" w:type="dxa"/>
              <w:right w:w="20" w:type="dxa"/>
            </w:tcMar>
            <w:vAlign w:val="bottom"/>
          </w:tcPr>
          <w:p w14:paraId="3EB9067D" w14:textId="77777777" w:rsidR="0065389A" w:rsidRDefault="0065389A" w:rsidP="00ED07B6">
            <w:pPr>
              <w:widowControl w:val="0"/>
              <w:pBdr>
                <w:top w:val="nil"/>
                <w:left w:val="nil"/>
                <w:bottom w:val="nil"/>
                <w:right w:val="nil"/>
                <w:between w:val="nil"/>
              </w:pBdr>
              <w:spacing w:line="276" w:lineRule="auto"/>
              <w:rPr>
                <w:sz w:val="20"/>
                <w:szCs w:val="20"/>
              </w:rPr>
            </w:pPr>
            <w:r>
              <w:rPr>
                <w:sz w:val="20"/>
                <w:szCs w:val="20"/>
              </w:rPr>
              <w:t>(0,0.2646)</w:t>
            </w:r>
          </w:p>
        </w:tc>
      </w:tr>
      <w:tr w:rsidR="0065389A" w14:paraId="2BBF9FA1" w14:textId="77777777" w:rsidTr="00ED07B6">
        <w:trPr>
          <w:trHeight w:val="113"/>
        </w:trPr>
        <w:tc>
          <w:tcPr>
            <w:tcW w:w="2025" w:type="dxa"/>
            <w:tcBorders>
              <w:top w:val="single" w:sz="8" w:space="0" w:color="000000"/>
              <w:left w:val="single" w:sz="8" w:space="0" w:color="000000"/>
              <w:bottom w:val="single" w:sz="8" w:space="0" w:color="000000"/>
              <w:right w:val="nil"/>
            </w:tcBorders>
            <w:tcMar>
              <w:top w:w="20" w:type="dxa"/>
              <w:left w:w="20" w:type="dxa"/>
              <w:bottom w:w="100" w:type="dxa"/>
              <w:right w:w="20" w:type="dxa"/>
            </w:tcMar>
            <w:vAlign w:val="bottom"/>
          </w:tcPr>
          <w:p w14:paraId="7933167A" w14:textId="77777777" w:rsidR="0065389A" w:rsidRDefault="0065389A" w:rsidP="00ED07B6">
            <w:pPr>
              <w:widowControl w:val="0"/>
              <w:pBdr>
                <w:top w:val="nil"/>
                <w:left w:val="nil"/>
                <w:bottom w:val="nil"/>
                <w:right w:val="nil"/>
                <w:between w:val="nil"/>
              </w:pBdr>
              <w:spacing w:line="276" w:lineRule="auto"/>
              <w:rPr>
                <w:sz w:val="20"/>
                <w:szCs w:val="20"/>
              </w:rPr>
            </w:pPr>
            <w:r>
              <w:rPr>
                <w:sz w:val="20"/>
                <w:szCs w:val="20"/>
              </w:rPr>
              <w:t>32</w:t>
            </w:r>
          </w:p>
        </w:tc>
        <w:tc>
          <w:tcPr>
            <w:tcW w:w="3210" w:type="dxa"/>
            <w:tcBorders>
              <w:top w:val="single" w:sz="8" w:space="0" w:color="000000"/>
              <w:left w:val="nil"/>
              <w:bottom w:val="single" w:sz="8" w:space="0" w:color="000000"/>
              <w:right w:val="nil"/>
            </w:tcBorders>
            <w:tcMar>
              <w:top w:w="20" w:type="dxa"/>
              <w:left w:w="20" w:type="dxa"/>
              <w:bottom w:w="100" w:type="dxa"/>
              <w:right w:w="20" w:type="dxa"/>
            </w:tcMar>
            <w:vAlign w:val="bottom"/>
          </w:tcPr>
          <w:p w14:paraId="37F24C25" w14:textId="77777777" w:rsidR="0065389A" w:rsidRDefault="0065389A" w:rsidP="00ED07B6">
            <w:pPr>
              <w:widowControl w:val="0"/>
              <w:pBdr>
                <w:top w:val="nil"/>
                <w:left w:val="nil"/>
                <w:bottom w:val="nil"/>
                <w:right w:val="nil"/>
                <w:between w:val="nil"/>
              </w:pBdr>
              <w:spacing w:line="276" w:lineRule="auto"/>
              <w:rPr>
                <w:sz w:val="20"/>
                <w:szCs w:val="20"/>
              </w:rPr>
            </w:pPr>
            <w:r>
              <w:rPr>
                <w:sz w:val="20"/>
                <w:szCs w:val="20"/>
              </w:rPr>
              <w:t>0</w:t>
            </w:r>
          </w:p>
        </w:tc>
        <w:tc>
          <w:tcPr>
            <w:tcW w:w="2460" w:type="dxa"/>
            <w:tcBorders>
              <w:top w:val="single" w:sz="8" w:space="0" w:color="000000"/>
              <w:left w:val="nil"/>
              <w:bottom w:val="single" w:sz="8" w:space="0" w:color="000000"/>
              <w:right w:val="single" w:sz="8" w:space="0" w:color="000000"/>
            </w:tcBorders>
            <w:tcMar>
              <w:top w:w="20" w:type="dxa"/>
              <w:left w:w="20" w:type="dxa"/>
              <w:bottom w:w="100" w:type="dxa"/>
              <w:right w:w="20" w:type="dxa"/>
            </w:tcMar>
            <w:vAlign w:val="bottom"/>
          </w:tcPr>
          <w:p w14:paraId="655FEACD" w14:textId="77777777" w:rsidR="0065389A" w:rsidRDefault="0065389A" w:rsidP="00ED07B6">
            <w:pPr>
              <w:widowControl w:val="0"/>
              <w:pBdr>
                <w:top w:val="nil"/>
                <w:left w:val="nil"/>
                <w:bottom w:val="nil"/>
                <w:right w:val="nil"/>
                <w:between w:val="nil"/>
              </w:pBdr>
              <w:spacing w:line="276" w:lineRule="auto"/>
              <w:rPr>
                <w:sz w:val="20"/>
                <w:szCs w:val="20"/>
              </w:rPr>
            </w:pPr>
            <w:r>
              <w:rPr>
                <w:sz w:val="20"/>
                <w:szCs w:val="20"/>
              </w:rPr>
              <w:t>(0,0.2646)</w:t>
            </w:r>
          </w:p>
        </w:tc>
      </w:tr>
      <w:tr w:rsidR="0065389A" w14:paraId="07479CBC" w14:textId="77777777" w:rsidTr="00ED07B6">
        <w:trPr>
          <w:trHeight w:val="113"/>
        </w:trPr>
        <w:tc>
          <w:tcPr>
            <w:tcW w:w="2025" w:type="dxa"/>
            <w:tcBorders>
              <w:top w:val="single" w:sz="8" w:space="0" w:color="000000"/>
              <w:left w:val="single" w:sz="8" w:space="0" w:color="000000"/>
              <w:bottom w:val="single" w:sz="8" w:space="0" w:color="000000"/>
              <w:right w:val="nil"/>
            </w:tcBorders>
            <w:tcMar>
              <w:top w:w="20" w:type="dxa"/>
              <w:left w:w="20" w:type="dxa"/>
              <w:bottom w:w="100" w:type="dxa"/>
              <w:right w:w="20" w:type="dxa"/>
            </w:tcMar>
            <w:vAlign w:val="bottom"/>
          </w:tcPr>
          <w:p w14:paraId="715B9F34" w14:textId="77777777" w:rsidR="0065389A" w:rsidRDefault="0065389A" w:rsidP="00ED07B6">
            <w:pPr>
              <w:widowControl w:val="0"/>
              <w:pBdr>
                <w:top w:val="nil"/>
                <w:left w:val="nil"/>
                <w:bottom w:val="nil"/>
                <w:right w:val="nil"/>
                <w:between w:val="nil"/>
              </w:pBdr>
              <w:spacing w:line="276" w:lineRule="auto"/>
              <w:rPr>
                <w:sz w:val="20"/>
                <w:szCs w:val="20"/>
              </w:rPr>
            </w:pPr>
            <w:r>
              <w:rPr>
                <w:sz w:val="20"/>
                <w:szCs w:val="20"/>
              </w:rPr>
              <w:t>33</w:t>
            </w:r>
          </w:p>
        </w:tc>
        <w:tc>
          <w:tcPr>
            <w:tcW w:w="3210" w:type="dxa"/>
            <w:tcBorders>
              <w:top w:val="single" w:sz="8" w:space="0" w:color="000000"/>
              <w:left w:val="nil"/>
              <w:bottom w:val="single" w:sz="8" w:space="0" w:color="000000"/>
              <w:right w:val="nil"/>
            </w:tcBorders>
            <w:tcMar>
              <w:top w:w="20" w:type="dxa"/>
              <w:left w:w="20" w:type="dxa"/>
              <w:bottom w:w="100" w:type="dxa"/>
              <w:right w:w="20" w:type="dxa"/>
            </w:tcMar>
            <w:vAlign w:val="bottom"/>
          </w:tcPr>
          <w:p w14:paraId="62F7852D" w14:textId="77777777" w:rsidR="0065389A" w:rsidRDefault="0065389A" w:rsidP="00ED07B6">
            <w:pPr>
              <w:widowControl w:val="0"/>
              <w:pBdr>
                <w:top w:val="nil"/>
                <w:left w:val="nil"/>
                <w:bottom w:val="nil"/>
                <w:right w:val="nil"/>
                <w:between w:val="nil"/>
              </w:pBdr>
              <w:spacing w:line="276" w:lineRule="auto"/>
              <w:rPr>
                <w:sz w:val="20"/>
                <w:szCs w:val="20"/>
              </w:rPr>
            </w:pPr>
            <w:r>
              <w:rPr>
                <w:sz w:val="20"/>
                <w:szCs w:val="20"/>
              </w:rPr>
              <w:t>0</w:t>
            </w:r>
          </w:p>
        </w:tc>
        <w:tc>
          <w:tcPr>
            <w:tcW w:w="2460" w:type="dxa"/>
            <w:tcBorders>
              <w:top w:val="single" w:sz="8" w:space="0" w:color="000000"/>
              <w:left w:val="nil"/>
              <w:bottom w:val="single" w:sz="8" w:space="0" w:color="000000"/>
              <w:right w:val="single" w:sz="8" w:space="0" w:color="000000"/>
            </w:tcBorders>
            <w:tcMar>
              <w:top w:w="20" w:type="dxa"/>
              <w:left w:w="20" w:type="dxa"/>
              <w:bottom w:w="100" w:type="dxa"/>
              <w:right w:w="20" w:type="dxa"/>
            </w:tcMar>
            <w:vAlign w:val="bottom"/>
          </w:tcPr>
          <w:p w14:paraId="4CBCEFC8" w14:textId="77777777" w:rsidR="0065389A" w:rsidRDefault="0065389A" w:rsidP="00ED07B6">
            <w:pPr>
              <w:widowControl w:val="0"/>
              <w:pBdr>
                <w:top w:val="nil"/>
                <w:left w:val="nil"/>
                <w:bottom w:val="nil"/>
                <w:right w:val="nil"/>
                <w:between w:val="nil"/>
              </w:pBdr>
              <w:spacing w:line="276" w:lineRule="auto"/>
              <w:rPr>
                <w:sz w:val="20"/>
                <w:szCs w:val="20"/>
              </w:rPr>
            </w:pPr>
            <w:r>
              <w:rPr>
                <w:sz w:val="20"/>
                <w:szCs w:val="20"/>
              </w:rPr>
              <w:t>(0,0.4096)</w:t>
            </w:r>
          </w:p>
        </w:tc>
      </w:tr>
      <w:tr w:rsidR="0065389A" w14:paraId="35461636" w14:textId="77777777" w:rsidTr="00ED07B6">
        <w:trPr>
          <w:trHeight w:val="113"/>
        </w:trPr>
        <w:tc>
          <w:tcPr>
            <w:tcW w:w="2025" w:type="dxa"/>
            <w:tcBorders>
              <w:top w:val="single" w:sz="8" w:space="0" w:color="000000"/>
              <w:left w:val="single" w:sz="8" w:space="0" w:color="000000"/>
              <w:bottom w:val="single" w:sz="8" w:space="0" w:color="000000"/>
              <w:right w:val="nil"/>
            </w:tcBorders>
            <w:tcMar>
              <w:top w:w="20" w:type="dxa"/>
              <w:left w:w="20" w:type="dxa"/>
              <w:bottom w:w="100" w:type="dxa"/>
              <w:right w:w="20" w:type="dxa"/>
            </w:tcMar>
            <w:vAlign w:val="bottom"/>
          </w:tcPr>
          <w:p w14:paraId="615479F0" w14:textId="77777777" w:rsidR="0065389A" w:rsidRDefault="0065389A" w:rsidP="00ED07B6">
            <w:pPr>
              <w:widowControl w:val="0"/>
              <w:pBdr>
                <w:top w:val="nil"/>
                <w:left w:val="nil"/>
                <w:bottom w:val="nil"/>
                <w:right w:val="nil"/>
                <w:between w:val="nil"/>
              </w:pBdr>
              <w:spacing w:line="276" w:lineRule="auto"/>
              <w:rPr>
                <w:sz w:val="20"/>
                <w:szCs w:val="20"/>
              </w:rPr>
            </w:pPr>
            <w:r>
              <w:rPr>
                <w:sz w:val="20"/>
                <w:szCs w:val="20"/>
              </w:rPr>
              <w:t>34</w:t>
            </w:r>
          </w:p>
        </w:tc>
        <w:tc>
          <w:tcPr>
            <w:tcW w:w="3210" w:type="dxa"/>
            <w:tcBorders>
              <w:top w:val="single" w:sz="8" w:space="0" w:color="000000"/>
              <w:left w:val="nil"/>
              <w:bottom w:val="single" w:sz="8" w:space="0" w:color="000000"/>
              <w:right w:val="nil"/>
            </w:tcBorders>
            <w:tcMar>
              <w:top w:w="20" w:type="dxa"/>
              <w:left w:w="20" w:type="dxa"/>
              <w:bottom w:w="100" w:type="dxa"/>
              <w:right w:w="20" w:type="dxa"/>
            </w:tcMar>
            <w:vAlign w:val="bottom"/>
          </w:tcPr>
          <w:p w14:paraId="00D6DB63" w14:textId="77777777" w:rsidR="0065389A" w:rsidRDefault="0065389A" w:rsidP="00ED07B6">
            <w:pPr>
              <w:widowControl w:val="0"/>
              <w:pBdr>
                <w:top w:val="nil"/>
                <w:left w:val="nil"/>
                <w:bottom w:val="nil"/>
                <w:right w:val="nil"/>
                <w:between w:val="nil"/>
              </w:pBdr>
              <w:spacing w:line="276" w:lineRule="auto"/>
              <w:rPr>
                <w:sz w:val="20"/>
                <w:szCs w:val="20"/>
              </w:rPr>
            </w:pPr>
            <w:r>
              <w:rPr>
                <w:sz w:val="20"/>
                <w:szCs w:val="20"/>
              </w:rPr>
              <w:t>0.2576</w:t>
            </w:r>
          </w:p>
        </w:tc>
        <w:tc>
          <w:tcPr>
            <w:tcW w:w="2460" w:type="dxa"/>
            <w:tcBorders>
              <w:top w:val="single" w:sz="8" w:space="0" w:color="000000"/>
              <w:left w:val="nil"/>
              <w:bottom w:val="single" w:sz="8" w:space="0" w:color="000000"/>
              <w:right w:val="single" w:sz="8" w:space="0" w:color="000000"/>
            </w:tcBorders>
            <w:tcMar>
              <w:top w:w="20" w:type="dxa"/>
              <w:left w:w="20" w:type="dxa"/>
              <w:bottom w:w="100" w:type="dxa"/>
              <w:right w:w="20" w:type="dxa"/>
            </w:tcMar>
            <w:vAlign w:val="bottom"/>
          </w:tcPr>
          <w:p w14:paraId="4DAB075B" w14:textId="77777777" w:rsidR="0065389A" w:rsidRDefault="0065389A" w:rsidP="00ED07B6">
            <w:pPr>
              <w:widowControl w:val="0"/>
              <w:pBdr>
                <w:top w:val="nil"/>
                <w:left w:val="nil"/>
                <w:bottom w:val="nil"/>
                <w:right w:val="nil"/>
                <w:between w:val="nil"/>
              </w:pBdr>
              <w:spacing w:line="276" w:lineRule="auto"/>
              <w:rPr>
                <w:sz w:val="20"/>
                <w:szCs w:val="20"/>
              </w:rPr>
            </w:pPr>
            <w:r>
              <w:rPr>
                <w:sz w:val="20"/>
                <w:szCs w:val="20"/>
              </w:rPr>
              <w:t>(0.0072,0.8107)</w:t>
            </w:r>
          </w:p>
        </w:tc>
      </w:tr>
      <w:tr w:rsidR="0065389A" w14:paraId="360AE9F9" w14:textId="77777777" w:rsidTr="00ED07B6">
        <w:trPr>
          <w:trHeight w:val="113"/>
        </w:trPr>
        <w:tc>
          <w:tcPr>
            <w:tcW w:w="2025" w:type="dxa"/>
            <w:tcBorders>
              <w:top w:val="single" w:sz="8" w:space="0" w:color="000000"/>
              <w:left w:val="single" w:sz="8" w:space="0" w:color="000000"/>
              <w:bottom w:val="single" w:sz="8" w:space="0" w:color="000000"/>
              <w:right w:val="nil"/>
            </w:tcBorders>
            <w:tcMar>
              <w:top w:w="20" w:type="dxa"/>
              <w:left w:w="20" w:type="dxa"/>
              <w:bottom w:w="100" w:type="dxa"/>
              <w:right w:w="20" w:type="dxa"/>
            </w:tcMar>
            <w:vAlign w:val="bottom"/>
          </w:tcPr>
          <w:p w14:paraId="5CCEE6FD" w14:textId="77777777" w:rsidR="0065389A" w:rsidRDefault="0065389A" w:rsidP="00ED07B6">
            <w:pPr>
              <w:widowControl w:val="0"/>
              <w:pBdr>
                <w:top w:val="nil"/>
                <w:left w:val="nil"/>
                <w:bottom w:val="nil"/>
                <w:right w:val="nil"/>
                <w:between w:val="nil"/>
              </w:pBdr>
              <w:spacing w:line="276" w:lineRule="auto"/>
              <w:rPr>
                <w:sz w:val="20"/>
                <w:szCs w:val="20"/>
              </w:rPr>
            </w:pPr>
            <w:r>
              <w:rPr>
                <w:sz w:val="20"/>
                <w:szCs w:val="20"/>
              </w:rPr>
              <w:t>35</w:t>
            </w:r>
          </w:p>
        </w:tc>
        <w:tc>
          <w:tcPr>
            <w:tcW w:w="3210" w:type="dxa"/>
            <w:tcBorders>
              <w:top w:val="single" w:sz="8" w:space="0" w:color="000000"/>
              <w:left w:val="nil"/>
              <w:bottom w:val="single" w:sz="8" w:space="0" w:color="000000"/>
              <w:right w:val="nil"/>
            </w:tcBorders>
            <w:tcMar>
              <w:top w:w="20" w:type="dxa"/>
              <w:left w:w="20" w:type="dxa"/>
              <w:bottom w:w="100" w:type="dxa"/>
              <w:right w:w="20" w:type="dxa"/>
            </w:tcMar>
            <w:vAlign w:val="bottom"/>
          </w:tcPr>
          <w:p w14:paraId="08805BCB" w14:textId="77777777" w:rsidR="0065389A" w:rsidRDefault="0065389A" w:rsidP="00ED07B6">
            <w:pPr>
              <w:widowControl w:val="0"/>
              <w:pBdr>
                <w:top w:val="nil"/>
                <w:left w:val="nil"/>
                <w:bottom w:val="nil"/>
                <w:right w:val="nil"/>
                <w:between w:val="nil"/>
              </w:pBdr>
              <w:spacing w:line="276" w:lineRule="auto"/>
              <w:rPr>
                <w:sz w:val="20"/>
                <w:szCs w:val="20"/>
              </w:rPr>
            </w:pPr>
            <w:r>
              <w:rPr>
                <w:sz w:val="20"/>
                <w:szCs w:val="20"/>
              </w:rPr>
              <w:t>0</w:t>
            </w:r>
          </w:p>
        </w:tc>
        <w:tc>
          <w:tcPr>
            <w:tcW w:w="2460" w:type="dxa"/>
            <w:tcBorders>
              <w:top w:val="single" w:sz="8" w:space="0" w:color="000000"/>
              <w:left w:val="nil"/>
              <w:bottom w:val="single" w:sz="8" w:space="0" w:color="000000"/>
              <w:right w:val="single" w:sz="8" w:space="0" w:color="000000"/>
            </w:tcBorders>
            <w:tcMar>
              <w:top w:w="20" w:type="dxa"/>
              <w:left w:w="20" w:type="dxa"/>
              <w:bottom w:w="100" w:type="dxa"/>
              <w:right w:w="20" w:type="dxa"/>
            </w:tcMar>
            <w:vAlign w:val="bottom"/>
          </w:tcPr>
          <w:p w14:paraId="3F4E3318" w14:textId="77777777" w:rsidR="0065389A" w:rsidRDefault="0065389A" w:rsidP="00ED07B6">
            <w:pPr>
              <w:widowControl w:val="0"/>
              <w:pBdr>
                <w:top w:val="nil"/>
                <w:left w:val="nil"/>
                <w:bottom w:val="nil"/>
                <w:right w:val="nil"/>
                <w:between w:val="nil"/>
              </w:pBdr>
              <w:spacing w:line="276" w:lineRule="auto"/>
              <w:rPr>
                <w:sz w:val="20"/>
                <w:szCs w:val="20"/>
              </w:rPr>
            </w:pPr>
            <w:r>
              <w:rPr>
                <w:sz w:val="20"/>
                <w:szCs w:val="20"/>
              </w:rPr>
              <w:t>(0,0.6024)</w:t>
            </w:r>
          </w:p>
        </w:tc>
      </w:tr>
    </w:tbl>
    <w:p w14:paraId="5BBECF85" w14:textId="77777777" w:rsidR="0065389A" w:rsidRDefault="0065389A" w:rsidP="0065389A">
      <w:r>
        <w:t xml:space="preserve"> (b.)</w:t>
      </w:r>
      <w:r w:rsidRPr="006D6DD0">
        <w:t xml:space="preserve"> </w:t>
      </w:r>
      <w:r>
        <w:t xml:space="preserve">Summary statistics of the </w:t>
      </w:r>
      <w:proofErr w:type="spellStart"/>
      <w:r>
        <w:t>aDNA</w:t>
      </w:r>
      <w:proofErr w:type="spellEnd"/>
      <w:r>
        <w:t xml:space="preserve"> damage and contamination information</w:t>
      </w:r>
    </w:p>
    <w:tbl>
      <w:tblPr>
        <w:tblW w:w="85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8"/>
        <w:gridCol w:w="1140"/>
        <w:gridCol w:w="1157"/>
        <w:gridCol w:w="907"/>
        <w:gridCol w:w="1123"/>
        <w:gridCol w:w="1662"/>
        <w:gridCol w:w="1439"/>
      </w:tblGrid>
      <w:tr w:rsidR="0065389A" w14:paraId="2E75F49E" w14:textId="77777777" w:rsidTr="00ED07B6">
        <w:tc>
          <w:tcPr>
            <w:tcW w:w="1088" w:type="dxa"/>
          </w:tcPr>
          <w:p w14:paraId="422C07E5" w14:textId="77777777" w:rsidR="0065389A" w:rsidRDefault="0065389A" w:rsidP="00ED07B6">
            <w:pPr>
              <w:rPr>
                <w:sz w:val="20"/>
                <w:szCs w:val="20"/>
              </w:rPr>
            </w:pPr>
            <w:r>
              <w:rPr>
                <w:sz w:val="20"/>
                <w:szCs w:val="20"/>
              </w:rPr>
              <w:t xml:space="preserve">Read length filter </w:t>
            </w:r>
            <w:proofErr w:type="spellStart"/>
            <w:r>
              <w:rPr>
                <w:sz w:val="20"/>
                <w:szCs w:val="20"/>
              </w:rPr>
              <w:t>cutoff</w:t>
            </w:r>
            <w:proofErr w:type="spellEnd"/>
          </w:p>
        </w:tc>
        <w:tc>
          <w:tcPr>
            <w:tcW w:w="1140" w:type="dxa"/>
          </w:tcPr>
          <w:p w14:paraId="2E37A938" w14:textId="77777777" w:rsidR="0065389A" w:rsidRDefault="0065389A" w:rsidP="00ED07B6">
            <w:pPr>
              <w:rPr>
                <w:sz w:val="20"/>
                <w:szCs w:val="20"/>
              </w:rPr>
            </w:pPr>
            <w:r>
              <w:rPr>
                <w:sz w:val="20"/>
                <w:szCs w:val="20"/>
              </w:rPr>
              <w:t>Nr. Raw reads</w:t>
            </w:r>
          </w:p>
        </w:tc>
        <w:tc>
          <w:tcPr>
            <w:tcW w:w="1157" w:type="dxa"/>
          </w:tcPr>
          <w:p w14:paraId="286398B2" w14:textId="77777777" w:rsidR="0065389A" w:rsidRDefault="0065389A" w:rsidP="00ED07B6">
            <w:pPr>
              <w:rPr>
                <w:sz w:val="20"/>
                <w:szCs w:val="20"/>
              </w:rPr>
            </w:pPr>
            <w:r>
              <w:rPr>
                <w:sz w:val="20"/>
                <w:szCs w:val="20"/>
              </w:rPr>
              <w:t>Nr. Mapped Reads</w:t>
            </w:r>
          </w:p>
        </w:tc>
        <w:tc>
          <w:tcPr>
            <w:tcW w:w="907" w:type="dxa"/>
          </w:tcPr>
          <w:p w14:paraId="0FE5A5DB" w14:textId="77777777" w:rsidR="0065389A" w:rsidRDefault="0065389A" w:rsidP="00ED07B6">
            <w:pPr>
              <w:rPr>
                <w:sz w:val="20"/>
                <w:szCs w:val="20"/>
              </w:rPr>
            </w:pPr>
            <w:r>
              <w:rPr>
                <w:sz w:val="20"/>
                <w:szCs w:val="20"/>
              </w:rPr>
              <w:t>Damage 1</w:t>
            </w:r>
            <w:r>
              <w:rPr>
                <w:sz w:val="20"/>
                <w:szCs w:val="20"/>
                <w:vertAlign w:val="superscript"/>
              </w:rPr>
              <w:t>st</w:t>
            </w:r>
            <w:r>
              <w:rPr>
                <w:sz w:val="20"/>
                <w:szCs w:val="20"/>
              </w:rPr>
              <w:t xml:space="preserve"> Base 5’ %</w:t>
            </w:r>
          </w:p>
        </w:tc>
        <w:tc>
          <w:tcPr>
            <w:tcW w:w="1123" w:type="dxa"/>
          </w:tcPr>
          <w:p w14:paraId="78187715" w14:textId="77777777" w:rsidR="0065389A" w:rsidRDefault="0065389A" w:rsidP="00ED07B6">
            <w:pPr>
              <w:rPr>
                <w:sz w:val="20"/>
                <w:szCs w:val="20"/>
              </w:rPr>
            </w:pPr>
            <w:r>
              <w:rPr>
                <w:sz w:val="20"/>
                <w:szCs w:val="20"/>
              </w:rPr>
              <w:t>Damage 2</w:t>
            </w:r>
            <w:r>
              <w:rPr>
                <w:sz w:val="20"/>
                <w:szCs w:val="20"/>
                <w:vertAlign w:val="superscript"/>
              </w:rPr>
              <w:t>nd</w:t>
            </w:r>
            <w:r>
              <w:rPr>
                <w:sz w:val="20"/>
                <w:szCs w:val="20"/>
              </w:rPr>
              <w:t xml:space="preserve"> Base 5’%</w:t>
            </w:r>
          </w:p>
        </w:tc>
        <w:tc>
          <w:tcPr>
            <w:tcW w:w="1662" w:type="dxa"/>
          </w:tcPr>
          <w:p w14:paraId="5D9D4721" w14:textId="77777777" w:rsidR="0065389A" w:rsidRDefault="0065389A" w:rsidP="00ED07B6">
            <w:pPr>
              <w:rPr>
                <w:sz w:val="20"/>
                <w:szCs w:val="20"/>
              </w:rPr>
            </w:pPr>
            <w:proofErr w:type="spellStart"/>
            <w:r>
              <w:rPr>
                <w:sz w:val="20"/>
                <w:szCs w:val="20"/>
              </w:rPr>
              <w:t>AuthentiCT</w:t>
            </w:r>
            <w:proofErr w:type="spellEnd"/>
            <w:r>
              <w:rPr>
                <w:sz w:val="20"/>
                <w:szCs w:val="20"/>
              </w:rPr>
              <w:t xml:space="preserve"> Contamination%</w:t>
            </w:r>
          </w:p>
        </w:tc>
        <w:tc>
          <w:tcPr>
            <w:tcW w:w="1439" w:type="dxa"/>
          </w:tcPr>
          <w:p w14:paraId="75BEA968" w14:textId="77777777" w:rsidR="0065389A" w:rsidRDefault="0065389A" w:rsidP="00ED07B6">
            <w:pPr>
              <w:rPr>
                <w:sz w:val="20"/>
                <w:szCs w:val="20"/>
              </w:rPr>
            </w:pPr>
            <w:proofErr w:type="spellStart"/>
            <w:r>
              <w:rPr>
                <w:sz w:val="20"/>
                <w:szCs w:val="20"/>
              </w:rPr>
              <w:t>AuthentiCT</w:t>
            </w:r>
            <w:proofErr w:type="spellEnd"/>
            <w:r>
              <w:rPr>
                <w:sz w:val="20"/>
                <w:szCs w:val="20"/>
              </w:rPr>
              <w:t xml:space="preserve"> St. </w:t>
            </w:r>
            <w:proofErr w:type="gramStart"/>
            <w:r>
              <w:rPr>
                <w:sz w:val="20"/>
                <w:szCs w:val="20"/>
              </w:rPr>
              <w:t>Err.%</w:t>
            </w:r>
            <w:proofErr w:type="gramEnd"/>
          </w:p>
        </w:tc>
      </w:tr>
      <w:tr w:rsidR="0065389A" w14:paraId="0E558712" w14:textId="77777777" w:rsidTr="00ED07B6">
        <w:tc>
          <w:tcPr>
            <w:tcW w:w="1088" w:type="dxa"/>
          </w:tcPr>
          <w:p w14:paraId="7E36125C" w14:textId="77777777" w:rsidR="0065389A" w:rsidRDefault="0065389A" w:rsidP="00ED07B6">
            <w:pPr>
              <w:rPr>
                <w:sz w:val="20"/>
                <w:szCs w:val="20"/>
              </w:rPr>
            </w:pPr>
            <w:r>
              <w:rPr>
                <w:sz w:val="20"/>
                <w:szCs w:val="20"/>
              </w:rPr>
              <w:t>10</w:t>
            </w:r>
          </w:p>
        </w:tc>
        <w:tc>
          <w:tcPr>
            <w:tcW w:w="1140" w:type="dxa"/>
          </w:tcPr>
          <w:p w14:paraId="7B6B3FC4" w14:textId="77777777" w:rsidR="0065389A" w:rsidRDefault="0065389A" w:rsidP="00ED07B6">
            <w:pPr>
              <w:rPr>
                <w:sz w:val="20"/>
                <w:szCs w:val="20"/>
              </w:rPr>
            </w:pPr>
            <w:r>
              <w:rPr>
                <w:sz w:val="20"/>
                <w:szCs w:val="20"/>
              </w:rPr>
              <w:t>5,600,328</w:t>
            </w:r>
          </w:p>
        </w:tc>
        <w:tc>
          <w:tcPr>
            <w:tcW w:w="1157" w:type="dxa"/>
            <w:vAlign w:val="bottom"/>
          </w:tcPr>
          <w:p w14:paraId="5C7A3537" w14:textId="77777777" w:rsidR="0065389A" w:rsidRDefault="0065389A" w:rsidP="00ED07B6">
            <w:pPr>
              <w:rPr>
                <w:sz w:val="20"/>
                <w:szCs w:val="20"/>
              </w:rPr>
            </w:pPr>
            <w:r>
              <w:rPr>
                <w:color w:val="000000"/>
                <w:sz w:val="20"/>
                <w:szCs w:val="20"/>
              </w:rPr>
              <w:t>2,782,738</w:t>
            </w:r>
          </w:p>
        </w:tc>
        <w:tc>
          <w:tcPr>
            <w:tcW w:w="907" w:type="dxa"/>
            <w:vAlign w:val="bottom"/>
          </w:tcPr>
          <w:p w14:paraId="5758784A" w14:textId="77777777" w:rsidR="0065389A" w:rsidRDefault="0065389A" w:rsidP="00ED07B6">
            <w:pPr>
              <w:rPr>
                <w:sz w:val="20"/>
                <w:szCs w:val="20"/>
              </w:rPr>
            </w:pPr>
            <w:r>
              <w:rPr>
                <w:sz w:val="20"/>
                <w:szCs w:val="20"/>
              </w:rPr>
              <w:t>1.3</w:t>
            </w:r>
          </w:p>
        </w:tc>
        <w:tc>
          <w:tcPr>
            <w:tcW w:w="1123" w:type="dxa"/>
            <w:vAlign w:val="bottom"/>
          </w:tcPr>
          <w:p w14:paraId="780B8BA4" w14:textId="77777777" w:rsidR="0065389A" w:rsidRDefault="0065389A" w:rsidP="00ED07B6">
            <w:pPr>
              <w:rPr>
                <w:sz w:val="20"/>
                <w:szCs w:val="20"/>
              </w:rPr>
            </w:pPr>
            <w:r>
              <w:rPr>
                <w:sz w:val="20"/>
                <w:szCs w:val="20"/>
              </w:rPr>
              <w:t>1.13</w:t>
            </w:r>
          </w:p>
        </w:tc>
        <w:tc>
          <w:tcPr>
            <w:tcW w:w="1662" w:type="dxa"/>
          </w:tcPr>
          <w:p w14:paraId="6DF90DD5" w14:textId="77777777" w:rsidR="0065389A" w:rsidRDefault="0065389A" w:rsidP="00ED07B6">
            <w:pPr>
              <w:rPr>
                <w:sz w:val="20"/>
                <w:szCs w:val="20"/>
              </w:rPr>
            </w:pPr>
            <w:r>
              <w:rPr>
                <w:sz w:val="20"/>
                <w:szCs w:val="20"/>
              </w:rPr>
              <w:t>22.0</w:t>
            </w:r>
          </w:p>
        </w:tc>
        <w:tc>
          <w:tcPr>
            <w:tcW w:w="1439" w:type="dxa"/>
          </w:tcPr>
          <w:p w14:paraId="06949CF1" w14:textId="77777777" w:rsidR="0065389A" w:rsidRDefault="0065389A" w:rsidP="00ED07B6">
            <w:pPr>
              <w:rPr>
                <w:sz w:val="20"/>
                <w:szCs w:val="20"/>
              </w:rPr>
            </w:pPr>
            <w:r>
              <w:rPr>
                <w:sz w:val="20"/>
                <w:szCs w:val="20"/>
              </w:rPr>
              <w:t>1.93</w:t>
            </w:r>
          </w:p>
        </w:tc>
      </w:tr>
      <w:tr w:rsidR="0065389A" w14:paraId="55AED973" w14:textId="77777777" w:rsidTr="00ED07B6">
        <w:tc>
          <w:tcPr>
            <w:tcW w:w="1088" w:type="dxa"/>
          </w:tcPr>
          <w:p w14:paraId="022B75E4" w14:textId="77777777" w:rsidR="0065389A" w:rsidRDefault="0065389A" w:rsidP="00ED07B6">
            <w:pPr>
              <w:rPr>
                <w:sz w:val="20"/>
                <w:szCs w:val="20"/>
              </w:rPr>
            </w:pPr>
            <w:r>
              <w:rPr>
                <w:sz w:val="20"/>
                <w:szCs w:val="20"/>
              </w:rPr>
              <w:t>25</w:t>
            </w:r>
          </w:p>
        </w:tc>
        <w:tc>
          <w:tcPr>
            <w:tcW w:w="1140" w:type="dxa"/>
          </w:tcPr>
          <w:p w14:paraId="58564FB8" w14:textId="77777777" w:rsidR="0065389A" w:rsidRDefault="0065389A" w:rsidP="00ED07B6">
            <w:pPr>
              <w:rPr>
                <w:sz w:val="20"/>
                <w:szCs w:val="20"/>
              </w:rPr>
            </w:pPr>
            <w:r>
              <w:rPr>
                <w:sz w:val="20"/>
                <w:szCs w:val="20"/>
              </w:rPr>
              <w:t>5,600,328</w:t>
            </w:r>
          </w:p>
        </w:tc>
        <w:tc>
          <w:tcPr>
            <w:tcW w:w="1157" w:type="dxa"/>
            <w:vAlign w:val="bottom"/>
          </w:tcPr>
          <w:p w14:paraId="023D1FEA" w14:textId="77777777" w:rsidR="0065389A" w:rsidRDefault="0065389A" w:rsidP="00ED07B6">
            <w:pPr>
              <w:rPr>
                <w:sz w:val="20"/>
                <w:szCs w:val="20"/>
              </w:rPr>
            </w:pPr>
            <w:r>
              <w:rPr>
                <w:color w:val="000000"/>
                <w:sz w:val="20"/>
                <w:szCs w:val="20"/>
              </w:rPr>
              <w:t>36,635</w:t>
            </w:r>
          </w:p>
        </w:tc>
        <w:tc>
          <w:tcPr>
            <w:tcW w:w="907" w:type="dxa"/>
            <w:vAlign w:val="bottom"/>
          </w:tcPr>
          <w:p w14:paraId="7DFE04DC" w14:textId="77777777" w:rsidR="0065389A" w:rsidRDefault="0065389A" w:rsidP="00ED07B6">
            <w:pPr>
              <w:rPr>
                <w:sz w:val="20"/>
                <w:szCs w:val="20"/>
              </w:rPr>
            </w:pPr>
            <w:r>
              <w:rPr>
                <w:sz w:val="20"/>
                <w:szCs w:val="20"/>
              </w:rPr>
              <w:t>16.06</w:t>
            </w:r>
          </w:p>
        </w:tc>
        <w:tc>
          <w:tcPr>
            <w:tcW w:w="1123" w:type="dxa"/>
            <w:vAlign w:val="bottom"/>
          </w:tcPr>
          <w:p w14:paraId="150D5640" w14:textId="77777777" w:rsidR="0065389A" w:rsidRDefault="0065389A" w:rsidP="00ED07B6">
            <w:pPr>
              <w:rPr>
                <w:sz w:val="20"/>
                <w:szCs w:val="20"/>
              </w:rPr>
            </w:pPr>
            <w:r>
              <w:rPr>
                <w:sz w:val="20"/>
                <w:szCs w:val="20"/>
              </w:rPr>
              <w:t>12.29</w:t>
            </w:r>
          </w:p>
        </w:tc>
        <w:tc>
          <w:tcPr>
            <w:tcW w:w="1662" w:type="dxa"/>
          </w:tcPr>
          <w:p w14:paraId="3BB29610" w14:textId="77777777" w:rsidR="0065389A" w:rsidRDefault="0065389A" w:rsidP="00ED07B6">
            <w:pPr>
              <w:rPr>
                <w:sz w:val="20"/>
                <w:szCs w:val="20"/>
              </w:rPr>
            </w:pPr>
            <w:r>
              <w:rPr>
                <w:sz w:val="20"/>
                <w:szCs w:val="20"/>
              </w:rPr>
              <w:t>0.1</w:t>
            </w:r>
          </w:p>
        </w:tc>
        <w:tc>
          <w:tcPr>
            <w:tcW w:w="1439" w:type="dxa"/>
          </w:tcPr>
          <w:p w14:paraId="4D33C239" w14:textId="77777777" w:rsidR="0065389A" w:rsidRDefault="0065389A" w:rsidP="00ED07B6">
            <w:pPr>
              <w:rPr>
                <w:sz w:val="20"/>
                <w:szCs w:val="20"/>
              </w:rPr>
            </w:pPr>
            <w:proofErr w:type="spellStart"/>
            <w:r>
              <w:rPr>
                <w:sz w:val="20"/>
                <w:szCs w:val="20"/>
              </w:rPr>
              <w:t>NaN</w:t>
            </w:r>
            <w:proofErr w:type="spellEnd"/>
          </w:p>
        </w:tc>
      </w:tr>
      <w:tr w:rsidR="0065389A" w14:paraId="36C9D038" w14:textId="77777777" w:rsidTr="00ED07B6">
        <w:tc>
          <w:tcPr>
            <w:tcW w:w="1088" w:type="dxa"/>
          </w:tcPr>
          <w:p w14:paraId="2FD8FB54" w14:textId="77777777" w:rsidR="0065389A" w:rsidRDefault="0065389A" w:rsidP="00ED07B6">
            <w:pPr>
              <w:rPr>
                <w:sz w:val="20"/>
                <w:szCs w:val="20"/>
              </w:rPr>
            </w:pPr>
            <w:r>
              <w:rPr>
                <w:sz w:val="20"/>
                <w:szCs w:val="20"/>
              </w:rPr>
              <w:t>30 (default)</w:t>
            </w:r>
          </w:p>
        </w:tc>
        <w:tc>
          <w:tcPr>
            <w:tcW w:w="1140" w:type="dxa"/>
          </w:tcPr>
          <w:p w14:paraId="322E843B" w14:textId="77777777" w:rsidR="0065389A" w:rsidRDefault="0065389A" w:rsidP="00ED07B6">
            <w:pPr>
              <w:rPr>
                <w:sz w:val="20"/>
                <w:szCs w:val="20"/>
              </w:rPr>
            </w:pPr>
            <w:r>
              <w:rPr>
                <w:sz w:val="20"/>
                <w:szCs w:val="20"/>
              </w:rPr>
              <w:t>5,600,328</w:t>
            </w:r>
          </w:p>
        </w:tc>
        <w:tc>
          <w:tcPr>
            <w:tcW w:w="1157" w:type="dxa"/>
            <w:vAlign w:val="bottom"/>
          </w:tcPr>
          <w:p w14:paraId="3D93A68C" w14:textId="77777777" w:rsidR="0065389A" w:rsidRDefault="0065389A" w:rsidP="00ED07B6">
            <w:pPr>
              <w:rPr>
                <w:sz w:val="20"/>
                <w:szCs w:val="20"/>
              </w:rPr>
            </w:pPr>
            <w:r>
              <w:rPr>
                <w:color w:val="000000"/>
                <w:sz w:val="20"/>
                <w:szCs w:val="20"/>
              </w:rPr>
              <w:t>6,335</w:t>
            </w:r>
          </w:p>
        </w:tc>
        <w:tc>
          <w:tcPr>
            <w:tcW w:w="907" w:type="dxa"/>
            <w:vAlign w:val="bottom"/>
          </w:tcPr>
          <w:p w14:paraId="64691DE7" w14:textId="77777777" w:rsidR="0065389A" w:rsidRDefault="0065389A" w:rsidP="00ED07B6">
            <w:pPr>
              <w:rPr>
                <w:sz w:val="20"/>
                <w:szCs w:val="20"/>
              </w:rPr>
            </w:pPr>
            <w:r>
              <w:rPr>
                <w:sz w:val="20"/>
                <w:szCs w:val="20"/>
              </w:rPr>
              <w:t>16.08</w:t>
            </w:r>
          </w:p>
        </w:tc>
        <w:tc>
          <w:tcPr>
            <w:tcW w:w="1123" w:type="dxa"/>
            <w:vAlign w:val="bottom"/>
          </w:tcPr>
          <w:p w14:paraId="2FAD06FA" w14:textId="77777777" w:rsidR="0065389A" w:rsidRDefault="0065389A" w:rsidP="00ED07B6">
            <w:pPr>
              <w:rPr>
                <w:sz w:val="20"/>
                <w:szCs w:val="20"/>
              </w:rPr>
            </w:pPr>
            <w:r>
              <w:rPr>
                <w:sz w:val="20"/>
                <w:szCs w:val="20"/>
              </w:rPr>
              <w:t>11.08</w:t>
            </w:r>
          </w:p>
        </w:tc>
        <w:tc>
          <w:tcPr>
            <w:tcW w:w="1662" w:type="dxa"/>
          </w:tcPr>
          <w:p w14:paraId="1BF1796B" w14:textId="77777777" w:rsidR="0065389A" w:rsidRDefault="0065389A" w:rsidP="00ED07B6">
            <w:pPr>
              <w:rPr>
                <w:sz w:val="20"/>
                <w:szCs w:val="20"/>
              </w:rPr>
            </w:pPr>
            <w:r>
              <w:rPr>
                <w:sz w:val="20"/>
                <w:szCs w:val="20"/>
              </w:rPr>
              <w:t>36</w:t>
            </w:r>
          </w:p>
        </w:tc>
        <w:tc>
          <w:tcPr>
            <w:tcW w:w="1439" w:type="dxa"/>
          </w:tcPr>
          <w:p w14:paraId="19CBB41F" w14:textId="77777777" w:rsidR="0065389A" w:rsidRDefault="0065389A" w:rsidP="00ED07B6">
            <w:pPr>
              <w:rPr>
                <w:sz w:val="20"/>
                <w:szCs w:val="20"/>
              </w:rPr>
            </w:pPr>
            <w:r>
              <w:rPr>
                <w:sz w:val="20"/>
                <w:szCs w:val="20"/>
              </w:rPr>
              <w:t>1.7</w:t>
            </w:r>
          </w:p>
        </w:tc>
      </w:tr>
      <w:tr w:rsidR="0065389A" w14:paraId="0FE7DF65" w14:textId="77777777" w:rsidTr="00ED07B6">
        <w:tc>
          <w:tcPr>
            <w:tcW w:w="1088" w:type="dxa"/>
          </w:tcPr>
          <w:p w14:paraId="7745CEB4" w14:textId="77777777" w:rsidR="0065389A" w:rsidRDefault="0065389A" w:rsidP="00ED07B6">
            <w:pPr>
              <w:rPr>
                <w:sz w:val="20"/>
                <w:szCs w:val="20"/>
              </w:rPr>
            </w:pPr>
            <w:r>
              <w:rPr>
                <w:sz w:val="20"/>
                <w:szCs w:val="20"/>
              </w:rPr>
              <w:t>34</w:t>
            </w:r>
          </w:p>
        </w:tc>
        <w:tc>
          <w:tcPr>
            <w:tcW w:w="1140" w:type="dxa"/>
          </w:tcPr>
          <w:p w14:paraId="4C17D1D7" w14:textId="77777777" w:rsidR="0065389A" w:rsidRDefault="0065389A" w:rsidP="00ED07B6">
            <w:pPr>
              <w:rPr>
                <w:sz w:val="20"/>
                <w:szCs w:val="20"/>
              </w:rPr>
            </w:pPr>
            <w:r>
              <w:rPr>
                <w:sz w:val="20"/>
                <w:szCs w:val="20"/>
              </w:rPr>
              <w:t>5,600,328</w:t>
            </w:r>
          </w:p>
        </w:tc>
        <w:tc>
          <w:tcPr>
            <w:tcW w:w="1157" w:type="dxa"/>
            <w:vAlign w:val="bottom"/>
          </w:tcPr>
          <w:p w14:paraId="48DA0816" w14:textId="77777777" w:rsidR="0065389A" w:rsidRDefault="0065389A" w:rsidP="00ED07B6">
            <w:pPr>
              <w:rPr>
                <w:sz w:val="20"/>
                <w:szCs w:val="20"/>
              </w:rPr>
            </w:pPr>
            <w:r>
              <w:rPr>
                <w:color w:val="000000"/>
                <w:sz w:val="20"/>
                <w:szCs w:val="20"/>
              </w:rPr>
              <w:t>2,769</w:t>
            </w:r>
          </w:p>
        </w:tc>
        <w:tc>
          <w:tcPr>
            <w:tcW w:w="907" w:type="dxa"/>
            <w:vAlign w:val="bottom"/>
          </w:tcPr>
          <w:p w14:paraId="6F750BCE" w14:textId="77777777" w:rsidR="0065389A" w:rsidRDefault="0065389A" w:rsidP="00ED07B6">
            <w:pPr>
              <w:rPr>
                <w:sz w:val="20"/>
                <w:szCs w:val="20"/>
              </w:rPr>
            </w:pPr>
            <w:r>
              <w:rPr>
                <w:sz w:val="20"/>
                <w:szCs w:val="20"/>
              </w:rPr>
              <w:t>9.41</w:t>
            </w:r>
          </w:p>
        </w:tc>
        <w:tc>
          <w:tcPr>
            <w:tcW w:w="1123" w:type="dxa"/>
            <w:vAlign w:val="bottom"/>
          </w:tcPr>
          <w:p w14:paraId="7852D98A" w14:textId="77777777" w:rsidR="0065389A" w:rsidRDefault="0065389A" w:rsidP="00ED07B6">
            <w:pPr>
              <w:rPr>
                <w:sz w:val="20"/>
                <w:szCs w:val="20"/>
              </w:rPr>
            </w:pPr>
            <w:r>
              <w:rPr>
                <w:sz w:val="20"/>
                <w:szCs w:val="20"/>
              </w:rPr>
              <w:t>6.46</w:t>
            </w:r>
          </w:p>
        </w:tc>
        <w:tc>
          <w:tcPr>
            <w:tcW w:w="1662" w:type="dxa"/>
          </w:tcPr>
          <w:p w14:paraId="1D707F24" w14:textId="77777777" w:rsidR="0065389A" w:rsidRDefault="0065389A" w:rsidP="00ED07B6">
            <w:pPr>
              <w:rPr>
                <w:sz w:val="20"/>
                <w:szCs w:val="20"/>
              </w:rPr>
            </w:pPr>
            <w:r>
              <w:rPr>
                <w:sz w:val="20"/>
                <w:szCs w:val="20"/>
              </w:rPr>
              <w:t>37.5</w:t>
            </w:r>
          </w:p>
        </w:tc>
        <w:tc>
          <w:tcPr>
            <w:tcW w:w="1439" w:type="dxa"/>
          </w:tcPr>
          <w:p w14:paraId="7FCA533A" w14:textId="77777777" w:rsidR="0065389A" w:rsidRDefault="0065389A" w:rsidP="00ED07B6">
            <w:pPr>
              <w:rPr>
                <w:sz w:val="20"/>
                <w:szCs w:val="20"/>
              </w:rPr>
            </w:pPr>
            <w:proofErr w:type="spellStart"/>
            <w:r>
              <w:rPr>
                <w:sz w:val="20"/>
                <w:szCs w:val="20"/>
              </w:rPr>
              <w:t>NaN</w:t>
            </w:r>
            <w:proofErr w:type="spellEnd"/>
          </w:p>
        </w:tc>
      </w:tr>
    </w:tbl>
    <w:p w14:paraId="4D71DAF7" w14:textId="7942464A" w:rsidR="0065389A" w:rsidRDefault="0065389A" w:rsidP="0065389A">
      <w:r>
        <w:rPr>
          <w:b/>
        </w:rPr>
        <w:t>Table S2</w:t>
      </w:r>
      <w:r>
        <w:t xml:space="preserve">. </w:t>
      </w:r>
      <w:r>
        <w:rPr>
          <w:color w:val="000000"/>
        </w:rPr>
        <w:t xml:space="preserve">Investigation on the proper read length filter cut-off for the </w:t>
      </w:r>
      <w:r>
        <w:t xml:space="preserve">shotgun </w:t>
      </w:r>
      <w:r>
        <w:rPr>
          <w:color w:val="000000"/>
        </w:rPr>
        <w:t>sequenc</w:t>
      </w:r>
      <w:r>
        <w:t>ing</w:t>
      </w:r>
      <w:r>
        <w:rPr>
          <w:color w:val="000000"/>
        </w:rPr>
        <w:t xml:space="preserve"> data f</w:t>
      </w:r>
      <w:r>
        <w:t xml:space="preserve">rom hair DNA. </w:t>
      </w:r>
      <w:r>
        <w:rPr>
          <w:color w:val="000000"/>
        </w:rPr>
        <w:t>(</w:t>
      </w:r>
      <w:r>
        <w:t>a</w:t>
      </w:r>
      <w:r>
        <w:rPr>
          <w:color w:val="000000"/>
        </w:rPr>
        <w:t>). Estimate</w:t>
      </w:r>
      <w:r>
        <w:t>d</w:t>
      </w:r>
      <w:r>
        <w:rPr>
          <w:color w:val="000000"/>
        </w:rPr>
        <w:t xml:space="preserve"> fraction of the spurious alignment</w:t>
      </w:r>
      <w:r>
        <w:t>s</w:t>
      </w:r>
      <w:r>
        <w:rPr>
          <w:color w:val="000000"/>
        </w:rPr>
        <w:t xml:space="preserve"> conditional on </w:t>
      </w:r>
      <w:r>
        <w:t xml:space="preserve">various </w:t>
      </w:r>
      <w:r>
        <w:rPr>
          <w:color w:val="000000"/>
        </w:rPr>
        <w:t>read length cut-off. We</w:t>
      </w:r>
      <w:r>
        <w:t xml:space="preserve"> summarise</w:t>
      </w:r>
      <w:r>
        <w:rPr>
          <w:color w:val="000000"/>
        </w:rPr>
        <w:t xml:space="preserve"> the column of “</w:t>
      </w:r>
      <w:proofErr w:type="spellStart"/>
      <w:r>
        <w:rPr>
          <w:color w:val="000000"/>
        </w:rPr>
        <w:t>SpuriousAln_SF</w:t>
      </w:r>
      <w:proofErr w:type="spellEnd"/>
      <w:r>
        <w:rPr>
          <w:color w:val="000000"/>
        </w:rPr>
        <w:t xml:space="preserve"> (95%CI)” </w:t>
      </w:r>
      <w:r>
        <w:t xml:space="preserve">from the </w:t>
      </w:r>
      <w:proofErr w:type="spellStart"/>
      <w:r>
        <w:t>SpAI</w:t>
      </w:r>
      <w:proofErr w:type="spellEnd"/>
      <w:r>
        <w:t xml:space="preserve"> estimates, which</w:t>
      </w:r>
      <w:r>
        <w:rPr>
          <w:color w:val="000000"/>
        </w:rPr>
        <w:t xml:space="preserve"> shows the fraction of spurious alignments at the corresponding length cut-off </w:t>
      </w:r>
      <w:r>
        <w:t xml:space="preserve">with </w:t>
      </w:r>
      <w:r>
        <w:rPr>
          <w:color w:val="000000"/>
        </w:rPr>
        <w:t xml:space="preserve">95% confidence intervals shown as error bars at each bin. </w:t>
      </w:r>
      <w:r>
        <w:t xml:space="preserve">(b). Summary statistics of the </w:t>
      </w:r>
      <w:proofErr w:type="spellStart"/>
      <w:r>
        <w:t>aDNA</w:t>
      </w:r>
      <w:proofErr w:type="spellEnd"/>
      <w:r>
        <w:t xml:space="preserve"> damage and contamination information when applying read length </w:t>
      </w:r>
      <w:proofErr w:type="spellStart"/>
      <w:r>
        <w:t>cutoff</w:t>
      </w:r>
      <w:proofErr w:type="spellEnd"/>
      <w:r>
        <w:t xml:space="preserve"> at 10, 25, 30, 34 base pair during adaptor removal.</w:t>
      </w:r>
    </w:p>
    <w:p w14:paraId="7E8F756C" w14:textId="77777777" w:rsidR="00DA1038" w:rsidRDefault="00DA1038" w:rsidP="0065389A"/>
    <w:p w14:paraId="1E8A4ED2" w14:textId="502A5870" w:rsidR="00DA1038" w:rsidRDefault="00DA1038" w:rsidP="0065389A">
      <w:r w:rsidRPr="00DA1038">
        <w:rPr>
          <w:b/>
          <w:bCs/>
        </w:rPr>
        <w:t>Table S3</w:t>
      </w:r>
      <w:r>
        <w:t>. See separate excel table.</w:t>
      </w:r>
    </w:p>
    <w:p w14:paraId="022B7DB1" w14:textId="77777777" w:rsidR="0065389A" w:rsidRDefault="0065389A" w:rsidP="0065389A">
      <w:r>
        <w:rPr>
          <w:noProof/>
        </w:rPr>
        <w:lastRenderedPageBreak/>
        <w:drawing>
          <wp:inline distT="114300" distB="114300" distL="114300" distR="114300" wp14:anchorId="1DC441A0" wp14:editId="0D164668">
            <wp:extent cx="5341310" cy="3352800"/>
            <wp:effectExtent l="0" t="0" r="0" b="0"/>
            <wp:docPr id="1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
                    <a:srcRect/>
                    <a:stretch>
                      <a:fillRect/>
                    </a:stretch>
                  </pic:blipFill>
                  <pic:spPr>
                    <a:xfrm>
                      <a:off x="0" y="0"/>
                      <a:ext cx="5341310" cy="3352800"/>
                    </a:xfrm>
                    <a:prstGeom prst="rect">
                      <a:avLst/>
                    </a:prstGeom>
                    <a:ln/>
                  </pic:spPr>
                </pic:pic>
              </a:graphicData>
            </a:graphic>
          </wp:inline>
        </w:drawing>
      </w:r>
    </w:p>
    <w:p w14:paraId="5981B37C" w14:textId="77777777" w:rsidR="0065389A" w:rsidRPr="00DC5E83" w:rsidRDefault="0065389A" w:rsidP="0065389A">
      <w:pPr>
        <w:rPr>
          <w:rFonts w:ascii="Menlo Regular" w:eastAsia="Menlo Regular" w:hAnsi="Menlo Regular" w:cs="Menlo Regular"/>
        </w:rPr>
      </w:pPr>
      <w:r>
        <w:rPr>
          <w:b/>
        </w:rPr>
        <w:t xml:space="preserve">Figure S1. </w:t>
      </w:r>
      <w:r>
        <w:rPr>
          <w:color w:val="000000"/>
        </w:rPr>
        <w:t xml:space="preserve">Comparison of </w:t>
      </w:r>
      <w:proofErr w:type="spellStart"/>
      <w:r>
        <w:rPr>
          <w:color w:val="000000"/>
        </w:rPr>
        <w:t>aDNA</w:t>
      </w:r>
      <w:proofErr w:type="spellEnd"/>
      <w:r>
        <w:rPr>
          <w:color w:val="000000"/>
        </w:rPr>
        <w:t xml:space="preserve"> damage pattern from shotgun and capture data. </w:t>
      </w:r>
      <w:r>
        <w:rPr>
          <w:b/>
          <w:color w:val="000000"/>
        </w:rPr>
        <w:t>a</w:t>
      </w:r>
      <w:r>
        <w:t>.</w:t>
      </w:r>
      <w:r>
        <w:rPr>
          <w:color w:val="000000"/>
        </w:rPr>
        <w:t xml:space="preserve"> damage pattern of shotgun sequencing data. </w:t>
      </w:r>
      <w:r>
        <w:rPr>
          <w:b/>
          <w:color w:val="000000"/>
        </w:rPr>
        <w:t>b</w:t>
      </w:r>
      <w:r>
        <w:t>.</w:t>
      </w:r>
      <w:r>
        <w:rPr>
          <w:color w:val="000000"/>
        </w:rPr>
        <w:t xml:space="preserve"> damage pattern of capture sequencing data.</w:t>
      </w:r>
    </w:p>
    <w:p w14:paraId="5FCF8120" w14:textId="77777777" w:rsidR="0065389A" w:rsidRDefault="0065389A" w:rsidP="0065389A">
      <w:r>
        <w:rPr>
          <w:noProof/>
        </w:rPr>
        <w:lastRenderedPageBreak/>
        <w:drawing>
          <wp:inline distT="114300" distB="114300" distL="114300" distR="114300" wp14:anchorId="2A97CEDC" wp14:editId="1CE7A7EA">
            <wp:extent cx="4995863" cy="7704016"/>
            <wp:effectExtent l="0" t="0" r="0" b="0"/>
            <wp:docPr id="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
                    <a:srcRect l="12655" t="7439" r="15329" b="13997"/>
                    <a:stretch>
                      <a:fillRect/>
                    </a:stretch>
                  </pic:blipFill>
                  <pic:spPr>
                    <a:xfrm>
                      <a:off x="0" y="0"/>
                      <a:ext cx="4995863" cy="7704016"/>
                    </a:xfrm>
                    <a:prstGeom prst="rect">
                      <a:avLst/>
                    </a:prstGeom>
                    <a:ln/>
                  </pic:spPr>
                </pic:pic>
              </a:graphicData>
            </a:graphic>
          </wp:inline>
        </w:drawing>
      </w:r>
    </w:p>
    <w:p w14:paraId="36999ABE" w14:textId="77777777" w:rsidR="0065389A" w:rsidRPr="0098523A" w:rsidRDefault="0065389A" w:rsidP="0065389A">
      <w:pPr>
        <w:spacing w:after="200"/>
      </w:pPr>
      <w:r>
        <w:rPr>
          <w:b/>
          <w:color w:val="000000"/>
        </w:rPr>
        <w:t>Figure S2</w:t>
      </w:r>
      <w:r>
        <w:t>.</w:t>
      </w:r>
      <w:r>
        <w:rPr>
          <w:color w:val="000000"/>
        </w:rPr>
        <w:t xml:space="preserve"> Comparison of read length distribution, damage pattern of reads mapped to autosomes only, and mitochondria only. </w:t>
      </w:r>
      <w:r>
        <w:rPr>
          <w:b/>
          <w:color w:val="000000"/>
        </w:rPr>
        <w:t>a</w:t>
      </w:r>
      <w:r>
        <w:rPr>
          <w:color w:val="000000"/>
        </w:rPr>
        <w:t xml:space="preserve">. Damage pattern based on reads </w:t>
      </w:r>
      <w:r>
        <w:t xml:space="preserve">mapped to nuclear only (q30, 229 302 reads) </w:t>
      </w:r>
      <w:r>
        <w:rPr>
          <w:b/>
        </w:rPr>
        <w:t>b.</w:t>
      </w:r>
      <w:r>
        <w:t xml:space="preserve"> </w:t>
      </w:r>
      <w:r>
        <w:rPr>
          <w:color w:val="000000"/>
        </w:rPr>
        <w:t xml:space="preserve">Read length distribution based on reads </w:t>
      </w:r>
      <w:r>
        <w:t xml:space="preserve">mapped to nuclear only (q30, 229 302 reads). </w:t>
      </w:r>
      <w:r>
        <w:rPr>
          <w:b/>
          <w:color w:val="000000"/>
        </w:rPr>
        <w:t>c.</w:t>
      </w:r>
      <w:r>
        <w:rPr>
          <w:color w:val="000000"/>
        </w:rPr>
        <w:t xml:space="preserve"> Damage pattern based on reads </w:t>
      </w:r>
      <w:r>
        <w:t xml:space="preserve">mapped to mitochondria only (q30, 785 reads). </w:t>
      </w:r>
      <w:r>
        <w:rPr>
          <w:b/>
        </w:rPr>
        <w:t>d.</w:t>
      </w:r>
      <w:r>
        <w:t xml:space="preserve"> </w:t>
      </w:r>
      <w:r>
        <w:rPr>
          <w:color w:val="000000"/>
        </w:rPr>
        <w:t xml:space="preserve">Read length distribution based on reads </w:t>
      </w:r>
      <w:r>
        <w:t>mapped to mitochondrial only (q30, 785 reads)</w:t>
      </w:r>
    </w:p>
    <w:p w14:paraId="3DD23700" w14:textId="77777777" w:rsidR="0065389A" w:rsidRDefault="0065389A" w:rsidP="0065389A">
      <w:r>
        <w:rPr>
          <w:noProof/>
        </w:rPr>
        <w:lastRenderedPageBreak/>
        <w:drawing>
          <wp:inline distT="114300" distB="114300" distL="114300" distR="114300" wp14:anchorId="7E217540" wp14:editId="649C0FC2">
            <wp:extent cx="5310188" cy="7530395"/>
            <wp:effectExtent l="0" t="0" r="0" b="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l="11586" t="8069" r="14615" b="17780"/>
                    <a:stretch>
                      <a:fillRect/>
                    </a:stretch>
                  </pic:blipFill>
                  <pic:spPr>
                    <a:xfrm>
                      <a:off x="0" y="0"/>
                      <a:ext cx="5310188" cy="7530395"/>
                    </a:xfrm>
                    <a:prstGeom prst="rect">
                      <a:avLst/>
                    </a:prstGeom>
                    <a:ln/>
                  </pic:spPr>
                </pic:pic>
              </a:graphicData>
            </a:graphic>
          </wp:inline>
        </w:drawing>
      </w:r>
    </w:p>
    <w:p w14:paraId="788050EB" w14:textId="6E756F9C" w:rsidR="00B41187" w:rsidRDefault="0065389A" w:rsidP="00032398">
      <w:pPr>
        <w:spacing w:after="200"/>
      </w:pPr>
      <w:r>
        <w:rPr>
          <w:b/>
          <w:color w:val="000000"/>
        </w:rPr>
        <w:t>Figure S3</w:t>
      </w:r>
      <w:r>
        <w:rPr>
          <w:color w:val="000000"/>
        </w:rPr>
        <w:t>: Comparison of read length distribution, damage pattern of reads mapped to whole genome with and without mapping quality filter.</w:t>
      </w:r>
      <w:r>
        <w:t xml:space="preserve"> </w:t>
      </w:r>
      <w:r>
        <w:rPr>
          <w:b/>
          <w:color w:val="000000"/>
        </w:rPr>
        <w:t>a.</w:t>
      </w:r>
      <w:r>
        <w:rPr>
          <w:color w:val="000000"/>
        </w:rPr>
        <w:t xml:space="preserve"> Damage pattern based on reads </w:t>
      </w:r>
      <w:r>
        <w:t xml:space="preserve">mapped to the whole genome after mapping quality filter (q30). </w:t>
      </w:r>
      <w:r>
        <w:rPr>
          <w:b/>
        </w:rPr>
        <w:t>b.</w:t>
      </w:r>
      <w:r>
        <w:t xml:space="preserve"> </w:t>
      </w:r>
      <w:r>
        <w:rPr>
          <w:color w:val="000000"/>
        </w:rPr>
        <w:t xml:space="preserve">Read length distribution based on reads </w:t>
      </w:r>
      <w:r>
        <w:t xml:space="preserve">mapped to the whole genome after mapping quality filter (q30). </w:t>
      </w:r>
      <w:r>
        <w:rPr>
          <w:b/>
          <w:color w:val="000000"/>
        </w:rPr>
        <w:t>c</w:t>
      </w:r>
      <w:r>
        <w:rPr>
          <w:color w:val="000000"/>
        </w:rPr>
        <w:t xml:space="preserve">. Damage pattern based on reads </w:t>
      </w:r>
      <w:r>
        <w:t xml:space="preserve">mapped to the whole genome without any mapping quality filter. </w:t>
      </w:r>
      <w:r>
        <w:rPr>
          <w:b/>
        </w:rPr>
        <w:t>d.</w:t>
      </w:r>
      <w:r>
        <w:t xml:space="preserve"> </w:t>
      </w:r>
      <w:r>
        <w:rPr>
          <w:color w:val="000000"/>
        </w:rPr>
        <w:t xml:space="preserve">Read length distribution based on reads </w:t>
      </w:r>
      <w:r>
        <w:t>mapped to the whole genome without any mapping quality filter.</w:t>
      </w:r>
    </w:p>
    <w:sectPr w:rsidR="00B41187" w:rsidSect="00AC6EBA">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enlo Regular">
    <w:altName w:val="Menlo"/>
    <w:panose1 w:val="020B0609030804020204"/>
    <w:charset w:val="00"/>
    <w:family w:val="modern"/>
    <w:pitch w:val="fixed"/>
    <w:sig w:usb0="E60022FF" w:usb1="D200F9FB" w:usb2="02000028" w:usb3="00000000" w:csb0="000001D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2"/>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09E"/>
    <w:rsid w:val="00032398"/>
    <w:rsid w:val="00104082"/>
    <w:rsid w:val="00304160"/>
    <w:rsid w:val="004B4AEA"/>
    <w:rsid w:val="004B58AB"/>
    <w:rsid w:val="005E0C00"/>
    <w:rsid w:val="0065389A"/>
    <w:rsid w:val="0089798F"/>
    <w:rsid w:val="0092509E"/>
    <w:rsid w:val="00953309"/>
    <w:rsid w:val="00A00C08"/>
    <w:rsid w:val="00AC6EBA"/>
    <w:rsid w:val="00AE1D3E"/>
    <w:rsid w:val="00B01845"/>
    <w:rsid w:val="00B41187"/>
    <w:rsid w:val="00C94FB1"/>
    <w:rsid w:val="00DA1038"/>
    <w:rsid w:val="00EC2C55"/>
    <w:rsid w:val="00F100DF"/>
    <w:rsid w:val="00F20F14"/>
    <w:rsid w:val="00F44B7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B2129D7"/>
  <w15:chartTrackingRefBased/>
  <w15:docId w15:val="{CAF7CA1E-325B-6B4E-87AA-65919A0F2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89A"/>
    <w:rPr>
      <w:rFonts w:ascii="Cambria" w:hAnsi="Cambria" w:cs="Cambria"/>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5</Pages>
  <Words>685</Words>
  <Characters>3875</Characters>
  <Application>Microsoft Office Word</Application>
  <DocSecurity>0</DocSecurity>
  <Lines>80</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13</cp:revision>
  <dcterms:created xsi:type="dcterms:W3CDTF">2022-10-17T08:06:00Z</dcterms:created>
  <dcterms:modified xsi:type="dcterms:W3CDTF">2022-11-13T07:37:00Z</dcterms:modified>
</cp:coreProperties>
</file>