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EA867" w14:textId="71B4D327" w:rsidR="0092044D" w:rsidRPr="00827220" w:rsidRDefault="0092044D" w:rsidP="0092044D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  <w:r w:rsidRPr="00827220">
        <w:rPr>
          <w:b/>
          <w:color w:val="000000" w:themeColor="text1"/>
          <w:sz w:val="28"/>
          <w:szCs w:val="28"/>
        </w:rPr>
        <w:t>Supplementary Information</w:t>
      </w:r>
    </w:p>
    <w:p w14:paraId="07A07289" w14:textId="77777777" w:rsidR="008F7E7E" w:rsidRPr="00827220" w:rsidRDefault="008F7E7E" w:rsidP="0092044D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14:paraId="0AE797FE" w14:textId="3E3C3CD3" w:rsidR="00827220" w:rsidRPr="00827220" w:rsidRDefault="00827220" w:rsidP="00827220">
      <w:pPr>
        <w:rPr>
          <w:b/>
          <w:color w:val="000000" w:themeColor="text1"/>
        </w:rPr>
      </w:pPr>
      <w:r w:rsidRPr="00827220">
        <w:rPr>
          <w:b/>
          <w:color w:val="000000" w:themeColor="text1"/>
        </w:rPr>
        <w:t>Supplementary Video 1. Illustration of stimuli delivered in the two experiments.</w:t>
      </w:r>
    </w:p>
    <w:p w14:paraId="71BEA32B" w14:textId="77777777" w:rsidR="00827220" w:rsidRPr="00827220" w:rsidRDefault="00827220" w:rsidP="00827220">
      <w:pPr>
        <w:rPr>
          <w:b/>
          <w:color w:val="000000" w:themeColor="text1"/>
        </w:rPr>
      </w:pPr>
    </w:p>
    <w:p w14:paraId="398695CB" w14:textId="2B9A9F5F" w:rsidR="00827220" w:rsidRPr="00827220" w:rsidRDefault="00827220" w:rsidP="00827220">
      <w:pPr>
        <w:rPr>
          <w:b/>
          <w:color w:val="000000" w:themeColor="text1"/>
        </w:rPr>
      </w:pPr>
      <w:r w:rsidRPr="00827220">
        <w:rPr>
          <w:b/>
          <w:color w:val="000000" w:themeColor="text1"/>
        </w:rPr>
        <w:t>Supplementary Video 2. Example of a mosquito taking-off in response to the looming square.</w:t>
      </w:r>
    </w:p>
    <w:p w14:paraId="7B2D593F" w14:textId="77777777" w:rsidR="00827220" w:rsidRPr="00827220" w:rsidRDefault="00827220" w:rsidP="00827220">
      <w:pPr>
        <w:rPr>
          <w:b/>
          <w:color w:val="000000" w:themeColor="text1"/>
        </w:rPr>
      </w:pPr>
    </w:p>
    <w:p w14:paraId="15C5B130" w14:textId="2F84DFBA" w:rsidR="00827220" w:rsidRPr="00827220" w:rsidRDefault="00827220" w:rsidP="00827220">
      <w:pPr>
        <w:rPr>
          <w:b/>
          <w:color w:val="000000" w:themeColor="text1"/>
        </w:rPr>
      </w:pPr>
      <w:r w:rsidRPr="00827220">
        <w:rPr>
          <w:b/>
          <w:color w:val="000000" w:themeColor="text1"/>
        </w:rPr>
        <w:t xml:space="preserve">Supplementary Video 3. Mosquitoes’ spontaneous flight trajectory differ from </w:t>
      </w:r>
      <w:r>
        <w:rPr>
          <w:b/>
          <w:color w:val="000000" w:themeColor="text1"/>
        </w:rPr>
        <w:t>e</w:t>
      </w:r>
      <w:r w:rsidRPr="00827220">
        <w:rPr>
          <w:b/>
          <w:color w:val="000000" w:themeColor="text1"/>
        </w:rPr>
        <w:t xml:space="preserve">scape (take-off) responses triggered by visual stimulation </w:t>
      </w:r>
    </w:p>
    <w:p w14:paraId="5C2B361C" w14:textId="77777777" w:rsidR="00827220" w:rsidRPr="00827220" w:rsidRDefault="00827220" w:rsidP="00827220">
      <w:pPr>
        <w:jc w:val="both"/>
        <w:rPr>
          <w:b/>
          <w:color w:val="000000" w:themeColor="text1"/>
        </w:rPr>
      </w:pPr>
      <w:r w:rsidRPr="00827220">
        <w:rPr>
          <w:color w:val="000000" w:themeColor="text1"/>
        </w:rPr>
        <w:t>Normalized 2-D histograms of the locations occupied by individual mosquitoes (white dots) within the LED arena. The trajectories are rotated to fictively re-position the stimuli introductions at the top at 0°, and data are mirrored on the vertical axis to the left to complement the data visualization in Figure 4</w:t>
      </w:r>
      <w:proofErr w:type="gramStart"/>
      <w:r w:rsidRPr="00827220">
        <w:rPr>
          <w:color w:val="000000" w:themeColor="text1"/>
        </w:rPr>
        <w:t>A,B.</w:t>
      </w:r>
      <w:proofErr w:type="gramEnd"/>
      <w:r w:rsidRPr="00827220">
        <w:rPr>
          <w:color w:val="000000" w:themeColor="text1"/>
        </w:rPr>
        <w:t xml:space="preserve"> </w:t>
      </w:r>
      <w:r w:rsidRPr="00827220">
        <w:rPr>
          <w:i/>
          <w:color w:val="000000" w:themeColor="text1"/>
        </w:rPr>
        <w:t>Left</w:t>
      </w:r>
      <w:r w:rsidRPr="00827220">
        <w:rPr>
          <w:color w:val="000000" w:themeColor="text1"/>
        </w:rPr>
        <w:t xml:space="preserve">: positions occupied by mosquitoes during 1 sec (30 frames) of free flight, in the absence of visual stimulation. </w:t>
      </w:r>
      <w:r w:rsidRPr="00827220">
        <w:rPr>
          <w:i/>
          <w:color w:val="000000" w:themeColor="text1"/>
        </w:rPr>
        <w:t>Right:</w:t>
      </w:r>
      <w:r w:rsidRPr="00827220">
        <w:rPr>
          <w:color w:val="000000" w:themeColor="text1"/>
        </w:rPr>
        <w:t xml:space="preserve"> positions occupied by landed mosquitoes ⅓ of a second before introduction of a looming square and ⅔ of a second after stimulation.  Stimuli introductions have been fictively repositioned the at the top, at 0°. Introduction of the looming square is time stamped on the video.</w:t>
      </w:r>
    </w:p>
    <w:p w14:paraId="676AE532" w14:textId="00C7A871" w:rsidR="00827220" w:rsidRPr="00827220" w:rsidRDefault="00827220" w:rsidP="0092044D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14:paraId="0695A97B" w14:textId="6A8D93C5" w:rsidR="00827220" w:rsidRDefault="00827220" w:rsidP="0092044D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14:paraId="546ADEAE" w14:textId="22EDAB8E" w:rsidR="008F7E7E" w:rsidRDefault="008F7E7E" w:rsidP="0092044D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14:paraId="12DB211C" w14:textId="77777777" w:rsidR="008F7E7E" w:rsidRPr="00827220" w:rsidRDefault="008F7E7E" w:rsidP="0092044D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14:paraId="433F4EA2" w14:textId="77777777" w:rsidR="0092044D" w:rsidRPr="00827220" w:rsidRDefault="0092044D" w:rsidP="0092044D">
      <w:pPr>
        <w:spacing w:line="480" w:lineRule="auto"/>
        <w:jc w:val="both"/>
        <w:rPr>
          <w:b/>
          <w:color w:val="000000" w:themeColor="text1"/>
          <w:sz w:val="28"/>
          <w:szCs w:val="28"/>
        </w:rPr>
      </w:pPr>
    </w:p>
    <w:p w14:paraId="6EB8872C" w14:textId="260F8345" w:rsidR="0092044D" w:rsidRPr="00827220" w:rsidRDefault="0092044D" w:rsidP="0092044D">
      <w:pPr>
        <w:spacing w:line="480" w:lineRule="auto"/>
        <w:jc w:val="center"/>
        <w:rPr>
          <w:b/>
          <w:color w:val="000000" w:themeColor="text1"/>
          <w:sz w:val="28"/>
          <w:szCs w:val="28"/>
        </w:rPr>
      </w:pPr>
      <w:r w:rsidRPr="00827220">
        <w:rPr>
          <w:b/>
          <w:noProof/>
          <w:color w:val="000000" w:themeColor="text1"/>
          <w:sz w:val="28"/>
          <w:szCs w:val="28"/>
        </w:rPr>
        <w:lastRenderedPageBreak/>
        <w:drawing>
          <wp:inline distT="114300" distB="114300" distL="114300" distR="114300" wp14:anchorId="3D546ED9" wp14:editId="6B2D3D71">
            <wp:extent cx="4103688" cy="2946744"/>
            <wp:effectExtent l="0" t="0" r="0" b="0"/>
            <wp:docPr id="29" name="image3.pn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.png" descr="Diagram&#10;&#10;Description automatically generated"/>
                    <pic:cNvPicPr preferRelativeResize="0"/>
                  </pic:nvPicPr>
                  <pic:blipFill>
                    <a:blip r:embed="rId4"/>
                    <a:srcRect t="1855" b="1854"/>
                    <a:stretch>
                      <a:fillRect/>
                    </a:stretch>
                  </pic:blipFill>
                  <pic:spPr>
                    <a:xfrm>
                      <a:off x="0" y="0"/>
                      <a:ext cx="4103688" cy="29467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2BBC5E" w14:textId="77777777" w:rsidR="0092044D" w:rsidRPr="00827220" w:rsidRDefault="0092044D" w:rsidP="0092044D">
      <w:pPr>
        <w:spacing w:line="480" w:lineRule="auto"/>
        <w:jc w:val="center"/>
        <w:rPr>
          <w:b/>
          <w:color w:val="000000" w:themeColor="text1"/>
          <w:sz w:val="28"/>
          <w:szCs w:val="28"/>
        </w:rPr>
      </w:pPr>
    </w:p>
    <w:p w14:paraId="38269986" w14:textId="77777777" w:rsidR="0092044D" w:rsidRPr="00827220" w:rsidRDefault="0092044D" w:rsidP="0092044D">
      <w:pPr>
        <w:rPr>
          <w:b/>
          <w:color w:val="000000" w:themeColor="text1"/>
        </w:rPr>
      </w:pPr>
      <w:r w:rsidRPr="00827220">
        <w:rPr>
          <w:b/>
          <w:color w:val="000000" w:themeColor="text1"/>
        </w:rPr>
        <w:t>Figure S1. Spectral irradiance of the visual displays.</w:t>
      </w:r>
    </w:p>
    <w:p w14:paraId="3BDC6AF1" w14:textId="77777777" w:rsidR="0092044D" w:rsidRPr="00827220" w:rsidRDefault="0092044D" w:rsidP="0092044D">
      <w:pPr>
        <w:jc w:val="both"/>
        <w:rPr>
          <w:color w:val="000000" w:themeColor="text1"/>
        </w:rPr>
      </w:pPr>
      <w:r w:rsidRPr="00827220">
        <w:rPr>
          <w:color w:val="000000" w:themeColor="text1"/>
        </w:rPr>
        <w:t xml:space="preserve">The spectral signature of the green backgrounds used in the feeding </w:t>
      </w:r>
      <w:r w:rsidRPr="00827220">
        <w:rPr>
          <w:b/>
          <w:color w:val="000000" w:themeColor="text1"/>
        </w:rPr>
        <w:t xml:space="preserve">(A) </w:t>
      </w:r>
      <w:r w:rsidRPr="00827220">
        <w:rPr>
          <w:color w:val="000000" w:themeColor="text1"/>
        </w:rPr>
        <w:t xml:space="preserve">and take-off </w:t>
      </w:r>
      <w:r w:rsidRPr="00827220">
        <w:rPr>
          <w:b/>
          <w:color w:val="000000" w:themeColor="text1"/>
        </w:rPr>
        <w:t>(B)</w:t>
      </w:r>
      <w:r w:rsidRPr="00827220">
        <w:rPr>
          <w:color w:val="000000" w:themeColor="text1"/>
        </w:rPr>
        <w:t xml:space="preserve"> assays was determined by measuring the irradiance of displays for wavelengths between 380 and 780 nm, using a portable spectral irradiance colorimeter (OHSP350, </w:t>
      </w:r>
      <w:proofErr w:type="spellStart"/>
      <w:r w:rsidRPr="00827220">
        <w:rPr>
          <w:color w:val="000000" w:themeColor="text1"/>
        </w:rPr>
        <w:t>Hopoocolor</w:t>
      </w:r>
      <w:proofErr w:type="spellEnd"/>
      <w:r w:rsidRPr="00827220">
        <w:rPr>
          <w:color w:val="000000" w:themeColor="text1"/>
        </w:rPr>
        <w:t xml:space="preserve">, Hangzhou China). </w:t>
      </w:r>
    </w:p>
    <w:p w14:paraId="11FF8169" w14:textId="77777777" w:rsidR="0092044D" w:rsidRPr="00827220" w:rsidRDefault="0092044D" w:rsidP="0092044D">
      <w:pPr>
        <w:rPr>
          <w:b/>
          <w:color w:val="000000" w:themeColor="text1"/>
        </w:rPr>
      </w:pPr>
    </w:p>
    <w:p w14:paraId="1214552A" w14:textId="77777777" w:rsidR="0092044D" w:rsidRPr="00827220" w:rsidRDefault="0092044D" w:rsidP="0092044D">
      <w:pPr>
        <w:rPr>
          <w:b/>
          <w:color w:val="000000" w:themeColor="text1"/>
        </w:rPr>
      </w:pPr>
    </w:p>
    <w:p w14:paraId="3113F2B1" w14:textId="77777777" w:rsidR="0092044D" w:rsidRPr="00827220" w:rsidRDefault="0092044D" w:rsidP="0092044D">
      <w:pPr>
        <w:rPr>
          <w:b/>
          <w:color w:val="000000" w:themeColor="text1"/>
        </w:rPr>
      </w:pPr>
    </w:p>
    <w:p w14:paraId="6552403F" w14:textId="77777777" w:rsidR="0092044D" w:rsidRPr="00827220" w:rsidRDefault="0092044D" w:rsidP="0092044D">
      <w:pPr>
        <w:rPr>
          <w:b/>
          <w:color w:val="000000" w:themeColor="text1"/>
        </w:rPr>
      </w:pPr>
    </w:p>
    <w:p w14:paraId="1F77A9D3" w14:textId="77777777" w:rsidR="0092044D" w:rsidRPr="00827220" w:rsidRDefault="0092044D" w:rsidP="0092044D">
      <w:pPr>
        <w:rPr>
          <w:b/>
          <w:color w:val="000000" w:themeColor="text1"/>
        </w:rPr>
      </w:pPr>
    </w:p>
    <w:p w14:paraId="4CBABD92" w14:textId="77777777" w:rsidR="0092044D" w:rsidRPr="00827220" w:rsidRDefault="0092044D" w:rsidP="0092044D">
      <w:pPr>
        <w:rPr>
          <w:b/>
          <w:color w:val="000000" w:themeColor="text1"/>
        </w:rPr>
      </w:pPr>
    </w:p>
    <w:p w14:paraId="3307738A" w14:textId="77777777" w:rsidR="0092044D" w:rsidRPr="00827220" w:rsidRDefault="0092044D" w:rsidP="0092044D">
      <w:pPr>
        <w:rPr>
          <w:b/>
          <w:color w:val="000000" w:themeColor="text1"/>
        </w:rPr>
      </w:pPr>
    </w:p>
    <w:p w14:paraId="3FE84562" w14:textId="77777777" w:rsidR="0092044D" w:rsidRPr="00827220" w:rsidRDefault="0092044D" w:rsidP="0092044D">
      <w:pPr>
        <w:rPr>
          <w:b/>
          <w:color w:val="000000" w:themeColor="text1"/>
        </w:rPr>
      </w:pPr>
    </w:p>
    <w:p w14:paraId="4CBA88AF" w14:textId="77777777" w:rsidR="0092044D" w:rsidRPr="00827220" w:rsidRDefault="0092044D" w:rsidP="0092044D">
      <w:pPr>
        <w:rPr>
          <w:b/>
          <w:color w:val="000000" w:themeColor="text1"/>
        </w:rPr>
      </w:pPr>
    </w:p>
    <w:p w14:paraId="2B1A7160" w14:textId="77777777" w:rsidR="0092044D" w:rsidRPr="00827220" w:rsidRDefault="0092044D" w:rsidP="0092044D">
      <w:pPr>
        <w:rPr>
          <w:b/>
          <w:color w:val="000000" w:themeColor="text1"/>
        </w:rPr>
      </w:pPr>
    </w:p>
    <w:p w14:paraId="307C3483" w14:textId="77777777" w:rsidR="0092044D" w:rsidRPr="00827220" w:rsidRDefault="0092044D" w:rsidP="0092044D">
      <w:pPr>
        <w:rPr>
          <w:b/>
          <w:color w:val="000000" w:themeColor="text1"/>
        </w:rPr>
      </w:pPr>
    </w:p>
    <w:p w14:paraId="27F747C1" w14:textId="77777777" w:rsidR="0092044D" w:rsidRPr="00827220" w:rsidRDefault="0092044D" w:rsidP="0092044D">
      <w:pPr>
        <w:rPr>
          <w:b/>
          <w:color w:val="000000" w:themeColor="text1"/>
        </w:rPr>
      </w:pPr>
    </w:p>
    <w:p w14:paraId="54887980" w14:textId="77777777" w:rsidR="0092044D" w:rsidRPr="00827220" w:rsidRDefault="0092044D" w:rsidP="0092044D">
      <w:pPr>
        <w:rPr>
          <w:b/>
          <w:color w:val="000000" w:themeColor="text1"/>
        </w:rPr>
      </w:pPr>
    </w:p>
    <w:p w14:paraId="12A9FACB" w14:textId="77777777" w:rsidR="0092044D" w:rsidRPr="00827220" w:rsidRDefault="0092044D" w:rsidP="0092044D">
      <w:pPr>
        <w:rPr>
          <w:b/>
          <w:color w:val="000000" w:themeColor="text1"/>
        </w:rPr>
      </w:pPr>
    </w:p>
    <w:p w14:paraId="1E0708AD" w14:textId="77777777" w:rsidR="0092044D" w:rsidRPr="00827220" w:rsidRDefault="0092044D" w:rsidP="0092044D">
      <w:pPr>
        <w:rPr>
          <w:b/>
          <w:color w:val="000000" w:themeColor="text1"/>
        </w:rPr>
      </w:pPr>
    </w:p>
    <w:p w14:paraId="0EE4A0E7" w14:textId="77777777" w:rsidR="0092044D" w:rsidRPr="00827220" w:rsidRDefault="0092044D" w:rsidP="0092044D">
      <w:pPr>
        <w:rPr>
          <w:b/>
          <w:color w:val="000000" w:themeColor="text1"/>
        </w:rPr>
      </w:pPr>
    </w:p>
    <w:p w14:paraId="73FD7F67" w14:textId="1F8F55D6" w:rsidR="0092044D" w:rsidRPr="00827220" w:rsidRDefault="0092044D" w:rsidP="0092044D">
      <w:pPr>
        <w:spacing w:line="480" w:lineRule="auto"/>
        <w:jc w:val="center"/>
        <w:rPr>
          <w:b/>
          <w:color w:val="000000" w:themeColor="text1"/>
          <w:sz w:val="28"/>
          <w:szCs w:val="28"/>
        </w:rPr>
      </w:pPr>
      <w:r w:rsidRPr="00827220">
        <w:rPr>
          <w:b/>
          <w:noProof/>
          <w:color w:val="000000" w:themeColor="text1"/>
          <w:sz w:val="28"/>
          <w:szCs w:val="28"/>
        </w:rPr>
        <w:lastRenderedPageBreak/>
        <w:drawing>
          <wp:inline distT="114300" distB="114300" distL="114300" distR="114300" wp14:anchorId="419B043F" wp14:editId="72FEC9D0">
            <wp:extent cx="5129213" cy="2558945"/>
            <wp:effectExtent l="0" t="0" r="0" b="0"/>
            <wp:docPr id="21" name="image2.png" descr="A picture containing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 descr="A picture containing diagram&#10;&#10;Description automatically generated"/>
                    <pic:cNvPicPr preferRelativeResize="0"/>
                  </pic:nvPicPr>
                  <pic:blipFill>
                    <a:blip r:embed="rId5"/>
                    <a:srcRect t="144" b="144"/>
                    <a:stretch>
                      <a:fillRect/>
                    </a:stretch>
                  </pic:blipFill>
                  <pic:spPr>
                    <a:xfrm>
                      <a:off x="0" y="0"/>
                      <a:ext cx="5129213" cy="2558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DCA2EB" w14:textId="77777777" w:rsidR="0092044D" w:rsidRPr="00827220" w:rsidRDefault="0092044D" w:rsidP="0092044D">
      <w:pPr>
        <w:spacing w:line="480" w:lineRule="auto"/>
        <w:jc w:val="center"/>
        <w:rPr>
          <w:b/>
          <w:color w:val="000000" w:themeColor="text1"/>
          <w:sz w:val="28"/>
          <w:szCs w:val="28"/>
        </w:rPr>
      </w:pPr>
    </w:p>
    <w:p w14:paraId="5F0D892E" w14:textId="77777777" w:rsidR="0092044D" w:rsidRPr="00827220" w:rsidRDefault="0092044D" w:rsidP="0092044D">
      <w:pPr>
        <w:jc w:val="both"/>
        <w:rPr>
          <w:b/>
          <w:color w:val="000000" w:themeColor="text1"/>
        </w:rPr>
      </w:pPr>
      <w:r w:rsidRPr="00827220">
        <w:rPr>
          <w:b/>
          <w:color w:val="000000" w:themeColor="text1"/>
        </w:rPr>
        <w:t>Figure S2. Digitization error associated with manual tracking.</w:t>
      </w:r>
    </w:p>
    <w:p w14:paraId="25547FCE" w14:textId="77777777" w:rsidR="0092044D" w:rsidRPr="00827220" w:rsidRDefault="0092044D" w:rsidP="0092044D">
      <w:pPr>
        <w:jc w:val="both"/>
        <w:rPr>
          <w:color w:val="000000" w:themeColor="text1"/>
        </w:rPr>
      </w:pPr>
      <w:r w:rsidRPr="00827220">
        <w:rPr>
          <w:b/>
          <w:color w:val="000000" w:themeColor="text1"/>
        </w:rPr>
        <w:t>(A)</w:t>
      </w:r>
      <w:r w:rsidRPr="00827220">
        <w:rPr>
          <w:color w:val="000000" w:themeColor="text1"/>
        </w:rPr>
        <w:t xml:space="preserve"> Tracking of a 59-frame flight sequence by 3 different experimenters on 3 consecutive days. Experimenters are identified by their initials. Data were collected in triplicates and results are color-coded for the individual experimenter. The solid black line indicates the mean trajectory calculated from the mean of the coordinates tracked by all 3 experimenters. </w:t>
      </w:r>
      <w:r w:rsidRPr="00827220">
        <w:rPr>
          <w:b/>
          <w:color w:val="000000" w:themeColor="text1"/>
        </w:rPr>
        <w:t>(B)</w:t>
      </w:r>
      <w:r w:rsidRPr="00827220">
        <w:rPr>
          <w:color w:val="000000" w:themeColor="text1"/>
        </w:rPr>
        <w:t xml:space="preserve"> Digitizing error quantified as the Root Square Mean Error (RMSE), representing the average deviation from the mean trajectory, for each experimenter. The dashed red line indicates the mean RMSE.</w:t>
      </w:r>
    </w:p>
    <w:p w14:paraId="35B7D05D" w14:textId="77777777" w:rsidR="0092044D" w:rsidRPr="00827220" w:rsidRDefault="0092044D" w:rsidP="0092044D">
      <w:pPr>
        <w:rPr>
          <w:b/>
          <w:color w:val="000000" w:themeColor="text1"/>
        </w:rPr>
      </w:pPr>
    </w:p>
    <w:p w14:paraId="67C1410C" w14:textId="77777777" w:rsidR="0092044D" w:rsidRPr="00827220" w:rsidRDefault="0092044D" w:rsidP="0092044D">
      <w:pPr>
        <w:rPr>
          <w:b/>
          <w:color w:val="000000" w:themeColor="text1"/>
        </w:rPr>
      </w:pPr>
    </w:p>
    <w:p w14:paraId="7BE94B36" w14:textId="77777777" w:rsidR="0092044D" w:rsidRPr="00827220" w:rsidRDefault="0092044D" w:rsidP="0092044D">
      <w:pPr>
        <w:rPr>
          <w:b/>
          <w:color w:val="000000" w:themeColor="text1"/>
        </w:rPr>
      </w:pPr>
    </w:p>
    <w:p w14:paraId="3FF75F5D" w14:textId="77777777" w:rsidR="0092044D" w:rsidRPr="00827220" w:rsidRDefault="0092044D" w:rsidP="0092044D">
      <w:pPr>
        <w:rPr>
          <w:b/>
          <w:color w:val="000000" w:themeColor="text1"/>
        </w:rPr>
      </w:pPr>
    </w:p>
    <w:p w14:paraId="1012394C" w14:textId="77777777" w:rsidR="0092044D" w:rsidRPr="00827220" w:rsidRDefault="0092044D" w:rsidP="0092044D">
      <w:pPr>
        <w:rPr>
          <w:b/>
          <w:color w:val="000000" w:themeColor="text1"/>
        </w:rPr>
      </w:pPr>
    </w:p>
    <w:p w14:paraId="262CC92A" w14:textId="77777777" w:rsidR="0092044D" w:rsidRPr="00827220" w:rsidRDefault="0092044D" w:rsidP="0092044D">
      <w:pPr>
        <w:rPr>
          <w:b/>
          <w:color w:val="000000" w:themeColor="text1"/>
        </w:rPr>
      </w:pPr>
    </w:p>
    <w:p w14:paraId="1F2E1EB6" w14:textId="6D2D07A7" w:rsidR="0092044D" w:rsidRPr="00827220" w:rsidRDefault="0092044D" w:rsidP="0092044D">
      <w:pPr>
        <w:jc w:val="center"/>
        <w:rPr>
          <w:b/>
          <w:color w:val="000000" w:themeColor="text1"/>
        </w:rPr>
      </w:pPr>
      <w:r w:rsidRPr="00827220">
        <w:rPr>
          <w:b/>
          <w:noProof/>
          <w:color w:val="000000" w:themeColor="text1"/>
        </w:rPr>
        <w:lastRenderedPageBreak/>
        <w:drawing>
          <wp:inline distT="114300" distB="114300" distL="114300" distR="114300" wp14:anchorId="3391241A" wp14:editId="6C78B10C">
            <wp:extent cx="3743029" cy="5893073"/>
            <wp:effectExtent l="0" t="0" r="3810" b="0"/>
            <wp:docPr id="20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029" cy="5893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8B79E4" w14:textId="48D01324" w:rsidR="0092044D" w:rsidRPr="00827220" w:rsidRDefault="0092044D" w:rsidP="0092044D">
      <w:pPr>
        <w:jc w:val="center"/>
        <w:rPr>
          <w:b/>
          <w:color w:val="000000" w:themeColor="text1"/>
        </w:rPr>
      </w:pPr>
    </w:p>
    <w:p w14:paraId="717B3AE5" w14:textId="77777777" w:rsidR="0092044D" w:rsidRPr="00827220" w:rsidRDefault="0092044D" w:rsidP="0092044D">
      <w:pPr>
        <w:jc w:val="center"/>
        <w:rPr>
          <w:b/>
          <w:color w:val="000000" w:themeColor="text1"/>
        </w:rPr>
      </w:pPr>
    </w:p>
    <w:p w14:paraId="475CE669" w14:textId="77777777" w:rsidR="0092044D" w:rsidRPr="00827220" w:rsidRDefault="0092044D" w:rsidP="0092044D">
      <w:pPr>
        <w:jc w:val="both"/>
        <w:rPr>
          <w:b/>
          <w:color w:val="000000" w:themeColor="text1"/>
        </w:rPr>
      </w:pPr>
      <w:r w:rsidRPr="00827220">
        <w:rPr>
          <w:b/>
          <w:color w:val="000000" w:themeColor="text1"/>
        </w:rPr>
        <w:t>Figure S3. Representative trajectories of mosquitoes’ escape (take-off) responses.</w:t>
      </w:r>
    </w:p>
    <w:p w14:paraId="5200301F" w14:textId="77777777" w:rsidR="0092044D" w:rsidRPr="00827220" w:rsidRDefault="0092044D" w:rsidP="0092044D">
      <w:pPr>
        <w:jc w:val="both"/>
        <w:rPr>
          <w:color w:val="000000" w:themeColor="text1"/>
        </w:rPr>
      </w:pPr>
      <w:r w:rsidRPr="00827220">
        <w:rPr>
          <w:color w:val="000000" w:themeColor="text1"/>
        </w:rPr>
        <w:t xml:space="preserve">Digitized trajectories of the escape (take-off) responses of three mosquitoes </w:t>
      </w:r>
      <w:r w:rsidRPr="00827220">
        <w:rPr>
          <w:b/>
          <w:color w:val="000000" w:themeColor="text1"/>
        </w:rPr>
        <w:t xml:space="preserve">(A-C) </w:t>
      </w:r>
      <w:r w:rsidRPr="00827220">
        <w:rPr>
          <w:color w:val="000000" w:themeColor="text1"/>
        </w:rPr>
        <w:t>to the expanding stimulus. The visualized cartesian coordinates are tracks of the respective mosquitoes’ head in the first 5 frames of the escape (take-off) response upon stimulus introduction (</w:t>
      </w:r>
      <w:r w:rsidRPr="00827220">
        <w:rPr>
          <w:i/>
          <w:color w:val="000000" w:themeColor="text1"/>
        </w:rPr>
        <w:t>i.e.,</w:t>
      </w:r>
      <w:r w:rsidRPr="00827220">
        <w:rPr>
          <w:color w:val="000000" w:themeColor="text1"/>
        </w:rPr>
        <w:t xml:space="preserve"> ⅙ of a second). The trajectories are rotated to fictively re-position the stimuli introductions at the top at 0° (represented as a schematic). The trajectories are color coded as a function of the mosquitoes’ velocity (left panel, blue) and angular velocity (right panel, red).</w:t>
      </w:r>
    </w:p>
    <w:p w14:paraId="6C42F744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6014DC05" w14:textId="77777777" w:rsidR="0092044D" w:rsidRPr="00827220" w:rsidRDefault="0092044D" w:rsidP="0092044D">
      <w:pPr>
        <w:rPr>
          <w:b/>
          <w:color w:val="000000" w:themeColor="text1"/>
        </w:rPr>
      </w:pPr>
    </w:p>
    <w:p w14:paraId="1B499073" w14:textId="00A7E592" w:rsidR="0092044D" w:rsidRPr="00827220" w:rsidRDefault="0092044D" w:rsidP="0092044D">
      <w:pPr>
        <w:rPr>
          <w:b/>
          <w:color w:val="000000" w:themeColor="text1"/>
        </w:rPr>
      </w:pPr>
      <w:r w:rsidRPr="00827220">
        <w:rPr>
          <w:b/>
          <w:noProof/>
          <w:color w:val="000000" w:themeColor="text1"/>
        </w:rPr>
        <w:lastRenderedPageBreak/>
        <w:drawing>
          <wp:inline distT="114300" distB="114300" distL="114300" distR="114300" wp14:anchorId="6D9A62FB" wp14:editId="0B4C13FF">
            <wp:extent cx="5943600" cy="2624551"/>
            <wp:effectExtent l="0" t="0" r="0" b="4445"/>
            <wp:docPr id="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45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1ED3E7" w14:textId="6DB411CB" w:rsidR="0092044D" w:rsidRPr="00827220" w:rsidRDefault="0092044D" w:rsidP="0092044D">
      <w:pPr>
        <w:rPr>
          <w:b/>
          <w:color w:val="000000" w:themeColor="text1"/>
        </w:rPr>
      </w:pPr>
    </w:p>
    <w:p w14:paraId="301B8BFD" w14:textId="77777777" w:rsidR="0092044D" w:rsidRPr="00827220" w:rsidRDefault="0092044D" w:rsidP="0092044D">
      <w:pPr>
        <w:rPr>
          <w:b/>
          <w:color w:val="000000" w:themeColor="text1"/>
        </w:rPr>
      </w:pPr>
    </w:p>
    <w:p w14:paraId="70373D14" w14:textId="77777777" w:rsidR="0092044D" w:rsidRPr="00827220" w:rsidRDefault="0092044D" w:rsidP="0092044D">
      <w:pPr>
        <w:rPr>
          <w:b/>
          <w:color w:val="000000" w:themeColor="text1"/>
        </w:rPr>
      </w:pPr>
    </w:p>
    <w:p w14:paraId="122F160A" w14:textId="77777777" w:rsidR="0092044D" w:rsidRPr="00827220" w:rsidRDefault="0092044D" w:rsidP="0092044D">
      <w:pPr>
        <w:jc w:val="both"/>
        <w:rPr>
          <w:b/>
          <w:color w:val="000000" w:themeColor="text1"/>
        </w:rPr>
      </w:pPr>
      <w:r w:rsidRPr="00827220">
        <w:rPr>
          <w:b/>
          <w:color w:val="000000" w:themeColor="text1"/>
        </w:rPr>
        <w:t>Figure S4. Flight direction (</w:t>
      </w:r>
      <w:r w:rsidRPr="00827220">
        <w:rPr>
          <w:color w:val="000000" w:themeColor="text1"/>
        </w:rPr>
        <w:t>𝛽</w:t>
      </w:r>
      <w:r w:rsidRPr="00827220">
        <w:rPr>
          <w:b/>
          <w:color w:val="000000" w:themeColor="text1"/>
        </w:rPr>
        <w:t>) and escape direction</w:t>
      </w:r>
      <w:r w:rsidRPr="00827220">
        <w:rPr>
          <w:b/>
          <w:i/>
          <w:color w:val="000000" w:themeColor="text1"/>
        </w:rPr>
        <w:t xml:space="preserve"> </w:t>
      </w:r>
      <w:r w:rsidRPr="00827220">
        <w:rPr>
          <w:b/>
          <w:color w:val="000000" w:themeColor="text1"/>
        </w:rPr>
        <w:t>(</w:t>
      </w:r>
      <w:r w:rsidRPr="00827220">
        <w:rPr>
          <w:color w:val="000000" w:themeColor="text1"/>
        </w:rPr>
        <w:t>𝜆)</w:t>
      </w:r>
      <w:r w:rsidRPr="00827220">
        <w:rPr>
          <w:b/>
          <w:color w:val="000000" w:themeColor="text1"/>
        </w:rPr>
        <w:t xml:space="preserve"> as a function of mosquitoes’ distance to the stimulus</w:t>
      </w:r>
    </w:p>
    <w:p w14:paraId="336D3528" w14:textId="77777777" w:rsidR="0092044D" w:rsidRPr="00827220" w:rsidRDefault="0092044D" w:rsidP="0092044D">
      <w:pPr>
        <w:jc w:val="both"/>
        <w:rPr>
          <w:color w:val="000000" w:themeColor="text1"/>
        </w:rPr>
      </w:pPr>
      <w:r w:rsidRPr="00827220">
        <w:rPr>
          <w:color w:val="000000" w:themeColor="text1"/>
        </w:rPr>
        <w:t xml:space="preserve">Circle plots showing the </w:t>
      </w:r>
      <w:r w:rsidRPr="00827220">
        <w:rPr>
          <w:b/>
          <w:color w:val="000000" w:themeColor="text1"/>
        </w:rPr>
        <w:t>(A)</w:t>
      </w:r>
      <w:r w:rsidRPr="00827220">
        <w:rPr>
          <w:color w:val="000000" w:themeColor="text1"/>
        </w:rPr>
        <w:t xml:space="preserve"> flight direction, 𝛽 (</w:t>
      </w:r>
      <w:r w:rsidRPr="00827220">
        <w:rPr>
          <w:i/>
          <w:color w:val="000000" w:themeColor="text1"/>
        </w:rPr>
        <w:t>i.e.,</w:t>
      </w:r>
      <w:r w:rsidRPr="00827220">
        <w:rPr>
          <w:color w:val="000000" w:themeColor="text1"/>
        </w:rPr>
        <w:t xml:space="preserve"> the direction of escape relative to the mosquito’s body orientation) and </w:t>
      </w:r>
      <w:r w:rsidRPr="00827220">
        <w:rPr>
          <w:b/>
          <w:color w:val="000000" w:themeColor="text1"/>
        </w:rPr>
        <w:t>(B)</w:t>
      </w:r>
      <w:r w:rsidRPr="00827220">
        <w:rPr>
          <w:color w:val="000000" w:themeColor="text1"/>
        </w:rPr>
        <w:t xml:space="preserve"> escape direction, 𝜆 (</w:t>
      </w:r>
      <w:r w:rsidRPr="00827220">
        <w:rPr>
          <w:i/>
          <w:color w:val="000000" w:themeColor="text1"/>
        </w:rPr>
        <w:t>i.e.,</w:t>
      </w:r>
      <w:r w:rsidRPr="00827220">
        <w:rPr>
          <w:color w:val="000000" w:themeColor="text1"/>
        </w:rPr>
        <w:t xml:space="preserve"> the direction of escape relative to the stimulus, at 0°) within 0.17 sec of stimulus-triggered take-offs. The response variables are visualized as a function of the mosquitoes’ distance to the stimulus and color-coded as a function of the approach angle, 𝜃 where 0° is to the front of the mosquito and 180° is behind the mosquito. Each point represents one take-off (n = 142). </w:t>
      </w:r>
    </w:p>
    <w:p w14:paraId="7F9D09DB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46901DF4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21D9FC2C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42ABF85B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5A6382C4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369C6C86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29FC29EC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49E10306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583DD12C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5C6E6585" w14:textId="77777777" w:rsidR="0092044D" w:rsidRPr="00827220" w:rsidRDefault="0092044D" w:rsidP="0092044D">
      <w:pPr>
        <w:jc w:val="center"/>
        <w:rPr>
          <w:b/>
          <w:color w:val="000000" w:themeColor="text1"/>
        </w:rPr>
      </w:pPr>
      <w:r w:rsidRPr="00827220">
        <w:rPr>
          <w:b/>
          <w:noProof/>
          <w:color w:val="000000" w:themeColor="text1"/>
        </w:rPr>
        <w:lastRenderedPageBreak/>
        <w:drawing>
          <wp:inline distT="114300" distB="114300" distL="114300" distR="114300" wp14:anchorId="25666DD6" wp14:editId="33775B48">
            <wp:extent cx="5943600" cy="2553009"/>
            <wp:effectExtent l="0" t="0" r="0" b="0"/>
            <wp:docPr id="2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0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687021" w14:textId="77777777" w:rsidR="0092044D" w:rsidRPr="00827220" w:rsidRDefault="0092044D" w:rsidP="0092044D">
      <w:pPr>
        <w:jc w:val="center"/>
        <w:rPr>
          <w:b/>
          <w:color w:val="000000" w:themeColor="text1"/>
        </w:rPr>
      </w:pPr>
    </w:p>
    <w:p w14:paraId="4E950FC6" w14:textId="77777777" w:rsidR="0092044D" w:rsidRPr="00827220" w:rsidRDefault="0092044D" w:rsidP="0092044D">
      <w:pPr>
        <w:rPr>
          <w:b/>
          <w:color w:val="000000" w:themeColor="text1"/>
        </w:rPr>
      </w:pPr>
    </w:p>
    <w:p w14:paraId="568E7693" w14:textId="17A275FC" w:rsidR="0092044D" w:rsidRPr="00827220" w:rsidRDefault="0092044D" w:rsidP="0092044D">
      <w:pPr>
        <w:rPr>
          <w:b/>
          <w:color w:val="000000" w:themeColor="text1"/>
        </w:rPr>
      </w:pPr>
      <w:r w:rsidRPr="00827220">
        <w:rPr>
          <w:b/>
          <w:color w:val="000000" w:themeColor="text1"/>
        </w:rPr>
        <w:t>Figure S5. Mosquito displacement as a function of the escape direction</w:t>
      </w:r>
      <w:r w:rsidRPr="00827220">
        <w:rPr>
          <w:b/>
          <w:i/>
          <w:color w:val="000000" w:themeColor="text1"/>
        </w:rPr>
        <w:t xml:space="preserve"> </w:t>
      </w:r>
      <w:r w:rsidRPr="00827220">
        <w:rPr>
          <w:b/>
          <w:color w:val="000000" w:themeColor="text1"/>
        </w:rPr>
        <w:t>(𝜆) in response to the looming stimulus</w:t>
      </w:r>
    </w:p>
    <w:p w14:paraId="3267CD54" w14:textId="77777777" w:rsidR="0092044D" w:rsidRPr="00827220" w:rsidRDefault="0092044D" w:rsidP="0092044D">
      <w:pPr>
        <w:jc w:val="both"/>
        <w:rPr>
          <w:color w:val="000000" w:themeColor="text1"/>
        </w:rPr>
      </w:pPr>
      <w:r w:rsidRPr="00827220">
        <w:rPr>
          <w:color w:val="000000" w:themeColor="text1"/>
        </w:rPr>
        <w:t>Circle plot showing the displacement of mosquitoes (</w:t>
      </w:r>
      <w:r w:rsidRPr="00827220">
        <w:rPr>
          <w:i/>
          <w:color w:val="000000" w:themeColor="text1"/>
        </w:rPr>
        <w:t>i.e.</w:t>
      </w:r>
      <w:r w:rsidRPr="00827220">
        <w:rPr>
          <w:color w:val="000000" w:themeColor="text1"/>
        </w:rPr>
        <w:t xml:space="preserve">, distance travelled on a scale ranging from 0-6 cm) within 0.17 sec of stimulus-triggered take-offs. The length of the vectors encodes for displacement, color coded as a function of the </w:t>
      </w:r>
      <w:r w:rsidRPr="00827220">
        <w:rPr>
          <w:b/>
          <w:color w:val="000000" w:themeColor="text1"/>
        </w:rPr>
        <w:t>(A)</w:t>
      </w:r>
      <w:r w:rsidRPr="00827220">
        <w:rPr>
          <w:color w:val="000000" w:themeColor="text1"/>
        </w:rPr>
        <w:t xml:space="preserve"> distance to the stimulus’ point of introduction, and </w:t>
      </w:r>
      <w:r w:rsidRPr="00827220">
        <w:rPr>
          <w:b/>
          <w:color w:val="000000" w:themeColor="text1"/>
        </w:rPr>
        <w:t>(B)</w:t>
      </w:r>
      <w:r w:rsidRPr="00827220">
        <w:rPr>
          <w:color w:val="000000" w:themeColor="text1"/>
        </w:rPr>
        <w:t xml:space="preserve"> approach angle, 𝜃 where 0° is to the front of the mosquito and 180° is behind the mosquito. The position of the vector around the circle encodes for </w:t>
      </w:r>
      <w:proofErr w:type="gramStart"/>
      <w:r w:rsidRPr="00827220">
        <w:rPr>
          <w:color w:val="000000" w:themeColor="text1"/>
        </w:rPr>
        <w:t>the  escape</w:t>
      </w:r>
      <w:proofErr w:type="gramEnd"/>
      <w:r w:rsidRPr="00827220">
        <w:rPr>
          <w:color w:val="000000" w:themeColor="text1"/>
        </w:rPr>
        <w:t xml:space="preserve"> direction, 𝜆 (</w:t>
      </w:r>
      <w:r w:rsidRPr="00827220">
        <w:rPr>
          <w:i/>
          <w:color w:val="000000" w:themeColor="text1"/>
        </w:rPr>
        <w:t>i.e.,</w:t>
      </w:r>
      <w:r w:rsidRPr="00827220">
        <w:rPr>
          <w:color w:val="000000" w:themeColor="text1"/>
        </w:rPr>
        <w:t xml:space="preserve"> the direction of escape relative to the stimulus, at 0°). Each vector represents one take-off (n = 142). </w:t>
      </w:r>
    </w:p>
    <w:p w14:paraId="533CE6E2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62723DFF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53C14DEE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39D78BB0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1D16ABD1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09CA3258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2CF9FD09" w14:textId="77777777" w:rsidR="0092044D" w:rsidRPr="00827220" w:rsidRDefault="0092044D" w:rsidP="0092044D">
      <w:pPr>
        <w:rPr>
          <w:b/>
          <w:color w:val="000000" w:themeColor="text1"/>
        </w:rPr>
      </w:pPr>
    </w:p>
    <w:p w14:paraId="0D6D1C69" w14:textId="77777777" w:rsidR="0092044D" w:rsidRPr="00827220" w:rsidRDefault="0092044D" w:rsidP="0092044D">
      <w:pPr>
        <w:rPr>
          <w:b/>
          <w:color w:val="000000" w:themeColor="text1"/>
        </w:rPr>
      </w:pPr>
    </w:p>
    <w:p w14:paraId="2DE7AF54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2C3DF26C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5F89E8F5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48BAE308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44A4968D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79308798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55CED365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7A90A939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1AB8E040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417FCA7F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5E883C68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2B824C8E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40BFB735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15E43B02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6FB86B87" w14:textId="77777777" w:rsidR="0092044D" w:rsidRPr="00827220" w:rsidRDefault="0092044D" w:rsidP="0092044D">
      <w:pPr>
        <w:jc w:val="both"/>
        <w:rPr>
          <w:b/>
          <w:color w:val="000000" w:themeColor="text1"/>
        </w:rPr>
      </w:pPr>
    </w:p>
    <w:p w14:paraId="360B7DDF" w14:textId="77777777" w:rsidR="0092044D" w:rsidRPr="00827220" w:rsidRDefault="0092044D" w:rsidP="0092044D">
      <w:pPr>
        <w:widowControl w:val="0"/>
        <w:spacing w:line="276" w:lineRule="auto"/>
        <w:rPr>
          <w:color w:val="000000" w:themeColor="text1"/>
        </w:rPr>
      </w:pPr>
      <w:r w:rsidRPr="00827220">
        <w:rPr>
          <w:b/>
          <w:color w:val="000000" w:themeColor="text1"/>
        </w:rPr>
        <w:t xml:space="preserve">Supplementary Table 1: </w:t>
      </w:r>
      <w:r w:rsidRPr="00827220">
        <w:rPr>
          <w:color w:val="000000" w:themeColor="text1"/>
        </w:rPr>
        <w:t>Number of mosquitoes sampled for their responses to expanding stimuli as a function of the approach angle ‘𝜃’</w:t>
      </w:r>
    </w:p>
    <w:p w14:paraId="71E8A7EE" w14:textId="77777777" w:rsidR="0092044D" w:rsidRPr="00827220" w:rsidRDefault="0092044D" w:rsidP="0092044D">
      <w:pPr>
        <w:widowControl w:val="0"/>
        <w:spacing w:line="276" w:lineRule="auto"/>
        <w:rPr>
          <w:b/>
          <w:color w:val="000000" w:themeColor="text1"/>
        </w:rPr>
      </w:pPr>
    </w:p>
    <w:tbl>
      <w:tblPr>
        <w:tblW w:w="6015" w:type="dxa"/>
        <w:tblInd w:w="-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1170"/>
        <w:gridCol w:w="1170"/>
        <w:gridCol w:w="1170"/>
        <w:gridCol w:w="1170"/>
      </w:tblGrid>
      <w:tr w:rsidR="00827220" w:rsidRPr="00827220" w14:paraId="773955BD" w14:textId="77777777" w:rsidTr="006442A7">
        <w:trPr>
          <w:trHeight w:val="74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F4016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>Approach angle ‘𝜃’</w:t>
            </w:r>
          </w:p>
          <w:p w14:paraId="7DCA51B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>(degrees)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F10B6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>No.</w:t>
            </w:r>
          </w:p>
          <w:p w14:paraId="3820E79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>trials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06A29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 xml:space="preserve">Lower </w:t>
            </w:r>
          </w:p>
          <w:p w14:paraId="4AD5817C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>CI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53CAC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 xml:space="preserve">Upper </w:t>
            </w:r>
          </w:p>
          <w:p w14:paraId="3E858F6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>CI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AC160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>z-ratio</w:t>
            </w:r>
          </w:p>
        </w:tc>
      </w:tr>
      <w:tr w:rsidR="00827220" w:rsidRPr="00827220" w14:paraId="564C4464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3A0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0 – 10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2C6D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E395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14.5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E16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33.4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2758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14.498</w:t>
            </w:r>
          </w:p>
        </w:tc>
      </w:tr>
      <w:tr w:rsidR="00827220" w:rsidRPr="00827220" w14:paraId="68966075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9FF9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10 – 20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DDFA8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A25D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15.3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9B173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34.6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9394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15.037</w:t>
            </w:r>
          </w:p>
        </w:tc>
      </w:tr>
      <w:tr w:rsidR="00827220" w:rsidRPr="00827220" w14:paraId="1EEC4F09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4D6E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20 – 30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A6880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7D3F0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13.7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6513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32.2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436E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13.952</w:t>
            </w:r>
          </w:p>
        </w:tc>
      </w:tr>
      <w:tr w:rsidR="00827220" w:rsidRPr="00827220" w14:paraId="42260E0D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0C86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30 – 40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6450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41827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12.9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F89D9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84970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13.397</w:t>
            </w:r>
          </w:p>
        </w:tc>
      </w:tr>
      <w:tr w:rsidR="00827220" w:rsidRPr="00827220" w14:paraId="47413FC9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5E3A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40 – 50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9E0C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F44B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16.9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DB75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D4D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16.094</w:t>
            </w:r>
          </w:p>
        </w:tc>
      </w:tr>
      <w:tr w:rsidR="00827220" w:rsidRPr="00827220" w14:paraId="7F20BC9A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8D48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50 – 60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DA54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0F52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14.5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B319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33.4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BF17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14.498</w:t>
            </w:r>
          </w:p>
        </w:tc>
      </w:tr>
      <w:tr w:rsidR="00827220" w:rsidRPr="00827220" w14:paraId="28467CF6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6BD7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60 – 70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5CF6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17F86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16.1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15DD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35.8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1A57E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15.569</w:t>
            </w:r>
          </w:p>
        </w:tc>
      </w:tr>
      <w:tr w:rsidR="00827220" w:rsidRPr="00827220" w14:paraId="08FD1159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A6F6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70 – 80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5EAA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901B5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18.5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35732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39.4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D5DB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17.126</w:t>
            </w:r>
          </w:p>
        </w:tc>
      </w:tr>
      <w:tr w:rsidR="00827220" w:rsidRPr="00827220" w14:paraId="1E3FF89B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F2E30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80 – 90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E3BE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CD70E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15.3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2DE32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34.6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30126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15.037</w:t>
            </w:r>
          </w:p>
        </w:tc>
      </w:tr>
      <w:tr w:rsidR="00827220" w:rsidRPr="00827220" w14:paraId="4F13B155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11812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90 – 100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2223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B6A0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17.7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D200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38.2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B2CD5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16.613</w:t>
            </w:r>
          </w:p>
        </w:tc>
      </w:tr>
      <w:tr w:rsidR="00827220" w:rsidRPr="00827220" w14:paraId="06AA25D8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EE6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100 – 110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E905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956B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19.3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03B3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40.6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8DC2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17.632</w:t>
            </w:r>
          </w:p>
        </w:tc>
      </w:tr>
      <w:tr w:rsidR="00827220" w:rsidRPr="00827220" w14:paraId="5D68BE3C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853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110 – 120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48BB5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6F9B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22.6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64069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45.3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1D156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19.605</w:t>
            </w:r>
          </w:p>
        </w:tc>
      </w:tr>
      <w:tr w:rsidR="00827220" w:rsidRPr="00827220" w14:paraId="42F39DD8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6F68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210 – 130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DCF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3C8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26.8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7EB1A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51.1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32448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21.964</w:t>
            </w:r>
          </w:p>
        </w:tc>
      </w:tr>
      <w:tr w:rsidR="00827220" w:rsidRPr="00827220" w14:paraId="3B503A3E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B5072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130 – 140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EB3F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2B4D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25.1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831A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48.7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559BA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21.034</w:t>
            </w:r>
          </w:p>
        </w:tc>
      </w:tr>
      <w:tr w:rsidR="00827220" w:rsidRPr="00827220" w14:paraId="6D51DADB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7382A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lastRenderedPageBreak/>
              <w:t>140 – 150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25C5A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55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DD245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42.2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7848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71.6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B4C7A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29.719</w:t>
            </w:r>
          </w:p>
        </w:tc>
      </w:tr>
      <w:tr w:rsidR="00827220" w:rsidRPr="00827220" w14:paraId="796212CA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5EB2E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150 – 160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4C02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CABCA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35.3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72DA9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62.6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F9EF7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26.395</w:t>
            </w:r>
          </w:p>
        </w:tc>
      </w:tr>
      <w:tr w:rsidR="00827220" w:rsidRPr="00827220" w14:paraId="59087452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BDE7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160 – 170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D1DC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B8953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FF391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56.8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FE747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24.223</w:t>
            </w:r>
          </w:p>
        </w:tc>
      </w:tr>
      <w:tr w:rsidR="00827220" w:rsidRPr="00827220" w14:paraId="277AD809" w14:textId="77777777" w:rsidTr="006442A7">
        <w:trPr>
          <w:trHeight w:val="500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4C59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170 – 180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4D503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42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CB664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31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2685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56.8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89076" w14:textId="77777777" w:rsidR="0092044D" w:rsidRPr="00827220" w:rsidRDefault="0092044D" w:rsidP="006442A7">
            <w:pPr>
              <w:widowControl w:val="0"/>
              <w:spacing w:line="276" w:lineRule="auto"/>
              <w:jc w:val="center"/>
              <w:rPr>
                <w:color w:val="000000" w:themeColor="text1"/>
              </w:rPr>
            </w:pPr>
            <w:r w:rsidRPr="00827220">
              <w:rPr>
                <w:color w:val="000000" w:themeColor="text1"/>
              </w:rPr>
              <w:t>24.223</w:t>
            </w:r>
          </w:p>
        </w:tc>
      </w:tr>
    </w:tbl>
    <w:p w14:paraId="2EBE8A97" w14:textId="77777777" w:rsidR="0092044D" w:rsidRPr="00827220" w:rsidRDefault="0092044D" w:rsidP="0092044D">
      <w:pPr>
        <w:widowControl w:val="0"/>
        <w:spacing w:line="276" w:lineRule="auto"/>
        <w:rPr>
          <w:b/>
          <w:color w:val="000000" w:themeColor="text1"/>
        </w:rPr>
      </w:pPr>
    </w:p>
    <w:p w14:paraId="5ED79AF8" w14:textId="77777777" w:rsidR="0092044D" w:rsidRPr="00827220" w:rsidRDefault="0092044D" w:rsidP="0092044D">
      <w:pPr>
        <w:widowControl w:val="0"/>
        <w:spacing w:line="276" w:lineRule="auto"/>
        <w:rPr>
          <w:b/>
          <w:color w:val="000000" w:themeColor="text1"/>
        </w:rPr>
      </w:pPr>
    </w:p>
    <w:p w14:paraId="10610D50" w14:textId="77777777" w:rsidR="0092044D" w:rsidRPr="00827220" w:rsidRDefault="0092044D" w:rsidP="0092044D">
      <w:pPr>
        <w:widowControl w:val="0"/>
        <w:spacing w:line="276" w:lineRule="auto"/>
        <w:rPr>
          <w:b/>
          <w:color w:val="000000" w:themeColor="text1"/>
        </w:rPr>
      </w:pPr>
    </w:p>
    <w:tbl>
      <w:tblPr>
        <w:tblW w:w="10610" w:type="dxa"/>
        <w:tblInd w:w="-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40"/>
        <w:gridCol w:w="1170"/>
      </w:tblGrid>
      <w:tr w:rsidR="00827220" w:rsidRPr="00827220" w14:paraId="1AF82948" w14:textId="77777777" w:rsidTr="006442A7">
        <w:trPr>
          <w:trHeight w:val="4640"/>
        </w:trPr>
        <w:tc>
          <w:tcPr>
            <w:tcW w:w="9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487B25" w14:textId="77777777" w:rsidR="0092044D" w:rsidRPr="00827220" w:rsidRDefault="0092044D" w:rsidP="006442A7">
            <w:pPr>
              <w:widowControl w:val="0"/>
              <w:spacing w:line="276" w:lineRule="auto"/>
              <w:ind w:right="-100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t xml:space="preserve">Supplementary Table 2: </w:t>
            </w:r>
            <w:r w:rsidRPr="00827220">
              <w:rPr>
                <w:color w:val="000000" w:themeColor="text1"/>
              </w:rPr>
              <w:t xml:space="preserve">Number of mosquitoes sampled for their responses to expanding stimuli as a function of the mosquitoes’ distance to the expanding stimulus </w:t>
            </w:r>
          </w:p>
          <w:p w14:paraId="55A92669" w14:textId="77777777" w:rsidR="0092044D" w:rsidRPr="00827220" w:rsidRDefault="0092044D" w:rsidP="006442A7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</w:p>
          <w:tbl>
            <w:tblPr>
              <w:tblW w:w="66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50"/>
              <w:gridCol w:w="840"/>
              <w:gridCol w:w="1425"/>
              <w:gridCol w:w="1455"/>
              <w:gridCol w:w="1245"/>
            </w:tblGrid>
            <w:tr w:rsidR="00827220" w:rsidRPr="00827220" w14:paraId="00F70C8E" w14:textId="77777777" w:rsidTr="006442A7">
              <w:trPr>
                <w:trHeight w:val="500"/>
              </w:trPr>
              <w:tc>
                <w:tcPr>
                  <w:tcW w:w="165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533809B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>Distance to stimulus (cm)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3D99AD1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>No.</w:t>
                  </w:r>
                </w:p>
                <w:p w14:paraId="3E151BF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>trials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ADEBCFA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 xml:space="preserve">Lower </w:t>
                  </w:r>
                </w:p>
                <w:p w14:paraId="5E04B263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>CI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53C6B8F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 xml:space="preserve">Upper </w:t>
                  </w:r>
                </w:p>
                <w:p w14:paraId="29F746DC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>CI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E662DC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827220">
                    <w:rPr>
                      <w:b/>
                      <w:color w:val="000000" w:themeColor="text1"/>
                    </w:rPr>
                    <w:t>z-ratio</w:t>
                  </w:r>
                </w:p>
              </w:tc>
            </w:tr>
            <w:tr w:rsidR="00827220" w:rsidRPr="00827220" w14:paraId="0E11FEEC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0A94E39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0 – 2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2AA1C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8BF4D6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7.55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3CB322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22.4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B10B79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9.248</w:t>
                  </w:r>
                </w:p>
              </w:tc>
            </w:tr>
            <w:tr w:rsidR="00827220" w:rsidRPr="00827220" w14:paraId="6311F88D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36D4EAB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 – 3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6FD30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33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FFBCBD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23.46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F8689E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46.4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D23396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20.086</w:t>
                  </w:r>
                </w:p>
              </w:tc>
            </w:tr>
            <w:tr w:rsidR="00827220" w:rsidRPr="00827220" w14:paraId="0B8C56CB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3792B1D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 – 4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77D4F9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48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321B5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36.17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4FAC0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63.7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865C36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26.82</w:t>
                  </w:r>
                </w:p>
              </w:tc>
            </w:tr>
            <w:tr w:rsidR="00827220" w:rsidRPr="00827220" w14:paraId="58096AEC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1EA4EB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 – 5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D97E7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34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D594D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24.29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BBCE61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47.6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E923A6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20.562</w:t>
                  </w:r>
                </w:p>
              </w:tc>
            </w:tr>
            <w:tr w:rsidR="00827220" w:rsidRPr="00827220" w14:paraId="53C47872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C57D4D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5 – 6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8D5F0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55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8258A4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42.23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8F7D05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71.6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BC02CD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29.719</w:t>
                  </w:r>
                </w:p>
              </w:tc>
            </w:tr>
            <w:tr w:rsidR="00827220" w:rsidRPr="00827220" w14:paraId="6C4D971B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34D7E9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6 – 7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FD294A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52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25C09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39.62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5A5059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68.2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C94AF6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28.493</w:t>
                  </w:r>
                </w:p>
              </w:tc>
            </w:tr>
            <w:tr w:rsidR="00827220" w:rsidRPr="00827220" w14:paraId="28FD52CD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7AADB8B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7 – 8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B563B2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44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BE9BC5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32.74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6ADB5D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59.1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6E4FEF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25.101</w:t>
                  </w:r>
                </w:p>
              </w:tc>
            </w:tr>
            <w:tr w:rsidR="00827220" w:rsidRPr="00827220" w14:paraId="733C7773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95E472F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8 – 9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DD9F34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48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317285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36.17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032FFC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63.7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549DF4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26.82</w:t>
                  </w:r>
                </w:p>
              </w:tc>
            </w:tr>
            <w:tr w:rsidR="00827220" w:rsidRPr="00827220" w14:paraId="12B3EEC2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1BF608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9 – 10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E5F3BA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68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C40FB1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53.61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9AF37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86.2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79C62A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34.795</w:t>
                  </w:r>
                </w:p>
              </w:tc>
            </w:tr>
            <w:tr w:rsidR="00827220" w:rsidRPr="00827220" w14:paraId="789A2AC6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BDB567B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lastRenderedPageBreak/>
                    <w:t>10 – 11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91638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60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A430C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46.59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EEEF26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77.3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593D87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31.715</w:t>
                  </w:r>
                </w:p>
              </w:tc>
            </w:tr>
            <w:tr w:rsidR="00827220" w:rsidRPr="00827220" w14:paraId="708A3A4C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D67D9C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11 – 12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198347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63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CDFD2F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49.22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76A50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80.6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A4E24C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32.885</w:t>
                  </w:r>
                </w:p>
              </w:tc>
            </w:tr>
            <w:tr w:rsidR="00827220" w:rsidRPr="00827220" w14:paraId="61ABDA45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1EB7AC3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12 – 13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D135C6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08C9D9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9.8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3436F0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26.1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2C7C5D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11.09</w:t>
                  </w:r>
                </w:p>
              </w:tc>
            </w:tr>
            <w:tr w:rsidR="00827220" w:rsidRPr="00827220" w14:paraId="1E536E73" w14:textId="77777777" w:rsidTr="006442A7">
              <w:trPr>
                <w:trHeight w:val="500"/>
              </w:trPr>
              <w:tc>
                <w:tcPr>
                  <w:tcW w:w="165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8E164C8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13 – 14</w:t>
                  </w:r>
                </w:p>
              </w:tc>
              <w:tc>
                <w:tcPr>
                  <w:tcW w:w="8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E40CB9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14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C8D44C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10.57</w:t>
                  </w:r>
                </w:p>
              </w:tc>
              <w:tc>
                <w:tcPr>
                  <w:tcW w:w="1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853F34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27.3</w:t>
                  </w:r>
                </w:p>
              </w:tc>
              <w:tc>
                <w:tcPr>
                  <w:tcW w:w="12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D66E54" w14:textId="77777777" w:rsidR="0092044D" w:rsidRPr="00827220" w:rsidRDefault="0092044D" w:rsidP="006442A7">
                  <w:pPr>
                    <w:widowControl w:val="0"/>
                    <w:spacing w:line="276" w:lineRule="auto"/>
                    <w:jc w:val="center"/>
                    <w:rPr>
                      <w:color w:val="000000" w:themeColor="text1"/>
                    </w:rPr>
                  </w:pPr>
                  <w:r w:rsidRPr="00827220">
                    <w:rPr>
                      <w:color w:val="000000" w:themeColor="text1"/>
                    </w:rPr>
                    <w:t>11.682</w:t>
                  </w:r>
                </w:p>
              </w:tc>
            </w:tr>
          </w:tbl>
          <w:p w14:paraId="01C0F4C4" w14:textId="77777777" w:rsidR="0092044D" w:rsidRPr="00827220" w:rsidRDefault="0092044D" w:rsidP="006442A7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7AC583" w14:textId="77777777" w:rsidR="0092044D" w:rsidRPr="00827220" w:rsidRDefault="0092044D" w:rsidP="006442A7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  <w:r w:rsidRPr="00827220">
              <w:rPr>
                <w:b/>
                <w:color w:val="000000" w:themeColor="text1"/>
              </w:rPr>
              <w:lastRenderedPageBreak/>
              <w:t xml:space="preserve"> </w:t>
            </w:r>
          </w:p>
        </w:tc>
      </w:tr>
    </w:tbl>
    <w:p w14:paraId="29788DDC" w14:textId="77777777" w:rsidR="008C6DA5" w:rsidRPr="00827220" w:rsidRDefault="008C6DA5">
      <w:pPr>
        <w:rPr>
          <w:color w:val="000000" w:themeColor="text1"/>
        </w:rPr>
      </w:pPr>
    </w:p>
    <w:sectPr w:rsidR="008C6DA5" w:rsidRPr="00827220" w:rsidSect="00E15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4D"/>
    <w:rsid w:val="00001F26"/>
    <w:rsid w:val="00017B69"/>
    <w:rsid w:val="00081B4F"/>
    <w:rsid w:val="000D23B7"/>
    <w:rsid w:val="000F04AC"/>
    <w:rsid w:val="001048E9"/>
    <w:rsid w:val="00163DBC"/>
    <w:rsid w:val="001A69B6"/>
    <w:rsid w:val="002066C9"/>
    <w:rsid w:val="00250F6F"/>
    <w:rsid w:val="00253ABD"/>
    <w:rsid w:val="00264C20"/>
    <w:rsid w:val="00304D4B"/>
    <w:rsid w:val="00323A1F"/>
    <w:rsid w:val="003D476A"/>
    <w:rsid w:val="003F020A"/>
    <w:rsid w:val="00413FFC"/>
    <w:rsid w:val="00430F29"/>
    <w:rsid w:val="00436003"/>
    <w:rsid w:val="004A2D4C"/>
    <w:rsid w:val="004A3891"/>
    <w:rsid w:val="004B334C"/>
    <w:rsid w:val="004C76E8"/>
    <w:rsid w:val="00583AFC"/>
    <w:rsid w:val="006016D3"/>
    <w:rsid w:val="00614902"/>
    <w:rsid w:val="006200CD"/>
    <w:rsid w:val="00622FE7"/>
    <w:rsid w:val="0066269B"/>
    <w:rsid w:val="00693176"/>
    <w:rsid w:val="006E07D1"/>
    <w:rsid w:val="007860FE"/>
    <w:rsid w:val="007A0145"/>
    <w:rsid w:val="007E7130"/>
    <w:rsid w:val="00823FC3"/>
    <w:rsid w:val="00827220"/>
    <w:rsid w:val="00844874"/>
    <w:rsid w:val="0088260F"/>
    <w:rsid w:val="008A3AB8"/>
    <w:rsid w:val="008C1A20"/>
    <w:rsid w:val="008C6DA5"/>
    <w:rsid w:val="008F7E7E"/>
    <w:rsid w:val="0092044D"/>
    <w:rsid w:val="00986F3F"/>
    <w:rsid w:val="00994F65"/>
    <w:rsid w:val="009A2DF9"/>
    <w:rsid w:val="009D1BFB"/>
    <w:rsid w:val="009D7DD2"/>
    <w:rsid w:val="009E50C5"/>
    <w:rsid w:val="00A0576E"/>
    <w:rsid w:val="00A53844"/>
    <w:rsid w:val="00A87D72"/>
    <w:rsid w:val="00A95363"/>
    <w:rsid w:val="00AA7564"/>
    <w:rsid w:val="00AE061C"/>
    <w:rsid w:val="00AF79F4"/>
    <w:rsid w:val="00B42B7A"/>
    <w:rsid w:val="00B77862"/>
    <w:rsid w:val="00CA7AA6"/>
    <w:rsid w:val="00CC2B0B"/>
    <w:rsid w:val="00D20736"/>
    <w:rsid w:val="00D450AA"/>
    <w:rsid w:val="00D60A28"/>
    <w:rsid w:val="00D709D9"/>
    <w:rsid w:val="00D8448A"/>
    <w:rsid w:val="00DC6E0D"/>
    <w:rsid w:val="00E0035F"/>
    <w:rsid w:val="00E02FEC"/>
    <w:rsid w:val="00E15CDE"/>
    <w:rsid w:val="00E4201C"/>
    <w:rsid w:val="00E8130D"/>
    <w:rsid w:val="00EC3EFB"/>
    <w:rsid w:val="00ED282A"/>
    <w:rsid w:val="00EF0720"/>
    <w:rsid w:val="00F050A9"/>
    <w:rsid w:val="00F26770"/>
    <w:rsid w:val="00FB163C"/>
    <w:rsid w:val="00FB2461"/>
    <w:rsid w:val="00FF0144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C2E03"/>
  <w14:defaultImageDpi w14:val="32767"/>
  <w15:chartTrackingRefBased/>
  <w15:docId w15:val="{6AE1C14F-49F3-274A-A3CA-3FFB77D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2044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Vinauger Tella, Clement</dc:creator>
  <cp:keywords/>
  <dc:description/>
  <cp:lastModifiedBy>Vinauger Tella, Clement</cp:lastModifiedBy>
  <cp:revision>4</cp:revision>
  <dcterms:created xsi:type="dcterms:W3CDTF">2022-09-08T00:55:00Z</dcterms:created>
  <dcterms:modified xsi:type="dcterms:W3CDTF">2022-10-24T21:22:00Z</dcterms:modified>
</cp:coreProperties>
</file>