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57D64" w14:textId="6148C829" w:rsidR="00B80876" w:rsidRPr="00EE3E34" w:rsidRDefault="008610F7" w:rsidP="00EE3E34">
      <w:pPr>
        <w:pStyle w:val="Caption"/>
        <w:adjustRightInd w:val="0"/>
        <w:snapToGrid w:val="0"/>
        <w:spacing w:after="0"/>
        <w:rPr>
          <w:b/>
          <w:bCs/>
          <w:i w:val="0"/>
          <w:color w:val="auto"/>
          <w:sz w:val="24"/>
          <w:szCs w:val="22"/>
        </w:rPr>
      </w:pPr>
      <w:bookmarkStart w:id="0" w:name="_Toc60575666"/>
      <w:r w:rsidRPr="00EE3E34">
        <w:rPr>
          <w:b/>
          <w:bCs/>
          <w:i w:val="0"/>
          <w:color w:val="auto"/>
          <w:sz w:val="24"/>
          <w:szCs w:val="22"/>
        </w:rPr>
        <w:t>S</w:t>
      </w:r>
      <w:bookmarkEnd w:id="0"/>
      <w:r w:rsidR="00EE3E34" w:rsidRPr="00EE3E34">
        <w:rPr>
          <w:b/>
          <w:bCs/>
          <w:i w:val="0"/>
          <w:color w:val="auto"/>
          <w:sz w:val="24"/>
          <w:szCs w:val="22"/>
        </w:rPr>
        <w:t>upplementary material</w:t>
      </w:r>
    </w:p>
    <w:p w14:paraId="4033C322" w14:textId="77777777" w:rsidR="00EE3E34" w:rsidRPr="00EE3E34" w:rsidRDefault="00EE3E34" w:rsidP="00EE3E34"/>
    <w:p w14:paraId="45611641" w14:textId="2070A7D9" w:rsidR="008610F7" w:rsidRPr="00540219" w:rsidRDefault="005743CE" w:rsidP="005743CE">
      <w:pPr>
        <w:rPr>
          <w:noProof/>
        </w:rPr>
      </w:pPr>
      <w:r>
        <w:rPr>
          <w:b/>
        </w:rPr>
        <w:t xml:space="preserve">  </w:t>
      </w:r>
      <w:r w:rsidR="009C259E">
        <w:rPr>
          <w:noProof/>
        </w:rPr>
        <w:drawing>
          <wp:inline distT="0" distB="0" distL="0" distR="0" wp14:anchorId="64E30C9A" wp14:editId="39CEDA88">
            <wp:extent cx="4743799" cy="67848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99" cy="678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3971" w14:textId="491F1E80" w:rsidR="008D69AA" w:rsidRDefault="008610F7" w:rsidP="008610F7">
      <w:pPr>
        <w:pStyle w:val="Caption"/>
        <w:jc w:val="both"/>
        <w:rPr>
          <w:i w:val="0"/>
          <w:noProof/>
          <w:color w:val="auto"/>
          <w:sz w:val="20"/>
          <w:szCs w:val="20"/>
        </w:rPr>
      </w:pPr>
      <w:bookmarkStart w:id="1" w:name="_Toc60576956"/>
      <w:bookmarkStart w:id="2" w:name="_Toc60577702"/>
      <w:r w:rsidRPr="00EE3E34">
        <w:rPr>
          <w:b/>
          <w:bCs/>
          <w:i w:val="0"/>
          <w:color w:val="000000" w:themeColor="text1"/>
          <w:sz w:val="20"/>
          <w:szCs w:val="20"/>
        </w:rPr>
        <w:t xml:space="preserve">Figure </w:t>
      </w:r>
      <w:r w:rsidR="00D3340A" w:rsidRPr="00EE3E34">
        <w:rPr>
          <w:b/>
          <w:bCs/>
          <w:i w:val="0"/>
          <w:color w:val="000000" w:themeColor="text1"/>
          <w:sz w:val="20"/>
          <w:szCs w:val="20"/>
        </w:rPr>
        <w:t>S1</w:t>
      </w:r>
      <w:r w:rsidR="001E384A">
        <w:rPr>
          <w:b/>
          <w:bCs/>
          <w:i w:val="0"/>
          <w:color w:val="000000" w:themeColor="text1"/>
          <w:sz w:val="20"/>
          <w:szCs w:val="20"/>
        </w:rPr>
        <w:t xml:space="preserve">. </w:t>
      </w:r>
      <w:r w:rsidRPr="001E384A">
        <w:rPr>
          <w:i w:val="0"/>
          <w:noProof/>
          <w:color w:val="auto"/>
          <w:sz w:val="20"/>
          <w:szCs w:val="20"/>
        </w:rPr>
        <w:t xml:space="preserve">Variation in  </w:t>
      </w:r>
      <w:r w:rsidRPr="001E384A">
        <w:rPr>
          <w:noProof/>
          <w:color w:val="auto"/>
          <w:sz w:val="20"/>
          <w:szCs w:val="20"/>
        </w:rPr>
        <w:t>nifH</w:t>
      </w:r>
      <w:r w:rsidRPr="001E384A">
        <w:rPr>
          <w:i w:val="0"/>
          <w:noProof/>
          <w:color w:val="auto"/>
          <w:sz w:val="20"/>
          <w:szCs w:val="20"/>
        </w:rPr>
        <w:t xml:space="preserve"> gene copies number</w:t>
      </w:r>
      <w:r w:rsidR="00D3340A" w:rsidRPr="001E384A">
        <w:rPr>
          <w:i w:val="0"/>
          <w:noProof/>
          <w:color w:val="auto"/>
          <w:sz w:val="20"/>
          <w:szCs w:val="20"/>
        </w:rPr>
        <w:t xml:space="preserve"> </w:t>
      </w:r>
      <w:r w:rsidR="00D3340A" w:rsidRPr="001E384A">
        <w:rPr>
          <w:bCs/>
          <w:i w:val="0"/>
          <w:noProof/>
          <w:color w:val="auto"/>
          <w:sz w:val="20"/>
          <w:szCs w:val="20"/>
        </w:rPr>
        <w:t>(A)</w:t>
      </w:r>
      <w:r w:rsidR="00D3340A" w:rsidRPr="001E384A">
        <w:rPr>
          <w:i w:val="0"/>
          <w:color w:val="auto"/>
          <w:sz w:val="20"/>
        </w:rPr>
        <w:t xml:space="preserve">, dominant N2 fixers phyla </w:t>
      </w:r>
      <w:r w:rsidR="00D3340A" w:rsidRPr="001E384A">
        <w:rPr>
          <w:bCs/>
          <w:i w:val="0"/>
          <w:color w:val="auto"/>
          <w:sz w:val="20"/>
        </w:rPr>
        <w:t>(B-I)</w:t>
      </w:r>
      <w:r w:rsidR="00D3340A" w:rsidRPr="001E384A">
        <w:rPr>
          <w:i w:val="0"/>
          <w:color w:val="auto"/>
          <w:sz w:val="20"/>
        </w:rPr>
        <w:t xml:space="preserve"> and genera </w:t>
      </w:r>
      <w:r w:rsidR="00D3340A" w:rsidRPr="001E384A">
        <w:rPr>
          <w:bCs/>
          <w:i w:val="0"/>
          <w:color w:val="auto"/>
          <w:sz w:val="20"/>
        </w:rPr>
        <w:t>(K-S)</w:t>
      </w:r>
      <w:r w:rsidR="00D3340A" w:rsidRPr="001E384A">
        <w:rPr>
          <w:i w:val="0"/>
          <w:noProof/>
          <w:color w:val="auto"/>
          <w:sz w:val="20"/>
          <w:szCs w:val="20"/>
        </w:rPr>
        <w:t xml:space="preserve"> </w:t>
      </w:r>
      <w:r w:rsidRPr="001E384A">
        <w:rPr>
          <w:i w:val="0"/>
          <w:noProof/>
          <w:color w:val="auto"/>
          <w:sz w:val="20"/>
          <w:szCs w:val="20"/>
        </w:rPr>
        <w:t>in 0–20 cm, 20–40 cm and 40-60 cm soil layers under BC, biochar amendment; FM, filter mud; OM, organic matter; compared to the CK, inorganic fertilize during sugarcane growing seasons. Boxplots with various lowercase letters indicate a significant difference between treatments based on Tukey’s HSD</w:t>
      </w:r>
      <w:r w:rsidRPr="00583239">
        <w:rPr>
          <w:i w:val="0"/>
          <w:noProof/>
          <w:color w:val="auto"/>
          <w:sz w:val="20"/>
          <w:szCs w:val="20"/>
        </w:rPr>
        <w:t xml:space="preserve"> test (</w:t>
      </w:r>
      <w:r w:rsidRPr="00452D7F">
        <w:rPr>
          <w:noProof/>
          <w:color w:val="auto"/>
          <w:sz w:val="20"/>
          <w:szCs w:val="20"/>
        </w:rPr>
        <w:t>p</w:t>
      </w:r>
      <w:r w:rsidRPr="00583239">
        <w:rPr>
          <w:i w:val="0"/>
          <w:noProof/>
          <w:color w:val="auto"/>
          <w:sz w:val="20"/>
          <w:szCs w:val="20"/>
        </w:rPr>
        <w:t xml:space="preserve"> &lt; 0.05).</w:t>
      </w:r>
      <w:bookmarkEnd w:id="1"/>
      <w:bookmarkEnd w:id="2"/>
      <w:r w:rsidRPr="00583239">
        <w:rPr>
          <w:i w:val="0"/>
          <w:noProof/>
          <w:color w:val="auto"/>
          <w:sz w:val="20"/>
          <w:szCs w:val="20"/>
        </w:rPr>
        <w:t xml:space="preserve"> </w:t>
      </w:r>
    </w:p>
    <w:p w14:paraId="211F35D6" w14:textId="666A9B0F" w:rsidR="008610F7" w:rsidRDefault="00D3340A" w:rsidP="00E677C0">
      <w:pPr>
        <w:pStyle w:val="Caption"/>
        <w:jc w:val="both"/>
      </w:pPr>
      <w:r>
        <w:rPr>
          <w:i w:val="0"/>
          <w:color w:val="auto"/>
          <w:sz w:val="20"/>
        </w:rPr>
        <w:t xml:space="preserve"> </w:t>
      </w:r>
      <w:bookmarkStart w:id="3" w:name="_GoBack"/>
      <w:bookmarkEnd w:id="3"/>
    </w:p>
    <w:sectPr w:rsidR="008610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0D32A" w14:textId="77777777" w:rsidR="00825EE7" w:rsidRDefault="00825EE7" w:rsidP="00FE267E">
      <w:r>
        <w:separator/>
      </w:r>
    </w:p>
  </w:endnote>
  <w:endnote w:type="continuationSeparator" w:id="0">
    <w:p w14:paraId="33065073" w14:textId="77777777" w:rsidR="00825EE7" w:rsidRDefault="00825EE7" w:rsidP="00FE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25D63" w14:textId="77777777" w:rsidR="00825EE7" w:rsidRDefault="00825EE7" w:rsidP="00FE267E">
      <w:r>
        <w:separator/>
      </w:r>
    </w:p>
  </w:footnote>
  <w:footnote w:type="continuationSeparator" w:id="0">
    <w:p w14:paraId="3F5F9417" w14:textId="77777777" w:rsidR="00825EE7" w:rsidRDefault="00825EE7" w:rsidP="00FE2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yMTM2Mbe0MDM2sDRQ0lEKTi0uzszPAykwqwUAE3+uUywAAAA="/>
  </w:docVars>
  <w:rsids>
    <w:rsidRoot w:val="00C070CC"/>
    <w:rsid w:val="00036777"/>
    <w:rsid w:val="00115B13"/>
    <w:rsid w:val="001E384A"/>
    <w:rsid w:val="0025024A"/>
    <w:rsid w:val="00270129"/>
    <w:rsid w:val="003054A5"/>
    <w:rsid w:val="00306E76"/>
    <w:rsid w:val="0040552A"/>
    <w:rsid w:val="004F4DFB"/>
    <w:rsid w:val="005743CE"/>
    <w:rsid w:val="00747B0B"/>
    <w:rsid w:val="00817868"/>
    <w:rsid w:val="00824C62"/>
    <w:rsid w:val="00825EE7"/>
    <w:rsid w:val="008610F7"/>
    <w:rsid w:val="008D69AA"/>
    <w:rsid w:val="00900CE4"/>
    <w:rsid w:val="00901C04"/>
    <w:rsid w:val="00913164"/>
    <w:rsid w:val="009C259E"/>
    <w:rsid w:val="00A30365"/>
    <w:rsid w:val="00AD17C4"/>
    <w:rsid w:val="00B25BF5"/>
    <w:rsid w:val="00B80876"/>
    <w:rsid w:val="00BD6F59"/>
    <w:rsid w:val="00BF6893"/>
    <w:rsid w:val="00C070CC"/>
    <w:rsid w:val="00C6323E"/>
    <w:rsid w:val="00CD123F"/>
    <w:rsid w:val="00D051A5"/>
    <w:rsid w:val="00D3340A"/>
    <w:rsid w:val="00D83169"/>
    <w:rsid w:val="00DE625A"/>
    <w:rsid w:val="00E677C0"/>
    <w:rsid w:val="00EE3E34"/>
    <w:rsid w:val="00F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A8BCB"/>
  <w15:chartTrackingRefBased/>
  <w15:docId w15:val="{1F8A64B4-7A7D-4492-B1BF-750A894C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070CC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8610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E26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6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26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67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EE3E34"/>
    <w:rPr>
      <w:rFonts w:ascii="HelveticaNeueLTStd-Bd" w:hAnsi="HelveticaNeueLTStd-Bd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Nyumah Fallah</dc:creator>
  <cp:keywords/>
  <dc:description/>
  <cp:lastModifiedBy>XPS 9550</cp:lastModifiedBy>
  <cp:revision>25</cp:revision>
  <dcterms:created xsi:type="dcterms:W3CDTF">2021-10-09T09:45:00Z</dcterms:created>
  <dcterms:modified xsi:type="dcterms:W3CDTF">2022-11-22T08:23:00Z</dcterms:modified>
</cp:coreProperties>
</file>