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A9F" w:rsidRDefault="00957A9F" w:rsidP="00957A9F">
      <w:pPr>
        <w:pStyle w:val="Standard"/>
        <w:spacing w:line="480" w:lineRule="auto"/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Style w:val="interref"/>
          <w:rFonts w:ascii="Times New Roman" w:hAnsi="Times New Roman" w:cs="Times New Roman"/>
          <w:b/>
          <w:bCs/>
          <w:iCs/>
          <w:color w:val="000000"/>
        </w:rPr>
        <w:t>Supplementary</w:t>
      </w:r>
      <w:proofErr w:type="spellEnd"/>
      <w:r>
        <w:rPr>
          <w:rStyle w:val="interref"/>
          <w:rFonts w:ascii="Times New Roman" w:hAnsi="Times New Roman" w:cs="Times New Roman"/>
          <w:b/>
          <w:bCs/>
          <w:iCs/>
          <w:color w:val="000000"/>
        </w:rPr>
        <w:t xml:space="preserve"> Figure 1. </w:t>
      </w:r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Polar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lipids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analysis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 by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Hydrophilic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 Interaction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Liquid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Chromatography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-Mass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Spectrometry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 (HILIC-MS) of </w:t>
      </w:r>
      <w:proofErr w:type="spellStart"/>
      <w:r>
        <w:rPr>
          <w:rStyle w:val="interref"/>
          <w:rFonts w:ascii="Times New Roman" w:eastAsia="Times New Roman" w:hAnsi="Times New Roman" w:cs="Times New Roman"/>
          <w:i/>
          <w:iCs/>
          <w:color w:val="000000"/>
        </w:rPr>
        <w:t>Akkermansia</w:t>
      </w:r>
      <w:proofErr w:type="spellEnd"/>
      <w:r>
        <w:rPr>
          <w:rStyle w:val="interref"/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Style w:val="interref"/>
          <w:rFonts w:ascii="Times New Roman" w:hAnsi="Times New Roman" w:cs="Times New Roman"/>
          <w:i/>
          <w:iCs/>
          <w:color w:val="000000"/>
        </w:rPr>
        <w:t>massiliensis</w:t>
      </w:r>
      <w:proofErr w:type="spellEnd"/>
      <w:r>
        <w:rPr>
          <w:rStyle w:val="interref"/>
          <w:rFonts w:ascii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Style w:val="interref"/>
          <w:rFonts w:ascii="Times New Roman" w:hAnsi="Times New Roman" w:cs="Times New Roman"/>
          <w:iCs/>
          <w:color w:val="000000"/>
        </w:rPr>
        <w:t>strain</w:t>
      </w:r>
      <w:proofErr w:type="spellEnd"/>
      <w:r>
        <w:rPr>
          <w:rStyle w:val="interref"/>
          <w:rFonts w:ascii="Times New Roman" w:hAnsi="Times New Roman" w:cs="Times New Roman"/>
          <w:iCs/>
          <w:color w:val="000000"/>
        </w:rPr>
        <w:t xml:space="preserve"> Marseille-P6666</w:t>
      </w:r>
      <w:r>
        <w:rPr>
          <w:rStyle w:val="interref"/>
          <w:rFonts w:ascii="Times New Roman" w:hAnsi="Times New Roman" w:cs="Times New Roman"/>
          <w:iCs/>
          <w:color w:val="000000"/>
          <w:vertAlign w:val="superscript"/>
        </w:rPr>
        <w:t>T</w:t>
      </w:r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, (a): positive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ionization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, (b):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negative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ionization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>.</w:t>
      </w:r>
    </w:p>
    <w:p w:rsidR="00957A9F" w:rsidRDefault="00957A9F" w:rsidP="00957A9F">
      <w:pPr>
        <w:pStyle w:val="Standard"/>
        <w:spacing w:line="480" w:lineRule="auto"/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Style w:val="interref"/>
          <w:rFonts w:ascii="Times New Roman" w:hAnsi="Times New Roman" w:cs="Times New Roman"/>
          <w:b/>
          <w:bCs/>
          <w:iCs/>
          <w:color w:val="000000"/>
        </w:rPr>
        <w:t>Supplementary</w:t>
      </w:r>
      <w:proofErr w:type="spellEnd"/>
      <w:r>
        <w:rPr>
          <w:rStyle w:val="interref"/>
          <w:rFonts w:ascii="Times New Roman" w:hAnsi="Times New Roman" w:cs="Times New Roman"/>
          <w:b/>
          <w:bCs/>
          <w:iCs/>
          <w:color w:val="000000"/>
        </w:rPr>
        <w:t xml:space="preserve"> Figure 2</w:t>
      </w:r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.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Heatmap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generated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with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 ANI values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calculated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using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 the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PyANI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 software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between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 and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other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closely-related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 xml:space="preserve"> </w:t>
      </w:r>
      <w:proofErr w:type="spellStart"/>
      <w:r>
        <w:rPr>
          <w:rStyle w:val="interref"/>
          <w:rFonts w:ascii="Times New Roman" w:hAnsi="Times New Roman" w:cs="Times New Roman"/>
          <w:bCs/>
          <w:iCs/>
          <w:color w:val="000000"/>
        </w:rPr>
        <w:t>species</w:t>
      </w:r>
      <w:proofErr w:type="spellEnd"/>
      <w:r>
        <w:rPr>
          <w:rStyle w:val="interref"/>
          <w:rFonts w:ascii="Times New Roman" w:hAnsi="Times New Roman" w:cs="Times New Roman"/>
          <w:bCs/>
          <w:iCs/>
          <w:color w:val="000000"/>
        </w:rPr>
        <w:t>.</w:t>
      </w:r>
    </w:p>
    <w:p w:rsidR="00957A9F" w:rsidRDefault="00957A9F" w:rsidP="00957A9F">
      <w:pPr>
        <w:pStyle w:val="Standard"/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Figure 3. </w:t>
      </w:r>
      <w:r>
        <w:rPr>
          <w:rFonts w:ascii="Times New Roman" w:hAnsi="Times New Roman" w:cs="Times New Roman"/>
          <w:lang w:val="en-US"/>
        </w:rPr>
        <w:t xml:space="preserve">Phylogenetic tree based on 16S </w:t>
      </w:r>
      <w:proofErr w:type="spellStart"/>
      <w:r>
        <w:rPr>
          <w:rFonts w:ascii="Times New Roman" w:hAnsi="Times New Roman" w:cs="Times New Roman"/>
          <w:lang w:val="en-US"/>
        </w:rPr>
        <w:t>rRNA</w:t>
      </w:r>
      <w:proofErr w:type="spellEnd"/>
      <w:r>
        <w:rPr>
          <w:rFonts w:ascii="Times New Roman" w:hAnsi="Times New Roman" w:cs="Times New Roman"/>
          <w:lang w:val="en-US"/>
        </w:rPr>
        <w:t xml:space="preserve"> gene sequences showing the position of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Akkermansia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massiliensis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r>
        <w:rPr>
          <w:rFonts w:ascii="Times New Roman" w:hAnsi="Times New Roman" w:cs="Times New Roman"/>
          <w:iCs/>
          <w:lang w:val="en-US"/>
        </w:rPr>
        <w:t xml:space="preserve">strain </w:t>
      </w:r>
      <w:r>
        <w:rPr>
          <w:rFonts w:ascii="Times New Roman" w:hAnsi="Times New Roman" w:cs="Times New Roman"/>
          <w:lang w:val="en-US"/>
        </w:rPr>
        <w:t>Marseille-P6666</w:t>
      </w:r>
      <w:r>
        <w:rPr>
          <w:rFonts w:ascii="Times New Roman" w:hAnsi="Times New Roman" w:cs="Times New Roman"/>
          <w:vertAlign w:val="superscript"/>
          <w:lang w:val="en-US"/>
        </w:rPr>
        <w:t>T</w:t>
      </w:r>
      <w:r>
        <w:rPr>
          <w:rFonts w:ascii="Times New Roman" w:hAnsi="Times New Roman" w:cs="Times New Roman"/>
          <w:i/>
          <w:iCs/>
          <w:lang w:val="en-US"/>
        </w:rPr>
        <w:t xml:space="preserve">, </w:t>
      </w:r>
      <w:proofErr w:type="spellStart"/>
      <w:r>
        <w:rPr>
          <w:rStyle w:val="interref"/>
          <w:rFonts w:ascii="Times New Roman" w:eastAsia="Times New Roman" w:hAnsi="Times New Roman" w:cs="Times New Roman"/>
          <w:i/>
          <w:iCs/>
          <w:color w:val="000000"/>
        </w:rPr>
        <w:t>Akkermansia</w:t>
      </w:r>
      <w:proofErr w:type="spellEnd"/>
      <w:r>
        <w:rPr>
          <w:rStyle w:val="interref"/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Style w:val="interref"/>
          <w:rFonts w:ascii="Times New Roman" w:eastAsia="Times New Roman" w:hAnsi="Times New Roman" w:cs="Times New Roman"/>
          <w:i/>
          <w:iCs/>
          <w:color w:val="000000"/>
        </w:rPr>
        <w:t>muciniphila</w:t>
      </w:r>
      <w:proofErr w:type="spellEnd"/>
      <w:r>
        <w:rPr>
          <w:rStyle w:val="interref"/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>
        <w:rPr>
          <w:rStyle w:val="interref"/>
          <w:rFonts w:ascii="Times New Roman" w:eastAsia="Times New Roman" w:hAnsi="Times New Roman" w:cs="Times New Roman"/>
          <w:iCs/>
          <w:color w:val="000000"/>
        </w:rPr>
        <w:t>strain</w:t>
      </w:r>
      <w:proofErr w:type="spellEnd"/>
      <w:r>
        <w:rPr>
          <w:rStyle w:val="interref"/>
          <w:rFonts w:ascii="Times New Roman" w:eastAsia="Times New Roman" w:hAnsi="Times New Roman" w:cs="Times New Roman"/>
          <w:iCs/>
          <w:color w:val="000000"/>
        </w:rPr>
        <w:t xml:space="preserve"> </w:t>
      </w:r>
      <w:r>
        <w:rPr>
          <w:rStyle w:val="LienInternet"/>
          <w:rFonts w:ascii="Times New Roman" w:hAnsi="Times New Roman" w:cs="Times New Roman"/>
          <w:color w:val="000000"/>
        </w:rPr>
        <w:t>ATCC BAA-835</w:t>
      </w:r>
      <w:r>
        <w:rPr>
          <w:rStyle w:val="LienInternet"/>
          <w:rFonts w:ascii="Times New Roman" w:hAnsi="Times New Roman" w:cs="Times New Roman"/>
          <w:color w:val="000000"/>
          <w:vertAlign w:val="superscript"/>
        </w:rPr>
        <w:t>T</w:t>
      </w:r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Akkermansia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glycaniphila</w:t>
      </w:r>
      <w:proofErr w:type="spellEnd"/>
      <w:r>
        <w:rPr>
          <w:rFonts w:ascii="Times New Roman" w:hAnsi="Times New Roman" w:cs="Times New Roman"/>
          <w:lang w:val="en-US"/>
        </w:rPr>
        <w:t xml:space="preserve"> strain </w:t>
      </w:r>
      <w:proofErr w:type="spellStart"/>
      <w:r>
        <w:rPr>
          <w:rFonts w:ascii="Times New Roman" w:hAnsi="Times New Roman" w:cs="Times New Roman"/>
          <w:lang w:val="en-US"/>
        </w:rPr>
        <w:t>Pyt</w:t>
      </w:r>
      <w:r>
        <w:rPr>
          <w:rFonts w:ascii="Times New Roman" w:hAnsi="Times New Roman" w:cs="Times New Roman"/>
          <w:vertAlign w:val="superscript"/>
          <w:lang w:val="en-US"/>
        </w:rPr>
        <w:t>T</w:t>
      </w:r>
      <w:proofErr w:type="spellEnd"/>
      <w:r>
        <w:rPr>
          <w:rFonts w:ascii="Times New Roman" w:hAnsi="Times New Roman" w:cs="Times New Roman"/>
          <w:lang w:val="en-US"/>
        </w:rPr>
        <w:t xml:space="preserve"> and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>
        <w:rPr>
          <w:rFonts w:ascii="Times New Roman" w:hAnsi="Times New Roman" w:cs="Times New Roman"/>
          <w:iCs/>
          <w:lang w:val="en-US"/>
        </w:rPr>
        <w:t>“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Candidatus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Akkermansia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timonensis</w:t>
      </w:r>
      <w:proofErr w:type="spellEnd"/>
      <w:r>
        <w:rPr>
          <w:rFonts w:ascii="Times New Roman" w:hAnsi="Times New Roman" w:cs="Times New Roman"/>
          <w:lang w:val="en-US"/>
        </w:rPr>
        <w:t>” strain Akk0196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relative to other type strains within the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Akkermansia</w:t>
      </w:r>
      <w:proofErr w:type="spellEnd"/>
      <w:r>
        <w:rPr>
          <w:rFonts w:ascii="Times New Roman" w:hAnsi="Times New Roman" w:cs="Times New Roman"/>
          <w:lang w:val="en-US"/>
        </w:rPr>
        <w:t xml:space="preserve"> genus and to other members of the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Verrucomicrobiaceae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family</w:t>
      </w:r>
      <w:r>
        <w:rPr>
          <w:rFonts w:ascii="Times New Roman" w:hAnsi="Times New Roman" w:cs="Times New Roman"/>
          <w:i/>
          <w:iCs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Sequences were aligned using MAFFT, and phylogenetic inferences obtained using the maximum-likelihood method within the MEGAX software. Numbers at the nodes are bootstrap values obtained by repeating the analysis 1,000 times to generate a majority consensus tree.</w:t>
      </w:r>
    </w:p>
    <w:p w:rsidR="005C00A8" w:rsidRDefault="005C00A8">
      <w:bookmarkStart w:id="0" w:name="_GoBack"/>
      <w:bookmarkEnd w:id="0"/>
    </w:p>
    <w:sectPr w:rsidR="005C00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Noto Serif CJK SC">
    <w:altName w:val="Arial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C62"/>
    <w:rsid w:val="001A1560"/>
    <w:rsid w:val="002A67FD"/>
    <w:rsid w:val="005C00A8"/>
    <w:rsid w:val="00732C62"/>
    <w:rsid w:val="0095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A630D7-CC31-4BDF-95FB-D512CB0A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  <w:rsid w:val="00957A9F"/>
    <w:pPr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val="fr-FR" w:eastAsia="zh-CN" w:bidi="hi-IN"/>
    </w:rPr>
  </w:style>
  <w:style w:type="character" w:customStyle="1" w:styleId="interref">
    <w:name w:val="interref"/>
    <w:basedOn w:val="DefaultParagraphFont"/>
    <w:qFormat/>
    <w:rsid w:val="00957A9F"/>
  </w:style>
  <w:style w:type="character" w:customStyle="1" w:styleId="LienInternet">
    <w:name w:val="Lien Internet"/>
    <w:rsid w:val="00957A9F"/>
    <w:rPr>
      <w:color w:val="000080"/>
      <w:u w:val="singl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6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Jenifer.T</dc:creator>
  <cp:keywords/>
  <dc:description/>
  <cp:lastModifiedBy>Mary Jenifer.T</cp:lastModifiedBy>
  <cp:revision>2</cp:revision>
  <dcterms:created xsi:type="dcterms:W3CDTF">2022-12-09T10:11:00Z</dcterms:created>
  <dcterms:modified xsi:type="dcterms:W3CDTF">2022-12-09T10:12:00Z</dcterms:modified>
</cp:coreProperties>
</file>