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A39" w:rsidRDefault="006D2A39" w:rsidP="006D2A39">
      <w:pPr>
        <w:spacing w:after="0" w:line="240" w:lineRule="auto"/>
        <w:ind w:right="5501"/>
        <w:rPr>
          <w:rFonts w:ascii="Times New Roman" w:hAnsi="Times New Roman" w:cs="Times New Roman"/>
          <w:b/>
          <w:bCs/>
          <w:szCs w:val="22"/>
          <w:lang w:val="en-GB"/>
        </w:rPr>
      </w:pPr>
      <w:bookmarkStart w:id="0" w:name="_GoBack"/>
      <w:bookmarkEnd w:id="0"/>
      <w:r w:rsidRPr="00253B72">
        <w:rPr>
          <w:rFonts w:ascii="Times New Roman" w:hAnsi="Times New Roman" w:cs="Times New Roman"/>
          <w:b/>
          <w:szCs w:val="22"/>
          <w:lang w:val="en-GB"/>
        </w:rPr>
        <w:t xml:space="preserve">Supplementary Table </w:t>
      </w:r>
      <w:proofErr w:type="gramStart"/>
      <w:r w:rsidRPr="00253B72">
        <w:rPr>
          <w:rFonts w:ascii="Times New Roman" w:hAnsi="Times New Roman" w:cs="Times New Roman"/>
          <w:b/>
          <w:szCs w:val="22"/>
          <w:lang w:val="en-GB"/>
        </w:rPr>
        <w:t>1 :</w:t>
      </w:r>
      <w:proofErr w:type="gramEnd"/>
      <w:r w:rsidRPr="00253B72">
        <w:rPr>
          <w:rFonts w:ascii="Times New Roman" w:hAnsi="Times New Roman" w:cs="Times New Roman"/>
          <w:b/>
          <w:szCs w:val="22"/>
          <w:lang w:val="en-GB"/>
        </w:rPr>
        <w:t xml:space="preserve"> </w:t>
      </w:r>
      <w:proofErr w:type="spellStart"/>
      <w:r w:rsidRPr="00253B72">
        <w:rPr>
          <w:rFonts w:ascii="Times New Roman" w:hAnsi="Times New Roman" w:cs="Times New Roman"/>
          <w:b/>
          <w:szCs w:val="22"/>
          <w:lang w:val="en-GB"/>
        </w:rPr>
        <w:t>Cutoff</w:t>
      </w:r>
      <w:proofErr w:type="spellEnd"/>
      <w:r w:rsidRPr="00253B72">
        <w:rPr>
          <w:rFonts w:ascii="Times New Roman" w:hAnsi="Times New Roman" w:cs="Times New Roman"/>
          <w:b/>
          <w:szCs w:val="22"/>
          <w:lang w:val="en-GB"/>
        </w:rPr>
        <w:t xml:space="preserve"> values </w:t>
      </w:r>
      <w:r w:rsidRPr="00253B72">
        <w:rPr>
          <w:rFonts w:ascii="Times New Roman" w:eastAsia="Times New Roman" w:hAnsi="Times New Roman" w:cs="Times New Roman"/>
          <w:b/>
          <w:color w:val="000000"/>
          <w:szCs w:val="22"/>
          <w:lang w:val="en-GB"/>
        </w:rPr>
        <w:t xml:space="preserve">of </w:t>
      </w:r>
      <w:r w:rsidRPr="00253B72">
        <w:rPr>
          <w:rFonts w:ascii="Times New Roman" w:hAnsi="Times New Roman" w:cs="Times New Roman"/>
          <w:b/>
          <w:bCs/>
          <w:szCs w:val="22"/>
          <w:lang w:val="en-GB"/>
        </w:rPr>
        <w:t xml:space="preserve">biomarkers </w:t>
      </w:r>
      <w:r>
        <w:rPr>
          <w:rFonts w:ascii="Times New Roman" w:hAnsi="Times New Roman" w:cs="Times New Roman"/>
          <w:b/>
          <w:bCs/>
          <w:szCs w:val="22"/>
          <w:lang w:val="en-GB"/>
        </w:rPr>
        <w:t>for</w:t>
      </w:r>
      <w:r w:rsidRPr="00253B72">
        <w:rPr>
          <w:rFonts w:ascii="Times New Roman" w:hAnsi="Times New Roman" w:cs="Times New Roman"/>
          <w:b/>
          <w:bCs/>
          <w:szCs w:val="22"/>
          <w:lang w:val="en-GB"/>
        </w:rPr>
        <w:t xml:space="preserve"> diagnosis</w:t>
      </w:r>
      <w:r w:rsidRPr="00253B72">
        <w:rPr>
          <w:rFonts w:ascii="Times New Roman" w:hAnsi="Times New Roman" w:cs="Times New Roman"/>
          <w:b/>
          <w:szCs w:val="22"/>
          <w:lang w:val="en-GB"/>
        </w:rPr>
        <w:t xml:space="preserve"> or prognostic </w:t>
      </w:r>
      <w:r w:rsidRPr="00253B72">
        <w:rPr>
          <w:rFonts w:ascii="Times New Roman" w:hAnsi="Times New Roman" w:cs="Times New Roman"/>
          <w:b/>
          <w:bCs/>
          <w:szCs w:val="22"/>
          <w:lang w:val="en-GB"/>
        </w:rPr>
        <w:t>of neonatal clinical sepsis</w:t>
      </w:r>
    </w:p>
    <w:p w:rsidR="006D2A39" w:rsidRPr="00253B72" w:rsidRDefault="006D2A39" w:rsidP="006D2A39">
      <w:pPr>
        <w:spacing w:after="0" w:line="240" w:lineRule="auto"/>
        <w:rPr>
          <w:rFonts w:ascii="Times New Roman" w:hAnsi="Times New Roman" w:cs="Times New Roman"/>
          <w:b/>
          <w:szCs w:val="22"/>
          <w:lang w:val="en-GB"/>
        </w:rPr>
      </w:pPr>
    </w:p>
    <w:tbl>
      <w:tblPr>
        <w:tblW w:w="826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850"/>
        <w:gridCol w:w="598"/>
        <w:gridCol w:w="735"/>
        <w:gridCol w:w="824"/>
        <w:gridCol w:w="737"/>
        <w:gridCol w:w="737"/>
        <w:gridCol w:w="763"/>
        <w:gridCol w:w="711"/>
        <w:gridCol w:w="737"/>
      </w:tblGrid>
      <w:tr w:rsidR="006D2A39" w:rsidRPr="00253B72" w:rsidTr="00AF47C3">
        <w:trPr>
          <w:trHeight w:val="227"/>
        </w:trPr>
        <w:tc>
          <w:tcPr>
            <w:tcW w:w="1575" w:type="dxa"/>
            <w:shd w:val="clear" w:color="auto" w:fill="auto"/>
            <w:vAlign w:val="bottom"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2"/>
                <w:lang w:val="en-GB"/>
              </w:rPr>
            </w:pPr>
          </w:p>
        </w:tc>
        <w:tc>
          <w:tcPr>
            <w:tcW w:w="2183" w:type="dxa"/>
            <w:gridSpan w:val="3"/>
            <w:shd w:val="clear" w:color="auto" w:fill="auto"/>
            <w:vAlign w:val="bottom"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r w:rsidRPr="00EF2E0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MODEL 1</w:t>
            </w:r>
            <w:r w:rsidRPr="00EF2E07">
              <w:rPr>
                <w:rFonts w:ascii="Times New Roman" w:eastAsia="Arial Unicode MS" w:hAnsi="Times New Roman" w:cs="Times New Roman"/>
                <w:b/>
                <w:color w:val="000000"/>
                <w:szCs w:val="22"/>
                <w:u w:color="000000"/>
                <w:bdr w:val="nil"/>
                <w:lang w:val="en-GB"/>
              </w:rPr>
              <w:t>*</w:t>
            </w:r>
          </w:p>
        </w:tc>
        <w:tc>
          <w:tcPr>
            <w:tcW w:w="2298" w:type="dxa"/>
            <w:gridSpan w:val="3"/>
            <w:shd w:val="clear" w:color="auto" w:fill="auto"/>
            <w:vAlign w:val="bottom"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r w:rsidRPr="00EF2E0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MODEL 2*</w:t>
            </w:r>
            <w:r w:rsidRPr="00EF2E07">
              <w:rPr>
                <w:rFonts w:ascii="Times New Roman" w:eastAsia="Arial Unicode MS" w:hAnsi="Times New Roman" w:cs="Times New Roman"/>
                <w:b/>
                <w:color w:val="000000"/>
                <w:szCs w:val="22"/>
                <w:u w:color="000000"/>
                <w:bdr w:val="nil"/>
                <w:lang w:val="en-GB"/>
              </w:rPr>
              <w:t>*</w:t>
            </w:r>
          </w:p>
        </w:tc>
        <w:tc>
          <w:tcPr>
            <w:tcW w:w="2211" w:type="dxa"/>
            <w:gridSpan w:val="3"/>
            <w:shd w:val="clear" w:color="auto" w:fill="auto"/>
            <w:noWrap/>
            <w:vAlign w:val="bottom"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r w:rsidRPr="00EF2E0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MODEL 3</w:t>
            </w:r>
            <w:r w:rsidRPr="00EF2E07">
              <w:rPr>
                <w:rFonts w:ascii="Times New Roman" w:eastAsia="Arial Unicode MS" w:hAnsi="Times New Roman" w:cs="Times New Roman"/>
                <w:b/>
                <w:color w:val="000000"/>
                <w:szCs w:val="22"/>
                <w:u w:color="000000"/>
                <w:bdr w:val="nil"/>
                <w:lang w:val="en-GB"/>
              </w:rPr>
              <w:t>***</w:t>
            </w:r>
          </w:p>
        </w:tc>
      </w:tr>
      <w:tr w:rsidR="006D2A39" w:rsidRPr="00253B72" w:rsidTr="00AF47C3">
        <w:trPr>
          <w:trHeight w:val="227"/>
        </w:trPr>
        <w:tc>
          <w:tcPr>
            <w:tcW w:w="1575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szCs w:val="22"/>
                <w:lang w:val="en-GB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proofErr w:type="spellStart"/>
            <w:r w:rsidRPr="00EF2E07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  <w:t>Cutoff</w:t>
            </w:r>
            <w:proofErr w:type="spellEnd"/>
          </w:p>
        </w:tc>
        <w:tc>
          <w:tcPr>
            <w:tcW w:w="598" w:type="dxa"/>
            <w:shd w:val="clear" w:color="auto" w:fill="auto"/>
            <w:vAlign w:val="bottom"/>
            <w:hideMark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  <w:t>Se</w:t>
            </w:r>
          </w:p>
        </w:tc>
        <w:tc>
          <w:tcPr>
            <w:tcW w:w="735" w:type="dxa"/>
            <w:shd w:val="clear" w:color="auto" w:fill="auto"/>
            <w:vAlign w:val="bottom"/>
            <w:hideMark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  <w:t>Sp</w:t>
            </w:r>
            <w:proofErr w:type="spellEnd"/>
          </w:p>
        </w:tc>
        <w:tc>
          <w:tcPr>
            <w:tcW w:w="824" w:type="dxa"/>
            <w:shd w:val="clear" w:color="auto" w:fill="auto"/>
            <w:vAlign w:val="bottom"/>
            <w:hideMark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proofErr w:type="spellStart"/>
            <w:r w:rsidRPr="00EF2E07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  <w:t>Cutoff</w:t>
            </w:r>
            <w:proofErr w:type="spellEnd"/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  <w:t>Se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  <w:t>Sp</w:t>
            </w:r>
            <w:proofErr w:type="spellEnd"/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proofErr w:type="spellStart"/>
            <w:r w:rsidRPr="00EF2E07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  <w:t>Cutoff</w:t>
            </w:r>
            <w:proofErr w:type="spellEnd"/>
          </w:p>
        </w:tc>
        <w:tc>
          <w:tcPr>
            <w:tcW w:w="711" w:type="dxa"/>
            <w:shd w:val="clear" w:color="auto" w:fill="auto"/>
            <w:vAlign w:val="bottom"/>
            <w:hideMark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  <w:t>Se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  <w:t>Sp</w:t>
            </w:r>
            <w:proofErr w:type="spellEnd"/>
          </w:p>
        </w:tc>
      </w:tr>
      <w:tr w:rsidR="006D2A39" w:rsidRPr="00253B72" w:rsidTr="00AF47C3">
        <w:trPr>
          <w:trHeight w:val="227"/>
        </w:trPr>
        <w:tc>
          <w:tcPr>
            <w:tcW w:w="1575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  <w:lang w:val="en-GB"/>
              </w:rPr>
              <w:t>CD74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  <w:lang w:val="en-GB"/>
              </w:rPr>
              <w:t xml:space="preserve"> </w:t>
            </w:r>
            <w:r w:rsidRPr="00F30F17">
              <w:rPr>
                <w:rFonts w:ascii="Times New Roman" w:eastAsia="Arial Unicode MS" w:hAnsi="Times New Roman" w:cs="Times New Roman"/>
                <w:i/>
                <w:color w:val="000000"/>
                <w:szCs w:val="22"/>
                <w:u w:color="000000"/>
                <w:bdr w:val="nil"/>
                <w:vertAlign w:val="superscript"/>
                <w:lang w:val="en-GB" w:eastAsia="fr-FR" w:bidi="ar-SA"/>
              </w:rPr>
              <w:t>¶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12,24</w:t>
            </w:r>
          </w:p>
        </w:tc>
        <w:tc>
          <w:tcPr>
            <w:tcW w:w="598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0,96</w:t>
            </w:r>
          </w:p>
        </w:tc>
        <w:tc>
          <w:tcPr>
            <w:tcW w:w="735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14,15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0,08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15,64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0,05</w:t>
            </w:r>
          </w:p>
        </w:tc>
      </w:tr>
      <w:tr w:rsidR="006D2A39" w:rsidRPr="00253B72" w:rsidTr="00AF47C3">
        <w:trPr>
          <w:trHeight w:val="227"/>
        </w:trPr>
        <w:tc>
          <w:tcPr>
            <w:tcW w:w="1575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  <w:lang w:val="en-GB"/>
              </w:rPr>
              <w:t>CX3CR1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  <w:lang w:val="en-GB"/>
              </w:rPr>
              <w:t xml:space="preserve"> </w:t>
            </w:r>
            <w:r w:rsidRPr="00F30F17">
              <w:rPr>
                <w:rFonts w:ascii="Times New Roman" w:eastAsia="Arial Unicode MS" w:hAnsi="Times New Roman" w:cs="Times New Roman"/>
                <w:i/>
                <w:color w:val="000000"/>
                <w:szCs w:val="22"/>
                <w:u w:color="000000"/>
                <w:bdr w:val="nil"/>
                <w:vertAlign w:val="superscript"/>
                <w:lang w:val="en-GB" w:eastAsia="fr-FR" w:bidi="ar-SA"/>
              </w:rPr>
              <w:t>¶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13,55</w:t>
            </w:r>
          </w:p>
        </w:tc>
        <w:tc>
          <w:tcPr>
            <w:tcW w:w="598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0,97</w:t>
            </w:r>
          </w:p>
        </w:tc>
        <w:tc>
          <w:tcPr>
            <w:tcW w:w="735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0,02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5,66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0,03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5,66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0,02</w:t>
            </w:r>
          </w:p>
        </w:tc>
      </w:tr>
      <w:tr w:rsidR="006D2A39" w:rsidRPr="00253B72" w:rsidTr="00AF47C3">
        <w:trPr>
          <w:trHeight w:val="227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IL-10 (</w:t>
            </w:r>
            <w:proofErr w:type="spellStart"/>
            <w:r w:rsidRPr="00253B72">
              <w:rPr>
                <w:rFonts w:ascii="Times New Roman" w:hAnsi="Times New Roman" w:cs="Times New Roman"/>
                <w:szCs w:val="22"/>
                <w:lang w:val="en-GB"/>
              </w:rPr>
              <w:t>pg</w:t>
            </w:r>
            <w:proofErr w:type="spellEnd"/>
            <w:r w:rsidRPr="00253B72">
              <w:rPr>
                <w:rFonts w:ascii="Times New Roman" w:hAnsi="Times New Roman" w:cs="Times New Roman"/>
                <w:szCs w:val="22"/>
                <w:lang w:val="en-GB"/>
              </w:rPr>
              <w:t>/ml)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2,7</w:t>
            </w:r>
          </w:p>
        </w:tc>
        <w:tc>
          <w:tcPr>
            <w:tcW w:w="598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0,96</w:t>
            </w:r>
          </w:p>
        </w:tc>
        <w:tc>
          <w:tcPr>
            <w:tcW w:w="735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0,02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1,98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0,04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1,98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0,04</w:t>
            </w:r>
          </w:p>
        </w:tc>
      </w:tr>
      <w:tr w:rsidR="006D2A39" w:rsidRPr="00253B72" w:rsidTr="00AF47C3">
        <w:trPr>
          <w:trHeight w:val="227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IL-6 (</w:t>
            </w:r>
            <w:proofErr w:type="spellStart"/>
            <w:r w:rsidRPr="00253B72">
              <w:rPr>
                <w:rFonts w:ascii="Times New Roman" w:hAnsi="Times New Roman" w:cs="Times New Roman"/>
                <w:szCs w:val="22"/>
                <w:lang w:val="en-GB"/>
              </w:rPr>
              <w:t>pg</w:t>
            </w:r>
            <w:proofErr w:type="spellEnd"/>
            <w:r w:rsidRPr="00253B72">
              <w:rPr>
                <w:rFonts w:ascii="Times New Roman" w:hAnsi="Times New Roman" w:cs="Times New Roman"/>
                <w:szCs w:val="22"/>
                <w:lang w:val="en-GB"/>
              </w:rPr>
              <w:t>/ml)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1,44</w:t>
            </w:r>
          </w:p>
        </w:tc>
        <w:tc>
          <w:tcPr>
            <w:tcW w:w="598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0,98</w:t>
            </w:r>
          </w:p>
        </w:tc>
        <w:tc>
          <w:tcPr>
            <w:tcW w:w="735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0,02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2,06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0,08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2,82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0,19</w:t>
            </w:r>
          </w:p>
        </w:tc>
      </w:tr>
      <w:tr w:rsidR="006D2A39" w:rsidRPr="00253B72" w:rsidTr="00AF47C3">
        <w:trPr>
          <w:trHeight w:val="227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IP-10 (</w:t>
            </w:r>
            <w:proofErr w:type="spellStart"/>
            <w:r w:rsidRPr="00253B72">
              <w:rPr>
                <w:rFonts w:ascii="Times New Roman" w:hAnsi="Times New Roman" w:cs="Times New Roman"/>
                <w:szCs w:val="22"/>
                <w:lang w:val="en-GB"/>
              </w:rPr>
              <w:t>pg</w:t>
            </w:r>
            <w:proofErr w:type="spellEnd"/>
            <w:r w:rsidRPr="00253B72">
              <w:rPr>
                <w:rFonts w:ascii="Times New Roman" w:hAnsi="Times New Roman" w:cs="Times New Roman"/>
                <w:szCs w:val="22"/>
                <w:lang w:val="en-GB"/>
              </w:rPr>
              <w:t>/ml)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416,9</w:t>
            </w:r>
          </w:p>
        </w:tc>
        <w:tc>
          <w:tcPr>
            <w:tcW w:w="598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0,96</w:t>
            </w:r>
          </w:p>
        </w:tc>
        <w:tc>
          <w:tcPr>
            <w:tcW w:w="735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0,07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298,11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0,10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35,93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0,06</w:t>
            </w:r>
          </w:p>
        </w:tc>
      </w:tr>
      <w:tr w:rsidR="006D2A39" w:rsidRPr="00253B72" w:rsidTr="00AF47C3">
        <w:trPr>
          <w:trHeight w:val="227"/>
        </w:trPr>
        <w:tc>
          <w:tcPr>
            <w:tcW w:w="1575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PCT (</w:t>
            </w:r>
            <w:proofErr w:type="spellStart"/>
            <w:r w:rsidRPr="00253B72">
              <w:rPr>
                <w:rFonts w:ascii="Times New Roman" w:hAnsi="Times New Roman" w:cs="Times New Roman"/>
                <w:szCs w:val="22"/>
                <w:lang w:val="en-GB"/>
              </w:rPr>
              <w:t>pg</w:t>
            </w:r>
            <w:proofErr w:type="spellEnd"/>
            <w:r w:rsidRPr="00253B72">
              <w:rPr>
                <w:rFonts w:ascii="Times New Roman" w:hAnsi="Times New Roman" w:cs="Times New Roman"/>
                <w:szCs w:val="22"/>
                <w:lang w:val="en-GB"/>
              </w:rPr>
              <w:t>/ml)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401,8</w:t>
            </w:r>
          </w:p>
        </w:tc>
        <w:tc>
          <w:tcPr>
            <w:tcW w:w="598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0,96</w:t>
            </w:r>
          </w:p>
        </w:tc>
        <w:tc>
          <w:tcPr>
            <w:tcW w:w="735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0,06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168,50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0,08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223,60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0,11</w:t>
            </w:r>
          </w:p>
        </w:tc>
      </w:tr>
      <w:tr w:rsidR="006D2A39" w:rsidRPr="00253B72" w:rsidTr="00AF47C3">
        <w:trPr>
          <w:trHeight w:val="227"/>
        </w:trPr>
        <w:tc>
          <w:tcPr>
            <w:tcW w:w="1575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2183" w:type="dxa"/>
            <w:gridSpan w:val="3"/>
            <w:shd w:val="clear" w:color="auto" w:fill="auto"/>
            <w:vAlign w:val="bottom"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r w:rsidRPr="00EF2E0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MODEL 1</w:t>
            </w:r>
            <w:r w:rsidRPr="00EF2E07">
              <w:rPr>
                <w:rFonts w:ascii="Times New Roman" w:eastAsia="Arial Unicode MS" w:hAnsi="Times New Roman" w:cs="Times New Roman"/>
                <w:b/>
                <w:color w:val="000000"/>
                <w:szCs w:val="22"/>
                <w:u w:color="000000"/>
                <w:bdr w:val="nil"/>
                <w:vertAlign w:val="superscript"/>
                <w:lang w:val="en-GB"/>
              </w:rPr>
              <w:t>a</w:t>
            </w:r>
          </w:p>
        </w:tc>
        <w:tc>
          <w:tcPr>
            <w:tcW w:w="2298" w:type="dxa"/>
            <w:gridSpan w:val="3"/>
            <w:shd w:val="clear" w:color="auto" w:fill="auto"/>
            <w:vAlign w:val="bottom"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r w:rsidRPr="00EF2E0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MODEL 2</w:t>
            </w:r>
            <w:r w:rsidRPr="00EF2E07">
              <w:rPr>
                <w:rFonts w:ascii="Times New Roman" w:eastAsia="Arial Unicode MS" w:hAnsi="Times New Roman" w:cs="Times New Roman"/>
                <w:b/>
                <w:color w:val="000000"/>
                <w:szCs w:val="22"/>
                <w:u w:color="000000"/>
                <w:bdr w:val="nil"/>
                <w:vertAlign w:val="superscript"/>
                <w:lang w:val="en-GB"/>
              </w:rPr>
              <w:t xml:space="preserve"> b</w:t>
            </w:r>
          </w:p>
        </w:tc>
        <w:tc>
          <w:tcPr>
            <w:tcW w:w="2211" w:type="dxa"/>
            <w:gridSpan w:val="3"/>
            <w:shd w:val="clear" w:color="auto" w:fill="auto"/>
            <w:noWrap/>
            <w:vAlign w:val="bottom"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r w:rsidRPr="00EF2E0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MODEL 3</w:t>
            </w:r>
            <w:r w:rsidRPr="00EF2E07">
              <w:rPr>
                <w:rFonts w:ascii="Times New Roman" w:eastAsia="Arial Unicode MS" w:hAnsi="Times New Roman" w:cs="Times New Roman"/>
                <w:b/>
                <w:color w:val="000000"/>
                <w:szCs w:val="22"/>
                <w:u w:color="000000"/>
                <w:bdr w:val="nil"/>
                <w:vertAlign w:val="superscript"/>
                <w:lang w:val="en-GB"/>
              </w:rPr>
              <w:t xml:space="preserve"> c</w:t>
            </w:r>
          </w:p>
        </w:tc>
      </w:tr>
      <w:tr w:rsidR="006D2A39" w:rsidRPr="00253B72" w:rsidTr="00AF47C3">
        <w:trPr>
          <w:trHeight w:val="227"/>
        </w:trPr>
        <w:tc>
          <w:tcPr>
            <w:tcW w:w="1575" w:type="dxa"/>
            <w:shd w:val="clear" w:color="auto" w:fill="auto"/>
            <w:vAlign w:val="bottom"/>
            <w:hideMark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szCs w:val="22"/>
                <w:lang w:val="en-GB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proofErr w:type="spellStart"/>
            <w:r w:rsidRPr="00EF2E07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  <w:t>Cutoff</w:t>
            </w:r>
            <w:proofErr w:type="spellEnd"/>
          </w:p>
        </w:tc>
        <w:tc>
          <w:tcPr>
            <w:tcW w:w="598" w:type="dxa"/>
            <w:shd w:val="clear" w:color="auto" w:fill="auto"/>
            <w:vAlign w:val="bottom"/>
            <w:hideMark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r w:rsidRPr="00EF2E07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  <w:t>Se</w:t>
            </w:r>
          </w:p>
        </w:tc>
        <w:tc>
          <w:tcPr>
            <w:tcW w:w="735" w:type="dxa"/>
            <w:shd w:val="clear" w:color="auto" w:fill="auto"/>
            <w:vAlign w:val="bottom"/>
            <w:hideMark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proofErr w:type="spellStart"/>
            <w:r w:rsidRPr="00EF2E07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  <w:t>Sp</w:t>
            </w:r>
            <w:proofErr w:type="spellEnd"/>
          </w:p>
        </w:tc>
        <w:tc>
          <w:tcPr>
            <w:tcW w:w="824" w:type="dxa"/>
            <w:shd w:val="clear" w:color="auto" w:fill="auto"/>
            <w:vAlign w:val="bottom"/>
            <w:hideMark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proofErr w:type="spellStart"/>
            <w:r w:rsidRPr="00EF2E07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  <w:t>Cutoff</w:t>
            </w:r>
            <w:proofErr w:type="spellEnd"/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r w:rsidRPr="00EF2E07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  <w:t>Se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proofErr w:type="spellStart"/>
            <w:r w:rsidRPr="00EF2E07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  <w:t>Sp</w:t>
            </w:r>
            <w:proofErr w:type="spellEnd"/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proofErr w:type="spellStart"/>
            <w:r w:rsidRPr="00EF2E07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  <w:t>Cutoff</w:t>
            </w:r>
            <w:proofErr w:type="spellEnd"/>
          </w:p>
        </w:tc>
        <w:tc>
          <w:tcPr>
            <w:tcW w:w="711" w:type="dxa"/>
            <w:shd w:val="clear" w:color="auto" w:fill="auto"/>
            <w:vAlign w:val="bottom"/>
            <w:hideMark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r w:rsidRPr="00EF2E07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  <w:t>Se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6D2A39" w:rsidRPr="00EF2E07" w:rsidRDefault="006D2A39" w:rsidP="00AF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</w:pPr>
            <w:proofErr w:type="spellStart"/>
            <w:r w:rsidRPr="00EF2E07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GB"/>
              </w:rPr>
              <w:t>Sp</w:t>
            </w:r>
            <w:proofErr w:type="spellEnd"/>
          </w:p>
        </w:tc>
      </w:tr>
      <w:tr w:rsidR="006D2A39" w:rsidRPr="00253B72" w:rsidTr="00AF47C3">
        <w:trPr>
          <w:trHeight w:val="227"/>
        </w:trPr>
        <w:tc>
          <w:tcPr>
            <w:tcW w:w="1575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  <w:lang w:val="en-GB"/>
              </w:rPr>
              <w:t>CD74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  <w:lang w:val="en-GB"/>
              </w:rPr>
              <w:t xml:space="preserve"> </w:t>
            </w:r>
            <w:r w:rsidRPr="00F30F17">
              <w:rPr>
                <w:rFonts w:ascii="Times New Roman" w:eastAsia="Arial Unicode MS" w:hAnsi="Times New Roman" w:cs="Times New Roman"/>
                <w:i/>
                <w:color w:val="000000"/>
                <w:szCs w:val="22"/>
                <w:u w:color="000000"/>
                <w:bdr w:val="nil"/>
                <w:vertAlign w:val="superscript"/>
                <w:lang w:val="en-GB" w:eastAsia="fr-FR" w:bidi="ar-SA"/>
              </w:rPr>
              <w:t>¶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9,47</w:t>
            </w:r>
          </w:p>
        </w:tc>
        <w:tc>
          <w:tcPr>
            <w:tcW w:w="598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0,95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0,10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12,37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0,97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0,09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6,36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1,00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0,36</w:t>
            </w:r>
          </w:p>
        </w:tc>
      </w:tr>
      <w:tr w:rsidR="006D2A39" w:rsidRPr="00253B72" w:rsidTr="00AF47C3">
        <w:trPr>
          <w:trHeight w:val="227"/>
        </w:trPr>
        <w:tc>
          <w:tcPr>
            <w:tcW w:w="1575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  <w:lang w:val="en-GB"/>
              </w:rPr>
              <w:t>CX3CR1</w:t>
            </w:r>
            <w:r w:rsidRPr="00F30F17">
              <w:rPr>
                <w:rFonts w:ascii="Times New Roman" w:eastAsia="Arial Unicode MS" w:hAnsi="Times New Roman" w:cs="Times New Roman"/>
                <w:i/>
                <w:color w:val="000000"/>
                <w:szCs w:val="22"/>
                <w:u w:color="000000"/>
                <w:bdr w:val="nil"/>
                <w:vertAlign w:val="superscript"/>
                <w:lang w:val="en-GB" w:eastAsia="fr-FR" w:bidi="ar-SA"/>
              </w:rPr>
              <w:t>¶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1,71</w:t>
            </w:r>
          </w:p>
        </w:tc>
        <w:tc>
          <w:tcPr>
            <w:tcW w:w="598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0,95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0,06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5,98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0,97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0,02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13,55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1,00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0,01</w:t>
            </w:r>
          </w:p>
        </w:tc>
      </w:tr>
      <w:tr w:rsidR="006D2A39" w:rsidRPr="00253B72" w:rsidTr="00AF47C3">
        <w:trPr>
          <w:trHeight w:val="227"/>
        </w:trPr>
        <w:tc>
          <w:tcPr>
            <w:tcW w:w="1575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IL-10 (</w:t>
            </w:r>
            <w:proofErr w:type="spellStart"/>
            <w:r w:rsidRPr="00253B72">
              <w:rPr>
                <w:rFonts w:ascii="Times New Roman" w:hAnsi="Times New Roman" w:cs="Times New Roman"/>
                <w:szCs w:val="22"/>
                <w:lang w:val="en-GB"/>
              </w:rPr>
              <w:t>pg</w:t>
            </w:r>
            <w:proofErr w:type="spellEnd"/>
            <w:r w:rsidRPr="00253B72">
              <w:rPr>
                <w:rFonts w:ascii="Times New Roman" w:hAnsi="Times New Roman" w:cs="Times New Roman"/>
                <w:szCs w:val="22"/>
                <w:lang w:val="en-GB"/>
              </w:rPr>
              <w:t>/ml)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3,75</w:t>
            </w:r>
          </w:p>
        </w:tc>
        <w:tc>
          <w:tcPr>
            <w:tcW w:w="598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0,95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0,50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2,11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0,07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3,07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1,00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0,28</w:t>
            </w:r>
          </w:p>
        </w:tc>
      </w:tr>
      <w:tr w:rsidR="006D2A39" w:rsidRPr="00253B72" w:rsidTr="00AF47C3">
        <w:trPr>
          <w:trHeight w:val="227"/>
        </w:trPr>
        <w:tc>
          <w:tcPr>
            <w:tcW w:w="1575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IL-6 (</w:t>
            </w:r>
            <w:proofErr w:type="spellStart"/>
            <w:r w:rsidRPr="00253B72">
              <w:rPr>
                <w:rFonts w:ascii="Times New Roman" w:hAnsi="Times New Roman" w:cs="Times New Roman"/>
                <w:szCs w:val="22"/>
                <w:lang w:val="en-GB"/>
              </w:rPr>
              <w:t>pg</w:t>
            </w:r>
            <w:proofErr w:type="spellEnd"/>
            <w:r w:rsidRPr="00253B72">
              <w:rPr>
                <w:rFonts w:ascii="Times New Roman" w:hAnsi="Times New Roman" w:cs="Times New Roman"/>
                <w:szCs w:val="22"/>
                <w:lang w:val="en-GB"/>
              </w:rPr>
              <w:t>/ml)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22,37</w:t>
            </w:r>
          </w:p>
        </w:tc>
        <w:tc>
          <w:tcPr>
            <w:tcW w:w="598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0,95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0,34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2,20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0,97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0,10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4,64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1,00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0,27</w:t>
            </w:r>
          </w:p>
        </w:tc>
      </w:tr>
      <w:tr w:rsidR="006D2A39" w:rsidRPr="00253B72" w:rsidTr="00AF47C3">
        <w:trPr>
          <w:trHeight w:val="227"/>
        </w:trPr>
        <w:tc>
          <w:tcPr>
            <w:tcW w:w="1575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IP-10 (</w:t>
            </w:r>
            <w:proofErr w:type="spellStart"/>
            <w:r w:rsidRPr="00253B72">
              <w:rPr>
                <w:rFonts w:ascii="Times New Roman" w:hAnsi="Times New Roman" w:cs="Times New Roman"/>
                <w:szCs w:val="22"/>
                <w:lang w:val="en-GB"/>
              </w:rPr>
              <w:t>pg</w:t>
            </w:r>
            <w:proofErr w:type="spellEnd"/>
            <w:r w:rsidRPr="00253B72">
              <w:rPr>
                <w:rFonts w:ascii="Times New Roman" w:hAnsi="Times New Roman" w:cs="Times New Roman"/>
                <w:szCs w:val="22"/>
                <w:lang w:val="en-GB"/>
              </w:rPr>
              <w:t>/ml)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44,29</w:t>
            </w:r>
          </w:p>
        </w:tc>
        <w:tc>
          <w:tcPr>
            <w:tcW w:w="598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0,95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0,05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35,93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0,07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47,92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1,00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0,19</w:t>
            </w:r>
          </w:p>
        </w:tc>
      </w:tr>
      <w:tr w:rsidR="006D2A39" w:rsidRPr="00253B72" w:rsidTr="00AF47C3">
        <w:trPr>
          <w:trHeight w:val="227"/>
        </w:trPr>
        <w:tc>
          <w:tcPr>
            <w:tcW w:w="1575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PCT (</w:t>
            </w:r>
            <w:proofErr w:type="spellStart"/>
            <w:r w:rsidRPr="00253B72">
              <w:rPr>
                <w:rFonts w:ascii="Times New Roman" w:hAnsi="Times New Roman" w:cs="Times New Roman"/>
                <w:szCs w:val="22"/>
                <w:lang w:val="en-GB"/>
              </w:rPr>
              <w:t>pg</w:t>
            </w:r>
            <w:proofErr w:type="spellEnd"/>
            <w:r w:rsidRPr="00253B72">
              <w:rPr>
                <w:rFonts w:ascii="Times New Roman" w:hAnsi="Times New Roman" w:cs="Times New Roman"/>
                <w:szCs w:val="22"/>
                <w:lang w:val="en-GB"/>
              </w:rPr>
              <w:t>/ml)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214,83</w:t>
            </w:r>
          </w:p>
        </w:tc>
        <w:tc>
          <w:tcPr>
            <w:tcW w:w="598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0,95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0,05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195,44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0,95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0,09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289,29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1,00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6D2A39" w:rsidRPr="00253B72" w:rsidRDefault="006D2A39" w:rsidP="00AF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</w:pPr>
            <w:r w:rsidRPr="00253B72">
              <w:rPr>
                <w:rFonts w:ascii="Times New Roman" w:eastAsia="Times New Roman" w:hAnsi="Times New Roman" w:cs="Times New Roman"/>
                <w:color w:val="000000"/>
                <w:szCs w:val="22"/>
                <w:lang w:val="en-GB"/>
              </w:rPr>
              <w:t>0,19</w:t>
            </w:r>
          </w:p>
        </w:tc>
      </w:tr>
    </w:tbl>
    <w:p w:rsidR="006D2A39" w:rsidRPr="00253B72" w:rsidRDefault="006D2A39" w:rsidP="006D2A39">
      <w:pPr>
        <w:spacing w:after="0" w:line="240" w:lineRule="auto"/>
        <w:ind w:right="5642"/>
        <w:rPr>
          <w:rFonts w:ascii="Times New Roman" w:eastAsia="Times New Roman" w:hAnsi="Times New Roman" w:cs="Times New Roman"/>
          <w:color w:val="000000"/>
          <w:szCs w:val="22"/>
          <w:lang w:val="en-GB"/>
        </w:rPr>
      </w:pPr>
      <w:r w:rsidRPr="00253B72">
        <w:rPr>
          <w:rFonts w:ascii="Times New Roman" w:eastAsia="Arial Unicode MS" w:hAnsi="Times New Roman" w:cs="Times New Roman"/>
          <w:b/>
          <w:color w:val="000000"/>
          <w:szCs w:val="22"/>
          <w:u w:color="000000"/>
          <w:bdr w:val="nil"/>
          <w:lang w:val="en-GB"/>
        </w:rPr>
        <w:t>*</w:t>
      </w:r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 xml:space="preserve"> Model </w:t>
      </w:r>
      <w:proofErr w:type="gramStart"/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>1 :</w:t>
      </w:r>
      <w:proofErr w:type="gramEnd"/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 xml:space="preserve"> Hospital arm sepsis </w:t>
      </w:r>
      <w:r w:rsidRPr="00253B72">
        <w:rPr>
          <w:rFonts w:ascii="Times New Roman" w:eastAsia="Times New Roman" w:hAnsi="Times New Roman" w:cs="Times New Roman"/>
          <w:color w:val="000000"/>
          <w:szCs w:val="22"/>
          <w:lang w:val="en-GB"/>
        </w:rPr>
        <w:t xml:space="preserve">(n=163) </w:t>
      </w:r>
      <w:r w:rsidRPr="00253B72">
        <w:rPr>
          <w:rFonts w:ascii="Times New Roman" w:eastAsia="Times New Roman" w:hAnsi="Times New Roman" w:cs="Times New Roman"/>
          <w:b/>
          <w:color w:val="000000"/>
          <w:szCs w:val="22"/>
          <w:lang w:val="en-GB"/>
        </w:rPr>
        <w:t>vs</w:t>
      </w:r>
      <w:r w:rsidRPr="00253B72">
        <w:rPr>
          <w:rFonts w:ascii="Times New Roman" w:eastAsia="Times New Roman" w:hAnsi="Times New Roman" w:cs="Times New Roman"/>
          <w:color w:val="000000"/>
          <w:szCs w:val="22"/>
          <w:lang w:val="en-GB"/>
        </w:rPr>
        <w:t xml:space="preserve"> </w:t>
      </w:r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 xml:space="preserve">hospital arm no sepsis </w:t>
      </w:r>
      <w:r w:rsidRPr="00253B72">
        <w:rPr>
          <w:rFonts w:ascii="Times New Roman" w:eastAsia="Times New Roman" w:hAnsi="Times New Roman" w:cs="Times New Roman"/>
          <w:color w:val="000000"/>
          <w:szCs w:val="22"/>
          <w:lang w:val="en-GB"/>
        </w:rPr>
        <w:t>(n=257)</w:t>
      </w:r>
    </w:p>
    <w:p w:rsidR="006D2A39" w:rsidRPr="00253B72" w:rsidRDefault="006D2A39" w:rsidP="006D2A39">
      <w:pPr>
        <w:spacing w:after="0" w:line="240" w:lineRule="auto"/>
        <w:ind w:right="5642"/>
        <w:rPr>
          <w:rFonts w:ascii="Times New Roman" w:eastAsia="Times New Roman" w:hAnsi="Times New Roman" w:cs="Times New Roman"/>
          <w:color w:val="000000"/>
          <w:szCs w:val="22"/>
          <w:lang w:val="en-GB"/>
        </w:rPr>
      </w:pPr>
      <w:r w:rsidRPr="00253B72">
        <w:rPr>
          <w:rFonts w:ascii="Times New Roman" w:eastAsia="Arial Unicode MS" w:hAnsi="Times New Roman" w:cs="Times New Roman"/>
          <w:b/>
          <w:color w:val="000000"/>
          <w:szCs w:val="22"/>
          <w:u w:color="000000"/>
          <w:bdr w:val="nil"/>
          <w:lang w:val="en-GB"/>
        </w:rPr>
        <w:t>**</w:t>
      </w:r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 xml:space="preserve"> Model </w:t>
      </w:r>
      <w:proofErr w:type="gramStart"/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>2 :</w:t>
      </w:r>
      <w:proofErr w:type="gramEnd"/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 xml:space="preserve"> Hospital arm </w:t>
      </w:r>
      <w:r w:rsidRPr="00253B72">
        <w:rPr>
          <w:rFonts w:ascii="Times New Roman" w:eastAsia="Times New Roman" w:hAnsi="Times New Roman" w:cs="Times New Roman"/>
          <w:color w:val="000000"/>
          <w:szCs w:val="22"/>
          <w:lang w:val="en-GB"/>
        </w:rPr>
        <w:t xml:space="preserve">sepsis (n=163) </w:t>
      </w:r>
      <w:r w:rsidRPr="00253B72">
        <w:rPr>
          <w:rFonts w:ascii="Times New Roman" w:eastAsia="Times New Roman" w:hAnsi="Times New Roman" w:cs="Times New Roman"/>
          <w:b/>
          <w:color w:val="000000"/>
          <w:szCs w:val="22"/>
          <w:lang w:val="en-GB"/>
        </w:rPr>
        <w:t>vs</w:t>
      </w:r>
      <w:r w:rsidRPr="00253B72">
        <w:rPr>
          <w:rFonts w:ascii="Times New Roman" w:eastAsia="Times New Roman" w:hAnsi="Times New Roman" w:cs="Times New Roman"/>
          <w:color w:val="000000"/>
          <w:szCs w:val="22"/>
          <w:lang w:val="en-GB"/>
        </w:rPr>
        <w:t xml:space="preserve"> no sepsis (suburban </w:t>
      </w:r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>arm</w:t>
      </w:r>
      <w:r w:rsidRPr="00253B72">
        <w:rPr>
          <w:rFonts w:ascii="Times New Roman" w:eastAsia="Times New Roman" w:hAnsi="Times New Roman" w:cs="Times New Roman"/>
          <w:color w:val="000000"/>
          <w:szCs w:val="22"/>
          <w:lang w:val="en-GB"/>
        </w:rPr>
        <w:t xml:space="preserve"> n=47 &amp; </w:t>
      </w:r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 xml:space="preserve">hospital arm </w:t>
      </w:r>
      <w:r w:rsidRPr="00253B72">
        <w:rPr>
          <w:rFonts w:ascii="Times New Roman" w:eastAsia="Times New Roman" w:hAnsi="Times New Roman" w:cs="Times New Roman"/>
          <w:color w:val="000000"/>
          <w:szCs w:val="22"/>
          <w:lang w:val="en-GB"/>
        </w:rPr>
        <w:t>n=245)</w:t>
      </w:r>
    </w:p>
    <w:p w:rsidR="006D2A39" w:rsidRPr="00253B72" w:rsidRDefault="006D2A39" w:rsidP="006D2A39">
      <w:pPr>
        <w:spacing w:after="0" w:line="240" w:lineRule="auto"/>
        <w:ind w:right="5642"/>
        <w:rPr>
          <w:rFonts w:ascii="Times New Roman" w:eastAsia="Times New Roman" w:hAnsi="Times New Roman" w:cs="Times New Roman"/>
          <w:color w:val="000000"/>
          <w:szCs w:val="22"/>
          <w:lang w:val="en-GB"/>
        </w:rPr>
      </w:pPr>
      <w:r w:rsidRPr="00253B72">
        <w:rPr>
          <w:rFonts w:ascii="Times New Roman" w:eastAsia="Arial Unicode MS" w:hAnsi="Times New Roman" w:cs="Times New Roman"/>
          <w:b/>
          <w:color w:val="000000"/>
          <w:szCs w:val="22"/>
          <w:u w:color="000000"/>
          <w:bdr w:val="nil"/>
          <w:lang w:val="en-GB"/>
        </w:rPr>
        <w:t>***</w:t>
      </w:r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 xml:space="preserve"> Model 3: Hospital arm </w:t>
      </w:r>
      <w:r w:rsidRPr="00253B72">
        <w:rPr>
          <w:rFonts w:ascii="Times New Roman" w:eastAsia="Times New Roman" w:hAnsi="Times New Roman" w:cs="Times New Roman"/>
          <w:color w:val="000000"/>
          <w:szCs w:val="22"/>
          <w:lang w:val="en-GB"/>
        </w:rPr>
        <w:t xml:space="preserve">sepsis with positive blood culture (n=55) </w:t>
      </w:r>
      <w:r w:rsidRPr="00253B72">
        <w:rPr>
          <w:rFonts w:ascii="Times New Roman" w:eastAsia="Times New Roman" w:hAnsi="Times New Roman" w:cs="Times New Roman"/>
          <w:b/>
          <w:color w:val="000000"/>
          <w:szCs w:val="22"/>
          <w:lang w:val="en-GB"/>
        </w:rPr>
        <w:t>vs</w:t>
      </w:r>
      <w:r w:rsidRPr="00253B72">
        <w:rPr>
          <w:rFonts w:ascii="Times New Roman" w:eastAsia="Times New Roman" w:hAnsi="Times New Roman" w:cs="Times New Roman"/>
          <w:color w:val="000000"/>
          <w:szCs w:val="22"/>
          <w:lang w:val="en-GB"/>
        </w:rPr>
        <w:t xml:space="preserve"> no sepsis (suburban </w:t>
      </w:r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 xml:space="preserve">arm </w:t>
      </w:r>
      <w:r w:rsidRPr="00253B72">
        <w:rPr>
          <w:rFonts w:ascii="Times New Roman" w:eastAsia="Times New Roman" w:hAnsi="Times New Roman" w:cs="Times New Roman"/>
          <w:color w:val="000000"/>
          <w:szCs w:val="22"/>
          <w:lang w:val="en-GB"/>
        </w:rPr>
        <w:t xml:space="preserve">n=47 &amp; </w:t>
      </w:r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 xml:space="preserve">hospital arm </w:t>
      </w:r>
      <w:r w:rsidRPr="00253B72">
        <w:rPr>
          <w:rFonts w:ascii="Times New Roman" w:eastAsia="Times New Roman" w:hAnsi="Times New Roman" w:cs="Times New Roman"/>
          <w:color w:val="000000"/>
          <w:szCs w:val="22"/>
          <w:lang w:val="en-GB"/>
        </w:rPr>
        <w:t>non sepsis n=245)</w:t>
      </w:r>
    </w:p>
    <w:p w:rsidR="006D2A39" w:rsidRPr="00253B72" w:rsidRDefault="006D2A39" w:rsidP="006D2A39">
      <w:pPr>
        <w:spacing w:after="0" w:line="240" w:lineRule="auto"/>
        <w:ind w:right="5642"/>
        <w:rPr>
          <w:rFonts w:ascii="Times New Roman" w:eastAsia="Times New Roman" w:hAnsi="Times New Roman" w:cs="Times New Roman"/>
          <w:color w:val="000000"/>
          <w:szCs w:val="22"/>
          <w:lang w:val="en-GB"/>
        </w:rPr>
      </w:pPr>
      <w:proofErr w:type="gramStart"/>
      <w:r w:rsidRPr="00253B72">
        <w:rPr>
          <w:rFonts w:ascii="Times New Roman" w:eastAsia="Arial Unicode MS" w:hAnsi="Times New Roman" w:cs="Times New Roman"/>
          <w:color w:val="000000"/>
          <w:szCs w:val="22"/>
          <w:u w:color="000000"/>
          <w:bdr w:val="nil"/>
          <w:vertAlign w:val="superscript"/>
          <w:lang w:val="en-GB"/>
        </w:rPr>
        <w:t>a</w:t>
      </w:r>
      <w:proofErr w:type="gramEnd"/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 xml:space="preserve"> Hospital arm -Survivors </w:t>
      </w:r>
      <w:r w:rsidRPr="00253B72">
        <w:rPr>
          <w:rFonts w:ascii="Times New Roman" w:eastAsia="Times New Roman" w:hAnsi="Times New Roman" w:cs="Times New Roman"/>
          <w:color w:val="000000"/>
          <w:szCs w:val="22"/>
          <w:lang w:val="en-GB"/>
        </w:rPr>
        <w:t xml:space="preserve">(n=372) vs </w:t>
      </w:r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>Hospital arm -sepsis non survivors</w:t>
      </w:r>
      <w:r w:rsidRPr="00253B72">
        <w:rPr>
          <w:rFonts w:ascii="Times New Roman" w:eastAsia="Times New Roman" w:hAnsi="Times New Roman" w:cs="Times New Roman"/>
          <w:color w:val="000000"/>
          <w:szCs w:val="22"/>
          <w:lang w:val="en-GB"/>
        </w:rPr>
        <w:t xml:space="preserve"> (n=48)</w:t>
      </w:r>
    </w:p>
    <w:p w:rsidR="006D2A39" w:rsidRPr="00253B72" w:rsidRDefault="006D2A39" w:rsidP="006D2A39">
      <w:pPr>
        <w:spacing w:after="0" w:line="240" w:lineRule="auto"/>
        <w:ind w:right="5642"/>
        <w:rPr>
          <w:rFonts w:ascii="Times New Roman" w:eastAsia="Times New Roman" w:hAnsi="Times New Roman" w:cs="Times New Roman"/>
          <w:color w:val="000000"/>
          <w:szCs w:val="22"/>
          <w:lang w:val="en-GB"/>
        </w:rPr>
      </w:pPr>
      <w:proofErr w:type="gramStart"/>
      <w:r w:rsidRPr="00253B72">
        <w:rPr>
          <w:rFonts w:ascii="Times New Roman" w:eastAsia="Arial Unicode MS" w:hAnsi="Times New Roman" w:cs="Times New Roman"/>
          <w:color w:val="000000"/>
          <w:szCs w:val="22"/>
          <w:u w:color="000000"/>
          <w:bdr w:val="nil"/>
          <w:vertAlign w:val="superscript"/>
          <w:lang w:val="en-GB"/>
        </w:rPr>
        <w:t>b</w:t>
      </w:r>
      <w:proofErr w:type="gramEnd"/>
      <w:r w:rsidRPr="00253B72">
        <w:rPr>
          <w:rFonts w:ascii="Times New Roman" w:eastAsia="Arial Unicode MS" w:hAnsi="Times New Roman" w:cs="Times New Roman"/>
          <w:color w:val="000000"/>
          <w:szCs w:val="22"/>
          <w:u w:color="000000"/>
          <w:bdr w:val="nil"/>
          <w:lang w:val="en-GB"/>
        </w:rPr>
        <w:t xml:space="preserve"> </w:t>
      </w:r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 xml:space="preserve">Survivors </w:t>
      </w:r>
      <w:r w:rsidRPr="00253B72">
        <w:rPr>
          <w:rFonts w:ascii="Times New Roman" w:eastAsia="Times New Roman" w:hAnsi="Times New Roman" w:cs="Times New Roman"/>
          <w:color w:val="000000"/>
          <w:szCs w:val="22"/>
          <w:lang w:val="en-GB"/>
        </w:rPr>
        <w:t xml:space="preserve">suburban </w:t>
      </w:r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 xml:space="preserve">arm </w:t>
      </w:r>
      <w:r w:rsidRPr="00253B72">
        <w:rPr>
          <w:rFonts w:ascii="Times New Roman" w:eastAsia="Times New Roman" w:hAnsi="Times New Roman" w:cs="Times New Roman"/>
          <w:color w:val="000000"/>
          <w:szCs w:val="22"/>
          <w:lang w:val="en-GB"/>
        </w:rPr>
        <w:t xml:space="preserve">(n=47) + </w:t>
      </w:r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 xml:space="preserve">Hospital arm </w:t>
      </w:r>
      <w:r w:rsidRPr="00253B72">
        <w:rPr>
          <w:rFonts w:ascii="Times New Roman" w:eastAsia="Times New Roman" w:hAnsi="Times New Roman" w:cs="Times New Roman"/>
          <w:color w:val="000000"/>
          <w:szCs w:val="22"/>
          <w:lang w:val="en-GB"/>
        </w:rPr>
        <w:t xml:space="preserve">sepsis (n=368)) vs </w:t>
      </w:r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>Hospital arm -sepsis non survivors</w:t>
      </w:r>
      <w:r w:rsidRPr="00253B72">
        <w:rPr>
          <w:rFonts w:ascii="Times New Roman" w:eastAsia="Times New Roman" w:hAnsi="Times New Roman" w:cs="Times New Roman"/>
          <w:color w:val="000000"/>
          <w:szCs w:val="22"/>
          <w:lang w:val="en-GB"/>
        </w:rPr>
        <w:t xml:space="preserve"> (n=47</w:t>
      </w:r>
      <w:r>
        <w:rPr>
          <w:rFonts w:ascii="Times New Roman" w:eastAsia="Times New Roman" w:hAnsi="Times New Roman" w:cs="Times New Roman"/>
          <w:color w:val="000000"/>
          <w:szCs w:val="22"/>
          <w:lang w:val="en-GB"/>
        </w:rPr>
        <w:t>)</w:t>
      </w:r>
    </w:p>
    <w:p w:rsidR="006D2A39" w:rsidRPr="00253B72" w:rsidRDefault="006D2A39" w:rsidP="006D2A39">
      <w:pPr>
        <w:spacing w:after="0" w:line="240" w:lineRule="auto"/>
        <w:ind w:right="5642"/>
        <w:rPr>
          <w:rFonts w:ascii="Times New Roman" w:eastAsia="Times New Roman" w:hAnsi="Times New Roman" w:cs="Times New Roman"/>
          <w:color w:val="000000"/>
          <w:szCs w:val="22"/>
          <w:lang w:val="en-GB"/>
        </w:rPr>
      </w:pPr>
      <w:proofErr w:type="gramStart"/>
      <w:r w:rsidRPr="00253B72">
        <w:rPr>
          <w:rFonts w:ascii="Times New Roman" w:eastAsia="Arial Unicode MS" w:hAnsi="Times New Roman" w:cs="Times New Roman"/>
          <w:color w:val="000000"/>
          <w:szCs w:val="22"/>
          <w:u w:color="000000"/>
          <w:bdr w:val="nil"/>
          <w:vertAlign w:val="superscript"/>
          <w:lang w:val="en-GB"/>
        </w:rPr>
        <w:t>c</w:t>
      </w:r>
      <w:proofErr w:type="gramEnd"/>
      <w:r w:rsidRPr="00253B72">
        <w:rPr>
          <w:rFonts w:ascii="Times New Roman" w:eastAsia="Arial Unicode MS" w:hAnsi="Times New Roman" w:cs="Times New Roman"/>
          <w:color w:val="000000"/>
          <w:szCs w:val="22"/>
          <w:u w:color="000000"/>
          <w:bdr w:val="nil"/>
          <w:lang w:val="en-GB"/>
        </w:rPr>
        <w:t xml:space="preserve"> </w:t>
      </w:r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 xml:space="preserve">Survivors </w:t>
      </w:r>
      <w:r w:rsidRPr="00253B72">
        <w:rPr>
          <w:rFonts w:ascii="Times New Roman" w:eastAsia="Times New Roman" w:hAnsi="Times New Roman" w:cs="Times New Roman"/>
          <w:color w:val="000000"/>
          <w:szCs w:val="22"/>
          <w:lang w:val="en-GB"/>
        </w:rPr>
        <w:t xml:space="preserve">(n=399) vs </w:t>
      </w:r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>Hospital arm -</w:t>
      </w:r>
      <w:r w:rsidRPr="00253B72">
        <w:rPr>
          <w:rFonts w:ascii="Times New Roman" w:eastAsia="Times New Roman" w:hAnsi="Times New Roman" w:cs="Times New Roman"/>
          <w:color w:val="000000"/>
          <w:szCs w:val="22"/>
          <w:lang w:val="en-GB"/>
        </w:rPr>
        <w:t xml:space="preserve"> positive blood culture</w:t>
      </w:r>
      <w:r w:rsidRPr="00253B72">
        <w:rPr>
          <w:rFonts w:ascii="Times New Roman" w:eastAsia="Times New Roman" w:hAnsi="Times New Roman" w:cs="Times New Roman"/>
          <w:bCs/>
          <w:color w:val="000000"/>
          <w:szCs w:val="22"/>
          <w:lang w:val="en-GB"/>
        </w:rPr>
        <w:t xml:space="preserve"> sepsis non survivors</w:t>
      </w:r>
      <w:r w:rsidRPr="00253B72">
        <w:rPr>
          <w:rFonts w:ascii="Times New Roman" w:eastAsia="Times New Roman" w:hAnsi="Times New Roman" w:cs="Times New Roman"/>
          <w:color w:val="000000"/>
          <w:szCs w:val="22"/>
          <w:lang w:val="en-GB"/>
        </w:rPr>
        <w:t xml:space="preserve"> ( n=10)</w:t>
      </w:r>
    </w:p>
    <w:p w:rsidR="006D2A39" w:rsidRDefault="006D2A39" w:rsidP="006D2A39">
      <w:pPr>
        <w:spacing w:after="0" w:line="240" w:lineRule="auto"/>
        <w:ind w:right="5642"/>
        <w:rPr>
          <w:rFonts w:ascii="Times New Roman" w:hAnsi="Times New Roman" w:cs="Times New Roman"/>
          <w:szCs w:val="22"/>
          <w:lang w:val="en-GB"/>
        </w:rPr>
      </w:pPr>
      <w:proofErr w:type="spellStart"/>
      <w:r w:rsidRPr="00253B72">
        <w:rPr>
          <w:rFonts w:ascii="Times New Roman" w:hAnsi="Times New Roman" w:cs="Times New Roman"/>
          <w:szCs w:val="22"/>
          <w:lang w:val="en-GB"/>
        </w:rPr>
        <w:t>Cutoff</w:t>
      </w:r>
      <w:proofErr w:type="spellEnd"/>
      <w:r w:rsidRPr="00253B72">
        <w:rPr>
          <w:rFonts w:ascii="Times New Roman" w:hAnsi="Times New Roman" w:cs="Times New Roman"/>
          <w:szCs w:val="22"/>
          <w:lang w:val="en-GB"/>
        </w:rPr>
        <w:t xml:space="preserve"> values were selected to have a minimal of 0</w:t>
      </w:r>
      <w:proofErr w:type="gramStart"/>
      <w:r w:rsidRPr="00253B72">
        <w:rPr>
          <w:rFonts w:ascii="Times New Roman" w:hAnsi="Times New Roman" w:cs="Times New Roman"/>
          <w:szCs w:val="22"/>
          <w:lang w:val="en-GB"/>
        </w:rPr>
        <w:t>,95</w:t>
      </w:r>
      <w:proofErr w:type="gramEnd"/>
      <w:r w:rsidRPr="00253B72">
        <w:rPr>
          <w:rFonts w:ascii="Times New Roman" w:hAnsi="Times New Roman" w:cs="Times New Roman"/>
          <w:szCs w:val="22"/>
          <w:lang w:val="en-GB"/>
        </w:rPr>
        <w:t xml:space="preserve"> sensibility with a maximum specificity</w:t>
      </w:r>
    </w:p>
    <w:p w:rsidR="006D2A39" w:rsidRDefault="006D2A39" w:rsidP="006D2A39">
      <w:pPr>
        <w:spacing w:after="0" w:line="240" w:lineRule="auto"/>
        <w:ind w:right="5642"/>
        <w:rPr>
          <w:rFonts w:ascii="Times New Roman" w:eastAsia="Arial Unicode MS" w:hAnsi="Times New Roman" w:cs="Times New Roman"/>
          <w:color w:val="000000"/>
          <w:szCs w:val="22"/>
          <w:u w:color="000000"/>
          <w:bdr w:val="nil"/>
          <w:lang w:val="en-GB" w:eastAsia="fr-FR" w:bidi="ar-SA"/>
        </w:rPr>
      </w:pPr>
      <w:r w:rsidRPr="0095098D">
        <w:rPr>
          <w:rFonts w:ascii="Times New Roman" w:eastAsia="Arial Unicode MS" w:hAnsi="Times New Roman" w:cs="Times New Roman"/>
          <w:i/>
          <w:iCs/>
          <w:color w:val="000000"/>
          <w:szCs w:val="22"/>
          <w:u w:color="000000"/>
          <w:bdr w:val="nil"/>
          <w:lang w:val="en-GB" w:eastAsia="fr-FR" w:bidi="ar-SA"/>
        </w:rPr>
        <w:t>CD74</w:t>
      </w:r>
      <w:r w:rsidRPr="0095098D">
        <w:rPr>
          <w:rFonts w:ascii="Times New Roman" w:eastAsia="Arial Unicode MS" w:hAnsi="Times New Roman" w:cs="Times New Roman"/>
          <w:color w:val="000000"/>
          <w:szCs w:val="22"/>
          <w:u w:color="000000"/>
          <w:bdr w:val="nil"/>
          <w:lang w:val="en-GB" w:eastAsia="fr-FR" w:bidi="ar-SA"/>
        </w:rPr>
        <w:t>, HLA class II histocompatibility antigen gamma chain;</w:t>
      </w:r>
      <w:r w:rsidRPr="0095098D">
        <w:rPr>
          <w:rFonts w:ascii="Times New Roman" w:eastAsia="Arial Unicode MS" w:hAnsi="Times New Roman" w:cs="Times New Roman"/>
          <w:i/>
          <w:iCs/>
          <w:color w:val="000000"/>
          <w:szCs w:val="22"/>
          <w:u w:color="000000"/>
          <w:bdr w:val="nil"/>
          <w:lang w:val="en-GB" w:eastAsia="fr-FR" w:bidi="ar-SA"/>
        </w:rPr>
        <w:t xml:space="preserve"> CX3CR1; </w:t>
      </w:r>
      <w:r w:rsidRPr="0095098D">
        <w:rPr>
          <w:rFonts w:ascii="Times New Roman" w:eastAsia="Arial Unicode MS" w:hAnsi="Times New Roman" w:cs="Times New Roman"/>
          <w:color w:val="000000"/>
          <w:szCs w:val="22"/>
          <w:u w:color="000000"/>
          <w:bdr w:val="nil"/>
          <w:lang w:val="en-GB" w:eastAsia="fr-FR" w:bidi="ar-SA"/>
        </w:rPr>
        <w:t xml:space="preserve">CX3C chemokine receptor 1; </w:t>
      </w:r>
      <w:r w:rsidRPr="0095098D">
        <w:rPr>
          <w:rFonts w:ascii="Times New Roman" w:eastAsia="Arial Unicode MS" w:hAnsi="Times New Roman" w:cs="Times New Roman"/>
          <w:i/>
          <w:iCs/>
          <w:color w:val="000000"/>
          <w:szCs w:val="22"/>
          <w:u w:color="000000"/>
          <w:bdr w:val="nil"/>
          <w:lang w:val="en-GB" w:eastAsia="fr-FR" w:bidi="ar-SA"/>
        </w:rPr>
        <w:t>IL</w:t>
      </w:r>
      <w:r w:rsidRPr="0095098D">
        <w:rPr>
          <w:rFonts w:ascii="Times New Roman" w:hAnsi="Times New Roman" w:cs="Times New Roman"/>
          <w:szCs w:val="22"/>
          <w:lang w:val="en-GB"/>
        </w:rPr>
        <w:t xml:space="preserve">, </w:t>
      </w:r>
      <w:r w:rsidRPr="0095098D">
        <w:rPr>
          <w:rFonts w:ascii="Times New Roman" w:eastAsia="Arial Unicode MS" w:hAnsi="Times New Roman" w:cs="Times New Roman"/>
          <w:color w:val="000000"/>
          <w:szCs w:val="22"/>
          <w:u w:color="000000"/>
          <w:bdr w:val="nil"/>
          <w:lang w:val="en-GB" w:eastAsia="fr-FR" w:bidi="ar-SA"/>
        </w:rPr>
        <w:t>Interleukin</w:t>
      </w:r>
      <w:r>
        <w:rPr>
          <w:rFonts w:ascii="Times New Roman" w:eastAsia="Arial Unicode MS" w:hAnsi="Times New Roman" w:cs="Times New Roman"/>
          <w:color w:val="000000"/>
          <w:szCs w:val="22"/>
          <w:u w:color="000000"/>
          <w:bdr w:val="nil"/>
          <w:lang w:val="en-GB" w:eastAsia="fr-FR" w:bidi="ar-SA"/>
        </w:rPr>
        <w:t xml:space="preserve">; PCT, </w:t>
      </w:r>
      <w:proofErr w:type="spellStart"/>
      <w:r>
        <w:rPr>
          <w:rFonts w:ascii="Times New Roman" w:eastAsia="Arial Unicode MS" w:hAnsi="Times New Roman" w:cs="Times New Roman"/>
          <w:color w:val="000000"/>
          <w:szCs w:val="22"/>
          <w:u w:color="000000"/>
          <w:bdr w:val="nil"/>
          <w:lang w:val="en-GB" w:eastAsia="fr-FR" w:bidi="ar-SA"/>
        </w:rPr>
        <w:t>procalcitonin</w:t>
      </w:r>
      <w:proofErr w:type="spellEnd"/>
      <w:r>
        <w:rPr>
          <w:rFonts w:ascii="Times New Roman" w:eastAsia="Arial Unicode MS" w:hAnsi="Times New Roman" w:cs="Times New Roman"/>
          <w:color w:val="000000"/>
          <w:szCs w:val="22"/>
          <w:u w:color="000000"/>
          <w:bdr w:val="nil"/>
          <w:lang w:val="en-GB" w:eastAsia="fr-FR" w:bidi="ar-SA"/>
        </w:rPr>
        <w:t>.</w:t>
      </w:r>
    </w:p>
    <w:p w:rsidR="006D2A39" w:rsidRPr="00013967" w:rsidRDefault="006D2A39" w:rsidP="006D2A39">
      <w:pPr>
        <w:spacing w:after="0" w:line="240" w:lineRule="auto"/>
        <w:ind w:right="5642"/>
        <w:rPr>
          <w:szCs w:val="22"/>
          <w:lang w:val="en-GB"/>
        </w:rPr>
      </w:pPr>
      <w:r w:rsidRPr="00F30F17">
        <w:rPr>
          <w:rFonts w:ascii="Times New Roman" w:eastAsia="Arial Unicode MS" w:hAnsi="Times New Roman" w:cs="Times New Roman"/>
          <w:i/>
          <w:color w:val="000000"/>
          <w:szCs w:val="22"/>
          <w:u w:color="000000"/>
          <w:bdr w:val="nil"/>
          <w:vertAlign w:val="superscript"/>
          <w:lang w:val="en-GB" w:eastAsia="fr-FR" w:bidi="ar-SA"/>
        </w:rPr>
        <w:t>¶</w:t>
      </w:r>
      <w:r>
        <w:rPr>
          <w:rFonts w:ascii="Times New Roman" w:eastAsia="Arial Unicode MS" w:hAnsi="Times New Roman" w:cs="Times New Roman"/>
          <w:i/>
          <w:color w:val="000000"/>
          <w:szCs w:val="22"/>
          <w:u w:color="000000"/>
          <w:bdr w:val="nil"/>
          <w:lang w:val="en-GB" w:eastAsia="fr-FR" w:bidi="ar-SA"/>
        </w:rPr>
        <w:t xml:space="preserve"> </w:t>
      </w:r>
      <w:r w:rsidRPr="00EF2E07">
        <w:rPr>
          <w:rFonts w:ascii="Times New Roman" w:eastAsia="Arial Unicode MS" w:hAnsi="Times New Roman" w:cs="Times New Roman"/>
          <w:i/>
          <w:color w:val="000000"/>
          <w:szCs w:val="22"/>
          <w:u w:color="000000"/>
          <w:bdr w:val="nil"/>
          <w:lang w:val="en-GB" w:eastAsia="fr-FR" w:bidi="ar-SA"/>
        </w:rPr>
        <w:t>CD74</w:t>
      </w:r>
      <w:r>
        <w:rPr>
          <w:rFonts w:ascii="Times New Roman" w:eastAsia="Arial Unicode MS" w:hAnsi="Times New Roman" w:cs="Times New Roman"/>
          <w:color w:val="000000"/>
          <w:szCs w:val="22"/>
          <w:u w:color="000000"/>
          <w:bdr w:val="nil"/>
          <w:lang w:val="en-GB" w:eastAsia="fr-FR" w:bidi="ar-SA"/>
        </w:rPr>
        <w:t xml:space="preserve"> and </w:t>
      </w:r>
      <w:r w:rsidRPr="00EF2E07">
        <w:rPr>
          <w:rFonts w:ascii="Times New Roman" w:eastAsia="Arial Unicode MS" w:hAnsi="Times New Roman" w:cs="Times New Roman"/>
          <w:i/>
          <w:color w:val="000000"/>
          <w:szCs w:val="22"/>
          <w:u w:color="000000"/>
          <w:bdr w:val="nil"/>
          <w:lang w:val="en-GB" w:eastAsia="fr-FR" w:bidi="ar-SA"/>
        </w:rPr>
        <w:t>CX3CR1</w:t>
      </w:r>
      <w:r>
        <w:rPr>
          <w:rFonts w:ascii="Times New Roman" w:eastAsia="Arial Unicode MS" w:hAnsi="Times New Roman" w:cs="Times New Roman"/>
          <w:color w:val="000000"/>
          <w:szCs w:val="22"/>
          <w:u w:color="000000"/>
          <w:bdr w:val="nil"/>
          <w:lang w:val="en-GB" w:eastAsia="fr-FR" w:bidi="ar-SA"/>
        </w:rPr>
        <w:t xml:space="preserve"> are expressed as relative expression to </w:t>
      </w:r>
      <w:r w:rsidRPr="00EF2E07">
        <w:rPr>
          <w:rFonts w:ascii="Times New Roman" w:eastAsia="Arial Unicode MS" w:hAnsi="Times New Roman" w:cs="Times New Roman"/>
          <w:i/>
          <w:color w:val="000000"/>
          <w:szCs w:val="22"/>
          <w:u w:color="000000"/>
          <w:bdr w:val="nil"/>
          <w:lang w:val="en-GB" w:eastAsia="fr-FR" w:bidi="ar-SA"/>
        </w:rPr>
        <w:t>HPRT1</w:t>
      </w:r>
      <w:r>
        <w:rPr>
          <w:rFonts w:ascii="Times New Roman" w:eastAsia="Arial Unicode MS" w:hAnsi="Times New Roman" w:cs="Times New Roman"/>
          <w:i/>
          <w:color w:val="000000"/>
          <w:szCs w:val="22"/>
          <w:u w:color="000000"/>
          <w:bdr w:val="nil"/>
          <w:lang w:val="en-GB" w:eastAsia="fr-FR" w:bidi="ar-SA"/>
        </w:rPr>
        <w:t>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:rsidR="00303A74" w:rsidRPr="006D2A39" w:rsidRDefault="00303A74">
      <w:pPr>
        <w:rPr>
          <w:lang w:val="en-GB"/>
        </w:rPr>
      </w:pPr>
    </w:p>
    <w:sectPr w:rsidR="00303A74" w:rsidRPr="006D2A39" w:rsidSect="00903497">
      <w:pgSz w:w="16840" w:h="11900" w:orient="landscape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A39"/>
    <w:rsid w:val="00303A74"/>
    <w:rsid w:val="006D2A39"/>
    <w:rsid w:val="0090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F45224-E9ED-4142-AE21-30DDDB82A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A39"/>
    <w:pPr>
      <w:spacing w:after="200" w:line="276" w:lineRule="auto"/>
    </w:pPr>
    <w:rPr>
      <w:rFonts w:ascii="Calibri" w:eastAsia="SimSun" w:hAnsi="Calibri" w:cs="Cordia New"/>
      <w:szCs w:val="28"/>
      <w:lang w:val="en-US" w:eastAsia="zh-CN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TISSIERES Pierre</dc:creator>
  <cp:keywords/>
  <dc:description/>
  <cp:lastModifiedBy>Judith A.</cp:lastModifiedBy>
  <cp:revision>2</cp:revision>
  <dcterms:created xsi:type="dcterms:W3CDTF">2022-04-20T09:31:00Z</dcterms:created>
  <dcterms:modified xsi:type="dcterms:W3CDTF">2022-12-07T05:57:00Z</dcterms:modified>
</cp:coreProperties>
</file>