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7632" w14:textId="77777777" w:rsidR="004E132C" w:rsidRDefault="004E132C" w:rsidP="004E132C">
      <w:pPr>
        <w:spacing w:line="480" w:lineRule="auto"/>
        <w:ind w:right="-6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Supplementary Material Table 1</w:t>
      </w:r>
    </w:p>
    <w:p w14:paraId="3DE850AA" w14:textId="7C957E98" w:rsidR="004E132C" w:rsidRPr="004E132C" w:rsidRDefault="004E132C" w:rsidP="004E132C">
      <w:pPr>
        <w:spacing w:line="480" w:lineRule="auto"/>
        <w:ind w:right="-6"/>
        <w:rPr>
          <w:rFonts w:cstheme="minorHAnsi"/>
          <w:b/>
          <w:lang w:val="en-US"/>
        </w:rPr>
      </w:pPr>
      <w:r w:rsidRPr="004E132C">
        <w:rPr>
          <w:rFonts w:cstheme="minorHAnsi"/>
          <w:b/>
          <w:lang w:val="en-US"/>
        </w:rPr>
        <w:t>Adaptive Changes in Sensorimotor Processing in Patients with Acute Low Back Pain</w:t>
      </w:r>
    </w:p>
    <w:p w14:paraId="146B504E" w14:textId="77777777" w:rsidR="004E132C" w:rsidRPr="004E132C" w:rsidRDefault="004E132C" w:rsidP="004E132C">
      <w:pPr>
        <w:spacing w:line="480" w:lineRule="auto"/>
        <w:ind w:right="-6"/>
        <w:jc w:val="both"/>
        <w:rPr>
          <w:rFonts w:cstheme="minorHAnsi"/>
          <w:lang w:val="nl-BE"/>
        </w:rPr>
      </w:pPr>
      <w:r w:rsidRPr="004E132C">
        <w:rPr>
          <w:rFonts w:cstheme="minorHAnsi"/>
          <w:lang w:val="nl-BE"/>
        </w:rPr>
        <w:t>Bart Boendermaker</w:t>
      </w:r>
      <w:r w:rsidRPr="004E132C">
        <w:rPr>
          <w:rFonts w:cstheme="minorHAnsi"/>
          <w:vertAlign w:val="superscript"/>
          <w:lang w:val="nl-BE"/>
        </w:rPr>
        <w:t>1,2,4</w:t>
      </w:r>
      <w:r w:rsidRPr="004E132C">
        <w:rPr>
          <w:rFonts w:cstheme="minorHAnsi"/>
          <w:lang w:val="nl-BE"/>
        </w:rPr>
        <w:t>, Roman Buechler</w:t>
      </w:r>
      <w:r w:rsidRPr="004E132C">
        <w:rPr>
          <w:rFonts w:cstheme="minorHAnsi"/>
          <w:vertAlign w:val="superscript"/>
          <w:lang w:val="nl-BE"/>
        </w:rPr>
        <w:t>2</w:t>
      </w:r>
      <w:r w:rsidRPr="004E132C">
        <w:rPr>
          <w:rFonts w:cstheme="minorHAnsi"/>
          <w:lang w:val="nl-BE"/>
        </w:rPr>
        <w:t>, Lars Michels</w:t>
      </w:r>
      <w:r w:rsidRPr="004E132C">
        <w:rPr>
          <w:rFonts w:cstheme="minorHAnsi"/>
          <w:vertAlign w:val="superscript"/>
          <w:lang w:val="nl-BE"/>
        </w:rPr>
        <w:t>2,3</w:t>
      </w:r>
      <w:r w:rsidRPr="004E132C">
        <w:rPr>
          <w:rFonts w:cstheme="minorHAnsi"/>
          <w:lang w:val="nl-BE"/>
        </w:rPr>
        <w:t>, Jo Nijs</w:t>
      </w:r>
      <w:r w:rsidRPr="004E132C">
        <w:rPr>
          <w:rFonts w:cstheme="minorHAnsi"/>
          <w:vertAlign w:val="superscript"/>
          <w:lang w:val="nl-BE"/>
        </w:rPr>
        <w:t>4</w:t>
      </w:r>
      <w:r w:rsidRPr="004E132C">
        <w:rPr>
          <w:rFonts w:cstheme="minorHAnsi"/>
          <w:lang w:val="nl-BE"/>
        </w:rPr>
        <w:t>, Iris Coppieters</w:t>
      </w:r>
      <w:r w:rsidRPr="004E132C">
        <w:rPr>
          <w:rFonts w:cstheme="minorHAnsi"/>
          <w:vertAlign w:val="superscript"/>
          <w:lang w:val="nl-BE"/>
        </w:rPr>
        <w:t>4</w:t>
      </w:r>
      <w:r w:rsidRPr="004E132C">
        <w:rPr>
          <w:rFonts w:cstheme="minorHAnsi"/>
          <w:lang w:val="nl-BE"/>
        </w:rPr>
        <w:t>, Sabina Hotz-Boendermaker</w:t>
      </w:r>
      <w:r w:rsidRPr="004E132C">
        <w:rPr>
          <w:rFonts w:cstheme="minorHAnsi"/>
          <w:vertAlign w:val="superscript"/>
          <w:lang w:val="nl-BE"/>
        </w:rPr>
        <w:t>1*</w:t>
      </w:r>
      <w:r w:rsidRPr="004E132C">
        <w:rPr>
          <w:rFonts w:cstheme="minorHAnsi"/>
          <w:lang w:val="nl-BE"/>
        </w:rPr>
        <w:t xml:space="preserve"> </w:t>
      </w:r>
    </w:p>
    <w:p w14:paraId="45A49D5A" w14:textId="77777777" w:rsidR="008340D5" w:rsidRPr="00F53EFE" w:rsidRDefault="008340D5" w:rsidP="00F53EFE">
      <w:pPr>
        <w:autoSpaceDE w:val="0"/>
        <w:autoSpaceDN w:val="0"/>
        <w:adjustRightInd w:val="0"/>
        <w:spacing w:after="0" w:line="240" w:lineRule="auto"/>
        <w:rPr>
          <w:rFonts w:cstheme="minorHAnsi"/>
          <w:color w:val="131413"/>
          <w:lang w:val="en-US"/>
        </w:rPr>
      </w:pPr>
      <w:r w:rsidRPr="000A74A9">
        <w:rPr>
          <w:b/>
          <w:lang w:val="en-US"/>
        </w:rPr>
        <w:t>Table 2</w:t>
      </w:r>
      <w:r w:rsidR="00F53EFE">
        <w:rPr>
          <w:b/>
          <w:lang w:val="en-US"/>
        </w:rPr>
        <w:t xml:space="preserve">. </w:t>
      </w:r>
      <w:r w:rsidR="00F53EFE" w:rsidRPr="00F53EFE">
        <w:rPr>
          <w:rFonts w:cstheme="minorHAnsi"/>
          <w:lang w:val="en-US"/>
        </w:rPr>
        <w:t>E</w:t>
      </w:r>
      <w:r w:rsidRPr="00F53EFE">
        <w:rPr>
          <w:rFonts w:cstheme="minorHAnsi"/>
          <w:lang w:val="en-US"/>
        </w:rPr>
        <w:t xml:space="preserve">vent-related </w:t>
      </w:r>
      <w:r w:rsidR="00F53EFE">
        <w:rPr>
          <w:rFonts w:cstheme="minorHAnsi"/>
          <w:lang w:val="en-US"/>
        </w:rPr>
        <w:t xml:space="preserve">activations </w:t>
      </w:r>
      <w:r w:rsidR="00F53EFE" w:rsidRPr="00F53EFE">
        <w:rPr>
          <w:rFonts w:cstheme="minorHAnsi"/>
          <w:color w:val="131413"/>
          <w:lang w:val="en-US"/>
        </w:rPr>
        <w:t>due</w:t>
      </w:r>
      <w:r w:rsidR="00F53EFE">
        <w:rPr>
          <w:rFonts w:cstheme="minorHAnsi"/>
          <w:color w:val="131413"/>
          <w:lang w:val="en-US"/>
        </w:rPr>
        <w:t xml:space="preserve"> </w:t>
      </w:r>
      <w:r w:rsidR="00F53EFE" w:rsidRPr="00F53EFE">
        <w:rPr>
          <w:rFonts w:cstheme="minorHAnsi"/>
          <w:color w:val="131413"/>
          <w:lang w:val="en-US"/>
        </w:rPr>
        <w:t xml:space="preserve">to </w:t>
      </w:r>
      <w:r w:rsidR="00F53EFE">
        <w:rPr>
          <w:rFonts w:cstheme="minorHAnsi"/>
          <w:lang w:val="en-US"/>
        </w:rPr>
        <w:t>non-painful posterior to</w:t>
      </w:r>
      <w:r w:rsidR="00F53EFE" w:rsidRPr="00E160C2">
        <w:rPr>
          <w:rFonts w:cstheme="minorHAnsi"/>
          <w:lang w:val="en-US"/>
        </w:rPr>
        <w:t xml:space="preserve"> anterior intervertebral movement (PA) onto the lumbar spinous processes L1 and L4 </w:t>
      </w:r>
      <w:r w:rsidR="00F53EFE">
        <w:rPr>
          <w:rFonts w:cstheme="minorHAnsi"/>
          <w:color w:val="131413"/>
          <w:lang w:val="en-US"/>
        </w:rPr>
        <w:t>(</w:t>
      </w:r>
      <w:r w:rsidR="00F53EFE" w:rsidRPr="00E160C2">
        <w:rPr>
          <w:rFonts w:cstheme="minorHAnsi"/>
          <w:color w:val="000000" w:themeColor="text1"/>
          <w:kern w:val="1"/>
          <w:lang w:val="en-US"/>
        </w:rPr>
        <w:t>corrected for multiple comparisons applying a False Discovery Rate (FDR) correction</w:t>
      </w:r>
      <w:r w:rsidR="00F53EFE">
        <w:rPr>
          <w:rFonts w:cstheme="minorHAnsi"/>
          <w:color w:val="000000" w:themeColor="text1"/>
          <w:kern w:val="1"/>
          <w:lang w:val="en-US"/>
        </w:rPr>
        <w:t>)</w:t>
      </w:r>
    </w:p>
    <w:p w14:paraId="5735642E" w14:textId="77777777" w:rsidR="00F53EFE" w:rsidRPr="00F53EFE" w:rsidRDefault="00F53EFE" w:rsidP="00F53EFE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0"/>
        <w:gridCol w:w="779"/>
        <w:gridCol w:w="609"/>
        <w:gridCol w:w="318"/>
        <w:gridCol w:w="891"/>
        <w:gridCol w:w="851"/>
        <w:gridCol w:w="897"/>
        <w:gridCol w:w="1313"/>
        <w:gridCol w:w="798"/>
        <w:gridCol w:w="1088"/>
      </w:tblGrid>
      <w:tr w:rsidR="000A74A9" w:rsidRPr="00F53EFE" w14:paraId="65C5D80B" w14:textId="77777777" w:rsidTr="00545D5C">
        <w:trPr>
          <w:trHeight w:val="310"/>
        </w:trPr>
        <w:tc>
          <w:tcPr>
            <w:tcW w:w="1579" w:type="dxa"/>
            <w:gridSpan w:val="2"/>
            <w:noWrap/>
            <w:hideMark/>
          </w:tcPr>
          <w:p w14:paraId="3651146D" w14:textId="77777777" w:rsidR="000A74A9" w:rsidRPr="00F53EFE" w:rsidRDefault="000A74A9" w:rsidP="008340D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Control group</w:t>
            </w:r>
          </w:p>
          <w:p w14:paraId="5F8959A9" w14:textId="77777777" w:rsidR="000A74A9" w:rsidRPr="00F53EFE" w:rsidRDefault="000A74A9" w:rsidP="008340D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609" w:type="dxa"/>
            <w:noWrap/>
            <w:hideMark/>
          </w:tcPr>
          <w:p w14:paraId="33418DD9" w14:textId="77777777" w:rsidR="000A74A9" w:rsidRPr="00F53EFE" w:rsidRDefault="000A74A9" w:rsidP="008340D5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  <w:noWrap/>
            <w:hideMark/>
          </w:tcPr>
          <w:p w14:paraId="74EB956C" w14:textId="77777777" w:rsidR="000A74A9" w:rsidRPr="00F53EFE" w:rsidRDefault="000A74A9" w:rsidP="008340D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39" w:type="dxa"/>
            <w:gridSpan w:val="3"/>
            <w:noWrap/>
            <w:hideMark/>
          </w:tcPr>
          <w:p w14:paraId="0CD0370A" w14:textId="77777777" w:rsidR="000A74A9" w:rsidRPr="00F53EFE" w:rsidRDefault="000A74A9" w:rsidP="008340D5">
            <w:pPr>
              <w:rPr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MNI peak coordinates</w:t>
            </w:r>
          </w:p>
        </w:tc>
        <w:tc>
          <w:tcPr>
            <w:tcW w:w="1313" w:type="dxa"/>
            <w:noWrap/>
            <w:hideMark/>
          </w:tcPr>
          <w:p w14:paraId="2ADC3634" w14:textId="77777777" w:rsidR="000A74A9" w:rsidRPr="00F53EFE" w:rsidRDefault="000A74A9" w:rsidP="008340D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98" w:type="dxa"/>
            <w:noWrap/>
            <w:hideMark/>
          </w:tcPr>
          <w:p w14:paraId="5D182BE0" w14:textId="77777777" w:rsidR="000A74A9" w:rsidRPr="00F53EFE" w:rsidRDefault="000A74A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88" w:type="dxa"/>
            <w:noWrap/>
            <w:hideMark/>
          </w:tcPr>
          <w:p w14:paraId="0358190E" w14:textId="77777777" w:rsidR="000A74A9" w:rsidRPr="00F53EFE" w:rsidRDefault="000A74A9" w:rsidP="008340D5">
            <w:pPr>
              <w:rPr>
                <w:sz w:val="20"/>
                <w:szCs w:val="20"/>
                <w:lang w:val="en-US"/>
              </w:rPr>
            </w:pPr>
          </w:p>
        </w:tc>
      </w:tr>
      <w:tr w:rsidR="000A74A9" w:rsidRPr="00F53EFE" w14:paraId="01DB36C8" w14:textId="77777777" w:rsidTr="00DC5DB9">
        <w:trPr>
          <w:trHeight w:val="310"/>
        </w:trPr>
        <w:tc>
          <w:tcPr>
            <w:tcW w:w="800" w:type="dxa"/>
            <w:noWrap/>
            <w:vAlign w:val="bottom"/>
            <w:hideMark/>
          </w:tcPr>
          <w:p w14:paraId="71FE1368" w14:textId="77777777" w:rsidR="008340D5" w:rsidRPr="00F53EFE" w:rsidRDefault="00DC5DB9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Voxel</w:t>
            </w:r>
          </w:p>
        </w:tc>
        <w:tc>
          <w:tcPr>
            <w:tcW w:w="779" w:type="dxa"/>
            <w:noWrap/>
            <w:vAlign w:val="bottom"/>
            <w:hideMark/>
          </w:tcPr>
          <w:p w14:paraId="3B3B6ED3" w14:textId="77777777" w:rsidR="008340D5" w:rsidRPr="00F53EFE" w:rsidRDefault="008340D5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p(FDR)</w:t>
            </w:r>
          </w:p>
        </w:tc>
        <w:tc>
          <w:tcPr>
            <w:tcW w:w="609" w:type="dxa"/>
            <w:noWrap/>
            <w:vAlign w:val="bottom"/>
            <w:hideMark/>
          </w:tcPr>
          <w:p w14:paraId="721759CF" w14:textId="77777777" w:rsidR="008340D5" w:rsidRPr="00F53EFE" w:rsidRDefault="008340D5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Z</w:t>
            </w:r>
          </w:p>
        </w:tc>
        <w:tc>
          <w:tcPr>
            <w:tcW w:w="318" w:type="dxa"/>
            <w:noWrap/>
          </w:tcPr>
          <w:p w14:paraId="04DD4D25" w14:textId="77777777" w:rsidR="008340D5" w:rsidRPr="00F53EFE" w:rsidRDefault="008340D5" w:rsidP="008340D5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91" w:type="dxa"/>
            <w:noWrap/>
            <w:vAlign w:val="bottom"/>
            <w:hideMark/>
          </w:tcPr>
          <w:p w14:paraId="38E52A22" w14:textId="77777777" w:rsidR="008340D5" w:rsidRPr="00F53EFE" w:rsidRDefault="008340D5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noWrap/>
            <w:vAlign w:val="bottom"/>
            <w:hideMark/>
          </w:tcPr>
          <w:p w14:paraId="4A8E1BD7" w14:textId="77777777" w:rsidR="008340D5" w:rsidRPr="00F53EFE" w:rsidRDefault="008340D5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48CED781" w14:textId="77777777" w:rsidR="008340D5" w:rsidRPr="00F53EFE" w:rsidRDefault="008340D5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z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422E45E2" w14:textId="77777777" w:rsidR="008340D5" w:rsidRPr="00F53EFE" w:rsidRDefault="008340D5" w:rsidP="00DC5DB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53EFE">
              <w:rPr>
                <w:b/>
                <w:sz w:val="20"/>
                <w:szCs w:val="20"/>
                <w:lang w:val="en-US"/>
              </w:rPr>
              <w:t>Brain regions</w:t>
            </w:r>
          </w:p>
        </w:tc>
        <w:tc>
          <w:tcPr>
            <w:tcW w:w="1088" w:type="dxa"/>
            <w:noWrap/>
            <w:vAlign w:val="center"/>
            <w:hideMark/>
          </w:tcPr>
          <w:p w14:paraId="043BB6A9" w14:textId="77777777" w:rsidR="008340D5" w:rsidRPr="00F53EFE" w:rsidRDefault="00545D5C" w:rsidP="00DC5DB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53EFE">
              <w:rPr>
                <w:b/>
                <w:sz w:val="20"/>
                <w:szCs w:val="20"/>
                <w:lang w:val="en-US"/>
              </w:rPr>
              <w:t>F</w:t>
            </w:r>
            <w:r w:rsidR="008340D5" w:rsidRPr="00F53EFE">
              <w:rPr>
                <w:b/>
                <w:sz w:val="20"/>
                <w:szCs w:val="20"/>
                <w:lang w:val="en-US"/>
              </w:rPr>
              <w:t>unctional region</w:t>
            </w:r>
          </w:p>
        </w:tc>
      </w:tr>
      <w:tr w:rsidR="000A74A9" w:rsidRPr="000A74A9" w14:paraId="064B1603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51D151C6" w14:textId="77777777" w:rsidR="008340D5" w:rsidRPr="00F53EFE" w:rsidRDefault="008340D5" w:rsidP="00DC5DB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53EFE">
              <w:rPr>
                <w:b/>
                <w:bCs/>
                <w:sz w:val="18"/>
                <w:szCs w:val="18"/>
                <w:lang w:val="en-US"/>
              </w:rPr>
              <w:t>282</w:t>
            </w:r>
          </w:p>
        </w:tc>
        <w:tc>
          <w:tcPr>
            <w:tcW w:w="779" w:type="dxa"/>
            <w:noWrap/>
            <w:vAlign w:val="center"/>
            <w:hideMark/>
          </w:tcPr>
          <w:p w14:paraId="663AFED5" w14:textId="77777777" w:rsidR="008340D5" w:rsidRPr="00F53EFE" w:rsidRDefault="008340D5" w:rsidP="00DC5DB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53EFE">
              <w:rPr>
                <w:b/>
                <w:bCs/>
                <w:sz w:val="18"/>
                <w:szCs w:val="18"/>
                <w:lang w:val="en-US"/>
              </w:rPr>
              <w:t>0.036</w:t>
            </w:r>
          </w:p>
        </w:tc>
        <w:tc>
          <w:tcPr>
            <w:tcW w:w="609" w:type="dxa"/>
            <w:noWrap/>
            <w:vAlign w:val="center"/>
            <w:hideMark/>
          </w:tcPr>
          <w:p w14:paraId="004F236D" w14:textId="77777777" w:rsidR="008340D5" w:rsidRPr="00F53EFE" w:rsidRDefault="008340D5" w:rsidP="00DC5DB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53EFE">
              <w:rPr>
                <w:b/>
                <w:bCs/>
                <w:sz w:val="18"/>
                <w:szCs w:val="18"/>
                <w:lang w:val="en-US"/>
              </w:rPr>
              <w:t>4.24</w:t>
            </w:r>
          </w:p>
        </w:tc>
        <w:tc>
          <w:tcPr>
            <w:tcW w:w="318" w:type="dxa"/>
            <w:noWrap/>
            <w:vAlign w:val="center"/>
            <w:hideMark/>
          </w:tcPr>
          <w:p w14:paraId="770EAB3E" w14:textId="77777777" w:rsidR="008340D5" w:rsidRPr="00F53EFE" w:rsidRDefault="008340D5" w:rsidP="00DC5DB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53EFE">
              <w:rPr>
                <w:b/>
                <w:bCs/>
                <w:sz w:val="18"/>
                <w:szCs w:val="18"/>
                <w:lang w:val="en-US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08CC4E88" w14:textId="77777777" w:rsidR="008340D5" w:rsidRPr="00F53EFE" w:rsidRDefault="008340D5" w:rsidP="00DC5DB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53EFE">
              <w:rPr>
                <w:b/>
                <w:bCs/>
                <w:sz w:val="18"/>
                <w:szCs w:val="18"/>
                <w:lang w:val="en-US"/>
              </w:rPr>
              <w:t>54</w:t>
            </w:r>
          </w:p>
        </w:tc>
        <w:tc>
          <w:tcPr>
            <w:tcW w:w="851" w:type="dxa"/>
            <w:noWrap/>
            <w:vAlign w:val="center"/>
            <w:hideMark/>
          </w:tcPr>
          <w:p w14:paraId="20ED7393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F53EFE">
              <w:rPr>
                <w:b/>
                <w:bCs/>
                <w:sz w:val="18"/>
                <w:szCs w:val="18"/>
                <w:lang w:val="en-US"/>
              </w:rPr>
              <w:t>-</w:t>
            </w:r>
            <w:r w:rsidRPr="000A74A9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897" w:type="dxa"/>
            <w:noWrap/>
            <w:vAlign w:val="center"/>
            <w:hideMark/>
          </w:tcPr>
          <w:p w14:paraId="5077A2C5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18AC4DA4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 xml:space="preserve">Parietal </w:t>
            </w:r>
            <w:proofErr w:type="spellStart"/>
            <w:r w:rsidRPr="000A74A9">
              <w:rPr>
                <w:sz w:val="18"/>
                <w:szCs w:val="18"/>
              </w:rPr>
              <w:t>Opercular</w:t>
            </w:r>
            <w:proofErr w:type="spellEnd"/>
            <w:r w:rsidRPr="000A74A9">
              <w:rPr>
                <w:sz w:val="18"/>
                <w:szCs w:val="18"/>
              </w:rPr>
              <w:t xml:space="preserve"> Cortex</w:t>
            </w:r>
          </w:p>
        </w:tc>
        <w:tc>
          <w:tcPr>
            <w:tcW w:w="1088" w:type="dxa"/>
            <w:noWrap/>
            <w:vAlign w:val="center"/>
            <w:hideMark/>
          </w:tcPr>
          <w:p w14:paraId="252B3989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S2</w:t>
            </w:r>
          </w:p>
        </w:tc>
      </w:tr>
      <w:tr w:rsidR="000A74A9" w:rsidRPr="000A74A9" w14:paraId="3AC397FA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09983162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noWrap/>
            <w:vAlign w:val="center"/>
            <w:hideMark/>
          </w:tcPr>
          <w:p w14:paraId="2EAB2A3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noWrap/>
            <w:vAlign w:val="center"/>
            <w:hideMark/>
          </w:tcPr>
          <w:p w14:paraId="77800B06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noWrap/>
            <w:vAlign w:val="center"/>
            <w:hideMark/>
          </w:tcPr>
          <w:p w14:paraId="0633CD1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noWrap/>
            <w:vAlign w:val="center"/>
            <w:hideMark/>
          </w:tcPr>
          <w:p w14:paraId="0C505C41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851" w:type="dxa"/>
            <w:noWrap/>
            <w:vAlign w:val="center"/>
            <w:hideMark/>
          </w:tcPr>
          <w:p w14:paraId="01EFDC1E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-24</w:t>
            </w:r>
          </w:p>
        </w:tc>
        <w:tc>
          <w:tcPr>
            <w:tcW w:w="897" w:type="dxa"/>
            <w:noWrap/>
            <w:vAlign w:val="center"/>
            <w:hideMark/>
          </w:tcPr>
          <w:p w14:paraId="69DC2EB5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3EF8BE5B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Supramarginal Gyrus</w:t>
            </w:r>
          </w:p>
        </w:tc>
        <w:tc>
          <w:tcPr>
            <w:tcW w:w="1088" w:type="dxa"/>
            <w:noWrap/>
            <w:vAlign w:val="center"/>
            <w:hideMark/>
          </w:tcPr>
          <w:p w14:paraId="67AB896A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S2</w:t>
            </w:r>
          </w:p>
        </w:tc>
      </w:tr>
      <w:tr w:rsidR="000A74A9" w:rsidRPr="000A74A9" w14:paraId="00158BA0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7CAA1DF2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482</w:t>
            </w:r>
          </w:p>
        </w:tc>
        <w:tc>
          <w:tcPr>
            <w:tcW w:w="779" w:type="dxa"/>
            <w:noWrap/>
            <w:vAlign w:val="center"/>
            <w:hideMark/>
          </w:tcPr>
          <w:p w14:paraId="254BBBBC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0.005</w:t>
            </w:r>
          </w:p>
        </w:tc>
        <w:tc>
          <w:tcPr>
            <w:tcW w:w="609" w:type="dxa"/>
            <w:noWrap/>
            <w:vAlign w:val="center"/>
            <w:hideMark/>
          </w:tcPr>
          <w:p w14:paraId="656DE7A6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4.13</w:t>
            </w:r>
          </w:p>
        </w:tc>
        <w:tc>
          <w:tcPr>
            <w:tcW w:w="318" w:type="dxa"/>
            <w:noWrap/>
            <w:vAlign w:val="center"/>
            <w:hideMark/>
          </w:tcPr>
          <w:p w14:paraId="445CA8AA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891" w:type="dxa"/>
            <w:noWrap/>
            <w:vAlign w:val="center"/>
            <w:hideMark/>
          </w:tcPr>
          <w:p w14:paraId="31BF6809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-50</w:t>
            </w:r>
          </w:p>
        </w:tc>
        <w:tc>
          <w:tcPr>
            <w:tcW w:w="851" w:type="dxa"/>
            <w:noWrap/>
            <w:vAlign w:val="center"/>
            <w:hideMark/>
          </w:tcPr>
          <w:p w14:paraId="1706F8CA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-32</w:t>
            </w:r>
          </w:p>
        </w:tc>
        <w:tc>
          <w:tcPr>
            <w:tcW w:w="897" w:type="dxa"/>
            <w:noWrap/>
            <w:vAlign w:val="center"/>
            <w:hideMark/>
          </w:tcPr>
          <w:p w14:paraId="018316DB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1D108F40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 xml:space="preserve">Parietal </w:t>
            </w:r>
            <w:proofErr w:type="spellStart"/>
            <w:r w:rsidRPr="000A74A9">
              <w:rPr>
                <w:sz w:val="18"/>
                <w:szCs w:val="18"/>
              </w:rPr>
              <w:t>Opercular</w:t>
            </w:r>
            <w:proofErr w:type="spellEnd"/>
            <w:r w:rsidRPr="000A74A9">
              <w:rPr>
                <w:sz w:val="18"/>
                <w:szCs w:val="18"/>
              </w:rPr>
              <w:t xml:space="preserve"> Cortex</w:t>
            </w:r>
          </w:p>
        </w:tc>
        <w:tc>
          <w:tcPr>
            <w:tcW w:w="1088" w:type="dxa"/>
            <w:noWrap/>
            <w:vAlign w:val="center"/>
            <w:hideMark/>
          </w:tcPr>
          <w:p w14:paraId="1F544CDD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S2</w:t>
            </w:r>
          </w:p>
        </w:tc>
      </w:tr>
      <w:tr w:rsidR="000A74A9" w:rsidRPr="000A74A9" w14:paraId="15803C3C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559A1FF9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noWrap/>
            <w:vAlign w:val="center"/>
            <w:hideMark/>
          </w:tcPr>
          <w:p w14:paraId="14C9876A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noWrap/>
            <w:vAlign w:val="center"/>
            <w:hideMark/>
          </w:tcPr>
          <w:p w14:paraId="125C9EE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noWrap/>
            <w:vAlign w:val="center"/>
            <w:hideMark/>
          </w:tcPr>
          <w:p w14:paraId="064838D8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noWrap/>
            <w:vAlign w:val="center"/>
            <w:hideMark/>
          </w:tcPr>
          <w:p w14:paraId="1BB969C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-62</w:t>
            </w:r>
          </w:p>
        </w:tc>
        <w:tc>
          <w:tcPr>
            <w:tcW w:w="851" w:type="dxa"/>
            <w:noWrap/>
            <w:vAlign w:val="center"/>
            <w:hideMark/>
          </w:tcPr>
          <w:p w14:paraId="331C7AD8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-40</w:t>
            </w:r>
          </w:p>
        </w:tc>
        <w:tc>
          <w:tcPr>
            <w:tcW w:w="897" w:type="dxa"/>
            <w:noWrap/>
            <w:vAlign w:val="center"/>
            <w:hideMark/>
          </w:tcPr>
          <w:p w14:paraId="66A19219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36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5F6EBCEB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Supramarginal Gyrus</w:t>
            </w:r>
          </w:p>
        </w:tc>
        <w:tc>
          <w:tcPr>
            <w:tcW w:w="1088" w:type="dxa"/>
            <w:noWrap/>
            <w:vAlign w:val="center"/>
            <w:hideMark/>
          </w:tcPr>
          <w:p w14:paraId="36527C88" w14:textId="77777777" w:rsidR="008340D5" w:rsidRPr="000A74A9" w:rsidRDefault="008340D5" w:rsidP="00DC5DB9">
            <w:pPr>
              <w:rPr>
                <w:sz w:val="18"/>
                <w:szCs w:val="18"/>
              </w:rPr>
            </w:pPr>
          </w:p>
        </w:tc>
      </w:tr>
      <w:tr w:rsidR="000A74A9" w:rsidRPr="000A74A9" w14:paraId="40CFD14B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73938091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108</w:t>
            </w:r>
          </w:p>
        </w:tc>
        <w:tc>
          <w:tcPr>
            <w:tcW w:w="779" w:type="dxa"/>
            <w:noWrap/>
            <w:vAlign w:val="center"/>
            <w:hideMark/>
          </w:tcPr>
          <w:p w14:paraId="7CB83268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0.247</w:t>
            </w:r>
          </w:p>
        </w:tc>
        <w:tc>
          <w:tcPr>
            <w:tcW w:w="609" w:type="dxa"/>
            <w:noWrap/>
            <w:vAlign w:val="center"/>
            <w:hideMark/>
          </w:tcPr>
          <w:p w14:paraId="4172CA2D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4.75</w:t>
            </w:r>
          </w:p>
        </w:tc>
        <w:tc>
          <w:tcPr>
            <w:tcW w:w="318" w:type="dxa"/>
            <w:noWrap/>
            <w:vAlign w:val="center"/>
            <w:hideMark/>
          </w:tcPr>
          <w:p w14:paraId="6BC2E6B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L</w:t>
            </w:r>
          </w:p>
        </w:tc>
        <w:tc>
          <w:tcPr>
            <w:tcW w:w="891" w:type="dxa"/>
            <w:noWrap/>
            <w:vAlign w:val="center"/>
            <w:hideMark/>
          </w:tcPr>
          <w:p w14:paraId="2F1976B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-52</w:t>
            </w:r>
          </w:p>
        </w:tc>
        <w:tc>
          <w:tcPr>
            <w:tcW w:w="851" w:type="dxa"/>
            <w:noWrap/>
            <w:vAlign w:val="center"/>
            <w:hideMark/>
          </w:tcPr>
          <w:p w14:paraId="7EECE123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-2</w:t>
            </w:r>
          </w:p>
        </w:tc>
        <w:tc>
          <w:tcPr>
            <w:tcW w:w="897" w:type="dxa"/>
            <w:noWrap/>
            <w:vAlign w:val="center"/>
            <w:hideMark/>
          </w:tcPr>
          <w:p w14:paraId="6085E98F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0C5DF7E2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 xml:space="preserve">Central </w:t>
            </w:r>
            <w:proofErr w:type="spellStart"/>
            <w:r w:rsidRPr="000A74A9">
              <w:rPr>
                <w:sz w:val="18"/>
                <w:szCs w:val="18"/>
              </w:rPr>
              <w:t>Opercular</w:t>
            </w:r>
            <w:proofErr w:type="spellEnd"/>
            <w:r w:rsidRPr="000A74A9">
              <w:rPr>
                <w:sz w:val="18"/>
                <w:szCs w:val="18"/>
              </w:rPr>
              <w:t xml:space="preserve"> Cortex</w:t>
            </w:r>
          </w:p>
        </w:tc>
        <w:tc>
          <w:tcPr>
            <w:tcW w:w="1088" w:type="dxa"/>
            <w:noWrap/>
            <w:vAlign w:val="center"/>
            <w:hideMark/>
          </w:tcPr>
          <w:p w14:paraId="0BFB3FEB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S2</w:t>
            </w:r>
          </w:p>
        </w:tc>
      </w:tr>
      <w:tr w:rsidR="000A74A9" w:rsidRPr="000A74A9" w14:paraId="606B1EC9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7F9D098D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161</w:t>
            </w:r>
          </w:p>
        </w:tc>
        <w:tc>
          <w:tcPr>
            <w:tcW w:w="779" w:type="dxa"/>
            <w:noWrap/>
            <w:vAlign w:val="center"/>
            <w:hideMark/>
          </w:tcPr>
          <w:p w14:paraId="46846839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0.172</w:t>
            </w:r>
          </w:p>
        </w:tc>
        <w:tc>
          <w:tcPr>
            <w:tcW w:w="609" w:type="dxa"/>
            <w:noWrap/>
            <w:vAlign w:val="center"/>
            <w:hideMark/>
          </w:tcPr>
          <w:p w14:paraId="609F323D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4.75</w:t>
            </w:r>
          </w:p>
        </w:tc>
        <w:tc>
          <w:tcPr>
            <w:tcW w:w="318" w:type="dxa"/>
            <w:noWrap/>
            <w:vAlign w:val="center"/>
            <w:hideMark/>
          </w:tcPr>
          <w:p w14:paraId="56573EB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6C0D527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noWrap/>
            <w:vAlign w:val="center"/>
            <w:hideMark/>
          </w:tcPr>
          <w:p w14:paraId="562249BE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-36</w:t>
            </w:r>
          </w:p>
        </w:tc>
        <w:tc>
          <w:tcPr>
            <w:tcW w:w="897" w:type="dxa"/>
            <w:noWrap/>
            <w:vAlign w:val="center"/>
            <w:hideMark/>
          </w:tcPr>
          <w:p w14:paraId="7C73F109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72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06F2DF82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Postcentral</w:t>
            </w:r>
            <w:proofErr w:type="spellEnd"/>
            <w:r w:rsidRPr="000A74A9">
              <w:rPr>
                <w:sz w:val="18"/>
                <w:szCs w:val="18"/>
              </w:rPr>
              <w:t xml:space="preserve"> Gyrus </w:t>
            </w:r>
          </w:p>
        </w:tc>
        <w:tc>
          <w:tcPr>
            <w:tcW w:w="1088" w:type="dxa"/>
            <w:noWrap/>
            <w:vAlign w:val="center"/>
            <w:hideMark/>
          </w:tcPr>
          <w:p w14:paraId="2E752DCF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S1</w:t>
            </w:r>
          </w:p>
        </w:tc>
      </w:tr>
      <w:tr w:rsidR="000A74A9" w:rsidRPr="000A74A9" w14:paraId="002699DF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0888F4E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147</w:t>
            </w:r>
          </w:p>
        </w:tc>
        <w:tc>
          <w:tcPr>
            <w:tcW w:w="779" w:type="dxa"/>
            <w:noWrap/>
            <w:vAlign w:val="center"/>
            <w:hideMark/>
          </w:tcPr>
          <w:p w14:paraId="09278993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0.172</w:t>
            </w:r>
          </w:p>
        </w:tc>
        <w:tc>
          <w:tcPr>
            <w:tcW w:w="609" w:type="dxa"/>
            <w:noWrap/>
            <w:vAlign w:val="center"/>
            <w:hideMark/>
          </w:tcPr>
          <w:p w14:paraId="4CD58F76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4.65</w:t>
            </w:r>
          </w:p>
        </w:tc>
        <w:tc>
          <w:tcPr>
            <w:tcW w:w="318" w:type="dxa"/>
            <w:noWrap/>
            <w:vAlign w:val="center"/>
            <w:hideMark/>
          </w:tcPr>
          <w:p w14:paraId="37ED9183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L</w:t>
            </w:r>
          </w:p>
        </w:tc>
        <w:tc>
          <w:tcPr>
            <w:tcW w:w="891" w:type="dxa"/>
            <w:noWrap/>
            <w:vAlign w:val="center"/>
            <w:hideMark/>
          </w:tcPr>
          <w:p w14:paraId="2FF41ACB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-60</w:t>
            </w:r>
          </w:p>
        </w:tc>
        <w:tc>
          <w:tcPr>
            <w:tcW w:w="851" w:type="dxa"/>
            <w:noWrap/>
            <w:vAlign w:val="center"/>
            <w:hideMark/>
          </w:tcPr>
          <w:p w14:paraId="42B4AD2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-60</w:t>
            </w:r>
          </w:p>
        </w:tc>
        <w:tc>
          <w:tcPr>
            <w:tcW w:w="897" w:type="dxa"/>
            <w:noWrap/>
            <w:vAlign w:val="center"/>
            <w:hideMark/>
          </w:tcPr>
          <w:p w14:paraId="2864392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27F0F0D9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Middle Temporal Gyrus</w:t>
            </w:r>
          </w:p>
        </w:tc>
        <w:tc>
          <w:tcPr>
            <w:tcW w:w="1088" w:type="dxa"/>
            <w:noWrap/>
            <w:vAlign w:val="center"/>
            <w:hideMark/>
          </w:tcPr>
          <w:p w14:paraId="61547558" w14:textId="77777777" w:rsidR="008340D5" w:rsidRPr="000A74A9" w:rsidRDefault="008340D5" w:rsidP="00DC5DB9">
            <w:pPr>
              <w:rPr>
                <w:sz w:val="18"/>
                <w:szCs w:val="18"/>
              </w:rPr>
            </w:pPr>
          </w:p>
        </w:tc>
      </w:tr>
      <w:tr w:rsidR="000A74A9" w:rsidRPr="000A74A9" w14:paraId="792F4A35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63E9BEE0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124</w:t>
            </w:r>
          </w:p>
        </w:tc>
        <w:tc>
          <w:tcPr>
            <w:tcW w:w="779" w:type="dxa"/>
            <w:noWrap/>
            <w:vAlign w:val="center"/>
            <w:hideMark/>
          </w:tcPr>
          <w:p w14:paraId="194C806E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0.214</w:t>
            </w:r>
          </w:p>
        </w:tc>
        <w:tc>
          <w:tcPr>
            <w:tcW w:w="609" w:type="dxa"/>
            <w:noWrap/>
            <w:vAlign w:val="center"/>
            <w:hideMark/>
          </w:tcPr>
          <w:p w14:paraId="26E7B0CA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4.65</w:t>
            </w:r>
          </w:p>
        </w:tc>
        <w:tc>
          <w:tcPr>
            <w:tcW w:w="318" w:type="dxa"/>
            <w:noWrap/>
            <w:vAlign w:val="center"/>
            <w:hideMark/>
          </w:tcPr>
          <w:p w14:paraId="2175EB09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L</w:t>
            </w:r>
          </w:p>
        </w:tc>
        <w:tc>
          <w:tcPr>
            <w:tcW w:w="891" w:type="dxa"/>
            <w:noWrap/>
            <w:vAlign w:val="center"/>
            <w:hideMark/>
          </w:tcPr>
          <w:p w14:paraId="43C66DD8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-18</w:t>
            </w:r>
          </w:p>
        </w:tc>
        <w:tc>
          <w:tcPr>
            <w:tcW w:w="851" w:type="dxa"/>
            <w:noWrap/>
            <w:vAlign w:val="center"/>
            <w:hideMark/>
          </w:tcPr>
          <w:p w14:paraId="2E70CC70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-34</w:t>
            </w:r>
          </w:p>
        </w:tc>
        <w:tc>
          <w:tcPr>
            <w:tcW w:w="897" w:type="dxa"/>
            <w:noWrap/>
            <w:vAlign w:val="center"/>
            <w:hideMark/>
          </w:tcPr>
          <w:p w14:paraId="385FBDC7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72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4C005402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Postcentral</w:t>
            </w:r>
            <w:proofErr w:type="spellEnd"/>
            <w:r w:rsidRPr="000A74A9">
              <w:rPr>
                <w:sz w:val="18"/>
                <w:szCs w:val="18"/>
              </w:rPr>
              <w:t xml:space="preserve"> Gyrus/Supramarginal Gyrus</w:t>
            </w:r>
          </w:p>
        </w:tc>
        <w:tc>
          <w:tcPr>
            <w:tcW w:w="1088" w:type="dxa"/>
            <w:noWrap/>
            <w:vAlign w:val="center"/>
            <w:hideMark/>
          </w:tcPr>
          <w:p w14:paraId="43A3ACF7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S1</w:t>
            </w:r>
          </w:p>
        </w:tc>
      </w:tr>
      <w:tr w:rsidR="000A74A9" w:rsidRPr="000A74A9" w14:paraId="44033D42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263EC23A" w14:textId="77777777" w:rsidR="000A74A9" w:rsidRPr="000A74A9" w:rsidRDefault="000A74A9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42</w:t>
            </w:r>
          </w:p>
        </w:tc>
        <w:tc>
          <w:tcPr>
            <w:tcW w:w="779" w:type="dxa"/>
            <w:noWrap/>
            <w:vAlign w:val="center"/>
            <w:hideMark/>
          </w:tcPr>
          <w:p w14:paraId="50ADDEFF" w14:textId="77777777" w:rsidR="000A74A9" w:rsidRPr="000A74A9" w:rsidRDefault="000A74A9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0.862</w:t>
            </w:r>
          </w:p>
        </w:tc>
        <w:tc>
          <w:tcPr>
            <w:tcW w:w="609" w:type="dxa"/>
            <w:noWrap/>
            <w:vAlign w:val="center"/>
            <w:hideMark/>
          </w:tcPr>
          <w:p w14:paraId="3950B1C2" w14:textId="77777777" w:rsidR="000A74A9" w:rsidRPr="000A74A9" w:rsidRDefault="000A74A9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4.06</w:t>
            </w:r>
          </w:p>
        </w:tc>
        <w:tc>
          <w:tcPr>
            <w:tcW w:w="318" w:type="dxa"/>
            <w:noWrap/>
            <w:vAlign w:val="center"/>
            <w:hideMark/>
          </w:tcPr>
          <w:p w14:paraId="67C02023" w14:textId="77777777" w:rsidR="000A74A9" w:rsidRPr="000A74A9" w:rsidRDefault="000A74A9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509DD58D" w14:textId="77777777" w:rsidR="000A74A9" w:rsidRPr="000A74A9" w:rsidRDefault="000A74A9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52165F35" w14:textId="77777777" w:rsidR="000A74A9" w:rsidRPr="000A74A9" w:rsidRDefault="000A74A9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</w:t>
            </w:r>
          </w:p>
        </w:tc>
        <w:tc>
          <w:tcPr>
            <w:tcW w:w="897" w:type="dxa"/>
            <w:noWrap/>
            <w:vAlign w:val="center"/>
            <w:hideMark/>
          </w:tcPr>
          <w:p w14:paraId="3F4F5E0E" w14:textId="77777777" w:rsidR="000A74A9" w:rsidRPr="000A74A9" w:rsidRDefault="000A74A9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64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62D804D8" w14:textId="77777777" w:rsidR="000A74A9" w:rsidRPr="000A74A9" w:rsidRDefault="000A74A9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Juxtapositional</w:t>
            </w:r>
            <w:proofErr w:type="spellEnd"/>
            <w:r w:rsidRPr="000A74A9">
              <w:rPr>
                <w:sz w:val="18"/>
                <w:szCs w:val="18"/>
              </w:rPr>
              <w:t xml:space="preserve"> </w:t>
            </w:r>
            <w:proofErr w:type="spellStart"/>
            <w:r w:rsidRPr="000A74A9">
              <w:rPr>
                <w:sz w:val="18"/>
                <w:szCs w:val="18"/>
              </w:rPr>
              <w:t>Lobule</w:t>
            </w:r>
            <w:proofErr w:type="spellEnd"/>
          </w:p>
        </w:tc>
        <w:tc>
          <w:tcPr>
            <w:tcW w:w="1088" w:type="dxa"/>
            <w:noWrap/>
            <w:vAlign w:val="center"/>
            <w:hideMark/>
          </w:tcPr>
          <w:p w14:paraId="143EB06F" w14:textId="77777777" w:rsidR="000A74A9" w:rsidRPr="000A74A9" w:rsidRDefault="000A74A9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SMA</w:t>
            </w:r>
          </w:p>
        </w:tc>
      </w:tr>
      <w:tr w:rsidR="000A74A9" w:rsidRPr="000A74A9" w14:paraId="6863306B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4B51E9E3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40</w:t>
            </w:r>
          </w:p>
        </w:tc>
        <w:tc>
          <w:tcPr>
            <w:tcW w:w="779" w:type="dxa"/>
            <w:noWrap/>
            <w:vAlign w:val="center"/>
            <w:hideMark/>
          </w:tcPr>
          <w:p w14:paraId="20868C4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0.862</w:t>
            </w:r>
          </w:p>
        </w:tc>
        <w:tc>
          <w:tcPr>
            <w:tcW w:w="609" w:type="dxa"/>
            <w:noWrap/>
            <w:vAlign w:val="center"/>
            <w:hideMark/>
          </w:tcPr>
          <w:p w14:paraId="64C1097D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4.06</w:t>
            </w:r>
          </w:p>
        </w:tc>
        <w:tc>
          <w:tcPr>
            <w:tcW w:w="318" w:type="dxa"/>
            <w:noWrap/>
            <w:vAlign w:val="center"/>
            <w:hideMark/>
          </w:tcPr>
          <w:p w14:paraId="5C95DDFF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7C72547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14:paraId="491ED7A8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-34</w:t>
            </w:r>
          </w:p>
        </w:tc>
        <w:tc>
          <w:tcPr>
            <w:tcW w:w="897" w:type="dxa"/>
            <w:noWrap/>
            <w:vAlign w:val="center"/>
            <w:hideMark/>
          </w:tcPr>
          <w:p w14:paraId="3F442910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54</w:t>
            </w:r>
          </w:p>
        </w:tc>
        <w:tc>
          <w:tcPr>
            <w:tcW w:w="2111" w:type="dxa"/>
            <w:gridSpan w:val="2"/>
            <w:noWrap/>
            <w:vAlign w:val="center"/>
            <w:hideMark/>
          </w:tcPr>
          <w:p w14:paraId="34E82D45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Postcentral</w:t>
            </w:r>
            <w:proofErr w:type="spellEnd"/>
            <w:r w:rsidRPr="000A74A9">
              <w:rPr>
                <w:sz w:val="18"/>
                <w:szCs w:val="18"/>
              </w:rPr>
              <w:t xml:space="preserve"> Gyrus</w:t>
            </w:r>
          </w:p>
        </w:tc>
        <w:tc>
          <w:tcPr>
            <w:tcW w:w="1088" w:type="dxa"/>
            <w:noWrap/>
            <w:vAlign w:val="center"/>
            <w:hideMark/>
          </w:tcPr>
          <w:p w14:paraId="4A1D7D78" w14:textId="77777777" w:rsidR="008340D5" w:rsidRPr="000A74A9" w:rsidRDefault="008340D5" w:rsidP="00DC5DB9">
            <w:pPr>
              <w:rPr>
                <w:sz w:val="18"/>
                <w:szCs w:val="18"/>
              </w:rPr>
            </w:pPr>
          </w:p>
        </w:tc>
      </w:tr>
      <w:tr w:rsidR="000A74A9" w:rsidRPr="000A74A9" w14:paraId="102F5045" w14:textId="77777777" w:rsidTr="00545D5C">
        <w:trPr>
          <w:trHeight w:val="310"/>
        </w:trPr>
        <w:tc>
          <w:tcPr>
            <w:tcW w:w="800" w:type="dxa"/>
            <w:noWrap/>
            <w:hideMark/>
          </w:tcPr>
          <w:p w14:paraId="4045722E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779" w:type="dxa"/>
            <w:noWrap/>
            <w:hideMark/>
          </w:tcPr>
          <w:p w14:paraId="433A2B79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609" w:type="dxa"/>
            <w:noWrap/>
            <w:hideMark/>
          </w:tcPr>
          <w:p w14:paraId="29A295DA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318" w:type="dxa"/>
            <w:noWrap/>
            <w:hideMark/>
          </w:tcPr>
          <w:p w14:paraId="5D5B9E51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noWrap/>
            <w:hideMark/>
          </w:tcPr>
          <w:p w14:paraId="1ED56644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7BC0F433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noWrap/>
            <w:hideMark/>
          </w:tcPr>
          <w:p w14:paraId="34653CE4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noWrap/>
            <w:hideMark/>
          </w:tcPr>
          <w:p w14:paraId="2ADDD41E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798" w:type="dxa"/>
            <w:noWrap/>
            <w:hideMark/>
          </w:tcPr>
          <w:p w14:paraId="1B1F3BD9" w14:textId="77777777" w:rsidR="008340D5" w:rsidRPr="000A74A9" w:rsidRDefault="008340D5">
            <w:pPr>
              <w:rPr>
                <w:sz w:val="18"/>
                <w:szCs w:val="18"/>
              </w:rPr>
            </w:pPr>
          </w:p>
        </w:tc>
        <w:tc>
          <w:tcPr>
            <w:tcW w:w="1088" w:type="dxa"/>
            <w:noWrap/>
            <w:hideMark/>
          </w:tcPr>
          <w:p w14:paraId="1847A91C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</w:tr>
      <w:tr w:rsidR="000A74A9" w:rsidRPr="000A74A9" w14:paraId="28528188" w14:textId="77777777" w:rsidTr="00545D5C">
        <w:trPr>
          <w:trHeight w:val="310"/>
        </w:trPr>
        <w:tc>
          <w:tcPr>
            <w:tcW w:w="800" w:type="dxa"/>
            <w:noWrap/>
            <w:hideMark/>
          </w:tcPr>
          <w:p w14:paraId="02272A48" w14:textId="77777777" w:rsidR="008340D5" w:rsidRPr="000A74A9" w:rsidRDefault="008340D5" w:rsidP="008340D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9" w:type="dxa"/>
            <w:noWrap/>
            <w:hideMark/>
          </w:tcPr>
          <w:p w14:paraId="338DBD03" w14:textId="77777777" w:rsidR="008340D5" w:rsidRPr="000A74A9" w:rsidRDefault="008340D5" w:rsidP="008340D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09" w:type="dxa"/>
            <w:noWrap/>
            <w:hideMark/>
          </w:tcPr>
          <w:p w14:paraId="5F98E00D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318" w:type="dxa"/>
            <w:noWrap/>
            <w:hideMark/>
          </w:tcPr>
          <w:p w14:paraId="06D839E7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891" w:type="dxa"/>
            <w:noWrap/>
            <w:hideMark/>
          </w:tcPr>
          <w:p w14:paraId="30320AF7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ADB7A7A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897" w:type="dxa"/>
            <w:noWrap/>
            <w:hideMark/>
          </w:tcPr>
          <w:p w14:paraId="20F65E82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noWrap/>
            <w:hideMark/>
          </w:tcPr>
          <w:p w14:paraId="26945FF2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  <w:tc>
          <w:tcPr>
            <w:tcW w:w="798" w:type="dxa"/>
            <w:noWrap/>
            <w:hideMark/>
          </w:tcPr>
          <w:p w14:paraId="25317BAA" w14:textId="77777777" w:rsidR="008340D5" w:rsidRPr="000A74A9" w:rsidRDefault="008340D5">
            <w:pPr>
              <w:rPr>
                <w:sz w:val="18"/>
                <w:szCs w:val="18"/>
              </w:rPr>
            </w:pPr>
          </w:p>
        </w:tc>
        <w:tc>
          <w:tcPr>
            <w:tcW w:w="1088" w:type="dxa"/>
            <w:noWrap/>
            <w:hideMark/>
          </w:tcPr>
          <w:p w14:paraId="7661FDCC" w14:textId="77777777" w:rsidR="008340D5" w:rsidRPr="000A74A9" w:rsidRDefault="008340D5" w:rsidP="008340D5">
            <w:pPr>
              <w:rPr>
                <w:sz w:val="18"/>
                <w:szCs w:val="18"/>
              </w:rPr>
            </w:pPr>
          </w:p>
        </w:tc>
      </w:tr>
      <w:tr w:rsidR="000A74A9" w:rsidRPr="00545D5C" w14:paraId="7F4E09EB" w14:textId="77777777" w:rsidTr="00545D5C">
        <w:trPr>
          <w:trHeight w:val="310"/>
        </w:trPr>
        <w:tc>
          <w:tcPr>
            <w:tcW w:w="1579" w:type="dxa"/>
            <w:gridSpan w:val="2"/>
            <w:noWrap/>
            <w:hideMark/>
          </w:tcPr>
          <w:p w14:paraId="00401328" w14:textId="77777777" w:rsidR="000A74A9" w:rsidRPr="00545D5C" w:rsidRDefault="000A74A9" w:rsidP="008340D5">
            <w:pPr>
              <w:rPr>
                <w:b/>
                <w:sz w:val="20"/>
                <w:szCs w:val="20"/>
              </w:rPr>
            </w:pPr>
            <w:r w:rsidRPr="00545D5C">
              <w:rPr>
                <w:b/>
                <w:bCs/>
                <w:sz w:val="20"/>
                <w:szCs w:val="20"/>
              </w:rPr>
              <w:t xml:space="preserve">Patient </w:t>
            </w:r>
            <w:proofErr w:type="spellStart"/>
            <w:r w:rsidRPr="00545D5C">
              <w:rPr>
                <w:b/>
                <w:bCs/>
                <w:sz w:val="20"/>
                <w:szCs w:val="20"/>
              </w:rPr>
              <w:t>group</w:t>
            </w:r>
            <w:proofErr w:type="spellEnd"/>
          </w:p>
          <w:p w14:paraId="352B835B" w14:textId="77777777" w:rsidR="000A74A9" w:rsidRPr="00545D5C" w:rsidRDefault="000A74A9" w:rsidP="008340D5">
            <w:pPr>
              <w:rPr>
                <w:b/>
                <w:bCs/>
                <w:sz w:val="20"/>
                <w:szCs w:val="20"/>
              </w:rPr>
            </w:pPr>
            <w:r w:rsidRPr="00545D5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9" w:type="dxa"/>
            <w:noWrap/>
            <w:hideMark/>
          </w:tcPr>
          <w:p w14:paraId="615AF8C6" w14:textId="77777777" w:rsidR="000A74A9" w:rsidRPr="00545D5C" w:rsidRDefault="000A74A9" w:rsidP="008340D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" w:type="dxa"/>
            <w:noWrap/>
            <w:hideMark/>
          </w:tcPr>
          <w:p w14:paraId="7A06AD6D" w14:textId="77777777" w:rsidR="000A74A9" w:rsidRPr="00545D5C" w:rsidRDefault="000A74A9" w:rsidP="008340D5">
            <w:pPr>
              <w:rPr>
                <w:b/>
                <w:sz w:val="20"/>
                <w:szCs w:val="20"/>
              </w:rPr>
            </w:pPr>
          </w:p>
        </w:tc>
        <w:tc>
          <w:tcPr>
            <w:tcW w:w="2639" w:type="dxa"/>
            <w:gridSpan w:val="3"/>
            <w:noWrap/>
            <w:hideMark/>
          </w:tcPr>
          <w:p w14:paraId="6D382535" w14:textId="77777777" w:rsidR="000A74A9" w:rsidRPr="00545D5C" w:rsidRDefault="000A74A9" w:rsidP="008340D5">
            <w:pPr>
              <w:rPr>
                <w:b/>
                <w:sz w:val="20"/>
                <w:szCs w:val="20"/>
              </w:rPr>
            </w:pPr>
            <w:r w:rsidRPr="00545D5C">
              <w:rPr>
                <w:b/>
                <w:bCs/>
                <w:sz w:val="20"/>
                <w:szCs w:val="20"/>
              </w:rPr>
              <w:t xml:space="preserve">MNI </w:t>
            </w:r>
            <w:proofErr w:type="spellStart"/>
            <w:r w:rsidRPr="00545D5C">
              <w:rPr>
                <w:b/>
                <w:bCs/>
                <w:sz w:val="20"/>
                <w:szCs w:val="20"/>
              </w:rPr>
              <w:t>peak</w:t>
            </w:r>
            <w:proofErr w:type="spellEnd"/>
            <w:r w:rsidRPr="00545D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5D5C">
              <w:rPr>
                <w:b/>
                <w:bCs/>
                <w:sz w:val="20"/>
                <w:szCs w:val="20"/>
              </w:rPr>
              <w:t>coordinates</w:t>
            </w:r>
            <w:proofErr w:type="spellEnd"/>
          </w:p>
        </w:tc>
        <w:tc>
          <w:tcPr>
            <w:tcW w:w="1313" w:type="dxa"/>
            <w:noWrap/>
            <w:hideMark/>
          </w:tcPr>
          <w:p w14:paraId="1DF850C7" w14:textId="77777777" w:rsidR="000A74A9" w:rsidRPr="00545D5C" w:rsidRDefault="000A74A9" w:rsidP="008340D5">
            <w:pPr>
              <w:rPr>
                <w:b/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5A3F92C5" w14:textId="77777777" w:rsidR="000A74A9" w:rsidRPr="00545D5C" w:rsidRDefault="000A74A9">
            <w:pPr>
              <w:rPr>
                <w:b/>
                <w:sz w:val="20"/>
                <w:szCs w:val="20"/>
              </w:rPr>
            </w:pPr>
          </w:p>
        </w:tc>
        <w:tc>
          <w:tcPr>
            <w:tcW w:w="1088" w:type="dxa"/>
            <w:noWrap/>
            <w:hideMark/>
          </w:tcPr>
          <w:p w14:paraId="53EE7D69" w14:textId="77777777" w:rsidR="000A74A9" w:rsidRPr="00545D5C" w:rsidRDefault="000A74A9" w:rsidP="008340D5">
            <w:pPr>
              <w:rPr>
                <w:b/>
                <w:sz w:val="20"/>
                <w:szCs w:val="20"/>
              </w:rPr>
            </w:pPr>
          </w:p>
        </w:tc>
      </w:tr>
      <w:tr w:rsidR="00DC5DB9" w:rsidRPr="00545D5C" w14:paraId="47B7442C" w14:textId="77777777" w:rsidTr="00D21398">
        <w:trPr>
          <w:trHeight w:val="310"/>
        </w:trPr>
        <w:tc>
          <w:tcPr>
            <w:tcW w:w="800" w:type="dxa"/>
            <w:noWrap/>
            <w:vAlign w:val="bottom"/>
            <w:hideMark/>
          </w:tcPr>
          <w:p w14:paraId="6FDF8856" w14:textId="77777777" w:rsidR="00DC5DB9" w:rsidRPr="00F53EFE" w:rsidRDefault="00DC5DB9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Voxel</w:t>
            </w:r>
          </w:p>
        </w:tc>
        <w:tc>
          <w:tcPr>
            <w:tcW w:w="779" w:type="dxa"/>
            <w:noWrap/>
            <w:vAlign w:val="bottom"/>
            <w:hideMark/>
          </w:tcPr>
          <w:p w14:paraId="6D7E30C5" w14:textId="77777777" w:rsidR="00DC5DB9" w:rsidRPr="00F53EFE" w:rsidRDefault="00DC5DB9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p(FDR)</w:t>
            </w:r>
          </w:p>
        </w:tc>
        <w:tc>
          <w:tcPr>
            <w:tcW w:w="609" w:type="dxa"/>
            <w:noWrap/>
            <w:vAlign w:val="bottom"/>
            <w:hideMark/>
          </w:tcPr>
          <w:p w14:paraId="1D21D434" w14:textId="77777777" w:rsidR="00DC5DB9" w:rsidRPr="00F53EFE" w:rsidRDefault="00DC5DB9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Z</w:t>
            </w:r>
          </w:p>
        </w:tc>
        <w:tc>
          <w:tcPr>
            <w:tcW w:w="318" w:type="dxa"/>
            <w:noWrap/>
            <w:hideMark/>
          </w:tcPr>
          <w:p w14:paraId="35D69241" w14:textId="77777777" w:rsidR="00DC5DB9" w:rsidRPr="00F53EFE" w:rsidRDefault="00DC5DB9" w:rsidP="00DC5DB9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91" w:type="dxa"/>
            <w:noWrap/>
            <w:vAlign w:val="bottom"/>
            <w:hideMark/>
          </w:tcPr>
          <w:p w14:paraId="03B58668" w14:textId="77777777" w:rsidR="00DC5DB9" w:rsidRPr="00F53EFE" w:rsidRDefault="00DC5DB9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noWrap/>
            <w:vAlign w:val="bottom"/>
            <w:hideMark/>
          </w:tcPr>
          <w:p w14:paraId="65F1FF7F" w14:textId="77777777" w:rsidR="00DC5DB9" w:rsidRPr="00F53EFE" w:rsidRDefault="00DC5DB9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y</w:t>
            </w:r>
          </w:p>
        </w:tc>
        <w:tc>
          <w:tcPr>
            <w:tcW w:w="897" w:type="dxa"/>
            <w:noWrap/>
            <w:vAlign w:val="bottom"/>
            <w:hideMark/>
          </w:tcPr>
          <w:p w14:paraId="0FE3A26D" w14:textId="77777777" w:rsidR="00DC5DB9" w:rsidRPr="00F53EFE" w:rsidRDefault="00DC5DB9" w:rsidP="00DC5DB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3EFE">
              <w:rPr>
                <w:b/>
                <w:bCs/>
                <w:sz w:val="20"/>
                <w:szCs w:val="20"/>
                <w:lang w:val="en-US"/>
              </w:rPr>
              <w:t>z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2ADAE9AB" w14:textId="77777777" w:rsidR="00DC5DB9" w:rsidRPr="00F53EFE" w:rsidRDefault="00DC5DB9" w:rsidP="00DC5DB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53EFE">
              <w:rPr>
                <w:b/>
                <w:sz w:val="20"/>
                <w:szCs w:val="20"/>
                <w:lang w:val="en-US"/>
              </w:rPr>
              <w:t>Brain regions</w:t>
            </w:r>
          </w:p>
        </w:tc>
        <w:tc>
          <w:tcPr>
            <w:tcW w:w="1088" w:type="dxa"/>
            <w:noWrap/>
            <w:vAlign w:val="center"/>
            <w:hideMark/>
          </w:tcPr>
          <w:p w14:paraId="2B431632" w14:textId="77777777" w:rsidR="00DC5DB9" w:rsidRPr="00F53EFE" w:rsidRDefault="00DC5DB9" w:rsidP="00DC5DB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53EFE">
              <w:rPr>
                <w:b/>
                <w:sz w:val="20"/>
                <w:szCs w:val="20"/>
                <w:lang w:val="en-US"/>
              </w:rPr>
              <w:t>Functional region</w:t>
            </w:r>
          </w:p>
        </w:tc>
      </w:tr>
      <w:tr w:rsidR="000A74A9" w:rsidRPr="000A74A9" w14:paraId="2353C4C9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5CBF14D0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3443</w:t>
            </w:r>
          </w:p>
        </w:tc>
        <w:tc>
          <w:tcPr>
            <w:tcW w:w="779" w:type="dxa"/>
            <w:noWrap/>
            <w:vAlign w:val="center"/>
            <w:hideMark/>
          </w:tcPr>
          <w:p w14:paraId="298E5EAF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609" w:type="dxa"/>
            <w:noWrap/>
            <w:vAlign w:val="center"/>
            <w:hideMark/>
          </w:tcPr>
          <w:p w14:paraId="55D3215C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5.17</w:t>
            </w:r>
          </w:p>
        </w:tc>
        <w:tc>
          <w:tcPr>
            <w:tcW w:w="318" w:type="dxa"/>
            <w:noWrap/>
            <w:vAlign w:val="center"/>
            <w:hideMark/>
          </w:tcPr>
          <w:p w14:paraId="1FB3B2B2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4BDB1C32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851" w:type="dxa"/>
            <w:noWrap/>
            <w:vAlign w:val="center"/>
            <w:hideMark/>
          </w:tcPr>
          <w:p w14:paraId="2FD59995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-30</w:t>
            </w:r>
          </w:p>
        </w:tc>
        <w:tc>
          <w:tcPr>
            <w:tcW w:w="897" w:type="dxa"/>
            <w:noWrap/>
            <w:vAlign w:val="center"/>
            <w:hideMark/>
          </w:tcPr>
          <w:p w14:paraId="3071C6CA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17E40F2C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 xml:space="preserve">Parietal </w:t>
            </w:r>
            <w:proofErr w:type="spellStart"/>
            <w:r w:rsidRPr="000A74A9">
              <w:rPr>
                <w:sz w:val="18"/>
                <w:szCs w:val="18"/>
              </w:rPr>
              <w:t>Opercular</w:t>
            </w:r>
            <w:proofErr w:type="spellEnd"/>
            <w:r w:rsidRPr="000A74A9">
              <w:rPr>
                <w:sz w:val="18"/>
                <w:szCs w:val="18"/>
              </w:rPr>
              <w:t xml:space="preserve"> Cortex</w:t>
            </w:r>
          </w:p>
        </w:tc>
        <w:tc>
          <w:tcPr>
            <w:tcW w:w="1088" w:type="dxa"/>
            <w:noWrap/>
            <w:vAlign w:val="bottom"/>
            <w:hideMark/>
          </w:tcPr>
          <w:p w14:paraId="2326D205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S2</w:t>
            </w:r>
          </w:p>
        </w:tc>
      </w:tr>
      <w:tr w:rsidR="000A74A9" w:rsidRPr="000A74A9" w14:paraId="2840E437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5FB12AF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noWrap/>
            <w:vAlign w:val="center"/>
            <w:hideMark/>
          </w:tcPr>
          <w:p w14:paraId="2ACAE8D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noWrap/>
            <w:vAlign w:val="center"/>
            <w:hideMark/>
          </w:tcPr>
          <w:p w14:paraId="4552DA57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5.15</w:t>
            </w:r>
          </w:p>
        </w:tc>
        <w:tc>
          <w:tcPr>
            <w:tcW w:w="318" w:type="dxa"/>
            <w:noWrap/>
            <w:vAlign w:val="center"/>
            <w:hideMark/>
          </w:tcPr>
          <w:p w14:paraId="168F26D5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noWrap/>
            <w:vAlign w:val="center"/>
            <w:hideMark/>
          </w:tcPr>
          <w:p w14:paraId="0CD16A16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851" w:type="dxa"/>
            <w:noWrap/>
            <w:vAlign w:val="center"/>
            <w:hideMark/>
          </w:tcPr>
          <w:p w14:paraId="58DF8404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-18</w:t>
            </w:r>
          </w:p>
        </w:tc>
        <w:tc>
          <w:tcPr>
            <w:tcW w:w="897" w:type="dxa"/>
            <w:noWrap/>
            <w:vAlign w:val="center"/>
            <w:hideMark/>
          </w:tcPr>
          <w:p w14:paraId="11D865DF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35C8DC60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 xml:space="preserve">Central </w:t>
            </w:r>
            <w:proofErr w:type="spellStart"/>
            <w:r w:rsidRPr="000A74A9">
              <w:rPr>
                <w:sz w:val="18"/>
                <w:szCs w:val="18"/>
              </w:rPr>
              <w:t>Opercular</w:t>
            </w:r>
            <w:proofErr w:type="spellEnd"/>
            <w:r w:rsidRPr="000A74A9">
              <w:rPr>
                <w:sz w:val="18"/>
                <w:szCs w:val="18"/>
              </w:rPr>
              <w:t xml:space="preserve"> Cortex</w:t>
            </w:r>
          </w:p>
        </w:tc>
        <w:tc>
          <w:tcPr>
            <w:tcW w:w="1088" w:type="dxa"/>
            <w:noWrap/>
            <w:vAlign w:val="bottom"/>
            <w:hideMark/>
          </w:tcPr>
          <w:p w14:paraId="75BB29D6" w14:textId="77777777" w:rsidR="008340D5" w:rsidRPr="000A74A9" w:rsidRDefault="008340D5" w:rsidP="00DC5DB9">
            <w:pPr>
              <w:rPr>
                <w:sz w:val="18"/>
                <w:szCs w:val="18"/>
              </w:rPr>
            </w:pPr>
          </w:p>
        </w:tc>
      </w:tr>
      <w:tr w:rsidR="000A74A9" w:rsidRPr="000A74A9" w14:paraId="19E25275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5C7FD3FE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588</w:t>
            </w:r>
          </w:p>
        </w:tc>
        <w:tc>
          <w:tcPr>
            <w:tcW w:w="779" w:type="dxa"/>
            <w:noWrap/>
            <w:vAlign w:val="center"/>
            <w:hideMark/>
          </w:tcPr>
          <w:p w14:paraId="2EF49217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609" w:type="dxa"/>
            <w:noWrap/>
            <w:vAlign w:val="center"/>
            <w:hideMark/>
          </w:tcPr>
          <w:p w14:paraId="77953586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4.87</w:t>
            </w:r>
          </w:p>
        </w:tc>
        <w:tc>
          <w:tcPr>
            <w:tcW w:w="318" w:type="dxa"/>
            <w:noWrap/>
            <w:vAlign w:val="center"/>
            <w:hideMark/>
          </w:tcPr>
          <w:p w14:paraId="32334639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891" w:type="dxa"/>
            <w:noWrap/>
            <w:vAlign w:val="center"/>
            <w:hideMark/>
          </w:tcPr>
          <w:p w14:paraId="7419CBF3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-64</w:t>
            </w:r>
          </w:p>
        </w:tc>
        <w:tc>
          <w:tcPr>
            <w:tcW w:w="851" w:type="dxa"/>
            <w:noWrap/>
            <w:vAlign w:val="center"/>
            <w:hideMark/>
          </w:tcPr>
          <w:p w14:paraId="1CB221EA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-24</w:t>
            </w:r>
          </w:p>
        </w:tc>
        <w:tc>
          <w:tcPr>
            <w:tcW w:w="897" w:type="dxa"/>
            <w:noWrap/>
            <w:vAlign w:val="center"/>
            <w:hideMark/>
          </w:tcPr>
          <w:p w14:paraId="78CBD290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199" w:type="dxa"/>
            <w:gridSpan w:val="3"/>
            <w:noWrap/>
            <w:vAlign w:val="bottom"/>
            <w:hideMark/>
          </w:tcPr>
          <w:p w14:paraId="3E59E63C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 xml:space="preserve">Supramarginal Gyrus, anterior </w:t>
            </w:r>
            <w:proofErr w:type="spellStart"/>
            <w:r w:rsidRPr="000A74A9">
              <w:rPr>
                <w:sz w:val="18"/>
                <w:szCs w:val="18"/>
              </w:rPr>
              <w:t>division</w:t>
            </w:r>
            <w:proofErr w:type="spellEnd"/>
          </w:p>
        </w:tc>
      </w:tr>
      <w:tr w:rsidR="000A74A9" w:rsidRPr="000A74A9" w14:paraId="45774390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1A8210FF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noWrap/>
            <w:vAlign w:val="center"/>
            <w:hideMark/>
          </w:tcPr>
          <w:p w14:paraId="0AD2CCD9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noWrap/>
            <w:vAlign w:val="center"/>
            <w:hideMark/>
          </w:tcPr>
          <w:p w14:paraId="54095BE0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4.48</w:t>
            </w:r>
          </w:p>
        </w:tc>
        <w:tc>
          <w:tcPr>
            <w:tcW w:w="318" w:type="dxa"/>
            <w:noWrap/>
            <w:vAlign w:val="center"/>
            <w:hideMark/>
          </w:tcPr>
          <w:p w14:paraId="06167F50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noWrap/>
            <w:vAlign w:val="center"/>
            <w:hideMark/>
          </w:tcPr>
          <w:p w14:paraId="281ED8DC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-56</w:t>
            </w:r>
          </w:p>
        </w:tc>
        <w:tc>
          <w:tcPr>
            <w:tcW w:w="851" w:type="dxa"/>
            <w:noWrap/>
            <w:vAlign w:val="center"/>
            <w:hideMark/>
          </w:tcPr>
          <w:p w14:paraId="42723D9F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-28</w:t>
            </w:r>
          </w:p>
        </w:tc>
        <w:tc>
          <w:tcPr>
            <w:tcW w:w="897" w:type="dxa"/>
            <w:noWrap/>
            <w:vAlign w:val="center"/>
            <w:hideMark/>
          </w:tcPr>
          <w:p w14:paraId="33B2E477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199" w:type="dxa"/>
            <w:gridSpan w:val="3"/>
            <w:noWrap/>
            <w:vAlign w:val="bottom"/>
            <w:hideMark/>
          </w:tcPr>
          <w:p w14:paraId="70F36BB0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 xml:space="preserve">Parietal </w:t>
            </w:r>
            <w:proofErr w:type="spellStart"/>
            <w:r w:rsidRPr="000A74A9">
              <w:rPr>
                <w:sz w:val="18"/>
                <w:szCs w:val="18"/>
              </w:rPr>
              <w:t>Opercular</w:t>
            </w:r>
            <w:proofErr w:type="spellEnd"/>
            <w:r w:rsidRPr="000A74A9">
              <w:rPr>
                <w:sz w:val="18"/>
                <w:szCs w:val="18"/>
              </w:rPr>
              <w:t xml:space="preserve"> Cortex</w:t>
            </w:r>
          </w:p>
        </w:tc>
      </w:tr>
      <w:tr w:rsidR="000A74A9" w:rsidRPr="000A74A9" w14:paraId="156878EB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0B67B246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413</w:t>
            </w:r>
          </w:p>
        </w:tc>
        <w:tc>
          <w:tcPr>
            <w:tcW w:w="779" w:type="dxa"/>
            <w:noWrap/>
            <w:vAlign w:val="center"/>
            <w:hideMark/>
          </w:tcPr>
          <w:p w14:paraId="242EDB6F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609" w:type="dxa"/>
            <w:noWrap/>
            <w:vAlign w:val="center"/>
            <w:hideMark/>
          </w:tcPr>
          <w:p w14:paraId="34A4E70C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4.78</w:t>
            </w:r>
          </w:p>
        </w:tc>
        <w:tc>
          <w:tcPr>
            <w:tcW w:w="318" w:type="dxa"/>
            <w:noWrap/>
            <w:vAlign w:val="center"/>
            <w:hideMark/>
          </w:tcPr>
          <w:p w14:paraId="35409A44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891" w:type="dxa"/>
            <w:noWrap/>
            <w:vAlign w:val="center"/>
            <w:hideMark/>
          </w:tcPr>
          <w:p w14:paraId="0A6AF38E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-60</w:t>
            </w:r>
          </w:p>
        </w:tc>
        <w:tc>
          <w:tcPr>
            <w:tcW w:w="851" w:type="dxa"/>
            <w:noWrap/>
            <w:vAlign w:val="center"/>
            <w:hideMark/>
          </w:tcPr>
          <w:p w14:paraId="440E41B0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97" w:type="dxa"/>
            <w:noWrap/>
            <w:vAlign w:val="center"/>
            <w:hideMark/>
          </w:tcPr>
          <w:p w14:paraId="71FAD221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3E5C29FC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Precentral</w:t>
            </w:r>
            <w:proofErr w:type="spellEnd"/>
            <w:r w:rsidRPr="000A74A9">
              <w:rPr>
                <w:sz w:val="18"/>
                <w:szCs w:val="18"/>
              </w:rPr>
              <w:t xml:space="preserve"> Gyrus</w:t>
            </w:r>
          </w:p>
        </w:tc>
        <w:tc>
          <w:tcPr>
            <w:tcW w:w="1088" w:type="dxa"/>
            <w:noWrap/>
            <w:vAlign w:val="bottom"/>
            <w:hideMark/>
          </w:tcPr>
          <w:p w14:paraId="70C374E5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S2</w:t>
            </w:r>
          </w:p>
        </w:tc>
      </w:tr>
      <w:tr w:rsidR="000A74A9" w:rsidRPr="000A74A9" w14:paraId="2D074081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63F38F6F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noWrap/>
            <w:vAlign w:val="center"/>
            <w:hideMark/>
          </w:tcPr>
          <w:p w14:paraId="11D27AC8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noWrap/>
            <w:vAlign w:val="center"/>
            <w:hideMark/>
          </w:tcPr>
          <w:p w14:paraId="52BCFBE2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3.93</w:t>
            </w:r>
          </w:p>
        </w:tc>
        <w:tc>
          <w:tcPr>
            <w:tcW w:w="318" w:type="dxa"/>
            <w:noWrap/>
            <w:vAlign w:val="center"/>
            <w:hideMark/>
          </w:tcPr>
          <w:p w14:paraId="3717F3E7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noWrap/>
            <w:vAlign w:val="center"/>
            <w:hideMark/>
          </w:tcPr>
          <w:p w14:paraId="2CF4C6DA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-42</w:t>
            </w:r>
          </w:p>
        </w:tc>
        <w:tc>
          <w:tcPr>
            <w:tcW w:w="851" w:type="dxa"/>
            <w:noWrap/>
            <w:vAlign w:val="center"/>
            <w:hideMark/>
          </w:tcPr>
          <w:p w14:paraId="457D5C2E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-4</w:t>
            </w:r>
          </w:p>
        </w:tc>
        <w:tc>
          <w:tcPr>
            <w:tcW w:w="897" w:type="dxa"/>
            <w:noWrap/>
            <w:vAlign w:val="center"/>
            <w:hideMark/>
          </w:tcPr>
          <w:p w14:paraId="75463962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22145B4A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Insular Cortex</w:t>
            </w:r>
          </w:p>
        </w:tc>
        <w:tc>
          <w:tcPr>
            <w:tcW w:w="1088" w:type="dxa"/>
            <w:noWrap/>
            <w:vAlign w:val="bottom"/>
            <w:hideMark/>
          </w:tcPr>
          <w:p w14:paraId="01FEF4F0" w14:textId="77777777" w:rsidR="008340D5" w:rsidRPr="000A74A9" w:rsidRDefault="008340D5" w:rsidP="00DC5DB9">
            <w:pPr>
              <w:rPr>
                <w:sz w:val="18"/>
                <w:szCs w:val="18"/>
              </w:rPr>
            </w:pPr>
          </w:p>
        </w:tc>
      </w:tr>
      <w:tr w:rsidR="000A74A9" w:rsidRPr="000A74A9" w14:paraId="22499E45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0A4259E1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noWrap/>
            <w:vAlign w:val="center"/>
            <w:hideMark/>
          </w:tcPr>
          <w:p w14:paraId="2E7EBC05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noWrap/>
            <w:vAlign w:val="center"/>
            <w:hideMark/>
          </w:tcPr>
          <w:p w14:paraId="4EFFD6E5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3.85</w:t>
            </w:r>
          </w:p>
        </w:tc>
        <w:tc>
          <w:tcPr>
            <w:tcW w:w="318" w:type="dxa"/>
            <w:noWrap/>
            <w:vAlign w:val="center"/>
            <w:hideMark/>
          </w:tcPr>
          <w:p w14:paraId="47E3E92E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noWrap/>
            <w:vAlign w:val="center"/>
            <w:hideMark/>
          </w:tcPr>
          <w:p w14:paraId="0D756953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-56</w:t>
            </w:r>
          </w:p>
        </w:tc>
        <w:tc>
          <w:tcPr>
            <w:tcW w:w="851" w:type="dxa"/>
            <w:noWrap/>
            <w:vAlign w:val="center"/>
            <w:hideMark/>
          </w:tcPr>
          <w:p w14:paraId="6C563FEF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-2</w:t>
            </w:r>
          </w:p>
        </w:tc>
        <w:tc>
          <w:tcPr>
            <w:tcW w:w="897" w:type="dxa"/>
            <w:noWrap/>
            <w:vAlign w:val="center"/>
            <w:hideMark/>
          </w:tcPr>
          <w:p w14:paraId="43DFA929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7669751D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 xml:space="preserve">Central </w:t>
            </w:r>
            <w:proofErr w:type="spellStart"/>
            <w:r w:rsidRPr="000A74A9">
              <w:rPr>
                <w:sz w:val="18"/>
                <w:szCs w:val="18"/>
              </w:rPr>
              <w:t>Opercular</w:t>
            </w:r>
            <w:proofErr w:type="spellEnd"/>
            <w:r w:rsidRPr="000A74A9">
              <w:rPr>
                <w:sz w:val="18"/>
                <w:szCs w:val="18"/>
              </w:rPr>
              <w:t xml:space="preserve"> Cortex</w:t>
            </w:r>
          </w:p>
        </w:tc>
        <w:tc>
          <w:tcPr>
            <w:tcW w:w="1088" w:type="dxa"/>
            <w:noWrap/>
            <w:vAlign w:val="bottom"/>
            <w:hideMark/>
          </w:tcPr>
          <w:p w14:paraId="46BED6F7" w14:textId="77777777" w:rsidR="008340D5" w:rsidRPr="000A74A9" w:rsidRDefault="008340D5" w:rsidP="00DC5DB9">
            <w:pPr>
              <w:rPr>
                <w:sz w:val="18"/>
                <w:szCs w:val="18"/>
              </w:rPr>
            </w:pPr>
          </w:p>
        </w:tc>
      </w:tr>
      <w:tr w:rsidR="000A74A9" w:rsidRPr="000A74A9" w14:paraId="5677E0DD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7D497D0D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779" w:type="dxa"/>
            <w:noWrap/>
            <w:vAlign w:val="center"/>
            <w:hideMark/>
          </w:tcPr>
          <w:p w14:paraId="074F6093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0.05</w:t>
            </w:r>
          </w:p>
        </w:tc>
        <w:tc>
          <w:tcPr>
            <w:tcW w:w="609" w:type="dxa"/>
            <w:noWrap/>
            <w:vAlign w:val="center"/>
            <w:hideMark/>
          </w:tcPr>
          <w:p w14:paraId="0B389CD4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4.67</w:t>
            </w:r>
          </w:p>
        </w:tc>
        <w:tc>
          <w:tcPr>
            <w:tcW w:w="318" w:type="dxa"/>
            <w:noWrap/>
            <w:vAlign w:val="center"/>
            <w:hideMark/>
          </w:tcPr>
          <w:p w14:paraId="15E5380D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15A405B2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851" w:type="dxa"/>
            <w:noWrap/>
            <w:vAlign w:val="center"/>
            <w:hideMark/>
          </w:tcPr>
          <w:p w14:paraId="507B2F44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-32</w:t>
            </w:r>
          </w:p>
        </w:tc>
        <w:tc>
          <w:tcPr>
            <w:tcW w:w="897" w:type="dxa"/>
            <w:noWrap/>
            <w:vAlign w:val="center"/>
            <w:hideMark/>
          </w:tcPr>
          <w:p w14:paraId="20D126FC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12D15EE0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Postcentral</w:t>
            </w:r>
            <w:proofErr w:type="spellEnd"/>
            <w:r w:rsidRPr="000A74A9">
              <w:rPr>
                <w:sz w:val="18"/>
                <w:szCs w:val="18"/>
              </w:rPr>
              <w:t xml:space="preserve"> Gyrus</w:t>
            </w:r>
          </w:p>
        </w:tc>
        <w:tc>
          <w:tcPr>
            <w:tcW w:w="1088" w:type="dxa"/>
            <w:noWrap/>
            <w:vAlign w:val="bottom"/>
            <w:hideMark/>
          </w:tcPr>
          <w:p w14:paraId="05317C3D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S1</w:t>
            </w:r>
          </w:p>
        </w:tc>
      </w:tr>
      <w:tr w:rsidR="000A74A9" w:rsidRPr="000A74A9" w14:paraId="418F646A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4FFA5AAC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328</w:t>
            </w:r>
          </w:p>
        </w:tc>
        <w:tc>
          <w:tcPr>
            <w:tcW w:w="779" w:type="dxa"/>
            <w:noWrap/>
            <w:vAlign w:val="center"/>
            <w:hideMark/>
          </w:tcPr>
          <w:p w14:paraId="527550E6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609" w:type="dxa"/>
            <w:noWrap/>
            <w:vAlign w:val="center"/>
            <w:hideMark/>
          </w:tcPr>
          <w:p w14:paraId="79AD6E47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4.3</w:t>
            </w:r>
          </w:p>
        </w:tc>
        <w:tc>
          <w:tcPr>
            <w:tcW w:w="318" w:type="dxa"/>
            <w:noWrap/>
            <w:vAlign w:val="center"/>
            <w:hideMark/>
          </w:tcPr>
          <w:p w14:paraId="0D6C9B1F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1A87BB85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6431AD30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-30</w:t>
            </w:r>
          </w:p>
        </w:tc>
        <w:tc>
          <w:tcPr>
            <w:tcW w:w="897" w:type="dxa"/>
            <w:noWrap/>
            <w:vAlign w:val="center"/>
            <w:hideMark/>
          </w:tcPr>
          <w:p w14:paraId="60CDFC67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3199" w:type="dxa"/>
            <w:gridSpan w:val="3"/>
            <w:noWrap/>
            <w:vAlign w:val="bottom"/>
            <w:hideMark/>
          </w:tcPr>
          <w:p w14:paraId="5958DFD2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Precentral</w:t>
            </w:r>
            <w:proofErr w:type="spellEnd"/>
            <w:r w:rsidRPr="000A74A9">
              <w:rPr>
                <w:sz w:val="18"/>
                <w:szCs w:val="18"/>
              </w:rPr>
              <w:t xml:space="preserve"> Gyrus/</w:t>
            </w:r>
            <w:proofErr w:type="spellStart"/>
            <w:r w:rsidRPr="000A74A9">
              <w:rPr>
                <w:sz w:val="18"/>
                <w:szCs w:val="18"/>
              </w:rPr>
              <w:t>Postcentral</w:t>
            </w:r>
            <w:proofErr w:type="spellEnd"/>
            <w:r w:rsidRPr="000A74A9">
              <w:rPr>
                <w:sz w:val="18"/>
                <w:szCs w:val="18"/>
              </w:rPr>
              <w:t xml:space="preserve"> Gyrus</w:t>
            </w:r>
          </w:p>
        </w:tc>
      </w:tr>
      <w:tr w:rsidR="000A74A9" w:rsidRPr="000A74A9" w14:paraId="3F994624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350C0A47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779" w:type="dxa"/>
            <w:noWrap/>
            <w:vAlign w:val="center"/>
            <w:hideMark/>
          </w:tcPr>
          <w:p w14:paraId="29F3227B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0.021</w:t>
            </w:r>
          </w:p>
        </w:tc>
        <w:tc>
          <w:tcPr>
            <w:tcW w:w="609" w:type="dxa"/>
            <w:noWrap/>
            <w:vAlign w:val="center"/>
            <w:hideMark/>
          </w:tcPr>
          <w:p w14:paraId="6F7E969B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4.11</w:t>
            </w:r>
          </w:p>
        </w:tc>
        <w:tc>
          <w:tcPr>
            <w:tcW w:w="318" w:type="dxa"/>
            <w:noWrap/>
            <w:vAlign w:val="center"/>
            <w:hideMark/>
          </w:tcPr>
          <w:p w14:paraId="6664B4EA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891" w:type="dxa"/>
            <w:noWrap/>
            <w:vAlign w:val="center"/>
            <w:hideMark/>
          </w:tcPr>
          <w:p w14:paraId="407D518B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-4</w:t>
            </w:r>
          </w:p>
        </w:tc>
        <w:tc>
          <w:tcPr>
            <w:tcW w:w="851" w:type="dxa"/>
            <w:noWrap/>
            <w:vAlign w:val="center"/>
            <w:hideMark/>
          </w:tcPr>
          <w:p w14:paraId="22AE27DA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97" w:type="dxa"/>
            <w:noWrap/>
            <w:vAlign w:val="center"/>
            <w:hideMark/>
          </w:tcPr>
          <w:p w14:paraId="0E3B8E52" w14:textId="77777777" w:rsidR="008340D5" w:rsidRPr="000A74A9" w:rsidRDefault="008340D5" w:rsidP="00DC5DB9">
            <w:pPr>
              <w:jc w:val="center"/>
              <w:rPr>
                <w:b/>
                <w:bCs/>
                <w:sz w:val="18"/>
                <w:szCs w:val="18"/>
              </w:rPr>
            </w:pPr>
            <w:r w:rsidRPr="000A74A9"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3199" w:type="dxa"/>
            <w:gridSpan w:val="3"/>
            <w:noWrap/>
            <w:vAlign w:val="bottom"/>
            <w:hideMark/>
          </w:tcPr>
          <w:p w14:paraId="1DCF9524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Cingulate</w:t>
            </w:r>
            <w:proofErr w:type="spellEnd"/>
            <w:r w:rsidRPr="000A74A9">
              <w:rPr>
                <w:sz w:val="18"/>
                <w:szCs w:val="18"/>
              </w:rPr>
              <w:t xml:space="preserve"> Gyrus, anterior </w:t>
            </w:r>
            <w:proofErr w:type="spellStart"/>
            <w:r w:rsidRPr="000A74A9">
              <w:rPr>
                <w:sz w:val="18"/>
                <w:szCs w:val="18"/>
              </w:rPr>
              <w:t>division</w:t>
            </w:r>
            <w:proofErr w:type="spellEnd"/>
          </w:p>
        </w:tc>
      </w:tr>
      <w:tr w:rsidR="000A74A9" w:rsidRPr="000A74A9" w14:paraId="12448631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7624B887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92</w:t>
            </w:r>
          </w:p>
        </w:tc>
        <w:tc>
          <w:tcPr>
            <w:tcW w:w="779" w:type="dxa"/>
            <w:noWrap/>
            <w:vAlign w:val="center"/>
            <w:hideMark/>
          </w:tcPr>
          <w:p w14:paraId="79C810FF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0.086</w:t>
            </w:r>
          </w:p>
        </w:tc>
        <w:tc>
          <w:tcPr>
            <w:tcW w:w="609" w:type="dxa"/>
            <w:noWrap/>
            <w:vAlign w:val="center"/>
            <w:hideMark/>
          </w:tcPr>
          <w:p w14:paraId="0B40ED8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4.32</w:t>
            </w:r>
          </w:p>
        </w:tc>
        <w:tc>
          <w:tcPr>
            <w:tcW w:w="318" w:type="dxa"/>
            <w:noWrap/>
            <w:vAlign w:val="center"/>
            <w:hideMark/>
          </w:tcPr>
          <w:p w14:paraId="54E4A390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6263B782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2683DB28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-92</w:t>
            </w:r>
          </w:p>
        </w:tc>
        <w:tc>
          <w:tcPr>
            <w:tcW w:w="897" w:type="dxa"/>
            <w:noWrap/>
            <w:vAlign w:val="center"/>
            <w:hideMark/>
          </w:tcPr>
          <w:p w14:paraId="2B7B5AB5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16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3653AF0A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Occipital Pole</w:t>
            </w:r>
          </w:p>
        </w:tc>
        <w:tc>
          <w:tcPr>
            <w:tcW w:w="1088" w:type="dxa"/>
            <w:noWrap/>
            <w:vAlign w:val="bottom"/>
            <w:hideMark/>
          </w:tcPr>
          <w:p w14:paraId="436EF1F1" w14:textId="77777777" w:rsidR="008340D5" w:rsidRPr="000A74A9" w:rsidRDefault="008340D5" w:rsidP="00DC5DB9">
            <w:pPr>
              <w:rPr>
                <w:sz w:val="18"/>
                <w:szCs w:val="18"/>
              </w:rPr>
            </w:pPr>
          </w:p>
        </w:tc>
      </w:tr>
      <w:tr w:rsidR="000A74A9" w:rsidRPr="000A74A9" w14:paraId="2898DC00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69DCBEE5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noWrap/>
            <w:vAlign w:val="center"/>
            <w:hideMark/>
          </w:tcPr>
          <w:p w14:paraId="549440C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9" w:type="dxa"/>
            <w:noWrap/>
            <w:vAlign w:val="center"/>
            <w:hideMark/>
          </w:tcPr>
          <w:p w14:paraId="5685766B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3.79</w:t>
            </w:r>
          </w:p>
        </w:tc>
        <w:tc>
          <w:tcPr>
            <w:tcW w:w="318" w:type="dxa"/>
            <w:noWrap/>
            <w:vAlign w:val="center"/>
            <w:hideMark/>
          </w:tcPr>
          <w:p w14:paraId="591CD131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L</w:t>
            </w:r>
          </w:p>
        </w:tc>
        <w:tc>
          <w:tcPr>
            <w:tcW w:w="891" w:type="dxa"/>
            <w:noWrap/>
            <w:vAlign w:val="center"/>
            <w:hideMark/>
          </w:tcPr>
          <w:p w14:paraId="41923B56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-2</w:t>
            </w:r>
          </w:p>
        </w:tc>
        <w:tc>
          <w:tcPr>
            <w:tcW w:w="851" w:type="dxa"/>
            <w:noWrap/>
            <w:vAlign w:val="center"/>
            <w:hideMark/>
          </w:tcPr>
          <w:p w14:paraId="21FB39B8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-14</w:t>
            </w:r>
          </w:p>
        </w:tc>
        <w:tc>
          <w:tcPr>
            <w:tcW w:w="897" w:type="dxa"/>
            <w:noWrap/>
            <w:vAlign w:val="center"/>
            <w:hideMark/>
          </w:tcPr>
          <w:p w14:paraId="3DE21BC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48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264FF277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Juxtapositional</w:t>
            </w:r>
            <w:proofErr w:type="spellEnd"/>
            <w:r w:rsidRPr="000A74A9">
              <w:rPr>
                <w:sz w:val="18"/>
                <w:szCs w:val="18"/>
              </w:rPr>
              <w:t xml:space="preserve"> </w:t>
            </w:r>
            <w:proofErr w:type="spellStart"/>
            <w:r w:rsidRPr="000A74A9">
              <w:rPr>
                <w:sz w:val="18"/>
                <w:szCs w:val="18"/>
              </w:rPr>
              <w:t>Lobule</w:t>
            </w:r>
            <w:proofErr w:type="spellEnd"/>
          </w:p>
        </w:tc>
        <w:tc>
          <w:tcPr>
            <w:tcW w:w="1088" w:type="dxa"/>
            <w:noWrap/>
            <w:vAlign w:val="bottom"/>
            <w:hideMark/>
          </w:tcPr>
          <w:p w14:paraId="641584E9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SMA</w:t>
            </w:r>
          </w:p>
        </w:tc>
      </w:tr>
      <w:tr w:rsidR="000A74A9" w:rsidRPr="000A74A9" w14:paraId="057DB984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0B3CC16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103</w:t>
            </w:r>
          </w:p>
        </w:tc>
        <w:tc>
          <w:tcPr>
            <w:tcW w:w="779" w:type="dxa"/>
            <w:noWrap/>
            <w:vAlign w:val="center"/>
            <w:hideMark/>
          </w:tcPr>
          <w:p w14:paraId="34D50269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0.071</w:t>
            </w:r>
          </w:p>
        </w:tc>
        <w:tc>
          <w:tcPr>
            <w:tcW w:w="609" w:type="dxa"/>
            <w:noWrap/>
            <w:vAlign w:val="center"/>
            <w:hideMark/>
          </w:tcPr>
          <w:p w14:paraId="6ACA3622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3.97</w:t>
            </w:r>
          </w:p>
        </w:tc>
        <w:tc>
          <w:tcPr>
            <w:tcW w:w="318" w:type="dxa"/>
            <w:noWrap/>
            <w:vAlign w:val="center"/>
            <w:hideMark/>
          </w:tcPr>
          <w:p w14:paraId="6A8B94D5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L</w:t>
            </w:r>
          </w:p>
        </w:tc>
        <w:tc>
          <w:tcPr>
            <w:tcW w:w="891" w:type="dxa"/>
            <w:noWrap/>
            <w:vAlign w:val="center"/>
            <w:hideMark/>
          </w:tcPr>
          <w:p w14:paraId="07D9B188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-18</w:t>
            </w:r>
          </w:p>
        </w:tc>
        <w:tc>
          <w:tcPr>
            <w:tcW w:w="851" w:type="dxa"/>
            <w:noWrap/>
            <w:vAlign w:val="center"/>
            <w:hideMark/>
          </w:tcPr>
          <w:p w14:paraId="457C7570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-34</w:t>
            </w:r>
          </w:p>
        </w:tc>
        <w:tc>
          <w:tcPr>
            <w:tcW w:w="897" w:type="dxa"/>
            <w:noWrap/>
            <w:vAlign w:val="center"/>
            <w:hideMark/>
          </w:tcPr>
          <w:p w14:paraId="52B22B05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64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182936C9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Postcentral</w:t>
            </w:r>
            <w:proofErr w:type="spellEnd"/>
            <w:r w:rsidRPr="000A74A9">
              <w:rPr>
                <w:sz w:val="18"/>
                <w:szCs w:val="18"/>
              </w:rPr>
              <w:t xml:space="preserve"> Gyrus</w:t>
            </w:r>
          </w:p>
        </w:tc>
        <w:tc>
          <w:tcPr>
            <w:tcW w:w="1088" w:type="dxa"/>
            <w:noWrap/>
            <w:vAlign w:val="bottom"/>
            <w:hideMark/>
          </w:tcPr>
          <w:p w14:paraId="002779F1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S1</w:t>
            </w:r>
          </w:p>
        </w:tc>
      </w:tr>
      <w:tr w:rsidR="000A74A9" w:rsidRPr="000A74A9" w14:paraId="0A0E912C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4342C1D0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lastRenderedPageBreak/>
              <w:t>71</w:t>
            </w:r>
          </w:p>
        </w:tc>
        <w:tc>
          <w:tcPr>
            <w:tcW w:w="779" w:type="dxa"/>
            <w:noWrap/>
            <w:vAlign w:val="center"/>
            <w:hideMark/>
          </w:tcPr>
          <w:p w14:paraId="73122E00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0.133</w:t>
            </w:r>
          </w:p>
        </w:tc>
        <w:tc>
          <w:tcPr>
            <w:tcW w:w="609" w:type="dxa"/>
            <w:noWrap/>
            <w:vAlign w:val="center"/>
            <w:hideMark/>
          </w:tcPr>
          <w:p w14:paraId="1B7B9D1B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3.94</w:t>
            </w:r>
          </w:p>
        </w:tc>
        <w:tc>
          <w:tcPr>
            <w:tcW w:w="318" w:type="dxa"/>
            <w:noWrap/>
            <w:vAlign w:val="center"/>
            <w:hideMark/>
          </w:tcPr>
          <w:p w14:paraId="7046C5E2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L</w:t>
            </w:r>
          </w:p>
        </w:tc>
        <w:tc>
          <w:tcPr>
            <w:tcW w:w="891" w:type="dxa"/>
            <w:noWrap/>
            <w:vAlign w:val="center"/>
            <w:hideMark/>
          </w:tcPr>
          <w:p w14:paraId="66226E5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-10</w:t>
            </w:r>
          </w:p>
        </w:tc>
        <w:tc>
          <w:tcPr>
            <w:tcW w:w="851" w:type="dxa"/>
            <w:noWrap/>
            <w:vAlign w:val="center"/>
            <w:hideMark/>
          </w:tcPr>
          <w:p w14:paraId="51EF76D7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38</w:t>
            </w:r>
          </w:p>
        </w:tc>
        <w:tc>
          <w:tcPr>
            <w:tcW w:w="897" w:type="dxa"/>
            <w:noWrap/>
            <w:vAlign w:val="center"/>
            <w:hideMark/>
          </w:tcPr>
          <w:p w14:paraId="6AAEE647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30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52C51945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Paracingulate</w:t>
            </w:r>
            <w:proofErr w:type="spellEnd"/>
            <w:r w:rsidRPr="000A74A9">
              <w:rPr>
                <w:sz w:val="18"/>
                <w:szCs w:val="18"/>
              </w:rPr>
              <w:t xml:space="preserve"> Gyrus</w:t>
            </w:r>
          </w:p>
        </w:tc>
        <w:tc>
          <w:tcPr>
            <w:tcW w:w="1088" w:type="dxa"/>
            <w:noWrap/>
            <w:vAlign w:val="bottom"/>
            <w:hideMark/>
          </w:tcPr>
          <w:p w14:paraId="6E673FFC" w14:textId="77777777" w:rsidR="008340D5" w:rsidRPr="000A74A9" w:rsidRDefault="008340D5" w:rsidP="00DC5DB9">
            <w:pPr>
              <w:rPr>
                <w:sz w:val="18"/>
                <w:szCs w:val="18"/>
              </w:rPr>
            </w:pPr>
          </w:p>
        </w:tc>
      </w:tr>
      <w:tr w:rsidR="000A74A9" w:rsidRPr="000A74A9" w14:paraId="3EF57298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6BE40ABE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75</w:t>
            </w:r>
          </w:p>
        </w:tc>
        <w:tc>
          <w:tcPr>
            <w:tcW w:w="779" w:type="dxa"/>
            <w:noWrap/>
            <w:vAlign w:val="center"/>
            <w:hideMark/>
          </w:tcPr>
          <w:p w14:paraId="267CF8F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0.129</w:t>
            </w:r>
          </w:p>
        </w:tc>
        <w:tc>
          <w:tcPr>
            <w:tcW w:w="609" w:type="dxa"/>
            <w:noWrap/>
            <w:vAlign w:val="center"/>
            <w:hideMark/>
          </w:tcPr>
          <w:p w14:paraId="2368ACFF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3.81</w:t>
            </w:r>
          </w:p>
        </w:tc>
        <w:tc>
          <w:tcPr>
            <w:tcW w:w="318" w:type="dxa"/>
            <w:noWrap/>
            <w:vAlign w:val="center"/>
            <w:hideMark/>
          </w:tcPr>
          <w:p w14:paraId="01C17720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7603BAD9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082407D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-6</w:t>
            </w:r>
          </w:p>
        </w:tc>
        <w:tc>
          <w:tcPr>
            <w:tcW w:w="897" w:type="dxa"/>
            <w:noWrap/>
            <w:vAlign w:val="center"/>
            <w:hideMark/>
          </w:tcPr>
          <w:p w14:paraId="694D1745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64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4D82A84E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proofErr w:type="spellStart"/>
            <w:r w:rsidRPr="000A74A9">
              <w:rPr>
                <w:sz w:val="18"/>
                <w:szCs w:val="18"/>
              </w:rPr>
              <w:t>Juxtapositional</w:t>
            </w:r>
            <w:proofErr w:type="spellEnd"/>
            <w:r w:rsidRPr="000A74A9">
              <w:rPr>
                <w:sz w:val="18"/>
                <w:szCs w:val="18"/>
              </w:rPr>
              <w:t xml:space="preserve"> </w:t>
            </w:r>
            <w:proofErr w:type="spellStart"/>
            <w:r w:rsidRPr="000A74A9">
              <w:rPr>
                <w:sz w:val="18"/>
                <w:szCs w:val="18"/>
              </w:rPr>
              <w:t>Lobule</w:t>
            </w:r>
            <w:proofErr w:type="spellEnd"/>
          </w:p>
        </w:tc>
        <w:tc>
          <w:tcPr>
            <w:tcW w:w="1088" w:type="dxa"/>
            <w:noWrap/>
            <w:vAlign w:val="bottom"/>
            <w:hideMark/>
          </w:tcPr>
          <w:p w14:paraId="287F83F1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SMA</w:t>
            </w:r>
          </w:p>
        </w:tc>
      </w:tr>
      <w:tr w:rsidR="000A74A9" w:rsidRPr="000A74A9" w14:paraId="788E60BA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6939F3FA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54</w:t>
            </w:r>
          </w:p>
        </w:tc>
        <w:tc>
          <w:tcPr>
            <w:tcW w:w="779" w:type="dxa"/>
            <w:noWrap/>
            <w:vAlign w:val="center"/>
            <w:hideMark/>
          </w:tcPr>
          <w:p w14:paraId="6F51B7F3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0.215</w:t>
            </w:r>
          </w:p>
        </w:tc>
        <w:tc>
          <w:tcPr>
            <w:tcW w:w="609" w:type="dxa"/>
            <w:noWrap/>
            <w:vAlign w:val="center"/>
            <w:hideMark/>
          </w:tcPr>
          <w:p w14:paraId="2D0AE854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3.76</w:t>
            </w:r>
          </w:p>
        </w:tc>
        <w:tc>
          <w:tcPr>
            <w:tcW w:w="318" w:type="dxa"/>
            <w:noWrap/>
            <w:vAlign w:val="center"/>
            <w:hideMark/>
          </w:tcPr>
          <w:p w14:paraId="167FAC85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3B0A212A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noWrap/>
            <w:vAlign w:val="center"/>
            <w:hideMark/>
          </w:tcPr>
          <w:p w14:paraId="0EA7209A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-100</w:t>
            </w:r>
          </w:p>
        </w:tc>
        <w:tc>
          <w:tcPr>
            <w:tcW w:w="897" w:type="dxa"/>
            <w:noWrap/>
            <w:vAlign w:val="center"/>
            <w:hideMark/>
          </w:tcPr>
          <w:p w14:paraId="3C9A6D57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-2</w:t>
            </w:r>
          </w:p>
        </w:tc>
        <w:tc>
          <w:tcPr>
            <w:tcW w:w="2111" w:type="dxa"/>
            <w:gridSpan w:val="2"/>
            <w:noWrap/>
            <w:vAlign w:val="bottom"/>
            <w:hideMark/>
          </w:tcPr>
          <w:p w14:paraId="0B6181B1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Occipital Pole</w:t>
            </w:r>
          </w:p>
        </w:tc>
        <w:tc>
          <w:tcPr>
            <w:tcW w:w="1088" w:type="dxa"/>
            <w:noWrap/>
            <w:vAlign w:val="bottom"/>
            <w:hideMark/>
          </w:tcPr>
          <w:p w14:paraId="36B92A09" w14:textId="77777777" w:rsidR="008340D5" w:rsidRPr="000A74A9" w:rsidRDefault="008340D5" w:rsidP="00DC5DB9">
            <w:pPr>
              <w:rPr>
                <w:sz w:val="18"/>
                <w:szCs w:val="18"/>
              </w:rPr>
            </w:pPr>
          </w:p>
        </w:tc>
      </w:tr>
      <w:tr w:rsidR="000A74A9" w:rsidRPr="000A74A9" w14:paraId="2FE4EAD7" w14:textId="77777777" w:rsidTr="00DC5DB9">
        <w:trPr>
          <w:trHeight w:val="310"/>
        </w:trPr>
        <w:tc>
          <w:tcPr>
            <w:tcW w:w="800" w:type="dxa"/>
            <w:noWrap/>
            <w:vAlign w:val="center"/>
            <w:hideMark/>
          </w:tcPr>
          <w:p w14:paraId="0921A806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32</w:t>
            </w:r>
          </w:p>
        </w:tc>
        <w:tc>
          <w:tcPr>
            <w:tcW w:w="779" w:type="dxa"/>
            <w:noWrap/>
            <w:vAlign w:val="center"/>
            <w:hideMark/>
          </w:tcPr>
          <w:p w14:paraId="6B37A9BF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0.464</w:t>
            </w:r>
          </w:p>
        </w:tc>
        <w:tc>
          <w:tcPr>
            <w:tcW w:w="609" w:type="dxa"/>
            <w:noWrap/>
            <w:vAlign w:val="center"/>
            <w:hideMark/>
          </w:tcPr>
          <w:p w14:paraId="5177EDB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3.71</w:t>
            </w:r>
          </w:p>
        </w:tc>
        <w:tc>
          <w:tcPr>
            <w:tcW w:w="318" w:type="dxa"/>
            <w:noWrap/>
            <w:vAlign w:val="center"/>
            <w:hideMark/>
          </w:tcPr>
          <w:p w14:paraId="00E82E20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R</w:t>
            </w:r>
          </w:p>
        </w:tc>
        <w:tc>
          <w:tcPr>
            <w:tcW w:w="891" w:type="dxa"/>
            <w:noWrap/>
            <w:vAlign w:val="center"/>
            <w:hideMark/>
          </w:tcPr>
          <w:p w14:paraId="663E3985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noWrap/>
            <w:vAlign w:val="center"/>
            <w:hideMark/>
          </w:tcPr>
          <w:p w14:paraId="7C31907C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-40</w:t>
            </w:r>
          </w:p>
        </w:tc>
        <w:tc>
          <w:tcPr>
            <w:tcW w:w="897" w:type="dxa"/>
            <w:noWrap/>
            <w:vAlign w:val="center"/>
            <w:hideMark/>
          </w:tcPr>
          <w:p w14:paraId="1480E34E" w14:textId="77777777" w:rsidR="008340D5" w:rsidRPr="000A74A9" w:rsidRDefault="008340D5" w:rsidP="00DC5DB9">
            <w:pPr>
              <w:jc w:val="center"/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>10</w:t>
            </w:r>
          </w:p>
        </w:tc>
        <w:tc>
          <w:tcPr>
            <w:tcW w:w="3199" w:type="dxa"/>
            <w:gridSpan w:val="3"/>
            <w:noWrap/>
            <w:vAlign w:val="bottom"/>
            <w:hideMark/>
          </w:tcPr>
          <w:p w14:paraId="2F9CDD5C" w14:textId="77777777" w:rsidR="008340D5" w:rsidRPr="000A74A9" w:rsidRDefault="008340D5" w:rsidP="00DC5DB9">
            <w:pPr>
              <w:rPr>
                <w:sz w:val="18"/>
                <w:szCs w:val="18"/>
              </w:rPr>
            </w:pPr>
            <w:r w:rsidRPr="000A74A9">
              <w:rPr>
                <w:sz w:val="18"/>
                <w:szCs w:val="18"/>
              </w:rPr>
              <w:t xml:space="preserve">Supramarginal Gyrus, </w:t>
            </w:r>
            <w:proofErr w:type="spellStart"/>
            <w:r w:rsidRPr="000A74A9">
              <w:rPr>
                <w:sz w:val="18"/>
                <w:szCs w:val="18"/>
              </w:rPr>
              <w:t>posterior</w:t>
            </w:r>
            <w:proofErr w:type="spellEnd"/>
            <w:r w:rsidRPr="000A74A9">
              <w:rPr>
                <w:sz w:val="18"/>
                <w:szCs w:val="18"/>
              </w:rPr>
              <w:t xml:space="preserve"> </w:t>
            </w:r>
            <w:proofErr w:type="spellStart"/>
            <w:r w:rsidRPr="000A74A9">
              <w:rPr>
                <w:sz w:val="18"/>
                <w:szCs w:val="18"/>
              </w:rPr>
              <w:t>division</w:t>
            </w:r>
            <w:proofErr w:type="spellEnd"/>
          </w:p>
        </w:tc>
      </w:tr>
    </w:tbl>
    <w:p w14:paraId="7C11FA77" w14:textId="77777777" w:rsidR="008340D5" w:rsidRDefault="008340D5" w:rsidP="006D45F7">
      <w:pPr>
        <w:rPr>
          <w:lang w:val="en-US"/>
        </w:rPr>
      </w:pPr>
    </w:p>
    <w:p w14:paraId="58C2A88E" w14:textId="77777777" w:rsidR="00140C54" w:rsidRDefault="00DC5DB9" w:rsidP="006D45F7">
      <w:pPr>
        <w:rPr>
          <w:lang w:val="en-US"/>
        </w:rPr>
      </w:pPr>
      <w:r>
        <w:rPr>
          <w:rFonts w:cstheme="minorHAnsi"/>
          <w:color w:val="000000"/>
          <w:lang w:val="en-US"/>
        </w:rPr>
        <w:t>In bold significant cluster,</w:t>
      </w:r>
      <w:r w:rsidR="00F53EFE">
        <w:rPr>
          <w:rFonts w:cstheme="minorHAnsi"/>
          <w:color w:val="000000"/>
          <w:lang w:val="en-US"/>
        </w:rPr>
        <w:t xml:space="preserve"> </w:t>
      </w:r>
      <w:r w:rsidR="00F53EFE" w:rsidRPr="00F53EFE">
        <w:rPr>
          <w:rFonts w:cstheme="minorHAnsi"/>
          <w:color w:val="000000"/>
          <w:lang w:val="en-US"/>
        </w:rPr>
        <w:t>L =</w:t>
      </w:r>
      <w:r w:rsidR="00F53EFE">
        <w:rPr>
          <w:rFonts w:cstheme="minorHAnsi"/>
          <w:color w:val="000000"/>
          <w:lang w:val="en-US"/>
        </w:rPr>
        <w:t xml:space="preserve"> left;</w:t>
      </w:r>
      <w:r w:rsidR="00F53EFE" w:rsidRPr="00F53EFE">
        <w:rPr>
          <w:rFonts w:cstheme="minorHAnsi"/>
          <w:color w:val="000000"/>
          <w:lang w:val="en-US"/>
        </w:rPr>
        <w:t xml:space="preserve"> R = right</w:t>
      </w:r>
      <w:r w:rsidR="00F53EFE">
        <w:rPr>
          <w:rFonts w:cstheme="minorHAnsi"/>
          <w:color w:val="000000"/>
          <w:lang w:val="en-US"/>
        </w:rPr>
        <w:t>;</w:t>
      </w:r>
      <w:r w:rsidR="00F53EFE" w:rsidRPr="00F53EFE">
        <w:rPr>
          <w:rFonts w:cstheme="minorHAnsi"/>
          <w:color w:val="000000"/>
          <w:lang w:val="en-US"/>
        </w:rPr>
        <w:t xml:space="preserve"> </w:t>
      </w:r>
      <w:r w:rsidR="00140C54" w:rsidRPr="00F53EFE">
        <w:rPr>
          <w:rFonts w:cstheme="minorHAnsi"/>
          <w:lang w:val="en-US"/>
        </w:rPr>
        <w:t>S1,</w:t>
      </w:r>
      <w:r w:rsidR="00140C54">
        <w:rPr>
          <w:lang w:val="en-US"/>
        </w:rPr>
        <w:t xml:space="preserve"> primary somatosensory cortex</w:t>
      </w:r>
      <w:r w:rsidR="00F53EFE">
        <w:rPr>
          <w:lang w:val="en-US"/>
        </w:rPr>
        <w:t>;</w:t>
      </w:r>
      <w:r w:rsidR="00140C54">
        <w:rPr>
          <w:lang w:val="en-US"/>
        </w:rPr>
        <w:t xml:space="preserve"> S2, secondary somatosensory cortex</w:t>
      </w:r>
      <w:r w:rsidR="00F53EFE">
        <w:rPr>
          <w:lang w:val="en-US"/>
        </w:rPr>
        <w:t>;</w:t>
      </w:r>
      <w:r w:rsidR="00140C54">
        <w:rPr>
          <w:lang w:val="en-US"/>
        </w:rPr>
        <w:t xml:space="preserve"> SMA, supplementary motor area </w:t>
      </w:r>
    </w:p>
    <w:sectPr w:rsidR="00140C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9571F" w14:textId="77777777" w:rsidR="00456A88" w:rsidRDefault="00456A88" w:rsidP="008340D5">
      <w:pPr>
        <w:spacing w:after="0" w:line="240" w:lineRule="auto"/>
      </w:pPr>
      <w:r>
        <w:separator/>
      </w:r>
    </w:p>
  </w:endnote>
  <w:endnote w:type="continuationSeparator" w:id="0">
    <w:p w14:paraId="749E1049" w14:textId="77777777" w:rsidR="00456A88" w:rsidRDefault="00456A88" w:rsidP="00834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3384C" w14:textId="77777777" w:rsidR="00456A88" w:rsidRDefault="00456A88" w:rsidP="008340D5">
      <w:pPr>
        <w:spacing w:after="0" w:line="240" w:lineRule="auto"/>
      </w:pPr>
      <w:r>
        <w:separator/>
      </w:r>
    </w:p>
  </w:footnote>
  <w:footnote w:type="continuationSeparator" w:id="0">
    <w:p w14:paraId="78F8DD94" w14:textId="77777777" w:rsidR="00456A88" w:rsidRDefault="00456A88" w:rsidP="00834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wNDUzNDexNDI2MzVX0lEKTi0uzszPAykwqwUA6a80DSwAAAA="/>
  </w:docVars>
  <w:rsids>
    <w:rsidRoot w:val="008340D5"/>
    <w:rsid w:val="000A74A9"/>
    <w:rsid w:val="000F113B"/>
    <w:rsid w:val="00140C54"/>
    <w:rsid w:val="00397EF1"/>
    <w:rsid w:val="00456A88"/>
    <w:rsid w:val="004E132C"/>
    <w:rsid w:val="00545D5C"/>
    <w:rsid w:val="00612EFF"/>
    <w:rsid w:val="00624110"/>
    <w:rsid w:val="006D45F7"/>
    <w:rsid w:val="008340D5"/>
    <w:rsid w:val="00A7297A"/>
    <w:rsid w:val="00CC4B3C"/>
    <w:rsid w:val="00DC5DB9"/>
    <w:rsid w:val="00F3241A"/>
    <w:rsid w:val="00F53EFE"/>
    <w:rsid w:val="00F6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23892B"/>
  <w15:chartTrackingRefBased/>
  <w15:docId w15:val="{20A46545-E02E-4707-A0D4-F8CCB56D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3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ZHAW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Hotz Boendermaker Sabina (hotb)</dc:creator>
  <cp:keywords/>
  <dc:description/>
  <cp:lastModifiedBy>Hotz Boendermaker Sabina (hotb)</cp:lastModifiedBy>
  <cp:revision>2</cp:revision>
  <dcterms:created xsi:type="dcterms:W3CDTF">2022-09-15T14:42:00Z</dcterms:created>
  <dcterms:modified xsi:type="dcterms:W3CDTF">2022-09-15T14:42:00Z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2021-12-13T19:00:16Z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a586d80c-a98a-4158-93a8-3c87698e2de8</vt:lpwstr>
  </property>
  <property fmtid="{D5CDD505-2E9C-101B-9397-08002B2CF9AE}" pid="8" name="MSIP_Label_10d9bad3-6dac-4e9a-89a3-89f3b8d247b2_ContentBits">
    <vt:lpwstr>0</vt:lpwstr>
  </property>
</Properties>
</file>