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355"/>
        <w:tblW w:w="10873" w:type="dxa"/>
        <w:tblLayout w:type="fixed"/>
        <w:tblLook w:val="01E0" w:firstRow="1" w:lastRow="1" w:firstColumn="1" w:lastColumn="1" w:noHBand="0" w:noVBand="0"/>
      </w:tblPr>
      <w:tblGrid>
        <w:gridCol w:w="3970"/>
        <w:gridCol w:w="2301"/>
        <w:gridCol w:w="2301"/>
        <w:gridCol w:w="2301"/>
      </w:tblGrid>
      <w:tr w:rsidR="001213F9" w:rsidRPr="00B53EB4" w:rsidTr="00E06DB3">
        <w:trPr>
          <w:trHeight w:val="507"/>
        </w:trPr>
        <w:tc>
          <w:tcPr>
            <w:tcW w:w="108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213F9" w:rsidRPr="00B53EB4" w:rsidRDefault="001213F9" w:rsidP="001213F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53EB4">
              <w:rPr>
                <w:rFonts w:ascii="Times New Roman" w:hAnsi="Times New Roman" w:cs="Times New Roman"/>
                <w:b/>
              </w:rPr>
              <w:t xml:space="preserve">Table </w:t>
            </w:r>
            <w:r w:rsidR="00B07C00" w:rsidRPr="00B53EB4">
              <w:rPr>
                <w:rFonts w:ascii="Times New Roman" w:hAnsi="Times New Roman" w:cs="Times New Roman"/>
                <w:b/>
              </w:rPr>
              <w:t>S</w:t>
            </w:r>
            <w:r w:rsidRPr="00B53EB4">
              <w:rPr>
                <w:rFonts w:ascii="Times New Roman" w:hAnsi="Times New Roman" w:cs="Times New Roman"/>
                <w:b/>
              </w:rPr>
              <w:t>1</w:t>
            </w:r>
          </w:p>
          <w:p w:rsidR="001213F9" w:rsidRPr="00B53EB4" w:rsidRDefault="00A667E6" w:rsidP="00594F6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A667E6">
              <w:rPr>
                <w:rStyle w:val="fontstyle01"/>
                <w:rFonts w:ascii="Times New Roman" w:hAnsi="Times New Roman" w:cs="Times New Roman"/>
                <w:i/>
                <w:sz w:val="22"/>
                <w:szCs w:val="22"/>
              </w:rPr>
              <w:t xml:space="preserve">Reference </w:t>
            </w:r>
            <w:r w:rsidR="00594F66" w:rsidRPr="00A667E6">
              <w:rPr>
                <w:rStyle w:val="fontstyle01"/>
                <w:rFonts w:ascii="Times New Roman" w:hAnsi="Times New Roman" w:cs="Times New Roman"/>
                <w:i/>
                <w:sz w:val="22"/>
                <w:szCs w:val="22"/>
              </w:rPr>
              <w:t xml:space="preserve">and Validation </w:t>
            </w:r>
            <w:r w:rsidRPr="00A667E6">
              <w:rPr>
                <w:rStyle w:val="fontstyle01"/>
                <w:rFonts w:ascii="Times New Roman" w:hAnsi="Times New Roman" w:cs="Times New Roman"/>
                <w:i/>
                <w:sz w:val="22"/>
                <w:szCs w:val="22"/>
              </w:rPr>
              <w:t xml:space="preserve">Polish </w:t>
            </w:r>
            <w:r w:rsidR="001213F9" w:rsidRPr="00A667E6">
              <w:rPr>
                <w:rStyle w:val="fontstyle01"/>
                <w:rFonts w:ascii="Times New Roman" w:hAnsi="Times New Roman" w:cs="Times New Roman"/>
                <w:i/>
                <w:sz w:val="22"/>
                <w:szCs w:val="22"/>
              </w:rPr>
              <w:t>Sample</w:t>
            </w:r>
            <w:r w:rsidR="00594F66" w:rsidRPr="00A667E6">
              <w:rPr>
                <w:rStyle w:val="fontstyle01"/>
                <w:rFonts w:ascii="Times New Roman" w:hAnsi="Times New Roman" w:cs="Times New Roman"/>
                <w:i/>
                <w:sz w:val="22"/>
                <w:szCs w:val="22"/>
              </w:rPr>
              <w:t>s</w:t>
            </w:r>
            <w:r w:rsidR="001213F9" w:rsidRPr="00A667E6">
              <w:rPr>
                <w:rStyle w:val="fontstyle01"/>
                <w:rFonts w:ascii="Times New Roman" w:hAnsi="Times New Roman" w:cs="Times New Roman"/>
                <w:i/>
                <w:sz w:val="22"/>
                <w:szCs w:val="22"/>
              </w:rPr>
              <w:t xml:space="preserve"> Characteristics</w:t>
            </w:r>
          </w:p>
        </w:tc>
      </w:tr>
      <w:tr w:rsidR="00421FCA" w:rsidRPr="00B53EB4" w:rsidTr="00E06DB3">
        <w:trPr>
          <w:trHeight w:val="507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Variable    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E06DB3" w:rsidRDefault="00A667E6" w:rsidP="00E06DB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Reference</w:t>
            </w:r>
            <w:r w:rsidR="00421FCA">
              <w:rPr>
                <w:rFonts w:ascii="Times New Roman" w:hAnsi="Times New Roman" w:cs="Times New Roman"/>
              </w:rPr>
              <w:t xml:space="preserve"> Sample </w:t>
            </w:r>
          </w:p>
          <w:p w:rsidR="00421FCA" w:rsidRPr="00B53EB4" w:rsidRDefault="00421FCA" w:rsidP="00B1607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(</w:t>
            </w:r>
            <w:r w:rsidR="00B16078">
              <w:rPr>
                <w:rFonts w:ascii="Times New Roman" w:hAnsi="Times New Roman" w:cs="Times New Roman"/>
              </w:rPr>
              <w:t>n</w:t>
            </w:r>
            <w:r w:rsidRPr="00B53EB4">
              <w:rPr>
                <w:rFonts w:ascii="Times New Roman" w:hAnsi="Times New Roman" w:cs="Times New Roman"/>
              </w:rPr>
              <w:t xml:space="preserve"> = 733)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Validation Sample 1 </w:t>
            </w:r>
          </w:p>
          <w:p w:rsidR="00421FCA" w:rsidRPr="00B53EB4" w:rsidRDefault="00421FCA" w:rsidP="00B1607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(</w:t>
            </w:r>
            <w:r w:rsidR="00B16078">
              <w:rPr>
                <w:rFonts w:ascii="Times New Roman" w:hAnsi="Times New Roman" w:cs="Times New Roman"/>
              </w:rPr>
              <w:t>n</w:t>
            </w:r>
            <w:r w:rsidRPr="00B53EB4">
              <w:rPr>
                <w:rFonts w:ascii="Times New Roman" w:hAnsi="Times New Roman" w:cs="Times New Roman"/>
              </w:rPr>
              <w:t xml:space="preserve"> = 203)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Validation Sample 2</w:t>
            </w:r>
          </w:p>
          <w:p w:rsidR="00421FCA" w:rsidRPr="00B53EB4" w:rsidRDefault="00421FCA" w:rsidP="00B1607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B16078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209)</w:t>
            </w:r>
          </w:p>
        </w:tc>
      </w:tr>
      <w:tr w:rsidR="00421FCA" w:rsidRPr="00B53EB4" w:rsidTr="00E06DB3">
        <w:trPr>
          <w:trHeight w:val="288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Age, years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194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B53EB4">
              <w:rPr>
                <w:rFonts w:ascii="Times New Roman" w:hAnsi="Times New Roman" w:cs="Times New Roman"/>
                <w:i/>
              </w:rPr>
              <w:t xml:space="preserve">   M (SD)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32.70 (8.62)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31.14 (7.56)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4EC3">
              <w:rPr>
                <w:rFonts w:ascii="Times New Roman" w:eastAsia="Times New Roman" w:hAnsi="Times New Roman" w:cs="Times New Roman"/>
                <w:sz w:val="24"/>
                <w:szCs w:val="24"/>
              </w:rPr>
              <w:t>24.91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2C4EC3"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1FCA" w:rsidRPr="00B53EB4" w:rsidTr="00E06DB3">
        <w:trPr>
          <w:trHeight w:val="270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Range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18 - 75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19 - 54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 – 46 </w:t>
            </w:r>
          </w:p>
        </w:tc>
      </w:tr>
      <w:tr w:rsidR="00421FCA" w:rsidRPr="00B53EB4" w:rsidTr="00E06DB3">
        <w:trPr>
          <w:trHeight w:val="204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Gender, </w:t>
            </w:r>
            <w:r w:rsidRPr="00B53EB4">
              <w:rPr>
                <w:rFonts w:ascii="Times New Roman" w:hAnsi="Times New Roman" w:cs="Times New Roman"/>
                <w:i/>
              </w:rPr>
              <w:t>n</w:t>
            </w:r>
            <w:r w:rsidRPr="00B53EB4">
              <w:rPr>
                <w:rFonts w:ascii="Times New Roman" w:hAnsi="Times New Roman" w:cs="Times New Roman"/>
              </w:rPr>
              <w:t xml:space="preserve"> (%) 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65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 Male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317 (43.20%)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42 (20.70%)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(</w:t>
            </w:r>
            <w:r w:rsidRPr="002C4EC3">
              <w:rPr>
                <w:rFonts w:ascii="Times New Roman" w:eastAsia="Times New Roman" w:hAnsi="Times New Roman" w:cs="Times New Roman"/>
                <w:sz w:val="24"/>
                <w:szCs w:val="24"/>
              </w:rPr>
              <w:t>34.40%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21FCA" w:rsidRPr="00B53EB4" w:rsidTr="00E06DB3">
        <w:trPr>
          <w:trHeight w:val="284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 Female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416 (56.80%)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161 (79.30%)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137 (65.50%) </w:t>
            </w:r>
          </w:p>
        </w:tc>
      </w:tr>
      <w:tr w:rsidR="00421FCA" w:rsidRPr="00B53EB4" w:rsidTr="00E06DB3">
        <w:trPr>
          <w:trHeight w:val="284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Sexual orientation 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84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Heterosexual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602 (82.10%)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164 (80.80%)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 (93.80%)</w:t>
            </w:r>
          </w:p>
        </w:tc>
      </w:tr>
      <w:tr w:rsidR="00421FCA" w:rsidRPr="00B53EB4" w:rsidTr="00E06DB3">
        <w:trPr>
          <w:trHeight w:val="284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Homosexual 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50 (6.80%)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10 (4.90%)</w:t>
            </w:r>
          </w:p>
        </w:tc>
        <w:tc>
          <w:tcPr>
            <w:tcW w:w="2301" w:type="dxa"/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(1.40%) </w:t>
            </w:r>
          </w:p>
        </w:tc>
      </w:tr>
      <w:tr w:rsidR="00421FCA" w:rsidRPr="00B53EB4" w:rsidTr="00E06DB3">
        <w:trPr>
          <w:trHeight w:val="284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Bisexual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73 (10.00%)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25 (12.30%)</w:t>
            </w:r>
          </w:p>
        </w:tc>
        <w:tc>
          <w:tcPr>
            <w:tcW w:w="2301" w:type="dxa"/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(3.80%) </w:t>
            </w:r>
          </w:p>
        </w:tc>
      </w:tr>
      <w:tr w:rsidR="00421FCA" w:rsidRPr="00B53EB4" w:rsidTr="00E06DB3">
        <w:trPr>
          <w:trHeight w:val="284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I do not know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8 (1.10%)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4 (2.00%)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(1.00%)</w:t>
            </w:r>
          </w:p>
        </w:tc>
      </w:tr>
      <w:tr w:rsidR="00421FCA" w:rsidRPr="00B53EB4" w:rsidTr="00E06DB3">
        <w:trPr>
          <w:trHeight w:val="288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Place of residence, </w:t>
            </w:r>
            <w:r w:rsidRPr="00B53EB4">
              <w:rPr>
                <w:rFonts w:ascii="Times New Roman" w:hAnsi="Times New Roman" w:cs="Times New Roman"/>
                <w:i/>
              </w:rPr>
              <w:t xml:space="preserve"> n</w:t>
            </w:r>
            <w:r w:rsidRPr="00B53E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19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Village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55 (7.50%)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15 (7.40%)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53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City &lt; 25, 000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76 (10.40%)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15 (7.40%)</w:t>
            </w:r>
          </w:p>
        </w:tc>
        <w:tc>
          <w:tcPr>
            <w:tcW w:w="2301" w:type="dxa"/>
          </w:tcPr>
          <w:p w:rsidR="00421FCA" w:rsidRPr="00B53EB4" w:rsidRDefault="00242550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1FCA" w:rsidRPr="00B53EB4" w:rsidTr="00E06DB3">
        <w:trPr>
          <w:trHeight w:val="286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City 25,000 - 50,000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68 (9.30%)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14 (6.90%)</w:t>
            </w:r>
          </w:p>
        </w:tc>
        <w:tc>
          <w:tcPr>
            <w:tcW w:w="2301" w:type="dxa"/>
          </w:tcPr>
          <w:p w:rsidR="00421FCA" w:rsidRPr="00B53EB4" w:rsidRDefault="00242550" w:rsidP="006E53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(1</w:t>
            </w:r>
            <w:r w:rsidR="006E53A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6E53A0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:rsidR="00421FCA" w:rsidRPr="00B53EB4" w:rsidTr="00E06DB3">
        <w:trPr>
          <w:trHeight w:val="261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City 50,000 - 200,000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105 (14.30%)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37 (18.20%)</w:t>
            </w:r>
          </w:p>
        </w:tc>
        <w:tc>
          <w:tcPr>
            <w:tcW w:w="2301" w:type="dxa"/>
          </w:tcPr>
          <w:p w:rsidR="00421FCA" w:rsidRPr="00B53EB4" w:rsidRDefault="002C07E6" w:rsidP="006E53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</w:t>
            </w:r>
            <w:r w:rsidR="006E53A0">
              <w:rPr>
                <w:rFonts w:ascii="Times New Roman" w:hAnsi="Times New Roman" w:cs="Times New Roman"/>
              </w:rPr>
              <w:t>1.96</w:t>
            </w:r>
            <w:r>
              <w:rPr>
                <w:rFonts w:ascii="Times New Roman" w:hAnsi="Times New Roman" w:cs="Times New Roman"/>
              </w:rPr>
              <w:t>%)</w:t>
            </w:r>
          </w:p>
        </w:tc>
      </w:tr>
      <w:tr w:rsidR="00421FCA" w:rsidRPr="00B53EB4" w:rsidTr="00E06DB3">
        <w:trPr>
          <w:trHeight w:val="280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City 200,000 - 500,000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331 (45.20%)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122 (60.10%)</w:t>
            </w:r>
          </w:p>
        </w:tc>
        <w:tc>
          <w:tcPr>
            <w:tcW w:w="2301" w:type="dxa"/>
          </w:tcPr>
          <w:p w:rsidR="00421FCA" w:rsidRPr="00B53EB4" w:rsidRDefault="002C07E6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(11.00%)</w:t>
            </w:r>
          </w:p>
        </w:tc>
      </w:tr>
      <w:tr w:rsidR="00421FCA" w:rsidRPr="00B53EB4" w:rsidTr="00E06DB3">
        <w:trPr>
          <w:trHeight w:val="124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City &gt; 500,000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98  (13.40%)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2C07E6" w:rsidP="006E53A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(6</w:t>
            </w:r>
            <w:r w:rsidR="006E53A0">
              <w:rPr>
                <w:rFonts w:ascii="Times New Roman" w:hAnsi="Times New Roman" w:cs="Times New Roman"/>
              </w:rPr>
              <w:t>6.99</w:t>
            </w:r>
            <w:r>
              <w:rPr>
                <w:rFonts w:ascii="Times New Roman" w:hAnsi="Times New Roman" w:cs="Times New Roman"/>
              </w:rPr>
              <w:t xml:space="preserve">%) </w:t>
            </w:r>
          </w:p>
        </w:tc>
      </w:tr>
      <w:tr w:rsidR="00421FCA" w:rsidRPr="00B53EB4" w:rsidTr="00E06DB3">
        <w:trPr>
          <w:trHeight w:val="274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Highest education, </w:t>
            </w:r>
            <w:r w:rsidRPr="00B53EB4">
              <w:rPr>
                <w:rFonts w:ascii="Times New Roman" w:hAnsi="Times New Roman" w:cs="Times New Roman"/>
                <w:i/>
              </w:rPr>
              <w:t>n</w:t>
            </w:r>
            <w:r w:rsidRPr="00B53E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472F" w:rsidRPr="00B53EB4" w:rsidTr="00E06DB3">
        <w:trPr>
          <w:trHeight w:val="277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5B472F" w:rsidRPr="00B53EB4" w:rsidRDefault="005B472F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Primary school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5B472F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5B472F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5B472F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(12.00%)</w:t>
            </w:r>
          </w:p>
        </w:tc>
      </w:tr>
      <w:tr w:rsidR="00421FCA" w:rsidRPr="00B53EB4" w:rsidTr="00E06DB3">
        <w:trPr>
          <w:trHeight w:val="277"/>
        </w:trPr>
        <w:tc>
          <w:tcPr>
            <w:tcW w:w="3970" w:type="dxa"/>
            <w:shd w:val="clear" w:color="auto" w:fill="auto"/>
          </w:tcPr>
          <w:p w:rsidR="00421FCA" w:rsidRPr="00B53EB4" w:rsidRDefault="005B472F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21FCA" w:rsidRPr="00B53EB4">
              <w:rPr>
                <w:rFonts w:ascii="Times New Roman" w:hAnsi="Times New Roman" w:cs="Times New Roman"/>
              </w:rPr>
              <w:t>Secondary education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116 (15.80%)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20 (9.90%)</w:t>
            </w:r>
          </w:p>
        </w:tc>
        <w:tc>
          <w:tcPr>
            <w:tcW w:w="2301" w:type="dxa"/>
          </w:tcPr>
          <w:p w:rsidR="00421FCA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(8.10%)</w:t>
            </w:r>
          </w:p>
        </w:tc>
      </w:tr>
      <w:tr w:rsidR="005B472F" w:rsidRPr="00B53EB4" w:rsidTr="00E06DB3">
        <w:trPr>
          <w:trHeight w:val="279"/>
        </w:trPr>
        <w:tc>
          <w:tcPr>
            <w:tcW w:w="3970" w:type="dxa"/>
            <w:shd w:val="clear" w:color="auto" w:fill="auto"/>
          </w:tcPr>
          <w:p w:rsidR="005B472F" w:rsidRPr="00B53EB4" w:rsidRDefault="005B472F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High school </w:t>
            </w:r>
          </w:p>
        </w:tc>
        <w:tc>
          <w:tcPr>
            <w:tcW w:w="2301" w:type="dxa"/>
          </w:tcPr>
          <w:p w:rsidR="005B472F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1" w:type="dxa"/>
          </w:tcPr>
          <w:p w:rsidR="005B472F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1" w:type="dxa"/>
          </w:tcPr>
          <w:p w:rsidR="005B472F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 (30.10%)</w:t>
            </w:r>
          </w:p>
        </w:tc>
      </w:tr>
      <w:tr w:rsidR="00421FCA" w:rsidRPr="00B53EB4" w:rsidTr="00E06DB3">
        <w:trPr>
          <w:trHeight w:val="279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Higher education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540 (73.70%)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155 (76.40%)</w:t>
            </w:r>
          </w:p>
        </w:tc>
        <w:tc>
          <w:tcPr>
            <w:tcW w:w="2301" w:type="dxa"/>
          </w:tcPr>
          <w:p w:rsidR="00421FCA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1FCA" w:rsidRPr="00B53EB4" w:rsidTr="00E06DB3">
        <w:trPr>
          <w:trHeight w:val="139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Student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77 (10.50%)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28 (13.80%)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5B472F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(49.80%)</w:t>
            </w:r>
          </w:p>
        </w:tc>
      </w:tr>
      <w:tr w:rsidR="00421FCA" w:rsidRPr="00B53EB4" w:rsidTr="00E06DB3">
        <w:trPr>
          <w:trHeight w:val="260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Type of relationships,</w:t>
            </w:r>
            <w:r w:rsidRPr="00B53EB4">
              <w:rPr>
                <w:rFonts w:ascii="Times New Roman" w:hAnsi="Times New Roman" w:cs="Times New Roman"/>
                <w:i/>
              </w:rPr>
              <w:t xml:space="preserve"> n</w:t>
            </w:r>
            <w:r w:rsidRPr="00B53EB4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78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111042" w:rsidP="00111042">
            <w:pPr>
              <w:tabs>
                <w:tab w:val="right" w:pos="3153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Non-marital </w:t>
            </w:r>
            <w:r w:rsidR="00421FCA" w:rsidRPr="00B53EB4">
              <w:rPr>
                <w:rFonts w:ascii="Times New Roman" w:hAnsi="Times New Roman" w:cs="Times New Roman"/>
              </w:rPr>
              <w:t xml:space="preserve">relationships </w:t>
            </w:r>
            <w:r w:rsidR="00421FCA" w:rsidRPr="00B53EB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401 (54.70%)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123 (60.60%)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(15.30%) </w:t>
            </w:r>
          </w:p>
        </w:tc>
      </w:tr>
      <w:tr w:rsidR="00421FCA" w:rsidRPr="00B53EB4" w:rsidTr="00E06DB3">
        <w:trPr>
          <w:trHeight w:val="225"/>
        </w:trPr>
        <w:tc>
          <w:tcPr>
            <w:tcW w:w="3970" w:type="dxa"/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Engaged relationships 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121 (16.50%) </w:t>
            </w:r>
          </w:p>
        </w:tc>
        <w:tc>
          <w:tcPr>
            <w:tcW w:w="2301" w:type="dxa"/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45 (22.20%)</w:t>
            </w:r>
          </w:p>
        </w:tc>
        <w:tc>
          <w:tcPr>
            <w:tcW w:w="2301" w:type="dxa"/>
          </w:tcPr>
          <w:p w:rsidR="00421FCA" w:rsidRPr="00B53EB4" w:rsidRDefault="00111042" w:rsidP="001110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140 (67.00%) </w:t>
            </w:r>
          </w:p>
        </w:tc>
      </w:tr>
      <w:tr w:rsidR="00421FCA" w:rsidRPr="00B53EB4" w:rsidTr="00E06DB3">
        <w:trPr>
          <w:trHeight w:val="195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Marriage 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211 (28.80%)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35 (17.20%)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 (17.70%) </w:t>
            </w:r>
          </w:p>
        </w:tc>
      </w:tr>
      <w:tr w:rsidR="00421FCA" w:rsidRPr="00B53EB4" w:rsidTr="00E06DB3">
        <w:trPr>
          <w:trHeight w:val="264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Cohabitation (Living with  a partner)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80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Yes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573 (78.20%)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149 (73.40%)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346F3D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 (49.30%)</w:t>
            </w:r>
          </w:p>
        </w:tc>
      </w:tr>
      <w:tr w:rsidR="00421FCA" w:rsidRPr="00B53EB4" w:rsidTr="00E06DB3">
        <w:trPr>
          <w:trHeight w:val="280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No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160 (21.80%)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54 (26.60%)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346F3D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 (50.70%)</w:t>
            </w:r>
          </w:p>
        </w:tc>
      </w:tr>
      <w:tr w:rsidR="00421FCA" w:rsidRPr="00B53EB4" w:rsidTr="00E06DB3">
        <w:trPr>
          <w:trHeight w:val="280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Having a child/children 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280"/>
        </w:trPr>
        <w:tc>
          <w:tcPr>
            <w:tcW w:w="3970" w:type="dxa"/>
            <w:tcBorders>
              <w:top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Yes 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116 (15.8%)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35 (17.20%)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(12.40%)</w:t>
            </w:r>
          </w:p>
        </w:tc>
      </w:tr>
      <w:tr w:rsidR="00421FCA" w:rsidRPr="00B53EB4" w:rsidTr="00E06DB3">
        <w:trPr>
          <w:trHeight w:val="280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 No 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617 (84.2%)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168 (82.80%)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 (87.60%)</w:t>
            </w:r>
          </w:p>
        </w:tc>
      </w:tr>
      <w:tr w:rsidR="00421FCA" w:rsidRPr="00B53EB4" w:rsidTr="00E06DB3">
        <w:trPr>
          <w:trHeight w:val="228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 xml:space="preserve">Duration of a relationship, years 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FCA" w:rsidRPr="00B53EB4" w:rsidTr="00E06DB3">
        <w:trPr>
          <w:trHeight w:val="176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1FCA" w:rsidRPr="00B53EB4" w:rsidRDefault="00421FCA" w:rsidP="00421F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  <w:i/>
              </w:rPr>
              <w:t>M (SD)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7.62 (7.28)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421FCA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53EB4">
              <w:rPr>
                <w:rFonts w:ascii="Times New Roman" w:hAnsi="Times New Roman" w:cs="Times New Roman"/>
              </w:rPr>
              <w:t>5.98 (5.48)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:rsidR="00421FCA" w:rsidRPr="00B53EB4" w:rsidRDefault="00111042" w:rsidP="00421FC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 (3.50)</w:t>
            </w:r>
          </w:p>
        </w:tc>
      </w:tr>
      <w:tr w:rsidR="00E06DB3" w:rsidRPr="00B53EB4" w:rsidTr="00E06DB3">
        <w:trPr>
          <w:trHeight w:val="176"/>
        </w:trPr>
        <w:tc>
          <w:tcPr>
            <w:tcW w:w="1087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E06DB3" w:rsidRDefault="00E06DB3" w:rsidP="00E06DB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6DB3">
              <w:rPr>
                <w:rFonts w:ascii="Times New Roman" w:hAnsi="Times New Roman" w:cs="Times New Roman"/>
                <w:i/>
              </w:rPr>
              <w:t>Note.</w:t>
            </w:r>
            <w:r>
              <w:rPr>
                <w:rFonts w:ascii="Times New Roman" w:hAnsi="Times New Roman" w:cs="Times New Roman"/>
              </w:rPr>
              <w:t xml:space="preserve"> The data in the calibration and validation samples 1 were collected in the scope of the current study, whereas the data in the validation sample 2 were collected in another project described in the papers by Adamczyk et al. (2021a, 2021b).</w:t>
            </w:r>
          </w:p>
        </w:tc>
      </w:tr>
    </w:tbl>
    <w:p w:rsidR="00EA622F" w:rsidRPr="00B53EB4" w:rsidRDefault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BA1ABB" w:rsidRPr="00B53EB4" w:rsidRDefault="00BA1ABB" w:rsidP="00BA1ABB">
      <w:p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1ABB" w:rsidRPr="00E06DB3" w:rsidRDefault="00BA1ABB" w:rsidP="00BA1ABB">
      <w:pPr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EA622F" w:rsidRPr="00B53EB4" w:rsidRDefault="00EA622F" w:rsidP="00EA622F">
      <w:pPr>
        <w:rPr>
          <w:rFonts w:ascii="Times New Roman" w:hAnsi="Times New Roman" w:cs="Times New Roman"/>
        </w:rPr>
      </w:pPr>
    </w:p>
    <w:p w:rsidR="0048502F" w:rsidRDefault="000D53DA" w:rsidP="00111042">
      <w:pPr>
        <w:rPr>
          <w:rFonts w:ascii="Times New Roman" w:hAnsi="Times New Roman" w:cs="Times New Roman"/>
        </w:rPr>
        <w:sectPr w:rsidR="0048502F" w:rsidSect="00EA622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53EB4">
        <w:rPr>
          <w:rFonts w:ascii="Times New Roman" w:hAnsi="Times New Roman" w:cs="Times New Roman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0"/>
      </w:tblGrid>
      <w:tr w:rsidR="00787776" w:rsidTr="00787776">
        <w:tc>
          <w:tcPr>
            <w:tcW w:w="9210" w:type="dxa"/>
            <w:tcBorders>
              <w:top w:val="nil"/>
              <w:left w:val="nil"/>
              <w:right w:val="nil"/>
            </w:tcBorders>
          </w:tcPr>
          <w:p w:rsidR="00787776" w:rsidRDefault="00787776" w:rsidP="00787776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Table S2</w:t>
            </w:r>
          </w:p>
          <w:p w:rsidR="00787776" w:rsidRPr="00787776" w:rsidRDefault="002E79E9" w:rsidP="00B16078">
            <w:pPr>
              <w:tabs>
                <w:tab w:val="left" w:pos="304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79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The CFA Model Parameters Estimated in the Polish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Reference Sample </w:t>
            </w:r>
            <w:r w:rsidR="00787776" w:rsidRPr="0078777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B160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="00787776" w:rsidRPr="0078777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= 733)</w:t>
            </w:r>
          </w:p>
        </w:tc>
      </w:tr>
    </w:tbl>
    <w:p w:rsidR="0048502F" w:rsidRDefault="0048502F" w:rsidP="009A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F863AF">
        <w:rPr>
          <w:rFonts w:ascii="Courier New" w:eastAsia="Times New Roman" w:hAnsi="Courier New" w:cs="Courier New"/>
          <w:sz w:val="20"/>
          <w:szCs w:val="20"/>
        </w:rPr>
        <w:t xml:space="preserve">   </w:t>
      </w:r>
    </w:p>
    <w:p w:rsidR="001605B6" w:rsidRPr="001605B6" w:rsidRDefault="001605B6" w:rsidP="00160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Latent Variables: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               Estimate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Std.Err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 xml:space="preserve">  z-value  P(&gt;|z|)   Std.lv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Std.all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Total =~                                                              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RAS1    (.p1.)    1.917    0.090   21.297    0.000    1.917    0.887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RAS2    (.p2.)    2.819    0.172   16.420    0.000    2.819    0.942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RAS3    (.p3.)    1.722    0.086   19.911    0.000    1.722    0.865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RAS4    (.p4.)    1.168    0.062   18.983    0.000    1.168    0.760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RAS5    (.p5.)    1.510    0.074   20.309    0.000    1.510    0.834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RAS6    (.p6.)    1.340    0.076   17.566    0.000    1.340    0.802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RAS7    (.p7.)    0.774    0.042   18.271    0.000    0.774    0.612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Thresholds: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               Estimate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Std.Err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 xml:space="preserve">  z-value  P(&gt;|z|)   Std.lv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Std.all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RAS1|t1          -4.772    0.261  -18.310    0.000   -4.772   -2.207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RAS1|t2          -3.831    0.183  -20.942    0.000   -3.831   -1.772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RAS1|t3          -2.153    0.129  -16.681    0.000   -2.153   -0.996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RAS1|t4           1.074    0.104   10.337    0.000    1.074    0.497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RAS2|t1          -6.603    0.423  -15.596    0.000   -6.603   -2.207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RAS2|t2          -4.946    0.290  -17.058    0.000   -4.946   -1.654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RAS2|t3          -3.117    0.215  -14.517    0.000   -3.117   -1.042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RAS2|t4           0.582    0.137    4.240    0.000    0.582    0.194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RAS3|t1          -4.477    0.259  -17.290    0.000   -4.477   -2.248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RAS3|t2          -3.668    0.185  -19.860    0.000   -3.668   -1.842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RAS3|t3          -1.961    0.115  -17.098    0.000   -1.961   -0.985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RAS3|t4           0.174    0.092    1.889    0.059    0.174    0.087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RAS4|t1          -2.922    0.138  -21.238    0.000   -2.922   -1.901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RAS4|t2          -2.155    0.103  -20.899    0.000   -2.155   -1.402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RAS4|t3          -1.329    0.085  -15.706    0.000   -1.329   -0.864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RAS4|t4          -0.155    0.072   -2.163    0.031   -0.155   -0.101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RAS5|t1          -3.563    0.173  -20.605    0.000   -3.563   -1.968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RAS5|t2          -2.754    0.131  -20.976    0.000   -2.754   -1.521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RAS5|t3          -1.384    0.098  -14.159    0.000   -1.384   -0.764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RAS5|t4           0.557    0.084    6.590    0.000    0.557    0.307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RAS6|t1          -3.760    0.203  -18.524    0.000   -3.760   -2.248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RAS6|t2          -3.112    0.150  -20.729    0.000   -3.112   -1.861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RAS6|t3          -2.329    0.119  -19.634    0.000   -2.329   -1.393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RAS6|t4          -1.004    0.090  -11.133    0.000   -1.004   -0.600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RAS7|t1          -2.162    0.101  -21.312    0.000   -2.162   -1.710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RAS7|t2          -1.469    0.076  -19.264    0.000   -1.469   -1.161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RAS7|t3          -0.097    0.059   -1.658    0.097   -0.097   -0.077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RAS7|t4           0.703    0.062   11.342    0.000    0.703    0.556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Variances: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               Estimate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Std.Err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 xml:space="preserve">  z-value  P(&gt;|z|)   Std.lv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Std.all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.RAS1              1.000                               1.000    0.214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.RAS2              1.000                               1.000    0.112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.RAS3              1.000                               1.000    0.252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lastRenderedPageBreak/>
        <w:t>  .RAS4              1.000                               1.000    0.423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.RAS5              1.000                               1.000    0.305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.RAS6              1.000                               1.000    0.358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.RAS7              1.000                               1.000    0.625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Total             1.000                               1.000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Scales y*: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               Estimate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Std.Err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 xml:space="preserve">  z-value  P(&gt;|z|)   Std.lv  </w:t>
      </w:r>
      <w:proofErr w:type="spellStart"/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Std.all</w:t>
      </w:r>
      <w:proofErr w:type="spellEnd"/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RAS1              0.463                               0.463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RAS2              0.334                               0.334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RAS3              0.502                               0.502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RAS4              0.650                               0.650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RAS5              0.552                               0.552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RAS6              0.598                               0.598    1.000</w:t>
      </w:r>
      <w:r w:rsidRPr="001605B6">
        <w:rPr>
          <w:rFonts w:ascii="Times New Roman" w:hAnsi="Times New Roman" w:cs="Times New Roman"/>
          <w:color w:val="252423"/>
          <w:sz w:val="24"/>
          <w:szCs w:val="24"/>
        </w:rPr>
        <w:br/>
      </w:r>
      <w:r w:rsidRPr="001605B6">
        <w:rPr>
          <w:rFonts w:ascii="Times New Roman" w:hAnsi="Times New Roman" w:cs="Times New Roman"/>
          <w:color w:val="252423"/>
          <w:sz w:val="24"/>
          <w:szCs w:val="24"/>
          <w:shd w:val="clear" w:color="auto" w:fill="FFFFFF"/>
        </w:rPr>
        <w:t>   RAS7              0.791                               0.791    1.000</w:t>
      </w:r>
    </w:p>
    <w:p w:rsidR="00AF59E1" w:rsidRDefault="00AF59E1" w:rsidP="009A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1605B6" w:rsidP="009A03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05B6">
        <w:rPr>
          <w:rFonts w:ascii="Times New Roman" w:eastAsia="Times New Roman" w:hAnsi="Times New Roman" w:cs="Times New Roman"/>
          <w:noProof/>
          <w:sz w:val="24"/>
          <w:szCs w:val="24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2347B4" wp14:editId="7082CFC1">
                <wp:simplePos x="0" y="0"/>
                <wp:positionH relativeFrom="column">
                  <wp:posOffset>-265908</wp:posOffset>
                </wp:positionH>
                <wp:positionV relativeFrom="paragraph">
                  <wp:posOffset>134232</wp:posOffset>
                </wp:positionV>
                <wp:extent cx="5710555" cy="25400"/>
                <wp:effectExtent l="0" t="0" r="23495" b="31750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0555" cy="25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95pt,10.55pt" to="428.7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" strokecolor="black [3213]" strokeweight="1pt"/>
            </w:pict>
          </mc:Fallback>
        </mc:AlternateContent>
      </w: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P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  <w:sectPr w:rsidR="00AF59E1" w:rsidSect="0048502F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AF59E1">
        <w:rPr>
          <w:rFonts w:ascii="Times New Roman" w:eastAsia="Times New Roman" w:hAnsi="Times New Roman" w:cs="Times New Roman"/>
          <w:sz w:val="24"/>
          <w:szCs w:val="24"/>
          <w:lang w:val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1FE33" wp14:editId="1231CCC3">
                <wp:simplePos x="0" y="0"/>
                <wp:positionH relativeFrom="column">
                  <wp:posOffset>778245</wp:posOffset>
                </wp:positionH>
                <wp:positionV relativeFrom="paragraph">
                  <wp:posOffset>3744</wp:posOffset>
                </wp:positionV>
                <wp:extent cx="7547212" cy="818865"/>
                <wp:effectExtent l="0" t="0" r="0" b="635"/>
                <wp:wrapNone/>
                <wp:docPr id="20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7212" cy="81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E1" w:rsidRPr="00AF59E1" w:rsidRDefault="00AF59E1" w:rsidP="00AF59E1">
                            <w:pPr>
                              <w:pStyle w:val="Normalny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Calibr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Fig</w:t>
                            </w:r>
                            <w:r w:rsidRPr="00AF59E1">
                              <w:rPr>
                                <w:rFonts w:ascii="Arial" w:hAnsi="Arial" w:cs="Calibr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ure  S</w:t>
                            </w:r>
                            <w:r>
                              <w:rPr>
                                <w:rFonts w:ascii="Arial" w:hAnsi="Arial" w:cs="Calibr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1</w:t>
                            </w:r>
                            <w:r w:rsidRPr="00AF59E1">
                              <w:rPr>
                                <w:rFonts w:ascii="Arial" w:hAnsi="Arial" w:cs="Calibr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. </w:t>
                            </w:r>
                          </w:p>
                          <w:p w:rsidR="00AF59E1" w:rsidRDefault="00AF59E1" w:rsidP="00AF59E1">
                            <w:pPr>
                              <w:pStyle w:val="Normalny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</w:pPr>
                            <w:r w:rsidRPr="00AF59E1"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Test information curve for the seven items of the Polish RAS. n = 733. </w:t>
                            </w:r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RAS = Relationship </w:t>
                            </w:r>
                            <w:proofErr w:type="spellStart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  <w:lang w:val="en-AU"/>
                              </w:rPr>
                              <w:t>Assesment</w:t>
                            </w:r>
                            <w:proofErr w:type="spellEnd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Scale</w:t>
                            </w:r>
                            <w:proofErr w:type="spellEnd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1.3pt;margin-top:.3pt;width:594.25pt;height:6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" filled="f" stroked="f">
                <v:textbox>
                  <w:txbxContent>
                    <w:p w:rsidR="00AF59E1" w:rsidRPr="00AF59E1" w:rsidRDefault="00AF59E1" w:rsidP="00AF59E1">
                      <w:pPr>
                        <w:pStyle w:val="Normalny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Calibr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Fig</w:t>
                      </w:r>
                      <w:r w:rsidRPr="00AF59E1">
                        <w:rPr>
                          <w:rFonts w:ascii="Arial" w:hAnsi="Arial" w:cs="Calibr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ure  S</w:t>
                      </w:r>
                      <w:r>
                        <w:rPr>
                          <w:rFonts w:ascii="Arial" w:hAnsi="Arial" w:cs="Calibr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1</w:t>
                      </w:r>
                      <w:r w:rsidRPr="00AF59E1">
                        <w:rPr>
                          <w:rFonts w:ascii="Arial" w:hAnsi="Arial" w:cs="Calibr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. </w:t>
                      </w:r>
                    </w:p>
                    <w:p w:rsidR="00AF59E1" w:rsidRDefault="00AF59E1" w:rsidP="00AF59E1">
                      <w:pPr>
                        <w:pStyle w:val="Normalny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</w:pPr>
                      <w:r w:rsidRPr="00AF59E1"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Test information curve for the seven items of the Polish RAS. n = 733. </w:t>
                      </w:r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 xml:space="preserve">RAS = Relationship </w:t>
                      </w:r>
                      <w:proofErr w:type="spellStart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  <w:lang w:val="en-AU"/>
                        </w:rPr>
                        <w:t>Assesment</w:t>
                      </w:r>
                      <w:proofErr w:type="spellEnd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>Scale</w:t>
                      </w:r>
                      <w:proofErr w:type="spellEnd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AF59E1" w:rsidRDefault="00AF59E1" w:rsidP="00AF59E1">
      <w:pPr>
        <w:tabs>
          <w:tab w:val="left" w:pos="7349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F59E1" w:rsidRDefault="00AF59E1" w:rsidP="00AF59E1">
      <w:pPr>
        <w:rPr>
          <w:rFonts w:ascii="Times New Roman" w:eastAsia="Times New Roman" w:hAnsi="Times New Roman" w:cs="Times New Roman"/>
          <w:sz w:val="24"/>
          <w:szCs w:val="24"/>
        </w:rPr>
      </w:pPr>
      <w:r w:rsidRPr="00AF59E1">
        <w:rPr>
          <w:rFonts w:ascii="Times New Roman" w:eastAsia="Times New Roman" w:hAnsi="Times New Roman" w:cs="Times New Roman"/>
          <w:sz w:val="24"/>
          <w:szCs w:val="24"/>
          <w:lang w:val="pl-PL"/>
        </w:rPr>
        <w:drawing>
          <wp:anchor distT="0" distB="0" distL="114300" distR="114300" simplePos="0" relativeHeight="251666432" behindDoc="0" locked="0" layoutInCell="1" allowOverlap="1" wp14:anchorId="19A62B4F" wp14:editId="16D82941">
            <wp:simplePos x="0" y="0"/>
            <wp:positionH relativeFrom="column">
              <wp:posOffset>135890</wp:posOffset>
            </wp:positionH>
            <wp:positionV relativeFrom="paragraph">
              <wp:posOffset>241015</wp:posOffset>
            </wp:positionV>
            <wp:extent cx="8188325" cy="4735195"/>
            <wp:effectExtent l="0" t="0" r="3175" b="8255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325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605B6" w:rsidRPr="00AF59E1" w:rsidRDefault="001605B6" w:rsidP="00AF59E1">
      <w:pPr>
        <w:rPr>
          <w:rFonts w:ascii="Times New Roman" w:eastAsia="Times New Roman" w:hAnsi="Times New Roman" w:cs="Times New Roman"/>
          <w:sz w:val="24"/>
          <w:szCs w:val="24"/>
        </w:rPr>
        <w:sectPr w:rsidR="001605B6" w:rsidRPr="00AF59E1" w:rsidSect="00AF59E1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9A03A5" w:rsidRDefault="00AF59E1">
      <w:pPr>
        <w:spacing w:after="20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b/>
          <w:noProof/>
          <w:lang w:val="pl-PL"/>
        </w:rPr>
        <w:lastRenderedPageBreak/>
        <w:drawing>
          <wp:inline distT="0" distB="0" distL="0" distR="0" wp14:anchorId="5CDD4334" wp14:editId="2F680C97">
            <wp:extent cx="8884920" cy="474916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474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A03A5">
        <w:rPr>
          <w:b/>
        </w:rPr>
        <w:br w:type="page"/>
      </w:r>
    </w:p>
    <w:p w:rsidR="001D3CE5" w:rsidRDefault="00AF59E1">
      <w:pPr>
        <w:spacing w:after="200"/>
        <w:rPr>
          <w:rFonts w:ascii="Times New Roman" w:hAnsi="Times New Roman" w:cs="Times New Roman"/>
          <w:b/>
          <w:sz w:val="24"/>
          <w:szCs w:val="24"/>
        </w:rPr>
      </w:pPr>
      <w:r w:rsidRPr="00AF59E1">
        <w:rPr>
          <w:rFonts w:ascii="Times New Roman" w:hAnsi="Times New Roman" w:cs="Times New Roman"/>
          <w:b/>
          <w:sz w:val="24"/>
          <w:szCs w:val="24"/>
          <w:lang w:val="pl-PL"/>
        </w:rPr>
        <w:lastRenderedPageBreak/>
        <w:drawing>
          <wp:anchor distT="0" distB="0" distL="114300" distR="114300" simplePos="0" relativeHeight="251663360" behindDoc="0" locked="0" layoutInCell="1" allowOverlap="1" wp14:anchorId="4CFD282D" wp14:editId="26FB28CE">
            <wp:simplePos x="0" y="0"/>
            <wp:positionH relativeFrom="column">
              <wp:posOffset>-176530</wp:posOffset>
            </wp:positionH>
            <wp:positionV relativeFrom="paragraph">
              <wp:posOffset>876935</wp:posOffset>
            </wp:positionV>
            <wp:extent cx="9062085" cy="4572000"/>
            <wp:effectExtent l="0" t="0" r="5715" b="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208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59E1">
        <w:rPr>
          <w:rFonts w:ascii="Times New Roman" w:hAnsi="Times New Roman" w:cs="Times New Roman"/>
          <w:b/>
          <w:sz w:val="24"/>
          <w:szCs w:val="24"/>
          <w:lang w:val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59343E" wp14:editId="5535D3FD">
                <wp:simplePos x="0" y="0"/>
                <wp:positionH relativeFrom="column">
                  <wp:posOffset>1146393</wp:posOffset>
                </wp:positionH>
                <wp:positionV relativeFrom="paragraph">
                  <wp:posOffset>245745</wp:posOffset>
                </wp:positionV>
                <wp:extent cx="7438030" cy="904875"/>
                <wp:effectExtent l="0" t="0" r="0" b="9525"/>
                <wp:wrapNone/>
                <wp:docPr id="30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3803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59E1" w:rsidRPr="00AF59E1" w:rsidRDefault="00AF59E1" w:rsidP="00AF59E1">
                            <w:pPr>
                              <w:pStyle w:val="Normalny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Calibr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Fig</w:t>
                            </w:r>
                            <w:r w:rsidRPr="00AF59E1">
                              <w:rPr>
                                <w:rFonts w:ascii="Arial" w:hAnsi="Arial" w:cs="Calibri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ure  S3</w:t>
                            </w:r>
                          </w:p>
                          <w:p w:rsidR="00AF59E1" w:rsidRDefault="00AF59E1" w:rsidP="00AF59E1">
                            <w:pPr>
                              <w:pStyle w:val="NormalnyWeb"/>
                              <w:kinsoku w:val="0"/>
                              <w:overflowPunct w:val="0"/>
                              <w:spacing w:before="0" w:beforeAutospacing="0" w:after="0" w:afterAutospacing="0" w:line="276" w:lineRule="auto"/>
                              <w:textAlignment w:val="baseline"/>
                            </w:pPr>
                            <w:r w:rsidRPr="00AF59E1"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Test information curve for the seven items of the Hungarian RAS. </w:t>
                            </w:r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RAS = Relationship </w:t>
                            </w:r>
                            <w:proofErr w:type="spellStart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Assesment</w:t>
                            </w:r>
                            <w:proofErr w:type="spellEnd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>Scale</w:t>
                            </w:r>
                            <w:proofErr w:type="spellEnd"/>
                            <w:r>
                              <w:rPr>
                                <w:rFonts w:ascii="Arial" w:hAnsi="Arial" w:cs="Calibri"/>
                                <w:i/>
                                <w:iCs/>
                                <w:color w:val="000000" w:themeColor="text1"/>
                                <w:kern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90.25pt;margin-top:19.35pt;width:585.65pt;height:71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" filled="f" stroked="f">
                <v:textbox>
                  <w:txbxContent>
                    <w:p w:rsidR="00AF59E1" w:rsidRPr="00AF59E1" w:rsidRDefault="00AF59E1" w:rsidP="00AF59E1">
                      <w:pPr>
                        <w:pStyle w:val="Normalny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  <w:rPr>
                          <w:lang w:val="en-US"/>
                        </w:rPr>
                      </w:pPr>
                      <w:r>
                        <w:rPr>
                          <w:rFonts w:ascii="Arial" w:hAnsi="Arial" w:cs="Calibr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Fig</w:t>
                      </w:r>
                      <w:r w:rsidRPr="00AF59E1">
                        <w:rPr>
                          <w:rFonts w:ascii="Arial" w:hAnsi="Arial" w:cs="Calibri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ure  S3</w:t>
                      </w:r>
                    </w:p>
                    <w:p w:rsidR="00AF59E1" w:rsidRDefault="00AF59E1" w:rsidP="00AF59E1">
                      <w:pPr>
                        <w:pStyle w:val="NormalnyWeb"/>
                        <w:kinsoku w:val="0"/>
                        <w:overflowPunct w:val="0"/>
                        <w:spacing w:before="0" w:beforeAutospacing="0" w:after="0" w:afterAutospacing="0" w:line="276" w:lineRule="auto"/>
                        <w:textAlignment w:val="baseline"/>
                      </w:pPr>
                      <w:r w:rsidRPr="00AF59E1"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  <w:lang w:val="en-US"/>
                        </w:rPr>
                        <w:t xml:space="preserve">Test information curve for the seven items of the Hungarian RAS. </w:t>
                      </w:r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 xml:space="preserve">RAS = Relationship </w:t>
                      </w:r>
                      <w:proofErr w:type="spellStart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>Assesment</w:t>
                      </w:r>
                      <w:proofErr w:type="spellEnd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>Scale</w:t>
                      </w:r>
                      <w:proofErr w:type="spellEnd"/>
                      <w:r>
                        <w:rPr>
                          <w:rFonts w:ascii="Arial" w:hAnsi="Arial" w:cs="Calibri"/>
                          <w:i/>
                          <w:iCs/>
                          <w:color w:val="000000" w:themeColor="text1"/>
                          <w:kern w:val="24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1D3CE5"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TableNormal"/>
        <w:tblW w:w="140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3"/>
        <w:gridCol w:w="986"/>
        <w:gridCol w:w="1232"/>
        <w:gridCol w:w="1232"/>
        <w:gridCol w:w="1233"/>
        <w:gridCol w:w="1232"/>
        <w:gridCol w:w="1233"/>
        <w:gridCol w:w="2589"/>
        <w:gridCol w:w="3336"/>
      </w:tblGrid>
      <w:tr w:rsidR="003A3B57" w:rsidRPr="003A3B57" w:rsidTr="00086FE9">
        <w:trPr>
          <w:trHeight w:val="610"/>
        </w:trPr>
        <w:tc>
          <w:tcPr>
            <w:tcW w:w="14006" w:type="dxa"/>
            <w:gridSpan w:val="9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="00E6389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Table S3</w:t>
            </w:r>
          </w:p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Item Difficulty Location and Thresholds  For Informational Curves in the Hungarian Sample</w:t>
            </w:r>
          </w:p>
        </w:tc>
      </w:tr>
      <w:tr w:rsidR="003A3B57" w:rsidRPr="003A3B57" w:rsidTr="0048502F">
        <w:trPr>
          <w:trHeight w:val="630"/>
        </w:trPr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Items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Threshold 1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Threshold 2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Threshold 3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Threshold 4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Information in r</w:t>
            </w:r>
            <w:proofErr w:type="spellStart"/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ange</w:t>
            </w:r>
            <w:proofErr w:type="spellEnd"/>
            <w:r w:rsidRPr="003A3B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[-3, 3] SD</w:t>
            </w:r>
          </w:p>
        </w:tc>
        <w:tc>
          <w:tcPr>
            <w:tcW w:w="3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Proportion of information in range </w:t>
            </w:r>
            <w:proofErr w:type="spellStart"/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vs</w:t>
            </w:r>
            <w:proofErr w:type="spellEnd"/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Total information</w:t>
            </w:r>
          </w:p>
        </w:tc>
      </w:tr>
      <w:tr w:rsidR="003A3B57" w:rsidRPr="003A3B57" w:rsidTr="0048502F">
        <w:trPr>
          <w:trHeight w:val="315"/>
        </w:trPr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RAS1</w:t>
            </w:r>
          </w:p>
        </w:tc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2.078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0.179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-2.631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-2.112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-1.257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0.165</w:t>
            </w:r>
          </w:p>
        </w:tc>
        <w:tc>
          <w:tcPr>
            <w:tcW w:w="2589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7.474</w:t>
            </w:r>
          </w:p>
        </w:tc>
        <w:tc>
          <w:tcPr>
            <w:tcW w:w="3336" w:type="dxa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.8991</w:t>
            </w:r>
          </w:p>
        </w:tc>
      </w:tr>
      <w:tr w:rsidR="003A3B57" w:rsidRPr="003A3B57" w:rsidTr="0048502F">
        <w:trPr>
          <w:trHeight w:val="295"/>
        </w:trPr>
        <w:tc>
          <w:tcPr>
            <w:tcW w:w="9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RAS2</w:t>
            </w:r>
          </w:p>
        </w:tc>
        <w:tc>
          <w:tcPr>
            <w:tcW w:w="9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3.256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0.307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-2.224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-1.651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-0.904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0.366</w:t>
            </w:r>
          </w:p>
        </w:tc>
        <w:tc>
          <w:tcPr>
            <w:tcW w:w="25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12.774</w:t>
            </w:r>
          </w:p>
        </w:tc>
        <w:tc>
          <w:tcPr>
            <w:tcW w:w="33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.9810</w:t>
            </w:r>
          </w:p>
        </w:tc>
      </w:tr>
      <w:tr w:rsidR="003A3B57" w:rsidRPr="003A3B57" w:rsidTr="0048502F">
        <w:trPr>
          <w:trHeight w:val="295"/>
        </w:trPr>
        <w:tc>
          <w:tcPr>
            <w:tcW w:w="9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RAS3</w:t>
            </w:r>
          </w:p>
        </w:tc>
        <w:tc>
          <w:tcPr>
            <w:tcW w:w="9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2.541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0.241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-2.651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-1.861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-1.165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-0.087</w:t>
            </w:r>
          </w:p>
        </w:tc>
        <w:tc>
          <w:tcPr>
            <w:tcW w:w="25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9.353</w:t>
            </w:r>
          </w:p>
        </w:tc>
        <w:tc>
          <w:tcPr>
            <w:tcW w:w="33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.9201</w:t>
            </w:r>
          </w:p>
        </w:tc>
      </w:tr>
      <w:tr w:rsidR="003A3B57" w:rsidRPr="003A3B57" w:rsidTr="0048502F">
        <w:trPr>
          <w:trHeight w:val="295"/>
        </w:trPr>
        <w:tc>
          <w:tcPr>
            <w:tcW w:w="9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RAS4</w:t>
            </w:r>
          </w:p>
        </w:tc>
        <w:tc>
          <w:tcPr>
            <w:tcW w:w="9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1.278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0.123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-2.175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-1.883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-0.686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B16078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16078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-1.364</w:t>
            </w:r>
          </w:p>
        </w:tc>
        <w:tc>
          <w:tcPr>
            <w:tcW w:w="25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4.635</w:t>
            </w:r>
          </w:p>
        </w:tc>
        <w:tc>
          <w:tcPr>
            <w:tcW w:w="33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.9067</w:t>
            </w:r>
          </w:p>
        </w:tc>
      </w:tr>
      <w:tr w:rsidR="003A3B57" w:rsidRPr="003A3B57" w:rsidTr="0048502F">
        <w:trPr>
          <w:trHeight w:val="295"/>
        </w:trPr>
        <w:tc>
          <w:tcPr>
            <w:tcW w:w="9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RAS5</w:t>
            </w:r>
          </w:p>
        </w:tc>
        <w:tc>
          <w:tcPr>
            <w:tcW w:w="9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2.529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0.233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-1.849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-1.590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-0.767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0.424</w:t>
            </w:r>
          </w:p>
        </w:tc>
        <w:tc>
          <w:tcPr>
            <w:tcW w:w="25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9.974</w:t>
            </w:r>
          </w:p>
        </w:tc>
        <w:tc>
          <w:tcPr>
            <w:tcW w:w="33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.9860</w:t>
            </w:r>
          </w:p>
        </w:tc>
      </w:tr>
      <w:tr w:rsidR="003A3B57" w:rsidRPr="003A3B57" w:rsidTr="0048502F">
        <w:trPr>
          <w:trHeight w:val="295"/>
        </w:trPr>
        <w:tc>
          <w:tcPr>
            <w:tcW w:w="9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RAS6</w:t>
            </w:r>
          </w:p>
        </w:tc>
        <w:tc>
          <w:tcPr>
            <w:tcW w:w="98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1.602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0.161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-2.685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-2.449</w:t>
            </w:r>
          </w:p>
        </w:tc>
        <w:tc>
          <w:tcPr>
            <w:tcW w:w="12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-1.509</w:t>
            </w:r>
          </w:p>
        </w:tc>
        <w:tc>
          <w:tcPr>
            <w:tcW w:w="12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-1.009</w:t>
            </w:r>
          </w:p>
        </w:tc>
        <w:tc>
          <w:tcPr>
            <w:tcW w:w="258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5.401</w:t>
            </w:r>
          </w:p>
        </w:tc>
        <w:tc>
          <w:tcPr>
            <w:tcW w:w="333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.8429</w:t>
            </w:r>
          </w:p>
        </w:tc>
      </w:tr>
      <w:tr w:rsidR="003A3B57" w:rsidRPr="003A3B57" w:rsidTr="0048502F">
        <w:trPr>
          <w:trHeight w:val="295"/>
        </w:trPr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RAS7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0.864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0.079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-2.250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-1.666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0.114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pStyle w:val="Domylne"/>
              <w:tabs>
                <w:tab w:val="left" w:pos="708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0.309</w:t>
            </w:r>
          </w:p>
        </w:tc>
        <w:tc>
          <w:tcPr>
            <w:tcW w:w="2589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2.915</w:t>
            </w:r>
          </w:p>
        </w:tc>
        <w:tc>
          <w:tcPr>
            <w:tcW w:w="3336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086FE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.8436</w:t>
            </w:r>
          </w:p>
        </w:tc>
      </w:tr>
      <w:tr w:rsidR="003A3B57" w:rsidRPr="003A3B57" w:rsidTr="00086FE9">
        <w:trPr>
          <w:trHeight w:val="1307"/>
        </w:trPr>
        <w:tc>
          <w:tcPr>
            <w:tcW w:w="14006" w:type="dxa"/>
            <w:gridSpan w:val="9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3B57" w:rsidRPr="003A3B57" w:rsidRDefault="003A3B57" w:rsidP="00B1607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3A3B57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Note.</w:t>
            </w: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B16078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= 703; a = discrimination parameter estimates in RAS; Threshold 1 = difficulty parameter estimates between response categories 0 and 1; Threshold  2 = difficulty parameter estimates between response categories 1 and 2; Threshold 3 = difficulty parameter estimates between response categories 2 and 3; Threshold  4 = difficulty parameter estimates between response categories 3 and 4. </w:t>
            </w:r>
            <w:r w:rsidRPr="003A3B5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3A3B57">
              <w:rPr>
                <w:rFonts w:ascii="Times New Roman" w:hAnsi="Times New Roman" w:cs="Times New Roman"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Area under curve with range [-3, 3] SD raw and percent, compared to total result of information function. </w:t>
            </w:r>
          </w:p>
        </w:tc>
      </w:tr>
    </w:tbl>
    <w:p w:rsidR="000D53DA" w:rsidRPr="00B53EB4" w:rsidRDefault="000D53DA" w:rsidP="000D53DA">
      <w:pPr>
        <w:rPr>
          <w:rFonts w:ascii="Times New Roman" w:hAnsi="Times New Roman" w:cs="Times New Roman"/>
        </w:rPr>
      </w:pPr>
    </w:p>
    <w:p w:rsidR="000D53DA" w:rsidRPr="00B53EB4" w:rsidRDefault="000D53DA" w:rsidP="000D53DA">
      <w:pPr>
        <w:rPr>
          <w:rFonts w:ascii="Times New Roman" w:hAnsi="Times New Roman" w:cs="Times New Roman"/>
        </w:rPr>
      </w:pPr>
    </w:p>
    <w:p w:rsidR="000D53DA" w:rsidRPr="00B53EB4" w:rsidRDefault="000D53DA" w:rsidP="000D53DA">
      <w:pPr>
        <w:rPr>
          <w:rFonts w:ascii="Times New Roman" w:hAnsi="Times New Roman" w:cs="Times New Roman"/>
        </w:rPr>
      </w:pPr>
    </w:p>
    <w:p w:rsidR="00CE3663" w:rsidRPr="00B53EB4" w:rsidRDefault="00CE3663" w:rsidP="000D53DA">
      <w:pPr>
        <w:tabs>
          <w:tab w:val="left" w:pos="3045"/>
        </w:tabs>
        <w:rPr>
          <w:rFonts w:ascii="Times New Roman" w:hAnsi="Times New Roman" w:cs="Times New Roman"/>
        </w:rPr>
      </w:pPr>
    </w:p>
    <w:p w:rsidR="00CE3663" w:rsidRPr="00B53EB4" w:rsidRDefault="00CE3663">
      <w:pPr>
        <w:spacing w:after="200"/>
        <w:rPr>
          <w:rFonts w:ascii="Times New Roman" w:hAnsi="Times New Roman" w:cs="Times New Roman"/>
        </w:rPr>
      </w:pPr>
      <w:r w:rsidRPr="00B53EB4">
        <w:rPr>
          <w:rFonts w:ascii="Times New Roman" w:hAnsi="Times New Roman" w:cs="Times New Roman"/>
        </w:rPr>
        <w:br w:type="page"/>
      </w:r>
    </w:p>
    <w:tbl>
      <w:tblPr>
        <w:tblpPr w:leftFromText="141" w:rightFromText="141" w:vertAnchor="text" w:tblpY="152"/>
        <w:tblW w:w="136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3176"/>
        <w:gridCol w:w="1064"/>
        <w:gridCol w:w="1590"/>
        <w:gridCol w:w="1590"/>
        <w:gridCol w:w="1110"/>
        <w:gridCol w:w="1143"/>
        <w:gridCol w:w="1590"/>
        <w:gridCol w:w="1590"/>
      </w:tblGrid>
      <w:tr w:rsidR="006A1665" w:rsidRPr="004812BE" w:rsidTr="004812BE">
        <w:trPr>
          <w:cantSplit/>
        </w:trPr>
        <w:tc>
          <w:tcPr>
            <w:tcW w:w="1364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1665" w:rsidRPr="00346F3D" w:rsidRDefault="006A1665" w:rsidP="006A166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bCs/>
                <w:color w:val="010205"/>
              </w:rPr>
            </w:pPr>
            <w:r w:rsidRPr="00346F3D">
              <w:rPr>
                <w:rFonts w:ascii="Times New Roman" w:eastAsia="Calibri" w:hAnsi="Times New Roman" w:cs="Times New Roman"/>
                <w:b/>
                <w:bCs/>
                <w:color w:val="010205"/>
              </w:rPr>
              <w:lastRenderedPageBreak/>
              <w:t>Table S</w:t>
            </w:r>
            <w:r w:rsidR="00E63899">
              <w:rPr>
                <w:rFonts w:ascii="Times New Roman" w:eastAsia="Calibri" w:hAnsi="Times New Roman" w:cs="Times New Roman"/>
                <w:b/>
                <w:bCs/>
                <w:color w:val="010205"/>
              </w:rPr>
              <w:t>4</w:t>
            </w:r>
          </w:p>
          <w:p w:rsidR="006A1665" w:rsidRPr="006A1665" w:rsidRDefault="006A1665" w:rsidP="006A1665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="Calibri" w:hAnsi="Times New Roman" w:cs="Times New Roman"/>
                <w:b/>
                <w:bCs/>
                <w:color w:val="010205"/>
              </w:rPr>
            </w:pPr>
            <w:r w:rsidRPr="00B6557B">
              <w:rPr>
                <w:rFonts w:ascii="Times New Roman" w:eastAsia="Calibri" w:hAnsi="Times New Roman" w:cs="Times New Roman"/>
                <w:bCs/>
                <w:i/>
                <w:color w:val="010205"/>
                <w:sz w:val="24"/>
                <w:szCs w:val="24"/>
              </w:rPr>
              <w:t xml:space="preserve">Regression Analysis Predicting </w:t>
            </w:r>
            <w:r w:rsidRPr="00B6557B">
              <w:rPr>
                <w:rFonts w:ascii="Times New Roman" w:eastAsia="Calibri" w:hAnsi="Times New Roman" w:cs="Times New Roman"/>
                <w:i/>
                <w:color w:val="010205"/>
                <w:sz w:val="24"/>
                <w:szCs w:val="24"/>
              </w:rPr>
              <w:t xml:space="preserve">Intent to </w:t>
            </w:r>
            <w:r>
              <w:rPr>
                <w:rFonts w:ascii="Times New Roman" w:eastAsia="Calibri" w:hAnsi="Times New Roman" w:cs="Times New Roman"/>
                <w:i/>
                <w:color w:val="010205"/>
                <w:sz w:val="24"/>
                <w:szCs w:val="24"/>
              </w:rPr>
              <w:t xml:space="preserve">Continue the Current Relationships </w:t>
            </w:r>
            <w:r w:rsidRPr="00B6557B">
              <w:rPr>
                <w:rFonts w:ascii="Times New Roman" w:eastAsia="Calibri" w:hAnsi="Times New Roman" w:cs="Times New Roman"/>
                <w:i/>
                <w:color w:val="010205"/>
                <w:sz w:val="24"/>
                <w:szCs w:val="24"/>
              </w:rPr>
              <w:t xml:space="preserve">From </w:t>
            </w:r>
            <w:r>
              <w:rPr>
                <w:rFonts w:ascii="Times New Roman" w:eastAsia="Calibri" w:hAnsi="Times New Roman" w:cs="Times New Roman"/>
                <w:i/>
                <w:color w:val="010205"/>
                <w:sz w:val="24"/>
                <w:szCs w:val="24"/>
              </w:rPr>
              <w:t xml:space="preserve">Demographics and </w:t>
            </w:r>
            <w:r w:rsidR="009B03EE">
              <w:rPr>
                <w:rFonts w:ascii="Times New Roman" w:eastAsia="Calibri" w:hAnsi="Times New Roman" w:cs="Times New Roman"/>
                <w:i/>
                <w:color w:val="010205"/>
                <w:sz w:val="24"/>
                <w:szCs w:val="24"/>
              </w:rPr>
              <w:t xml:space="preserve">the Polish </w:t>
            </w:r>
            <w:r>
              <w:rPr>
                <w:rFonts w:ascii="Times New Roman" w:eastAsia="Calibri" w:hAnsi="Times New Roman" w:cs="Times New Roman"/>
                <w:i/>
                <w:color w:val="010205"/>
                <w:sz w:val="24"/>
                <w:szCs w:val="24"/>
              </w:rPr>
              <w:t>RAS</w:t>
            </w:r>
          </w:p>
        </w:tc>
      </w:tr>
      <w:tr w:rsidR="004812BE" w:rsidRPr="004812BE" w:rsidTr="004812BE">
        <w:trPr>
          <w:cantSplit/>
        </w:trPr>
        <w:tc>
          <w:tcPr>
            <w:tcW w:w="1364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="Calibri" w:hAnsi="Times New Roman" w:cs="Times New Roman"/>
                <w:b/>
                <w:bCs/>
                <w:color w:val="010205"/>
                <w:lang w:val="pl-PL"/>
              </w:rPr>
              <w:t>Coefficients</w:t>
            </w:r>
            <w:r w:rsidRPr="004812BE">
              <w:rPr>
                <w:rFonts w:ascii="Times New Roman" w:eastAsia="Calibri" w:hAnsi="Times New Roman" w:cs="Times New Roman"/>
                <w:b/>
                <w:bCs/>
                <w:color w:val="010205"/>
                <w:vertAlign w:val="superscript"/>
                <w:lang w:val="pl-PL"/>
              </w:rPr>
              <w:t>a</w:t>
            </w:r>
            <w:proofErr w:type="spellEnd"/>
          </w:p>
        </w:tc>
      </w:tr>
      <w:tr w:rsidR="004812BE" w:rsidRPr="004812BE" w:rsidTr="000D4A20">
        <w:trPr>
          <w:cantSplit/>
        </w:trPr>
        <w:tc>
          <w:tcPr>
            <w:tcW w:w="396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Model</w:t>
            </w:r>
          </w:p>
        </w:tc>
        <w:tc>
          <w:tcPr>
            <w:tcW w:w="26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lang w:val="pl-PL"/>
              </w:rPr>
            </w:pPr>
            <w:proofErr w:type="spellStart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Unstandardized</w:t>
            </w:r>
            <w:proofErr w:type="spellEnd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 xml:space="preserve"> </w:t>
            </w:r>
          </w:p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Coefficients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  <w:lang w:val="pl-PL"/>
              </w:rPr>
            </w:pPr>
            <w:proofErr w:type="spellStart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Standardized</w:t>
            </w:r>
            <w:proofErr w:type="spellEnd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 xml:space="preserve"> </w:t>
            </w:r>
          </w:p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Coefficients</w:t>
            </w:r>
          </w:p>
        </w:tc>
        <w:tc>
          <w:tcPr>
            <w:tcW w:w="11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i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i/>
                <w:color w:val="000000" w:themeColor="text1"/>
                <w:lang w:val="pl-PL" w:eastAsia="en-US"/>
              </w:rPr>
              <w:t>t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="Calibri" w:hAnsi="Times New Roman" w:cs="Times New Roman"/>
                <w:i/>
                <w:color w:val="000000"/>
                <w:lang w:val="pl-PL"/>
              </w:rPr>
              <w:t>p</w:t>
            </w:r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-</w:t>
            </w:r>
            <w:proofErr w:type="spellStart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value</w:t>
            </w:r>
            <w:proofErr w:type="spellEnd"/>
          </w:p>
        </w:tc>
        <w:tc>
          <w:tcPr>
            <w:tcW w:w="3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 xml:space="preserve">95% </w:t>
            </w:r>
            <w:proofErr w:type="spellStart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Confidence</w:t>
            </w:r>
            <w:proofErr w:type="spellEnd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 xml:space="preserve"> </w:t>
            </w:r>
            <w:proofErr w:type="spellStart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>Interval</w:t>
            </w:r>
            <w:proofErr w:type="spellEnd"/>
            <w:r w:rsidRPr="004812BE">
              <w:rPr>
                <w:rFonts w:ascii="Times New Roman" w:eastAsia="Calibri" w:hAnsi="Times New Roman" w:cs="Times New Roman"/>
                <w:color w:val="000000"/>
                <w:lang w:val="pl-PL"/>
              </w:rPr>
              <w:t xml:space="preserve"> for B</w:t>
            </w:r>
          </w:p>
        </w:tc>
      </w:tr>
      <w:tr w:rsidR="004812BE" w:rsidRPr="004812BE" w:rsidTr="000D4A20">
        <w:trPr>
          <w:cantSplit/>
        </w:trPr>
        <w:tc>
          <w:tcPr>
            <w:tcW w:w="396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B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 xml:space="preserve">Stand. Error 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Beta</w:t>
            </w:r>
          </w:p>
        </w:tc>
        <w:tc>
          <w:tcPr>
            <w:tcW w:w="111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12BE">
              <w:rPr>
                <w:rFonts w:ascii="Times New Roman" w:eastAsia="Calibri" w:hAnsi="Times New Roman" w:cs="Times New Roman"/>
                <w:color w:val="000000"/>
              </w:rPr>
              <w:t>Lower Bound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4812BE">
              <w:rPr>
                <w:rFonts w:ascii="Times New Roman" w:eastAsia="Calibri" w:hAnsi="Times New Roman" w:cs="Times New Roman"/>
                <w:color w:val="000000"/>
              </w:rPr>
              <w:t>Upper Bound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1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Constant</w:t>
            </w:r>
            <w:proofErr w:type="spellEnd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2,476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,229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10,802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,000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2,024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2,929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Age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-,001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,007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-,010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-,104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,917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-,014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,013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Gender</w:t>
            </w:r>
            <w:proofErr w:type="spellEnd"/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,014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,091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,011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,153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,879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-,165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,193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Type of a relationship 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,095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,056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,148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1,682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,094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-,016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,206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Living with a partner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,442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,109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,317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4,054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,000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,227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,658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Duration of living with a partner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-,076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-,487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,627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-,003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,002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Duration of a relationship 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-,096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-,678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,499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-,003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Having</w:t>
            </w:r>
            <w:proofErr w:type="spellEnd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 xml:space="preserve"> </w:t>
            </w: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children</w:t>
            </w:r>
            <w:proofErr w:type="spellEnd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 xml:space="preserve"> 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-,094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,113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-,074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-,832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,406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-,318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,129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2</w:t>
            </w:r>
          </w:p>
        </w:tc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Constant</w:t>
            </w:r>
            <w:proofErr w:type="spellEnd"/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,399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,252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1,579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,116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-,100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,897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Age</w:t>
            </w:r>
          </w:p>
        </w:tc>
        <w:tc>
          <w:tcPr>
            <w:tcW w:w="1064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,005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,020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,269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,788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-,009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,012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Gender</w:t>
            </w:r>
            <w:proofErr w:type="spellEnd"/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,068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-,001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-,019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,985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-,136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,134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Type of a relationship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,049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,043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,076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1,147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,253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-,035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,133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Living with a partner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,226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,085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,162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2,675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,008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,059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,393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Duration of living with a partner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,000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-,069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-,587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,558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-,002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Duration of a relationship</w:t>
            </w:r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,000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-,015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-,136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,892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-,002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,001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Having</w:t>
            </w:r>
            <w:proofErr w:type="spellEnd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 xml:space="preserve"> </w:t>
            </w:r>
            <w:proofErr w:type="spellStart"/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children</w:t>
            </w:r>
            <w:proofErr w:type="spellEnd"/>
          </w:p>
        </w:tc>
        <w:tc>
          <w:tcPr>
            <w:tcW w:w="1064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,056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,087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,044</w:t>
            </w:r>
          </w:p>
        </w:tc>
        <w:tc>
          <w:tcPr>
            <w:tcW w:w="111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,651</w:t>
            </w:r>
          </w:p>
        </w:tc>
        <w:tc>
          <w:tcPr>
            <w:tcW w:w="1143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,516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-,115</w:t>
            </w:r>
          </w:p>
        </w:tc>
        <w:tc>
          <w:tcPr>
            <w:tcW w:w="1590" w:type="dxa"/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,227</w:t>
            </w:r>
          </w:p>
        </w:tc>
      </w:tr>
      <w:tr w:rsidR="004812BE" w:rsidRPr="004812BE" w:rsidTr="000D4A20">
        <w:trPr>
          <w:cantSplit/>
        </w:trPr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</w:p>
        </w:tc>
        <w:tc>
          <w:tcPr>
            <w:tcW w:w="3176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RAS Relationship satisfaction</w:t>
            </w: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,535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,047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,653</w:t>
            </w:r>
          </w:p>
        </w:tc>
        <w:tc>
          <w:tcPr>
            <w:tcW w:w="111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11,312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b/>
                <w:color w:val="000000" w:themeColor="text1"/>
                <w:lang w:val="pl-PL" w:eastAsia="en-US"/>
              </w:rPr>
              <w:t>,000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,441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val="pl-PL" w:eastAsia="en-US"/>
              </w:rPr>
              <w:t>,628</w:t>
            </w:r>
          </w:p>
        </w:tc>
      </w:tr>
      <w:tr w:rsidR="004812BE" w:rsidRPr="004812BE" w:rsidTr="004812BE">
        <w:trPr>
          <w:cantSplit/>
        </w:trPr>
        <w:tc>
          <w:tcPr>
            <w:tcW w:w="13646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4812BE" w:rsidRPr="004812BE" w:rsidRDefault="004812BE" w:rsidP="004812B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</w:pPr>
            <w:r w:rsidRPr="004812BE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a. Dependent variable: Intent to continue the current relationship in the future. </w:t>
            </w:r>
          </w:p>
        </w:tc>
      </w:tr>
    </w:tbl>
    <w:p w:rsidR="008C463D" w:rsidRPr="008D1D55" w:rsidRDefault="008C463D" w:rsidP="00846F48">
      <w:pPr>
        <w:autoSpaceDE w:val="0"/>
        <w:autoSpaceDN w:val="0"/>
        <w:adjustRightInd w:val="0"/>
        <w:spacing w:line="320" w:lineRule="atLeast"/>
        <w:ind w:left="60" w:right="60"/>
        <w:jc w:val="right"/>
        <w:rPr>
          <w:rFonts w:eastAsiaTheme="minorHAnsi"/>
          <w:color w:val="010205"/>
          <w:sz w:val="18"/>
          <w:szCs w:val="18"/>
          <w:lang w:eastAsia="en-US"/>
        </w:rPr>
      </w:pPr>
    </w:p>
    <w:p w:rsidR="00846F48" w:rsidRPr="00846F48" w:rsidRDefault="00846F48" w:rsidP="00846F48">
      <w:pPr>
        <w:autoSpaceDE w:val="0"/>
        <w:autoSpaceDN w:val="0"/>
        <w:adjustRightInd w:val="0"/>
        <w:spacing w:line="320" w:lineRule="atLeast"/>
        <w:ind w:left="60" w:right="60"/>
        <w:jc w:val="right"/>
        <w:rPr>
          <w:rFonts w:eastAsiaTheme="minorHAnsi"/>
          <w:color w:val="010205"/>
          <w:sz w:val="18"/>
          <w:szCs w:val="18"/>
          <w:lang w:eastAsia="en-US"/>
        </w:rPr>
      </w:pPr>
    </w:p>
    <w:p w:rsidR="00846F48" w:rsidRPr="00846F48" w:rsidRDefault="00846F48" w:rsidP="00846F48">
      <w:pPr>
        <w:autoSpaceDE w:val="0"/>
        <w:autoSpaceDN w:val="0"/>
        <w:adjustRightInd w:val="0"/>
        <w:spacing w:line="40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F59E1" w:rsidRDefault="00AF59E1">
      <w:pPr>
        <w:spacing w:after="200"/>
        <w:rPr>
          <w:rFonts w:ascii="Times New Roman" w:hAnsi="Times New Roman" w:cs="Times New Roman"/>
          <w:sz w:val="24"/>
          <w:szCs w:val="24"/>
        </w:rPr>
        <w:sectPr w:rsidR="00AF59E1" w:rsidSect="00AF59E1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620F27" w:rsidRPr="00B53EB4" w:rsidRDefault="00F64A77" w:rsidP="00620F27">
      <w:pPr>
        <w:pStyle w:val="Akapitzlist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lastRenderedPageBreak/>
        <w:t xml:space="preserve">Materials used in </w:t>
      </w:r>
      <w:r w:rsidR="00A667E6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Reference Sample </w:t>
      </w:r>
      <w:r w:rsidR="005845C5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and Validation Samples 1 and 2</w:t>
      </w:r>
    </w:p>
    <w:p w:rsidR="00620F27" w:rsidRPr="00B53EB4" w:rsidRDefault="00620F27" w:rsidP="00620F27">
      <w:pPr>
        <w:pStyle w:val="Akapitzlist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620F27" w:rsidRPr="00B53EB4" w:rsidRDefault="00620F27" w:rsidP="00620F27">
      <w:pPr>
        <w:pStyle w:val="Default"/>
        <w:spacing w:line="360" w:lineRule="auto"/>
        <w:ind w:left="142"/>
        <w:jc w:val="center"/>
        <w:rPr>
          <w:b/>
          <w:lang w:val="en-US"/>
        </w:rPr>
      </w:pPr>
      <w:r w:rsidRPr="00B53EB4">
        <w:rPr>
          <w:b/>
          <w:lang w:val="en-US"/>
        </w:rPr>
        <w:t>The Relationship Assessment Scale (RAS; Hendrick, 1988)</w:t>
      </w:r>
    </w:p>
    <w:p w:rsidR="00620F27" w:rsidRPr="00B53EB4" w:rsidRDefault="00620F27" w:rsidP="00620F27">
      <w:pPr>
        <w:pStyle w:val="Default"/>
        <w:spacing w:line="360" w:lineRule="auto"/>
        <w:ind w:left="142"/>
        <w:jc w:val="center"/>
        <w:rPr>
          <w:b/>
        </w:rPr>
      </w:pPr>
      <w:r w:rsidRPr="00B53EB4">
        <w:rPr>
          <w:b/>
          <w:lang w:val="en-US"/>
        </w:rPr>
        <w:t xml:space="preserve">Polish translation by Monfort et al. </w:t>
      </w:r>
      <w:r w:rsidRPr="00B53EB4">
        <w:rPr>
          <w:b/>
        </w:rPr>
        <w:t>(2014)</w:t>
      </w:r>
    </w:p>
    <w:p w:rsidR="00620F27" w:rsidRPr="00B53EB4" w:rsidRDefault="00620F27" w:rsidP="00620F27">
      <w:pPr>
        <w:pStyle w:val="Default"/>
        <w:spacing w:line="360" w:lineRule="auto"/>
        <w:ind w:left="142"/>
      </w:pP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Zakreśl literę wskazującą odpowiedź, która najlepiej oddaje Twoje przekonanie na dany temat: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Jak bardzo Twój partner/partnerka odpowiada Twoim potrzebom?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Słabo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Przeciętnie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Nadzwyczaj</w:t>
      </w:r>
    </w:p>
    <w:p w:rsidR="00620F27" w:rsidRPr="00B53EB4" w:rsidRDefault="00620F27" w:rsidP="00620F27">
      <w:pPr>
        <w:spacing w:line="360" w:lineRule="auto"/>
        <w:ind w:left="708" w:hanging="708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Ogólnie rzecz biorąc, jak bardzo jesteś zadowolony/a ze swojego związku?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Niezadowolony/a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Przeciętnie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Niezmiernie zadowolony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Jak udana jest Twoja relacja w porównaniu z większością relacji?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Słaba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Doskonała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Jak często zdarza Ci się myśleć, że lepiej byłoby nie wchodzić w ten związek?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Nigdy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Przeciętnie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Bardzo często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W jakim stopniu ten związek spełnił Twoje pierwotne oczekiwania?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Prawie w ogóle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Przeciętnie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Całkowicie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Jak bardzo kochasz swojego partnera/partnerkę?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Niezbyt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Przeciętnie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Bardzo mocno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Jak dużo problemów istnieje w waszym związku?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C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D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E</w:t>
      </w:r>
    </w:p>
    <w:p w:rsidR="00620F27" w:rsidRPr="00B53EB4" w:rsidRDefault="00620F27" w:rsidP="00620F27">
      <w:pPr>
        <w:spacing w:line="360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Bardzo mało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Przeciętnie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ab/>
        <w:t>Bardzo dużo</w:t>
      </w:r>
    </w:p>
    <w:p w:rsidR="00620F27" w:rsidRPr="00B53EB4" w:rsidRDefault="00620F27" w:rsidP="00620F2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B53EB4">
        <w:rPr>
          <w:rFonts w:ascii="Times New Roman" w:eastAsia="Times New Roman" w:hAnsi="Times New Roman" w:cs="Times New Roman"/>
          <w:sz w:val="24"/>
          <w:szCs w:val="24"/>
          <w:lang w:val="pl-PL"/>
        </w:rPr>
        <w:t>References:</w:t>
      </w:r>
    </w:p>
    <w:p w:rsidR="00620F27" w:rsidRPr="00B53EB4" w:rsidRDefault="00620F27" w:rsidP="00620F27">
      <w:pPr>
        <w:spacing w:line="360" w:lineRule="auto"/>
        <w:ind w:left="709" w:hanging="709"/>
        <w:rPr>
          <w:rFonts w:ascii="Times New Roman" w:hAnsi="Times New Roman" w:cs="Times New Roman"/>
        </w:rPr>
      </w:pPr>
      <w:r w:rsidRPr="00B53EB4">
        <w:rPr>
          <w:rFonts w:ascii="Times New Roman" w:hAnsi="Times New Roman" w:cs="Times New Roman"/>
          <w:lang w:val="pl-PL"/>
        </w:rPr>
        <w:t xml:space="preserve">Monfort, S. S., Kaczmarek, L. D., </w:t>
      </w:r>
      <w:proofErr w:type="spellStart"/>
      <w:r w:rsidRPr="00B53EB4">
        <w:rPr>
          <w:rFonts w:ascii="Times New Roman" w:hAnsi="Times New Roman" w:cs="Times New Roman"/>
          <w:lang w:val="pl-PL"/>
        </w:rPr>
        <w:t>Kashdan</w:t>
      </w:r>
      <w:proofErr w:type="spellEnd"/>
      <w:r w:rsidRPr="00B53EB4">
        <w:rPr>
          <w:rFonts w:ascii="Times New Roman" w:hAnsi="Times New Roman" w:cs="Times New Roman"/>
          <w:lang w:val="pl-PL"/>
        </w:rPr>
        <w:t xml:space="preserve">, T. B., </w:t>
      </w:r>
      <w:proofErr w:type="spellStart"/>
      <w:r w:rsidRPr="00B53EB4">
        <w:rPr>
          <w:rFonts w:ascii="Times New Roman" w:hAnsi="Times New Roman" w:cs="Times New Roman"/>
          <w:lang w:val="pl-PL"/>
        </w:rPr>
        <w:t>Drążkowski</w:t>
      </w:r>
      <w:proofErr w:type="spellEnd"/>
      <w:r w:rsidRPr="00B53EB4">
        <w:rPr>
          <w:rFonts w:ascii="Times New Roman" w:hAnsi="Times New Roman" w:cs="Times New Roman"/>
          <w:lang w:val="pl-PL"/>
        </w:rPr>
        <w:t xml:space="preserve">, D., Kosakowski, M., Guzik, P., Krauze, T., </w:t>
      </w:r>
      <w:proofErr w:type="spellStart"/>
      <w:r w:rsidRPr="00B53EB4">
        <w:rPr>
          <w:rFonts w:ascii="Times New Roman" w:hAnsi="Times New Roman" w:cs="Times New Roman"/>
          <w:lang w:val="pl-PL"/>
        </w:rPr>
        <w:t>Gracanin</w:t>
      </w:r>
      <w:proofErr w:type="spellEnd"/>
      <w:r w:rsidRPr="00B53EB4">
        <w:rPr>
          <w:rFonts w:ascii="Times New Roman" w:hAnsi="Times New Roman" w:cs="Times New Roman"/>
          <w:lang w:val="pl-PL"/>
        </w:rPr>
        <w:t xml:space="preserve">, A. (2014). </w:t>
      </w:r>
      <w:r w:rsidRPr="00B53EB4">
        <w:rPr>
          <w:rFonts w:ascii="Times New Roman" w:hAnsi="Times New Roman" w:cs="Times New Roman"/>
        </w:rPr>
        <w:t xml:space="preserve">Capitalizing on the success of romantic partners:  laboratory investigation on subjective, facial, and physiological emotional processing. </w:t>
      </w:r>
      <w:r w:rsidRPr="00B53EB4">
        <w:rPr>
          <w:rFonts w:ascii="Times New Roman" w:hAnsi="Times New Roman" w:cs="Times New Roman"/>
          <w:i/>
        </w:rPr>
        <w:t>Personality and Individual Differences, 68</w:t>
      </w:r>
      <w:r w:rsidRPr="00B53EB4">
        <w:rPr>
          <w:rFonts w:ascii="Times New Roman" w:hAnsi="Times New Roman" w:cs="Times New Roman"/>
        </w:rPr>
        <w:t xml:space="preserve">, 149-153. doi: </w:t>
      </w:r>
      <w:hyperlink r:id="rId12" w:history="1">
        <w:r w:rsidRPr="00B53EB4">
          <w:rPr>
            <w:rFonts w:ascii="Times New Roman" w:hAnsi="Times New Roman" w:cs="Times New Roman"/>
          </w:rPr>
          <w:t>http://dx.doi.org/10.1016/j.paid.2014.04.028</w:t>
        </w:r>
      </w:hyperlink>
    </w:p>
    <w:p w:rsidR="00620F27" w:rsidRPr="00116D42" w:rsidRDefault="002F2CE9" w:rsidP="002F2CE9">
      <w:pPr>
        <w:pStyle w:val="Default"/>
        <w:rPr>
          <w:color w:val="auto"/>
          <w:lang w:val="en-US"/>
        </w:rPr>
      </w:pPr>
      <w:r w:rsidRPr="00116D42">
        <w:rPr>
          <w:color w:val="auto"/>
          <w:lang w:val="en-US"/>
        </w:rPr>
        <w:t xml:space="preserve">The paper can be retrieved from: </w:t>
      </w:r>
      <w:r w:rsidRPr="00116D42">
        <w:rPr>
          <w:color w:val="auto"/>
          <w:lang w:val="en-US"/>
        </w:rPr>
        <w:br/>
        <w:t>https://www.sciencedirect.com/science/article/abs/pii/S0191886914002669</w:t>
      </w:r>
    </w:p>
    <w:p w:rsidR="005845C5" w:rsidRPr="00B53EB4" w:rsidRDefault="005845C5" w:rsidP="005845C5">
      <w:pPr>
        <w:pStyle w:val="Akapitzlist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lastRenderedPageBreak/>
        <w:t xml:space="preserve">Materials used in </w:t>
      </w:r>
      <w:r w:rsidR="00A667E6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Reference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and Validation Sample 1 </w:t>
      </w:r>
    </w:p>
    <w:p w:rsidR="005845C5" w:rsidRPr="005845C5" w:rsidRDefault="005845C5" w:rsidP="00F64A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4A77" w:rsidRPr="00F64A77" w:rsidRDefault="00F64A77" w:rsidP="00F64A77">
      <w:pPr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3EB4">
        <w:rPr>
          <w:rFonts w:ascii="Times New Roman" w:hAnsi="Times New Roman" w:cs="Times New Roman"/>
          <w:b/>
          <w:sz w:val="24"/>
          <w:szCs w:val="24"/>
          <w:lang w:val="pl-PL"/>
        </w:rPr>
        <w:t>Kwestionariusz Danych Osobowych</w:t>
      </w:r>
      <w:r>
        <w:rPr>
          <w:rFonts w:ascii="Times New Roman" w:hAnsi="Times New Roman" w:cs="Times New Roman"/>
          <w:b/>
          <w:sz w:val="24"/>
          <w:szCs w:val="24"/>
          <w:lang w:val="pl-PL"/>
        </w:rPr>
        <w:t xml:space="preserve"> [</w:t>
      </w:r>
      <w:r w:rsidRPr="00F64A77">
        <w:rPr>
          <w:rFonts w:ascii="Times New Roman" w:hAnsi="Times New Roman" w:cs="Times New Roman"/>
          <w:b/>
          <w:sz w:val="24"/>
          <w:szCs w:val="24"/>
          <w:lang w:val="pl-PL"/>
        </w:rPr>
        <w:t xml:space="preserve">Personal Information </w:t>
      </w:r>
      <w:proofErr w:type="spellStart"/>
      <w:r w:rsidRPr="00F64A77">
        <w:rPr>
          <w:rFonts w:ascii="Times New Roman" w:hAnsi="Times New Roman" w:cs="Times New Roman"/>
          <w:b/>
          <w:sz w:val="24"/>
          <w:szCs w:val="24"/>
          <w:lang w:val="pl-PL"/>
        </w:rPr>
        <w:t>Questionnaire</w:t>
      </w:r>
      <w:proofErr w:type="spellEnd"/>
      <w:r w:rsidRPr="00F64A77">
        <w:rPr>
          <w:rFonts w:ascii="Times New Roman" w:hAnsi="Times New Roman" w:cs="Times New Roman"/>
          <w:b/>
          <w:sz w:val="24"/>
          <w:szCs w:val="24"/>
          <w:lang w:val="pl-PL"/>
        </w:rPr>
        <w:t>]</w:t>
      </w:r>
    </w:p>
    <w:p w:rsidR="00F64A77" w:rsidRDefault="00F64A77" w:rsidP="00F64A77">
      <w:pPr>
        <w:pStyle w:val="Default"/>
        <w:rPr>
          <w:sz w:val="22"/>
          <w:szCs w:val="22"/>
        </w:rPr>
      </w:pPr>
    </w:p>
    <w:p w:rsidR="00F64A77" w:rsidRPr="00F64A77" w:rsidRDefault="00F64A77" w:rsidP="00F64A77">
      <w:pPr>
        <w:pStyle w:val="Default"/>
      </w:pPr>
      <w:r w:rsidRPr="00B53EB4">
        <w:rPr>
          <w:sz w:val="22"/>
          <w:szCs w:val="22"/>
        </w:rPr>
        <w:t xml:space="preserve">Uprzejmie prosimy o zaznaczenie swojej odpowiedzi, wybierając jedną z podanych opcji lub wpisując </w:t>
      </w:r>
      <w:r w:rsidRPr="00F64A77">
        <w:t>informacje w miejscach, które tego wymagają.</w:t>
      </w:r>
    </w:p>
    <w:p w:rsidR="00F64A77" w:rsidRPr="00F64A77" w:rsidRDefault="00F64A77" w:rsidP="00F64A77">
      <w:pPr>
        <w:pStyle w:val="Default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Wiek …......... </w:t>
      </w:r>
    </w:p>
    <w:p w:rsidR="00F64A77" w:rsidRPr="00F64A77" w:rsidRDefault="00F64A77" w:rsidP="00F64A77">
      <w:pPr>
        <w:pStyle w:val="Default"/>
        <w:ind w:left="720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Płeć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kobieta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mężczyzna </w:t>
      </w:r>
    </w:p>
    <w:p w:rsidR="00F64A77" w:rsidRPr="00F64A77" w:rsidRDefault="00F64A77" w:rsidP="00F64A77">
      <w:pPr>
        <w:pStyle w:val="Default"/>
        <w:ind w:left="709"/>
      </w:pPr>
      <w:r w:rsidRPr="00F64A77">
        <w:t>[] inne</w:t>
      </w:r>
    </w:p>
    <w:p w:rsidR="00F64A77" w:rsidRPr="00F64A77" w:rsidRDefault="00F64A77" w:rsidP="00F64A77">
      <w:pPr>
        <w:pStyle w:val="Default"/>
        <w:ind w:left="709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Miejsce zamieszkania: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wieś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miasteczko do 25 000 mieszkańców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miasto od 25 000 do 50 000 mieszkańców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miasto od 50 000 do 200 000 mieszkańców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miasto od 200 000 do 500 000 mieszkańców </w:t>
      </w:r>
    </w:p>
    <w:p w:rsidR="00F64A77" w:rsidRPr="00F64A77" w:rsidRDefault="00F64A77" w:rsidP="00F64A77">
      <w:pPr>
        <w:pStyle w:val="Default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 Wykształcenie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podstawowe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gimnazjalne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zasadnicze zawodowe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średnie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wyższe </w:t>
      </w:r>
    </w:p>
    <w:p w:rsidR="00F64A77" w:rsidRPr="00F64A77" w:rsidRDefault="00F64A77" w:rsidP="00F64A77">
      <w:pPr>
        <w:pStyle w:val="Default"/>
        <w:ind w:left="709"/>
      </w:pPr>
      <w:r w:rsidRPr="00F64A77">
        <w:t>[ ] student</w:t>
      </w:r>
    </w:p>
    <w:p w:rsidR="00F64A77" w:rsidRPr="00F64A77" w:rsidRDefault="00F64A77" w:rsidP="00F64A77">
      <w:pPr>
        <w:pStyle w:val="Default"/>
        <w:ind w:left="709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Czy aktualnie posiada Pan/Pani partnera życiowego/partnerkę życiową?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tak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nie </w:t>
      </w:r>
    </w:p>
    <w:p w:rsidR="00F64A77" w:rsidRPr="00F64A77" w:rsidRDefault="00F64A77" w:rsidP="00F64A77">
      <w:pPr>
        <w:pStyle w:val="Default"/>
        <w:ind w:left="709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Które określenie (tylko jedno) odnosi się do Pana/Pani?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związek nieformalny (związek, który nie jest małżeństwem)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narzeczeństwo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żonaty/zamężna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w separacji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rozwiedziony/rozwiedziona </w:t>
      </w:r>
    </w:p>
    <w:p w:rsidR="00F64A77" w:rsidRPr="00F64A77" w:rsidRDefault="00F64A77" w:rsidP="00F64A77">
      <w:pPr>
        <w:pStyle w:val="Default"/>
        <w:ind w:left="709"/>
      </w:pPr>
      <w:r w:rsidRPr="00F64A77">
        <w:t xml:space="preserve">[ ] wdowiec/wdowa </w:t>
      </w:r>
    </w:p>
    <w:p w:rsidR="00F64A77" w:rsidRPr="00F64A77" w:rsidRDefault="00F64A77" w:rsidP="00F64A77">
      <w:pPr>
        <w:pStyle w:val="Default"/>
      </w:pPr>
    </w:p>
    <w:p w:rsidR="00F64A77" w:rsidRPr="00F64A77" w:rsidRDefault="00F64A77" w:rsidP="00F64A77">
      <w:pPr>
        <w:pStyle w:val="Default"/>
        <w:numPr>
          <w:ilvl w:val="0"/>
          <w:numId w:val="2"/>
        </w:numPr>
      </w:pPr>
      <w:r w:rsidRPr="00F64A77">
        <w:t xml:space="preserve"> Od jak dawna jest Pan/Pani z obecną partnerką/partnerem?</w:t>
      </w:r>
    </w:p>
    <w:p w:rsidR="00F64A77" w:rsidRPr="00F64A77" w:rsidRDefault="00F64A77" w:rsidP="00F64A77">
      <w:pPr>
        <w:pStyle w:val="Default"/>
        <w:ind w:left="720"/>
        <w:rPr>
          <w:color w:val="auto"/>
        </w:rPr>
      </w:pPr>
      <w:r w:rsidRPr="00F64A77">
        <w:t>Prosimy o podanie czasu, wskazując, czy dana liczba odnosi się do lat, czy też miesięcy, np. 5 lat; 6 miesięcy.</w:t>
      </w:r>
      <w:r w:rsidRPr="00F64A77">
        <w:rPr>
          <w:color w:val="auto"/>
        </w:rPr>
        <w:t xml:space="preserve">................ ….. </w:t>
      </w:r>
    </w:p>
    <w:p w:rsidR="00F64A77" w:rsidRPr="00F64A77" w:rsidRDefault="00F64A77" w:rsidP="00F64A77">
      <w:pPr>
        <w:pStyle w:val="Default"/>
        <w:rPr>
          <w:color w:val="auto"/>
        </w:rPr>
      </w:pP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8. Czy aktualnie mieszka Pani/Pan ze swoim partnerem/partnerką?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>[ ] T</w:t>
      </w:r>
      <w:r w:rsidR="005B6409">
        <w:rPr>
          <w:color w:val="auto"/>
        </w:rPr>
        <w:t>ak</w:t>
      </w:r>
      <w:r w:rsidRPr="00F64A77">
        <w:rPr>
          <w:color w:val="auto"/>
        </w:rPr>
        <w:t xml:space="preserve"> </w:t>
      </w:r>
    </w:p>
    <w:p w:rsidR="00F64A77" w:rsidRPr="00F64A77" w:rsidRDefault="005B6409" w:rsidP="00F64A77">
      <w:pPr>
        <w:pStyle w:val="Default"/>
        <w:rPr>
          <w:color w:val="auto"/>
        </w:rPr>
      </w:pPr>
      <w:r>
        <w:rPr>
          <w:color w:val="auto"/>
        </w:rPr>
        <w:t>[ ] Nie</w:t>
      </w:r>
      <w:r w:rsidR="00F64A77" w:rsidRPr="00F64A77">
        <w:rPr>
          <w:color w:val="auto"/>
        </w:rPr>
        <w:t xml:space="preserve"> </w:t>
      </w:r>
    </w:p>
    <w:p w:rsidR="00F64A77" w:rsidRPr="00F64A77" w:rsidRDefault="00F64A77" w:rsidP="00F64A77">
      <w:pPr>
        <w:pStyle w:val="Default"/>
        <w:rPr>
          <w:color w:val="auto"/>
        </w:rPr>
      </w:pP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>9.</w:t>
      </w:r>
      <w:r w:rsidR="005B6409">
        <w:rPr>
          <w:color w:val="auto"/>
        </w:rPr>
        <w:t xml:space="preserve"> </w:t>
      </w:r>
      <w:r w:rsidRPr="00F64A77">
        <w:rPr>
          <w:color w:val="auto"/>
        </w:rPr>
        <w:t>Od jak dawna mieszka Pani/Pan Pana/Pani z obecną partnerką/partnerem?</w:t>
      </w:r>
    </w:p>
    <w:p w:rsidR="00F64A77" w:rsidRDefault="00F64A77" w:rsidP="00F64A77">
      <w:pPr>
        <w:pStyle w:val="Default"/>
        <w:rPr>
          <w:color w:val="auto"/>
        </w:rPr>
      </w:pP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Prosimy o podanie czasu, wskazując, czy dana liczna odnosi się do lat, czy też miesięcy, np. 5 lat; 6 miesięcy  </w:t>
      </w:r>
    </w:p>
    <w:p w:rsidR="00F64A77" w:rsidRPr="00F64A77" w:rsidRDefault="00F64A77" w:rsidP="00F64A77">
      <w:pPr>
        <w:pStyle w:val="Default"/>
        <w:ind w:left="284"/>
        <w:rPr>
          <w:color w:val="auto"/>
        </w:rPr>
      </w:pPr>
      <w:r w:rsidRPr="00F64A77">
        <w:rPr>
          <w:color w:val="auto"/>
        </w:rPr>
        <w:t>……………………………….</w:t>
      </w:r>
    </w:p>
    <w:p w:rsidR="00F64A77" w:rsidRPr="00F64A77" w:rsidRDefault="00F64A77" w:rsidP="00F64A77">
      <w:pPr>
        <w:pStyle w:val="Default"/>
        <w:rPr>
          <w:color w:val="auto"/>
        </w:rPr>
      </w:pPr>
    </w:p>
    <w:p w:rsid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10. Czy chciałby Pan/chciałby Pani kontynuować w przyszłości aktualny związek? Proszę odpowiedzieć na to pytanie, posługując się skalą od 0 do 3: </w:t>
      </w:r>
    </w:p>
    <w:p w:rsidR="005B6409" w:rsidRPr="00F64A77" w:rsidRDefault="005B6409" w:rsidP="00F64A77">
      <w:pPr>
        <w:pStyle w:val="Default"/>
        <w:rPr>
          <w:color w:val="auto"/>
        </w:rPr>
      </w:pP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0 – wcale/w ogóle nie chciałbym/chciałabym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1 - trochę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2 – do pewnego stopnia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3 – bardzo bym chciał/chciała </w:t>
      </w:r>
    </w:p>
    <w:p w:rsidR="00F64A77" w:rsidRPr="00F64A77" w:rsidRDefault="00F64A77" w:rsidP="00F64A77">
      <w:pPr>
        <w:pStyle w:val="Default"/>
        <w:rPr>
          <w:color w:val="auto"/>
        </w:rPr>
      </w:pPr>
    </w:p>
    <w:p w:rsidR="005B6409" w:rsidRDefault="005B6409" w:rsidP="00F64A77">
      <w:pPr>
        <w:pStyle w:val="Default"/>
        <w:rPr>
          <w:color w:val="auto"/>
        </w:rPr>
      </w:pP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11. Orientacja seksualna: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[ ] heteroseksualna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[ ] homoseksualna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[ ] biseksualna </w:t>
      </w: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[ ] nie wiem </w:t>
      </w:r>
    </w:p>
    <w:p w:rsidR="00F64A77" w:rsidRPr="00F64A77" w:rsidRDefault="00F64A77" w:rsidP="00F64A77">
      <w:pPr>
        <w:pStyle w:val="Default"/>
        <w:rPr>
          <w:color w:val="auto"/>
        </w:rPr>
      </w:pPr>
    </w:p>
    <w:p w:rsidR="00F64A77" w:rsidRPr="00F64A77" w:rsidRDefault="00F64A77" w:rsidP="00F64A77">
      <w:pPr>
        <w:pStyle w:val="Default"/>
        <w:rPr>
          <w:color w:val="auto"/>
        </w:rPr>
      </w:pPr>
      <w:r w:rsidRPr="00F64A77">
        <w:rPr>
          <w:color w:val="auto"/>
        </w:rPr>
        <w:t xml:space="preserve">12. Czy ma Pan/Pani dzieci? </w:t>
      </w:r>
    </w:p>
    <w:p w:rsidR="00F64A77" w:rsidRPr="00F64A77" w:rsidRDefault="00F64A77" w:rsidP="00F64A77">
      <w:pPr>
        <w:pStyle w:val="Default"/>
        <w:rPr>
          <w:color w:val="auto"/>
          <w:lang w:val="en-US"/>
        </w:rPr>
      </w:pPr>
      <w:r w:rsidRPr="00F64A77">
        <w:rPr>
          <w:color w:val="auto"/>
          <w:lang w:val="en-US"/>
        </w:rPr>
        <w:t xml:space="preserve">[ ] </w:t>
      </w:r>
      <w:proofErr w:type="spellStart"/>
      <w:r w:rsidRPr="00F64A77">
        <w:rPr>
          <w:color w:val="auto"/>
          <w:lang w:val="en-US"/>
        </w:rPr>
        <w:t>tak</w:t>
      </w:r>
      <w:proofErr w:type="spellEnd"/>
      <w:r w:rsidRPr="00F64A77">
        <w:rPr>
          <w:color w:val="auto"/>
          <w:lang w:val="en-US"/>
        </w:rPr>
        <w:t xml:space="preserve"> </w:t>
      </w:r>
    </w:p>
    <w:p w:rsidR="00F64A77" w:rsidRPr="00F64A77" w:rsidRDefault="00F64A77" w:rsidP="00F64A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[ ] </w:t>
      </w:r>
      <w:proofErr w:type="spellStart"/>
      <w:r w:rsidRPr="00F64A77">
        <w:rPr>
          <w:rFonts w:ascii="Times New Roman" w:hAnsi="Times New Roman" w:cs="Times New Roman"/>
          <w:sz w:val="24"/>
          <w:szCs w:val="24"/>
        </w:rPr>
        <w:t>nie</w:t>
      </w:r>
      <w:proofErr w:type="spellEnd"/>
    </w:p>
    <w:p w:rsidR="005845C5" w:rsidRPr="00B53EB4" w:rsidRDefault="005845C5" w:rsidP="005845C5">
      <w:pPr>
        <w:pStyle w:val="Akapitzlist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Materials used in </w:t>
      </w:r>
      <w:r w:rsidR="00A667E6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Reference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 and Validation Sample 1 </w:t>
      </w:r>
    </w:p>
    <w:p w:rsidR="00F64A77" w:rsidRPr="00F64A77" w:rsidRDefault="00F64A77" w:rsidP="00F64A77">
      <w:pPr>
        <w:tabs>
          <w:tab w:val="left" w:pos="30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A77">
        <w:rPr>
          <w:rFonts w:ascii="Times New Roman" w:hAnsi="Times New Roman" w:cs="Times New Roman"/>
          <w:b/>
          <w:sz w:val="24"/>
          <w:szCs w:val="24"/>
        </w:rPr>
        <w:t>Personal Information Questionnaire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Please indicate your response by selecting one of the options provided or by typing the information in the spaces provided.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1. Age ............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2. Gender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[ ] female</w:t>
      </w:r>
      <w:r w:rsidRPr="00F64A77">
        <w:rPr>
          <w:rFonts w:ascii="Times New Roman" w:hAnsi="Times New Roman" w:cs="Times New Roman"/>
          <w:sz w:val="24"/>
          <w:szCs w:val="24"/>
        </w:rPr>
        <w:br/>
        <w:t xml:space="preserve">[ ] male </w:t>
      </w:r>
      <w:r w:rsidRPr="00F64A77">
        <w:rPr>
          <w:rFonts w:ascii="Times New Roman" w:hAnsi="Times New Roman" w:cs="Times New Roman"/>
          <w:sz w:val="24"/>
          <w:szCs w:val="24"/>
        </w:rPr>
        <w:br/>
        <w:t>[ ] other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3. Place of residence: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[ ] rural</w:t>
      </w:r>
      <w:r w:rsidRPr="00F64A77">
        <w:rPr>
          <w:rFonts w:ascii="Times New Roman" w:hAnsi="Times New Roman" w:cs="Times New Roman"/>
          <w:sz w:val="24"/>
          <w:szCs w:val="24"/>
        </w:rPr>
        <w:br/>
        <w:t>[ ] town of up to 25,000 inhabitants</w:t>
      </w:r>
      <w:r w:rsidRPr="00F64A77">
        <w:rPr>
          <w:rFonts w:ascii="Times New Roman" w:hAnsi="Times New Roman" w:cs="Times New Roman"/>
          <w:sz w:val="24"/>
          <w:szCs w:val="24"/>
        </w:rPr>
        <w:br/>
        <w:t>[ ] town of 25,000 to 50,000 inhabitants</w:t>
      </w:r>
      <w:r w:rsidRPr="00F64A77">
        <w:rPr>
          <w:rFonts w:ascii="Times New Roman" w:hAnsi="Times New Roman" w:cs="Times New Roman"/>
          <w:sz w:val="24"/>
          <w:szCs w:val="24"/>
        </w:rPr>
        <w:br/>
        <w:t>[ ] town of 50,000 to 200,000 inhabitants</w:t>
      </w:r>
      <w:r w:rsidRPr="00F64A77">
        <w:rPr>
          <w:rFonts w:ascii="Times New Roman" w:hAnsi="Times New Roman" w:cs="Times New Roman"/>
          <w:sz w:val="24"/>
          <w:szCs w:val="24"/>
        </w:rPr>
        <w:br/>
        <w:t xml:space="preserve">[ ] city of 200,000 to 500,000 inhabitants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4. Education: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[ ] elementary education</w:t>
      </w:r>
      <w:r w:rsidRPr="00F64A77">
        <w:rPr>
          <w:rFonts w:ascii="Times New Roman" w:hAnsi="Times New Roman" w:cs="Times New Roman"/>
          <w:sz w:val="24"/>
          <w:szCs w:val="24"/>
        </w:rPr>
        <w:br/>
        <w:t xml:space="preserve">[ ] lower secondary school </w:t>
      </w:r>
      <w:r w:rsidRPr="00F64A77">
        <w:rPr>
          <w:rFonts w:ascii="Times New Roman" w:hAnsi="Times New Roman" w:cs="Times New Roman"/>
          <w:sz w:val="24"/>
          <w:szCs w:val="24"/>
        </w:rPr>
        <w:br/>
        <w:t>[ ] basic vocational education</w:t>
      </w:r>
      <w:r w:rsidRPr="00F64A77">
        <w:rPr>
          <w:rFonts w:ascii="Times New Roman" w:hAnsi="Times New Roman" w:cs="Times New Roman"/>
          <w:sz w:val="24"/>
          <w:szCs w:val="24"/>
        </w:rPr>
        <w:br/>
        <w:t>[ ] secondary education</w:t>
      </w:r>
      <w:r w:rsidRPr="00F64A77">
        <w:rPr>
          <w:rFonts w:ascii="Times New Roman" w:hAnsi="Times New Roman" w:cs="Times New Roman"/>
          <w:sz w:val="24"/>
          <w:szCs w:val="24"/>
        </w:rPr>
        <w:br/>
      </w:r>
      <w:r w:rsidRPr="00F64A77">
        <w:rPr>
          <w:rFonts w:ascii="Times New Roman" w:hAnsi="Times New Roman" w:cs="Times New Roman"/>
          <w:sz w:val="24"/>
          <w:szCs w:val="24"/>
        </w:rPr>
        <w:lastRenderedPageBreak/>
        <w:t>[ ] higher education</w:t>
      </w:r>
      <w:r w:rsidRPr="00F64A77">
        <w:rPr>
          <w:rFonts w:ascii="Times New Roman" w:hAnsi="Times New Roman" w:cs="Times New Roman"/>
          <w:sz w:val="24"/>
          <w:szCs w:val="24"/>
        </w:rPr>
        <w:br/>
        <w:t>[ ] student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5. Do you currently have a life partner?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[ ] yes</w:t>
      </w:r>
      <w:r w:rsidRPr="00F64A77">
        <w:rPr>
          <w:rFonts w:ascii="Times New Roman" w:hAnsi="Times New Roman" w:cs="Times New Roman"/>
          <w:sz w:val="24"/>
          <w:szCs w:val="24"/>
        </w:rPr>
        <w:br/>
        <w:t xml:space="preserve">[ ] no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br/>
        <w:t xml:space="preserve">6. Which term (only one) applies to you?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[ ] informal relationship (relationship that is not marriage)</w:t>
      </w:r>
      <w:r w:rsidRPr="00F64A77">
        <w:rPr>
          <w:rFonts w:ascii="Times New Roman" w:hAnsi="Times New Roman" w:cs="Times New Roman"/>
          <w:sz w:val="24"/>
          <w:szCs w:val="24"/>
        </w:rPr>
        <w:br/>
        <w:t>[ ] engaged</w:t>
      </w:r>
      <w:r w:rsidRPr="00F64A77">
        <w:rPr>
          <w:rFonts w:ascii="Times New Roman" w:hAnsi="Times New Roman" w:cs="Times New Roman"/>
          <w:sz w:val="24"/>
          <w:szCs w:val="24"/>
        </w:rPr>
        <w:br/>
        <w:t>[ ] married</w:t>
      </w:r>
      <w:r w:rsidRPr="00F64A77">
        <w:rPr>
          <w:rFonts w:ascii="Times New Roman" w:hAnsi="Times New Roman" w:cs="Times New Roman"/>
          <w:sz w:val="24"/>
          <w:szCs w:val="24"/>
        </w:rPr>
        <w:br/>
        <w:t>[ ] separated</w:t>
      </w:r>
      <w:r w:rsidRPr="00F64A77">
        <w:rPr>
          <w:rFonts w:ascii="Times New Roman" w:hAnsi="Times New Roman" w:cs="Times New Roman"/>
          <w:sz w:val="24"/>
          <w:szCs w:val="24"/>
        </w:rPr>
        <w:br/>
        <w:t xml:space="preserve">[ ] divorced </w:t>
      </w:r>
      <w:r w:rsidRPr="00F64A77">
        <w:rPr>
          <w:rFonts w:ascii="Times New Roman" w:hAnsi="Times New Roman" w:cs="Times New Roman"/>
          <w:sz w:val="24"/>
          <w:szCs w:val="24"/>
        </w:rPr>
        <w:br/>
        <w:t xml:space="preserve">[ ] widowed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F64A77">
        <w:rPr>
          <w:rFonts w:ascii="Times New Roman" w:hAnsi="Times New Roman" w:cs="Times New Roman"/>
          <w:sz w:val="24"/>
          <w:szCs w:val="24"/>
        </w:rPr>
        <w:t>How long have you been with your current partner?</w:t>
      </w:r>
      <w:r w:rsidRPr="00F64A77">
        <w:rPr>
          <w:rFonts w:ascii="Times New Roman" w:hAnsi="Times New Roman" w:cs="Times New Roman"/>
          <w:sz w:val="24"/>
          <w:szCs w:val="24"/>
        </w:rPr>
        <w:br/>
        <w:t>Please indicate the length of time, indicating whether the number refers to years or months, e.g. 5 years; 6 months.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.........................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8. Are you currently living with your partner? </w:t>
      </w:r>
    </w:p>
    <w:p w:rsidR="00F64A77" w:rsidRPr="00F64A77" w:rsidRDefault="005B6409" w:rsidP="00F6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] yes</w:t>
      </w:r>
    </w:p>
    <w:p w:rsidR="00F64A77" w:rsidRPr="00F64A77" w:rsidRDefault="005B6409" w:rsidP="00F6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 ] no</w:t>
      </w:r>
      <w:r w:rsidR="00F64A77" w:rsidRPr="00F64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4A77">
        <w:rPr>
          <w:rFonts w:ascii="Times New Roman" w:hAnsi="Times New Roman" w:cs="Times New Roman"/>
          <w:sz w:val="24"/>
          <w:szCs w:val="24"/>
        </w:rPr>
        <w:t>How long have you been living with your current partner?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Please specify the length of time, indicating whether the number refers to years or months, e.g. 5 years; 6 months  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10. Would you like to continue your current relationship in the future? Please answer this question using a scale from 0 to 3: </w:t>
      </w:r>
    </w:p>
    <w:p w:rsidR="00F64A77" w:rsidRPr="00376CF5" w:rsidRDefault="00F64A77" w:rsidP="00F64A77">
      <w:pPr>
        <w:pStyle w:val="Nagwek1"/>
        <w:tabs>
          <w:tab w:val="left" w:pos="1283"/>
        </w:tabs>
        <w:spacing w:before="1" w:line="360" w:lineRule="auto"/>
        <w:rPr>
          <w:rFonts w:ascii="Calibri" w:hAnsi="Calibri" w:cs="Calibri"/>
          <w:b w:val="0"/>
          <w:lang w:val="en-US"/>
        </w:rPr>
      </w:pPr>
    </w:p>
    <w:p w:rsidR="00376CF5" w:rsidRPr="00376CF5" w:rsidRDefault="00376CF5" w:rsidP="0037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0 - not at all</w:t>
      </w:r>
    </w:p>
    <w:p w:rsidR="00376CF5" w:rsidRPr="00376CF5" w:rsidRDefault="00376CF5" w:rsidP="00376CF5">
      <w:pPr>
        <w:rPr>
          <w:rFonts w:ascii="Times New Roman" w:hAnsi="Times New Roman" w:cs="Times New Roman"/>
          <w:sz w:val="24"/>
          <w:szCs w:val="24"/>
        </w:rPr>
      </w:pPr>
      <w:r w:rsidRPr="00376CF5">
        <w:rPr>
          <w:rFonts w:ascii="Times New Roman" w:hAnsi="Times New Roman" w:cs="Times New Roman"/>
          <w:sz w:val="24"/>
          <w:szCs w:val="24"/>
        </w:rPr>
        <w:t xml:space="preserve">1 - a little </w:t>
      </w:r>
    </w:p>
    <w:p w:rsidR="00376CF5" w:rsidRPr="00376CF5" w:rsidRDefault="00376CF5" w:rsidP="00376CF5">
      <w:pPr>
        <w:rPr>
          <w:rFonts w:ascii="Times New Roman" w:hAnsi="Times New Roman" w:cs="Times New Roman"/>
          <w:sz w:val="24"/>
          <w:szCs w:val="24"/>
        </w:rPr>
      </w:pPr>
      <w:r w:rsidRPr="00376CF5">
        <w:rPr>
          <w:rFonts w:ascii="Times New Roman" w:hAnsi="Times New Roman" w:cs="Times New Roman"/>
          <w:sz w:val="24"/>
          <w:szCs w:val="24"/>
        </w:rPr>
        <w:t>2 - to some extent</w:t>
      </w:r>
    </w:p>
    <w:p w:rsidR="00376CF5" w:rsidRPr="00376CF5" w:rsidRDefault="00376CF5" w:rsidP="00376C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76CF5">
        <w:rPr>
          <w:rFonts w:ascii="Times New Roman" w:hAnsi="Times New Roman" w:cs="Times New Roman"/>
          <w:sz w:val="24"/>
          <w:szCs w:val="24"/>
        </w:rPr>
        <w:t xml:space="preserve"> - very much </w:t>
      </w:r>
    </w:p>
    <w:p w:rsidR="00376CF5" w:rsidRPr="00376CF5" w:rsidRDefault="00376CF5" w:rsidP="00F64A77">
      <w:pPr>
        <w:pStyle w:val="Nagwek1"/>
        <w:tabs>
          <w:tab w:val="left" w:pos="1283"/>
        </w:tabs>
        <w:spacing w:before="1" w:line="360" w:lineRule="auto"/>
        <w:rPr>
          <w:rFonts w:ascii="Calibri" w:hAnsi="Calibri" w:cs="Calibri"/>
          <w:b w:val="0"/>
          <w:lang w:val="en-US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F64A77">
        <w:rPr>
          <w:rFonts w:ascii="Times New Roman" w:hAnsi="Times New Roman" w:cs="Times New Roman"/>
          <w:sz w:val="24"/>
          <w:szCs w:val="24"/>
        </w:rPr>
        <w:t>Sexual Orientation:</w:t>
      </w:r>
    </w:p>
    <w:p w:rsidR="005B6409" w:rsidRDefault="005B6409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0 = heterosexual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1 = homosexual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2 = bisexual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3= don’t know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Pr="00F64A77">
        <w:rPr>
          <w:rFonts w:ascii="Times New Roman" w:hAnsi="Times New Roman" w:cs="Times New Roman"/>
          <w:sz w:val="24"/>
          <w:szCs w:val="24"/>
        </w:rPr>
        <w:t>Do you have children?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1 = yes</w:t>
      </w:r>
    </w:p>
    <w:p w:rsidR="00F64A77" w:rsidRPr="00F64A77" w:rsidRDefault="00F64A77" w:rsidP="00F64A77">
      <w:pPr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0 = no</w:t>
      </w:r>
    </w:p>
    <w:p w:rsidR="00F64A77" w:rsidRDefault="00F64A77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Materials Used in </w:t>
      </w:r>
      <w:r w:rsidR="005845C5">
        <w:rPr>
          <w:rFonts w:ascii="Times New Roman" w:hAnsi="Times New Roman" w:cs="Times New Roman"/>
          <w:b/>
          <w:sz w:val="24"/>
          <w:szCs w:val="24"/>
        </w:rPr>
        <w:t xml:space="preserve">Validation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116D42">
        <w:rPr>
          <w:rFonts w:ascii="Times New Roman" w:hAnsi="Times New Roman" w:cs="Times New Roman"/>
          <w:b/>
          <w:sz w:val="24"/>
          <w:szCs w:val="24"/>
        </w:rPr>
        <w:t xml:space="preserve">ample 1 </w:t>
      </w:r>
    </w:p>
    <w:p w:rsidR="005845C5" w:rsidRDefault="005845C5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6D42" w:rsidRPr="002F2CE9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9">
        <w:rPr>
          <w:rFonts w:ascii="Times New Roman" w:hAnsi="Times New Roman" w:cs="Times New Roman"/>
          <w:b/>
          <w:sz w:val="24"/>
          <w:szCs w:val="24"/>
          <w:u w:val="single"/>
        </w:rPr>
        <w:t>The Couples Satisfaction Index (CSI; Funk, Rogge, 2007)</w:t>
      </w:r>
    </w:p>
    <w:p w:rsidR="00116D42" w:rsidRPr="00B53EB4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EB4">
        <w:rPr>
          <w:rFonts w:ascii="Times New Roman" w:hAnsi="Times New Roman" w:cs="Times New Roman"/>
          <w:b/>
          <w:sz w:val="24"/>
          <w:szCs w:val="24"/>
        </w:rPr>
        <w:t xml:space="preserve">Polish adaptation by </w:t>
      </w:r>
      <w:proofErr w:type="spellStart"/>
      <w:r w:rsidRPr="00B53EB4">
        <w:rPr>
          <w:rFonts w:ascii="Times New Roman" w:hAnsi="Times New Roman" w:cs="Times New Roman"/>
          <w:b/>
          <w:sz w:val="24"/>
          <w:szCs w:val="24"/>
        </w:rPr>
        <w:t>Stawska</w:t>
      </w:r>
      <w:proofErr w:type="spellEnd"/>
      <w:r w:rsidRPr="00B53EB4">
        <w:rPr>
          <w:rFonts w:ascii="Times New Roman" w:hAnsi="Times New Roman" w:cs="Times New Roman"/>
          <w:b/>
          <w:sz w:val="24"/>
          <w:szCs w:val="24"/>
        </w:rPr>
        <w:t xml:space="preserve"> (2011)</w:t>
      </w:r>
    </w:p>
    <w:p w:rsidR="00613018" w:rsidRPr="00FD2445" w:rsidRDefault="00613018" w:rsidP="009109F9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018" w:rsidRPr="00FD2445" w:rsidRDefault="00613018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The Couples Satisfaction Index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(CSI; Funk, Rogge, 2007) (Polish adaptation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Stawska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2011) is a tool to mea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sure relationship satisfaction. In the validation sample 1 we used a 4-item version of the CSI. Participants are asked to rate each statement using a Likert scale of different response format. T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he higher the score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indicates higher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relationship satisfaction.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n the current sample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McDonald's omega was 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6D42" w:rsidRPr="00B53EB4" w:rsidRDefault="00116D42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</w:rPr>
        <w:t xml:space="preserve">The Polish version can be retrieved from: </w:t>
      </w:r>
    </w:p>
    <w:p w:rsidR="00116D42" w:rsidRPr="00B53EB4" w:rsidRDefault="00116D42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</w:rPr>
        <w:t>https://www.researchgate.net/publication/274009543_Skala_satysfakcji_ze_zwiazku_CSI-32_Funk_Rogge_2007_polska_adaptacja_Stawska_2011</w:t>
      </w:r>
    </w:p>
    <w:p w:rsidR="00116D42" w:rsidRPr="00F64A77" w:rsidRDefault="00116D42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CF5">
        <w:rPr>
          <w:rFonts w:ascii="Times New Roman" w:hAnsi="Times New Roman" w:cs="Times New Roman"/>
          <w:sz w:val="24"/>
          <w:szCs w:val="24"/>
        </w:rPr>
        <w:t xml:space="preserve">References: </w:t>
      </w:r>
      <w:r w:rsidRPr="00376CF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376CF5">
        <w:rPr>
          <w:rFonts w:ascii="Times New Roman" w:hAnsi="Times New Roman" w:cs="Times New Roman"/>
          <w:sz w:val="24"/>
          <w:szCs w:val="24"/>
        </w:rPr>
        <w:t>Stawska</w:t>
      </w:r>
      <w:proofErr w:type="spellEnd"/>
      <w:r w:rsidRPr="00376CF5">
        <w:rPr>
          <w:rFonts w:ascii="Times New Roman" w:hAnsi="Times New Roman" w:cs="Times New Roman"/>
          <w:sz w:val="24"/>
          <w:szCs w:val="24"/>
        </w:rPr>
        <w:t xml:space="preserve">, M. (2011). </w:t>
      </w:r>
      <w:proofErr w:type="spellStart"/>
      <w:r w:rsidRPr="00F64A77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F64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A77">
        <w:rPr>
          <w:rFonts w:ascii="Times New Roman" w:hAnsi="Times New Roman" w:cs="Times New Roman"/>
          <w:sz w:val="24"/>
          <w:szCs w:val="24"/>
        </w:rPr>
        <w:t>satysfakcji</w:t>
      </w:r>
      <w:proofErr w:type="spellEnd"/>
      <w:r w:rsidRPr="00F64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A77">
        <w:rPr>
          <w:rFonts w:ascii="Times New Roman" w:hAnsi="Times New Roman" w:cs="Times New Roman"/>
          <w:sz w:val="24"/>
          <w:szCs w:val="24"/>
        </w:rPr>
        <w:t>ze</w:t>
      </w:r>
      <w:proofErr w:type="spellEnd"/>
      <w:r w:rsidRPr="00F64A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A77">
        <w:rPr>
          <w:rFonts w:ascii="Times New Roman" w:hAnsi="Times New Roman" w:cs="Times New Roman"/>
          <w:sz w:val="24"/>
          <w:szCs w:val="24"/>
        </w:rPr>
        <w:t>związku</w:t>
      </w:r>
      <w:proofErr w:type="spellEnd"/>
      <w:r w:rsidRPr="00F64A77">
        <w:rPr>
          <w:rFonts w:ascii="Times New Roman" w:hAnsi="Times New Roman" w:cs="Times New Roman"/>
          <w:sz w:val="24"/>
          <w:szCs w:val="24"/>
        </w:rPr>
        <w:t xml:space="preserve"> CSI-32 [Couples Satisfaction Index – 32].</w:t>
      </w:r>
    </w:p>
    <w:p w:rsidR="00116D42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16D42" w:rsidRPr="002F2CE9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T</w:t>
      </w:r>
      <w:r w:rsidRPr="00116D42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he Relationship Satisfaction Status Scale </w:t>
      </w:r>
      <w:r w:rsidRPr="002F2CE9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(</w:t>
      </w:r>
      <w:proofErr w:type="spellStart"/>
      <w:r w:rsidRPr="002F2CE9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ReSta</w:t>
      </w:r>
      <w:proofErr w:type="spellEnd"/>
      <w:r w:rsidRPr="002F2CE9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; Lehmann et al, 2015)</w:t>
      </w:r>
    </w:p>
    <w:p w:rsidR="00116D42" w:rsidRPr="00B53EB4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B53E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Polish adaptation by Adamczyk (2019).</w:t>
      </w:r>
    </w:p>
    <w:p w:rsidR="009109F9" w:rsidRDefault="009109F9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09F9" w:rsidRPr="00FD2445" w:rsidRDefault="009109F9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44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The Satisfaction with Relationship Status Scale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ReSta</w:t>
      </w:r>
      <w:proofErr w:type="spellEnd"/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; Lehmann et al. 2015) (Polish adaptation - Adamczyk (2019)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was designed to measure satisfaction with relationship status. It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consists of five questions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rated on a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4-point Likert scale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from 0 (</w:t>
      </w:r>
      <w:r w:rsidRPr="00FD24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not at all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9109F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3 (</w:t>
      </w:r>
      <w:r w:rsidRPr="00FD24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to a great extent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n the current sample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McDonald's omega was 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6D42" w:rsidRPr="00B53EB4" w:rsidRDefault="00116D42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B4">
        <w:rPr>
          <w:rFonts w:ascii="Times New Roman" w:eastAsia="Times New Roman" w:hAnsi="Times New Roman" w:cs="Times New Roman"/>
          <w:sz w:val="24"/>
          <w:szCs w:val="24"/>
        </w:rPr>
        <w:t xml:space="preserve">The Polish adaptation is described and available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B53E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16D42" w:rsidRPr="00B53EB4" w:rsidRDefault="00116D42" w:rsidP="009109F9">
      <w:pPr>
        <w:pStyle w:val="Default"/>
        <w:spacing w:line="360" w:lineRule="auto"/>
        <w:ind w:left="567" w:hanging="567"/>
        <w:jc w:val="both"/>
        <w:rPr>
          <w:color w:val="222222"/>
          <w:shd w:val="clear" w:color="auto" w:fill="FFFFFF"/>
          <w:lang w:val="en-US"/>
        </w:rPr>
      </w:pPr>
      <w:r w:rsidRPr="00B53EB4">
        <w:rPr>
          <w:color w:val="222222"/>
          <w:shd w:val="clear" w:color="auto" w:fill="FFFFFF"/>
          <w:lang w:val="en-US"/>
        </w:rPr>
        <w:t>Adamczyk, K. (2019). Development and validation of a Polish-language version of the Satisfaction with Relationship Status Scale (</w:t>
      </w:r>
      <w:proofErr w:type="spellStart"/>
      <w:r w:rsidRPr="00B53EB4">
        <w:rPr>
          <w:color w:val="222222"/>
          <w:shd w:val="clear" w:color="auto" w:fill="FFFFFF"/>
          <w:lang w:val="en-US"/>
        </w:rPr>
        <w:t>ReSta</w:t>
      </w:r>
      <w:proofErr w:type="spellEnd"/>
      <w:r w:rsidRPr="00B53EB4">
        <w:rPr>
          <w:color w:val="222222"/>
          <w:shd w:val="clear" w:color="auto" w:fill="FFFFFF"/>
          <w:lang w:val="en-US"/>
        </w:rPr>
        <w:t>)</w:t>
      </w:r>
      <w:r w:rsidR="008D1D55">
        <w:rPr>
          <w:color w:val="222222"/>
          <w:shd w:val="clear" w:color="auto" w:fill="FFFFFF"/>
          <w:lang w:val="en-US"/>
        </w:rPr>
        <w:t xml:space="preserve">. </w:t>
      </w:r>
      <w:r w:rsidRPr="00B53EB4">
        <w:rPr>
          <w:i/>
          <w:iCs/>
          <w:color w:val="222222"/>
          <w:shd w:val="clear" w:color="auto" w:fill="FFFFFF"/>
          <w:lang w:val="en-US"/>
        </w:rPr>
        <w:t>Current Psychology</w:t>
      </w:r>
      <w:r w:rsidRPr="00B53EB4">
        <w:rPr>
          <w:color w:val="222222"/>
          <w:shd w:val="clear" w:color="auto" w:fill="FFFFFF"/>
          <w:lang w:val="en-US"/>
        </w:rPr>
        <w:t>, </w:t>
      </w:r>
      <w:r w:rsidRPr="00B53EB4">
        <w:rPr>
          <w:i/>
          <w:iCs/>
          <w:color w:val="222222"/>
          <w:shd w:val="clear" w:color="auto" w:fill="FFFFFF"/>
          <w:lang w:val="en-US"/>
        </w:rPr>
        <w:t>38</w:t>
      </w:r>
      <w:r w:rsidRPr="00B53EB4">
        <w:rPr>
          <w:color w:val="222222"/>
          <w:shd w:val="clear" w:color="auto" w:fill="FFFFFF"/>
          <w:lang w:val="en-US"/>
        </w:rPr>
        <w:t xml:space="preserve">(1), 8-20. </w:t>
      </w:r>
      <w:r w:rsidRPr="00B53EB4">
        <w:rPr>
          <w:color w:val="333333"/>
          <w:shd w:val="clear" w:color="auto" w:fill="FCFCFC"/>
          <w:lang w:val="en-US"/>
        </w:rPr>
        <w:t>https://doi.org/10.1007/s12144-017-9585-9</w:t>
      </w:r>
    </w:p>
    <w:p w:rsidR="00116D42" w:rsidRDefault="00116D42" w:rsidP="009109F9">
      <w:pPr>
        <w:pStyle w:val="Default"/>
        <w:spacing w:line="360" w:lineRule="auto"/>
        <w:ind w:left="567" w:hanging="567"/>
        <w:jc w:val="both"/>
        <w:rPr>
          <w:color w:val="222222"/>
          <w:shd w:val="clear" w:color="auto" w:fill="FFFFFF"/>
          <w:lang w:val="en-US"/>
        </w:rPr>
      </w:pPr>
      <w:r w:rsidRPr="00B53EB4">
        <w:rPr>
          <w:color w:val="222222"/>
          <w:shd w:val="clear" w:color="auto" w:fill="FFFFFF"/>
          <w:lang w:val="en-US"/>
        </w:rPr>
        <w:t>The paper can be retrieved from</w:t>
      </w:r>
      <w:r>
        <w:rPr>
          <w:color w:val="222222"/>
          <w:shd w:val="clear" w:color="auto" w:fill="FFFFFF"/>
          <w:lang w:val="en-US"/>
        </w:rPr>
        <w:t xml:space="preserve">: </w:t>
      </w:r>
    </w:p>
    <w:p w:rsidR="00116D42" w:rsidRPr="00B53EB4" w:rsidRDefault="00116D42" w:rsidP="009109F9">
      <w:pPr>
        <w:pStyle w:val="Default"/>
        <w:spacing w:line="360" w:lineRule="auto"/>
        <w:ind w:left="567" w:hanging="567"/>
        <w:jc w:val="both"/>
        <w:rPr>
          <w:color w:val="222222"/>
          <w:shd w:val="clear" w:color="auto" w:fill="FFFFFF"/>
          <w:lang w:val="en-US"/>
        </w:rPr>
      </w:pPr>
      <w:r w:rsidRPr="00405844">
        <w:rPr>
          <w:color w:val="222222"/>
          <w:shd w:val="clear" w:color="auto" w:fill="FFFFFF"/>
          <w:lang w:val="en-US"/>
        </w:rPr>
        <w:t>https://link.springer.com/article/10.1007/s12144-017-9585-9</w:t>
      </w:r>
    </w:p>
    <w:p w:rsidR="00116D42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7DA9" w:rsidRDefault="004F7DA9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0F27" w:rsidRPr="002F2CE9" w:rsidRDefault="00620F27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The Quality of Relationships Inventory (QRI; Pierce</w:t>
      </w:r>
      <w:r w:rsidR="00A427AD" w:rsidRPr="002F2CE9">
        <w:rPr>
          <w:rFonts w:ascii="Times New Roman" w:hAnsi="Times New Roman" w:cs="Times New Roman"/>
          <w:b/>
          <w:sz w:val="24"/>
          <w:szCs w:val="24"/>
          <w:u w:val="single"/>
        </w:rPr>
        <w:t xml:space="preserve"> et al., </w:t>
      </w:r>
      <w:r w:rsidRPr="002F2CE9">
        <w:rPr>
          <w:rFonts w:ascii="Times New Roman" w:hAnsi="Times New Roman" w:cs="Times New Roman"/>
          <w:b/>
          <w:sz w:val="24"/>
          <w:szCs w:val="24"/>
          <w:u w:val="single"/>
        </w:rPr>
        <w:t>1991)</w:t>
      </w:r>
    </w:p>
    <w:p w:rsidR="00620F27" w:rsidRPr="00B53EB4" w:rsidRDefault="00620F27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3EB4">
        <w:rPr>
          <w:rFonts w:ascii="Times New Roman" w:eastAsia="Times New Roman" w:hAnsi="Times New Roman" w:cs="Times New Roman"/>
          <w:b/>
          <w:sz w:val="24"/>
          <w:szCs w:val="24"/>
        </w:rPr>
        <w:t xml:space="preserve">Polish adaptation by </w:t>
      </w:r>
      <w:proofErr w:type="spellStart"/>
      <w:r w:rsidRPr="00B53EB4">
        <w:rPr>
          <w:rFonts w:ascii="Times New Roman" w:eastAsia="Times New Roman" w:hAnsi="Times New Roman" w:cs="Times New Roman"/>
          <w:b/>
          <w:sz w:val="24"/>
          <w:szCs w:val="24"/>
        </w:rPr>
        <w:t>Suwalska-Braancewicz</w:t>
      </w:r>
      <w:proofErr w:type="spellEnd"/>
      <w:r w:rsidRPr="00B53EB4">
        <w:rPr>
          <w:rFonts w:ascii="Times New Roman" w:eastAsia="Times New Roman" w:hAnsi="Times New Roman" w:cs="Times New Roman"/>
          <w:b/>
          <w:sz w:val="24"/>
          <w:szCs w:val="24"/>
        </w:rPr>
        <w:t xml:space="preserve"> et al. (2015)</w:t>
      </w:r>
    </w:p>
    <w:p w:rsidR="00620F27" w:rsidRPr="00B53EB4" w:rsidRDefault="00620F27" w:rsidP="009109F9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F7DA9" w:rsidRDefault="004F7DA9" w:rsidP="004F7DA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7D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 Quality of Relationships Inventory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(QRI; Pierce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al.,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1991) (Polish adaptation - </w:t>
      </w:r>
      <w:proofErr w:type="spellStart"/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Suwalska-Barancewicz</w:t>
      </w:r>
      <w:proofErr w:type="spellEnd"/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2015) assesses the relationship quality. It consists of 25 items that create the following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three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scales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Perceived Support</w:t>
      </w:r>
      <w:r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Relationship Depth Scale and Conflict. Participants rate statements using a 4-point Likert scale ranging from </w:t>
      </w:r>
      <w:r w:rsidRPr="00A667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</w:t>
      </w:r>
      <w:r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(never/ to no extent/ to no extent) to </w:t>
      </w:r>
      <w:r w:rsidRPr="00A667E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</w:t>
      </w:r>
      <w:r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(always/ to every extent/ to a very high extent). In this current sample, the coefficient of McDonald’s omega was </w:t>
      </w:r>
      <w:r w:rsidR="00C12189"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>.8</w:t>
      </w:r>
      <w:r w:rsidR="00DC12AA"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12189"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Perceived Support, </w:t>
      </w:r>
      <w:r w:rsidR="00C12189"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C12AA"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71 </w:t>
      </w:r>
      <w:r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Relationship Depth Scale and </w:t>
      </w:r>
      <w:r w:rsidR="00DC12AA"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.86 </w:t>
      </w:r>
      <w:r w:rsidRPr="00A667E6">
        <w:rPr>
          <w:rFonts w:ascii="Times New Roman" w:eastAsia="Times New Roman" w:hAnsi="Times New Roman" w:cs="Times New Roman"/>
          <w:color w:val="000000"/>
          <w:sz w:val="24"/>
          <w:szCs w:val="24"/>
        </w:rPr>
        <w:t>Conflict, respectively.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F7DA9" w:rsidRDefault="004F7DA9" w:rsidP="004F7DA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20F27" w:rsidRPr="00B53EB4" w:rsidRDefault="00620F27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B4">
        <w:rPr>
          <w:rFonts w:ascii="Times New Roman" w:eastAsia="Times New Roman" w:hAnsi="Times New Roman" w:cs="Times New Roman"/>
          <w:sz w:val="24"/>
          <w:szCs w:val="24"/>
        </w:rPr>
        <w:t xml:space="preserve">The Polish adaptation is described in: </w:t>
      </w:r>
    </w:p>
    <w:p w:rsidR="00620F27" w:rsidRPr="00B53EB4" w:rsidRDefault="00620F27" w:rsidP="009109F9">
      <w:pPr>
        <w:spacing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>Suwalska-</w:t>
      </w:r>
      <w:proofErr w:type="spellStart"/>
      <w:r w:rsidRPr="00B53EB4">
        <w:rPr>
          <w:rFonts w:ascii="Times New Roman" w:hAnsi="Times New Roman" w:cs="Times New Roman"/>
          <w:sz w:val="24"/>
          <w:szCs w:val="24"/>
          <w:lang w:val="pl-PL"/>
        </w:rPr>
        <w:t>Barancewicz</w:t>
      </w:r>
      <w:proofErr w:type="spellEnd"/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, D. K., Liberska, H., &amp; Izdebski, P. K. (2015). Inwentarz Jakości Związku – polska adaptacja [The </w:t>
      </w:r>
      <w:proofErr w:type="spellStart"/>
      <w:r w:rsidRPr="00B53EB4">
        <w:rPr>
          <w:rFonts w:ascii="Times New Roman" w:hAnsi="Times New Roman" w:cs="Times New Roman"/>
          <w:sz w:val="24"/>
          <w:szCs w:val="24"/>
          <w:lang w:val="pl-PL"/>
        </w:rPr>
        <w:t>Quality</w:t>
      </w:r>
      <w:proofErr w:type="spellEnd"/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 of Relationships Inventory–Polish </w:t>
      </w:r>
      <w:proofErr w:type="spellStart"/>
      <w:r w:rsidRPr="00B53EB4">
        <w:rPr>
          <w:rFonts w:ascii="Times New Roman" w:hAnsi="Times New Roman" w:cs="Times New Roman"/>
          <w:sz w:val="24"/>
          <w:szCs w:val="24"/>
          <w:lang w:val="pl-PL"/>
        </w:rPr>
        <w:t>adaptation</w:t>
      </w:r>
      <w:proofErr w:type="spellEnd"/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]. </w:t>
      </w:r>
      <w:r w:rsidRPr="00B53EB4">
        <w:rPr>
          <w:rFonts w:ascii="Times New Roman" w:hAnsi="Times New Roman" w:cs="Times New Roman"/>
          <w:i/>
          <w:sz w:val="24"/>
          <w:szCs w:val="24"/>
          <w:lang w:val="pl-PL"/>
        </w:rPr>
        <w:t>Psychologia Rozwojowa, 1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>, 91-105</w:t>
      </w:r>
      <w:r w:rsidRPr="00B53EB4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 </w:t>
      </w:r>
      <w:r w:rsidRPr="00B53EB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B53EB4">
        <w:rPr>
          <w:rFonts w:ascii="Times New Roman" w:hAnsi="Times New Roman" w:cs="Times New Roman"/>
          <w:sz w:val="24"/>
          <w:szCs w:val="24"/>
        </w:rPr>
        <w:t>oi:10.4467/20843879PR.15.006.3478</w:t>
      </w:r>
    </w:p>
    <w:p w:rsidR="00620F27" w:rsidRPr="00B53EB4" w:rsidRDefault="00620F27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EB4">
        <w:rPr>
          <w:rFonts w:ascii="Times New Roman" w:eastAsia="Times New Roman" w:hAnsi="Times New Roman" w:cs="Times New Roman"/>
          <w:sz w:val="24"/>
          <w:szCs w:val="24"/>
        </w:rPr>
        <w:t>The paper can be retrieved from</w:t>
      </w:r>
      <w:r w:rsidR="002F2CE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53EB4">
        <w:rPr>
          <w:rFonts w:ascii="Times New Roman" w:eastAsia="Times New Roman" w:hAnsi="Times New Roman" w:cs="Times New Roman"/>
          <w:sz w:val="24"/>
          <w:szCs w:val="24"/>
        </w:rPr>
        <w:t>https://www.ejournals.eu/Psychologia-Rozwojowa/2015/Numer-1-2015/art/4978/</w:t>
      </w:r>
    </w:p>
    <w:p w:rsidR="00620F27" w:rsidRPr="002F2CE9" w:rsidRDefault="00620F27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16D42" w:rsidRPr="002F2CE9" w:rsidRDefault="00DC3B6D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The </w:t>
      </w:r>
      <w:r w:rsidR="00116D42" w:rsidRPr="002F2CE9">
        <w:rPr>
          <w:rFonts w:ascii="Times New Roman" w:hAnsi="Times New Roman" w:cs="Times New Roman"/>
          <w:b/>
          <w:sz w:val="24"/>
          <w:szCs w:val="24"/>
          <w:u w:val="single"/>
        </w:rPr>
        <w:t xml:space="preserve">Fear of Being Single Scale (FBSS; </w:t>
      </w:r>
      <w:proofErr w:type="spellStart"/>
      <w:r w:rsidR="00116D42" w:rsidRPr="002F2CE9">
        <w:rPr>
          <w:rFonts w:ascii="Times New Roman" w:hAnsi="Times New Roman" w:cs="Times New Roman"/>
          <w:b/>
          <w:sz w:val="24"/>
          <w:szCs w:val="24"/>
          <w:u w:val="single"/>
        </w:rPr>
        <w:t>Spielmann</w:t>
      </w:r>
      <w:proofErr w:type="spellEnd"/>
      <w:r w:rsidR="00116D42" w:rsidRPr="002F2CE9">
        <w:rPr>
          <w:rFonts w:ascii="Times New Roman" w:hAnsi="Times New Roman" w:cs="Times New Roman"/>
          <w:b/>
          <w:sz w:val="24"/>
          <w:szCs w:val="24"/>
          <w:u w:val="single"/>
        </w:rPr>
        <w:t xml:space="preserve"> et al., 2013)</w:t>
      </w:r>
    </w:p>
    <w:p w:rsidR="00116D42" w:rsidRPr="00B53EB4" w:rsidRDefault="00116D42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EB4">
        <w:rPr>
          <w:rFonts w:ascii="Times New Roman" w:hAnsi="Times New Roman" w:cs="Times New Roman"/>
          <w:b/>
          <w:sz w:val="24"/>
          <w:szCs w:val="24"/>
        </w:rPr>
        <w:t>Polish adaptation by Adamczyk et al. (2021)</w:t>
      </w:r>
    </w:p>
    <w:p w:rsidR="004F7DA9" w:rsidRDefault="004F7DA9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DA9" w:rsidRPr="004F7DA9" w:rsidRDefault="004F7DA9" w:rsidP="004F7DA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DA9">
        <w:rPr>
          <w:rFonts w:ascii="Times New Roman" w:eastAsia="Times New Roman" w:hAnsi="Times New Roman" w:cs="Times New Roman"/>
          <w:i/>
          <w:sz w:val="24"/>
          <w:szCs w:val="24"/>
        </w:rPr>
        <w:t>The Fear of Being Single Scale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 (FBSS; </w:t>
      </w:r>
      <w:proofErr w:type="spellStart"/>
      <w:r w:rsidRPr="004F7DA9">
        <w:rPr>
          <w:rFonts w:ascii="Times New Roman" w:eastAsia="Times New Roman" w:hAnsi="Times New Roman" w:cs="Times New Roman"/>
          <w:sz w:val="24"/>
          <w:szCs w:val="24"/>
        </w:rPr>
        <w:t>Spielmann</w:t>
      </w:r>
      <w:proofErr w:type="spellEnd"/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 et al., 2013) (Polish adaptation - Adamczyk et al.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) is a scale used to measure the fear of 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>being single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. The scale consists of six 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 xml:space="preserve">items rated 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on a 5-point Likert scale 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 xml:space="preserve">from </w:t>
      </w:r>
      <w:r w:rsidRPr="002D420B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 completely false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 xml:space="preserve">) to </w:t>
      </w:r>
      <w:r w:rsidRPr="002D420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 xml:space="preserve">completely true). 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>n the current sample coefficient of McDonald’s omega was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>.8</w:t>
      </w:r>
      <w:r w:rsidR="002D420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F7D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D42" w:rsidRPr="00B53EB4" w:rsidRDefault="00116D42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</w:rPr>
        <w:t>The Polish adaptation is described in:</w:t>
      </w:r>
    </w:p>
    <w:p w:rsidR="00116D42" w:rsidRPr="00B53EB4" w:rsidRDefault="00116D42" w:rsidP="009109F9">
      <w:pPr>
        <w:spacing w:line="360" w:lineRule="auto"/>
        <w:ind w:left="567" w:hanging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Adamczyk, K., Trepanowski, R., </w:t>
      </w:r>
      <w:proofErr w:type="spellStart"/>
      <w:r w:rsidRPr="00B53EB4">
        <w:rPr>
          <w:rFonts w:ascii="Times New Roman" w:hAnsi="Times New Roman" w:cs="Times New Roman"/>
          <w:sz w:val="24"/>
          <w:szCs w:val="24"/>
          <w:lang w:val="pl-PL"/>
        </w:rPr>
        <w:t>Celejewska</w:t>
      </w:r>
      <w:proofErr w:type="spellEnd"/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, A. </w:t>
      </w:r>
      <w:r w:rsidRPr="002D420B">
        <w:rPr>
          <w:rFonts w:ascii="Times New Roman" w:hAnsi="Times New Roman" w:cs="Times New Roman"/>
          <w:iCs/>
          <w:sz w:val="24"/>
          <w:szCs w:val="24"/>
          <w:lang w:val="pl-PL"/>
        </w:rPr>
        <w:t>et al.</w:t>
      </w:r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3EB4">
        <w:rPr>
          <w:rFonts w:ascii="Times New Roman" w:hAnsi="Times New Roman" w:cs="Times New Roman"/>
          <w:sz w:val="24"/>
          <w:szCs w:val="24"/>
        </w:rPr>
        <w:t xml:space="preserve">(2021). The Polish adaptation and further validation of the Fear of Being Single Scale (FBSS). </w:t>
      </w:r>
      <w:r w:rsidRPr="00B53EB4">
        <w:rPr>
          <w:rFonts w:ascii="Times New Roman" w:hAnsi="Times New Roman" w:cs="Times New Roman"/>
          <w:i/>
          <w:iCs/>
          <w:sz w:val="24"/>
          <w:szCs w:val="24"/>
        </w:rPr>
        <w:t>Current Psychology,</w:t>
      </w:r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r w:rsidRPr="00B53EB4">
        <w:rPr>
          <w:rFonts w:ascii="Times New Roman" w:hAnsi="Times New Roman" w:cs="Times New Roman"/>
          <w:bCs/>
          <w:sz w:val="24"/>
          <w:szCs w:val="24"/>
        </w:rPr>
        <w:t>40,</w:t>
      </w:r>
      <w:r w:rsidRPr="00B53E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3EB4">
        <w:rPr>
          <w:rFonts w:ascii="Times New Roman" w:hAnsi="Times New Roman" w:cs="Times New Roman"/>
          <w:sz w:val="24"/>
          <w:szCs w:val="24"/>
        </w:rPr>
        <w:t>2499–2509. doi: https://doi.org/10.1007/s12144-019-00192-2</w:t>
      </w:r>
    </w:p>
    <w:p w:rsidR="00116D42" w:rsidRDefault="00116D42" w:rsidP="009109F9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 paper can be retrieved from:</w:t>
      </w:r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D42" w:rsidRPr="00B53EB4" w:rsidRDefault="00116D42" w:rsidP="009109F9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</w:rPr>
        <w:t>https://link.springer.com/article/10.1007/s12144-019-00192-2#citeas</w:t>
      </w:r>
    </w:p>
    <w:p w:rsidR="00116D42" w:rsidRDefault="00116D42" w:rsidP="009109F9">
      <w:pPr>
        <w:spacing w:line="360" w:lineRule="auto"/>
        <w:jc w:val="center"/>
        <w:rPr>
          <w:rStyle w:val="Pogrubieni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2D420B" w:rsidRDefault="002D420B" w:rsidP="009109F9">
      <w:pPr>
        <w:spacing w:line="360" w:lineRule="auto"/>
        <w:jc w:val="center"/>
        <w:rPr>
          <w:rStyle w:val="Pogrubieni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p w:rsidR="00B53EB4" w:rsidRPr="002F2CE9" w:rsidRDefault="00B53EB4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proofErr w:type="spellStart"/>
      <w:r w:rsidRPr="002F2CE9">
        <w:rPr>
          <w:rStyle w:val="Pogrubieni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lastRenderedPageBreak/>
        <w:t>Workaholism</w:t>
      </w:r>
      <w:proofErr w:type="spellEnd"/>
      <w:r w:rsidRPr="002F2CE9">
        <w:rPr>
          <w:rStyle w:val="Pogrubieni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Battery (Spence</w:t>
      </w:r>
      <w:r w:rsidR="00DC3B6D">
        <w:rPr>
          <w:rStyle w:val="Pogrubienie"/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&amp;</w:t>
      </w:r>
      <w:r w:rsidRPr="002F2CE9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Robbins, 1992)</w:t>
      </w:r>
    </w:p>
    <w:p w:rsidR="00B53EB4" w:rsidRPr="006F06A5" w:rsidRDefault="00B53EB4" w:rsidP="006F06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6A5">
        <w:rPr>
          <w:rFonts w:ascii="Times New Roman" w:hAnsi="Times New Roman" w:cs="Times New Roman"/>
          <w:b/>
          <w:sz w:val="24"/>
          <w:szCs w:val="24"/>
        </w:rPr>
        <w:t xml:space="preserve">Polish adaptation by </w:t>
      </w:r>
      <w:proofErr w:type="spellStart"/>
      <w:r w:rsidRPr="006F06A5">
        <w:rPr>
          <w:rFonts w:ascii="Times New Roman" w:hAnsi="Times New Roman" w:cs="Times New Roman"/>
          <w:b/>
          <w:sz w:val="24"/>
          <w:szCs w:val="24"/>
        </w:rPr>
        <w:t>Malinowska</w:t>
      </w:r>
      <w:proofErr w:type="spellEnd"/>
      <w:r w:rsidRPr="006F06A5">
        <w:rPr>
          <w:rFonts w:ascii="Times New Roman" w:hAnsi="Times New Roman" w:cs="Times New Roman"/>
          <w:b/>
          <w:sz w:val="24"/>
          <w:szCs w:val="24"/>
        </w:rPr>
        <w:t xml:space="preserve"> et al. (2010)</w:t>
      </w:r>
    </w:p>
    <w:p w:rsidR="006F06A5" w:rsidRDefault="006F06A5" w:rsidP="006F06A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6A5" w:rsidRDefault="006F06A5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06A5">
        <w:rPr>
          <w:rFonts w:ascii="Times New Roman" w:hAnsi="Times New Roman" w:cs="Times New Roman"/>
          <w:b/>
          <w:sz w:val="24"/>
          <w:szCs w:val="24"/>
        </w:rPr>
        <w:t>Workaholism</w:t>
      </w:r>
      <w:proofErr w:type="spellEnd"/>
      <w:r w:rsidRPr="006F06A5">
        <w:rPr>
          <w:rFonts w:ascii="Times New Roman" w:hAnsi="Times New Roman" w:cs="Times New Roman"/>
          <w:b/>
          <w:sz w:val="24"/>
          <w:szCs w:val="24"/>
        </w:rPr>
        <w:t xml:space="preserve"> Battery Scale</w:t>
      </w:r>
      <w:r w:rsidRPr="006F06A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F06A5">
        <w:rPr>
          <w:rFonts w:ascii="Times New Roman" w:hAnsi="Times New Roman" w:cs="Times New Roman"/>
          <w:sz w:val="24"/>
          <w:szCs w:val="24"/>
        </w:rPr>
        <w:t>WorkBAT</w:t>
      </w:r>
      <w:proofErr w:type="spellEnd"/>
      <w:r w:rsidRPr="006F06A5">
        <w:rPr>
          <w:rFonts w:ascii="Times New Roman" w:hAnsi="Times New Roman" w:cs="Times New Roman"/>
          <w:sz w:val="24"/>
          <w:szCs w:val="24"/>
        </w:rPr>
        <w:t xml:space="preserve">; Spence, Robbins 1992) (Polish adaptation - </w:t>
      </w:r>
      <w:proofErr w:type="spellStart"/>
      <w:r w:rsidRPr="006F06A5">
        <w:rPr>
          <w:rFonts w:ascii="Times New Roman" w:hAnsi="Times New Roman" w:cs="Times New Roman"/>
          <w:sz w:val="24"/>
          <w:szCs w:val="24"/>
        </w:rPr>
        <w:t>Malinowska</w:t>
      </w:r>
      <w:proofErr w:type="spellEnd"/>
      <w:r w:rsidRPr="006F06A5">
        <w:rPr>
          <w:rFonts w:ascii="Times New Roman" w:hAnsi="Times New Roman" w:cs="Times New Roman"/>
          <w:sz w:val="24"/>
          <w:szCs w:val="24"/>
        </w:rPr>
        <w:t xml:space="preserve"> et al., 2010)</w:t>
      </w:r>
      <w:r>
        <w:rPr>
          <w:rFonts w:ascii="Times New Roman" w:hAnsi="Times New Roman" w:cs="Times New Roman"/>
          <w:sz w:val="24"/>
          <w:szCs w:val="24"/>
        </w:rPr>
        <w:t xml:space="preserve"> was designed to measure </w:t>
      </w:r>
      <w:r w:rsidRPr="006F06A5">
        <w:rPr>
          <w:rFonts w:ascii="Times New Roman" w:hAnsi="Times New Roman" w:cs="Times New Roman"/>
          <w:sz w:val="24"/>
          <w:szCs w:val="24"/>
        </w:rPr>
        <w:t>work addiction. It consists of 15 statements and includes three subscales: Feeling driven to work</w:t>
      </w:r>
      <w:r>
        <w:rPr>
          <w:rFonts w:ascii="Times New Roman" w:hAnsi="Times New Roman" w:cs="Times New Roman"/>
          <w:sz w:val="24"/>
          <w:szCs w:val="24"/>
        </w:rPr>
        <w:t xml:space="preserve">, Job Enjoyment </w:t>
      </w:r>
      <w:r w:rsidRPr="006F06A5">
        <w:rPr>
          <w:rFonts w:ascii="Times New Roman" w:hAnsi="Times New Roman" w:cs="Times New Roman"/>
          <w:sz w:val="24"/>
          <w:szCs w:val="24"/>
        </w:rPr>
        <w:t>and Work Invol</w:t>
      </w:r>
      <w:r>
        <w:rPr>
          <w:rFonts w:ascii="Times New Roman" w:hAnsi="Times New Roman" w:cs="Times New Roman"/>
          <w:sz w:val="24"/>
          <w:szCs w:val="24"/>
        </w:rPr>
        <w:t>vement</w:t>
      </w:r>
      <w:r w:rsidRPr="006F06A5">
        <w:rPr>
          <w:rFonts w:ascii="Times New Roman" w:hAnsi="Times New Roman" w:cs="Times New Roman"/>
          <w:sz w:val="24"/>
          <w:szCs w:val="24"/>
        </w:rPr>
        <w:t xml:space="preserve">. </w:t>
      </w:r>
      <w:r w:rsidRPr="00FA2B64">
        <w:rPr>
          <w:rFonts w:ascii="Times New Roman" w:hAnsi="Times New Roman" w:cs="Times New Roman"/>
          <w:sz w:val="24"/>
          <w:szCs w:val="24"/>
        </w:rPr>
        <w:t xml:space="preserve">Participants rate the statements on a 5-point Likert scale from </w:t>
      </w:r>
      <w:r w:rsidRPr="00FA2B64">
        <w:rPr>
          <w:rFonts w:ascii="Times New Roman" w:hAnsi="Times New Roman" w:cs="Times New Roman"/>
          <w:i/>
          <w:sz w:val="24"/>
          <w:szCs w:val="24"/>
        </w:rPr>
        <w:t>1</w:t>
      </w:r>
      <w:r w:rsidRPr="00FA2B64">
        <w:rPr>
          <w:rFonts w:ascii="Times New Roman" w:hAnsi="Times New Roman" w:cs="Times New Roman"/>
          <w:sz w:val="24"/>
          <w:szCs w:val="24"/>
        </w:rPr>
        <w:t xml:space="preserve"> (strongly agree) to </w:t>
      </w:r>
      <w:r w:rsidRPr="00FA2B64">
        <w:rPr>
          <w:rFonts w:ascii="Times New Roman" w:hAnsi="Times New Roman" w:cs="Times New Roman"/>
          <w:i/>
          <w:sz w:val="24"/>
          <w:szCs w:val="24"/>
        </w:rPr>
        <w:t>5</w:t>
      </w:r>
      <w:r w:rsidRPr="00FA2B64">
        <w:rPr>
          <w:rFonts w:ascii="Times New Roman" w:hAnsi="Times New Roman" w:cs="Times New Roman"/>
          <w:sz w:val="24"/>
          <w:szCs w:val="24"/>
        </w:rPr>
        <w:t xml:space="preserve"> (strongly disagree). Due to the low reliability of the Work Involvement subscale, the two-factor model consisting of Work Involvement/Feeling driven to work (McDonald’s ω = .7</w:t>
      </w:r>
      <w:r w:rsidR="00FA2B64" w:rsidRPr="00FA2B64">
        <w:rPr>
          <w:rFonts w:ascii="Times New Roman" w:hAnsi="Times New Roman" w:cs="Times New Roman"/>
          <w:sz w:val="24"/>
          <w:szCs w:val="24"/>
        </w:rPr>
        <w:t>8</w:t>
      </w:r>
      <w:r w:rsidRPr="00FA2B64">
        <w:rPr>
          <w:rFonts w:ascii="Times New Roman" w:hAnsi="Times New Roman" w:cs="Times New Roman"/>
          <w:sz w:val="24"/>
          <w:szCs w:val="24"/>
        </w:rPr>
        <w:t>) and Enjoyment (McDonald’s ω = .8</w:t>
      </w:r>
      <w:r w:rsidR="005125C2" w:rsidRPr="00FA2B64">
        <w:rPr>
          <w:rFonts w:ascii="Times New Roman" w:hAnsi="Times New Roman" w:cs="Times New Roman"/>
          <w:sz w:val="24"/>
          <w:szCs w:val="24"/>
        </w:rPr>
        <w:t>4</w:t>
      </w:r>
      <w:r w:rsidRPr="00FA2B64">
        <w:rPr>
          <w:rFonts w:ascii="Times New Roman" w:hAnsi="Times New Roman" w:cs="Times New Roman"/>
          <w:sz w:val="24"/>
          <w:szCs w:val="24"/>
        </w:rPr>
        <w:t>) subscale was used in the current sample.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6A5" w:rsidRDefault="006F06A5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EB4" w:rsidRPr="00B53EB4" w:rsidRDefault="00B53EB4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</w:rPr>
        <w:t xml:space="preserve">The Polish adaptation is described in: </w:t>
      </w:r>
    </w:p>
    <w:p w:rsidR="00B53EB4" w:rsidRPr="00B53EB4" w:rsidRDefault="00B53EB4" w:rsidP="009109F9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  <w:lang w:val="pl-PL"/>
        </w:rPr>
        <w:t xml:space="preserve">Malinowska, D., Tokarz, A., &amp; Gad, N. (2010).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Wstępne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badania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adaptacją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skali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Workaholism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Battery (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WorkBAT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>) Spence i Robbins [</w:t>
      </w:r>
      <w:r w:rsidRPr="00B53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preliminary adaptation study of Spence and Robbins’ </w:t>
      </w:r>
      <w:proofErr w:type="spellStart"/>
      <w:r w:rsidRPr="00B53EB4">
        <w:rPr>
          <w:rFonts w:ascii="Times New Roman" w:hAnsi="Times New Roman" w:cs="Times New Roman"/>
          <w:sz w:val="24"/>
          <w:szCs w:val="24"/>
          <w:shd w:val="clear" w:color="auto" w:fill="FFFFFF"/>
        </w:rPr>
        <w:t>Workaholism</w:t>
      </w:r>
      <w:proofErr w:type="spellEnd"/>
      <w:r w:rsidRPr="00B53E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Battery (</w:t>
      </w:r>
      <w:proofErr w:type="spellStart"/>
      <w:r w:rsidRPr="00B53EB4">
        <w:rPr>
          <w:rFonts w:ascii="Times New Roman" w:hAnsi="Times New Roman" w:cs="Times New Roman"/>
          <w:sz w:val="24"/>
          <w:szCs w:val="24"/>
          <w:shd w:val="clear" w:color="auto" w:fill="FFFFFF"/>
        </w:rPr>
        <w:t>WorkBAT</w:t>
      </w:r>
      <w:proofErr w:type="spellEnd"/>
      <w:r w:rsidRPr="00B53EB4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B53EB4">
        <w:rPr>
          <w:rFonts w:ascii="Times New Roman" w:hAnsi="Times New Roman" w:cs="Times New Roman"/>
          <w:iCs/>
          <w:sz w:val="24"/>
          <w:szCs w:val="24"/>
        </w:rPr>
        <w:t xml:space="preserve">]. </w:t>
      </w:r>
      <w:proofErr w:type="spellStart"/>
      <w:r w:rsidRPr="00B53EB4">
        <w:rPr>
          <w:rFonts w:ascii="Times New Roman" w:hAnsi="Times New Roman" w:cs="Times New Roman"/>
          <w:i/>
          <w:iCs/>
          <w:sz w:val="24"/>
          <w:szCs w:val="24"/>
        </w:rPr>
        <w:t>Studia</w:t>
      </w:r>
      <w:proofErr w:type="spellEnd"/>
      <w:r w:rsidR="006F06A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i/>
          <w:iCs/>
          <w:sz w:val="24"/>
          <w:szCs w:val="24"/>
        </w:rPr>
        <w:t>Psychologiczne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>, </w:t>
      </w:r>
      <w:r w:rsidRPr="00B53EB4">
        <w:rPr>
          <w:rFonts w:ascii="Times New Roman" w:hAnsi="Times New Roman" w:cs="Times New Roman"/>
          <w:i/>
          <w:iCs/>
          <w:sz w:val="24"/>
          <w:szCs w:val="24"/>
        </w:rPr>
        <w:t>48</w:t>
      </w:r>
      <w:r w:rsidRPr="00B53EB4">
        <w:rPr>
          <w:rFonts w:ascii="Times New Roman" w:hAnsi="Times New Roman" w:cs="Times New Roman"/>
          <w:sz w:val="24"/>
          <w:szCs w:val="24"/>
        </w:rPr>
        <w:t>(3), 35–42.</w:t>
      </w:r>
    </w:p>
    <w:p w:rsidR="00B53EB4" w:rsidRPr="00B53EB4" w:rsidRDefault="00B53EB4" w:rsidP="009109F9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eastAsia="Times New Roman" w:hAnsi="Times New Roman" w:cs="Times New Roman"/>
          <w:sz w:val="24"/>
          <w:szCs w:val="24"/>
        </w:rPr>
        <w:t>The paper can be retrieved from</w:t>
      </w:r>
      <w:r w:rsidRPr="00B53EB4">
        <w:rPr>
          <w:rFonts w:ascii="Times New Roman" w:hAnsi="Times New Roman" w:cs="Times New Roman"/>
          <w:sz w:val="24"/>
          <w:szCs w:val="24"/>
        </w:rPr>
        <w:t>: http://cejsh.icm.edu.pl/cejsh/element/bwmeta1.element.doi-10_2478_ppb-2014-0027</w:t>
      </w:r>
    </w:p>
    <w:p w:rsidR="00B53EB4" w:rsidRPr="00B53EB4" w:rsidRDefault="00B53EB4" w:rsidP="009109F9">
      <w:pPr>
        <w:spacing w:line="360" w:lineRule="auto"/>
        <w:ind w:left="426" w:hanging="426"/>
        <w:jc w:val="both"/>
        <w:rPr>
          <w:rFonts w:ascii="Times New Roman" w:hAnsi="Times New Roman" w:cs="Times New Roman"/>
        </w:rPr>
      </w:pPr>
    </w:p>
    <w:p w:rsidR="00B53EB4" w:rsidRPr="002F2CE9" w:rsidRDefault="00F64A77" w:rsidP="009109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F2CE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The Impulsive Behavior Scale Short Version (SUPPS-P; </w:t>
      </w:r>
      <w:proofErr w:type="spellStart"/>
      <w:r w:rsidR="004F66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Cyders</w:t>
      </w:r>
      <w:proofErr w:type="spellEnd"/>
      <w:r w:rsidRPr="002F2CE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et al., 20</w:t>
      </w:r>
      <w:r w:rsidR="004F661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1</w:t>
      </w:r>
      <w:r w:rsidRPr="002F2CE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5</w:t>
      </w:r>
      <w:r w:rsidR="00B53EB4" w:rsidRPr="002F2CE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B53EB4" w:rsidRPr="00B53EB4" w:rsidRDefault="00B53EB4" w:rsidP="009109F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2CE9">
        <w:rPr>
          <w:rFonts w:ascii="Times New Roman" w:hAnsi="Times New Roman" w:cs="Times New Roman"/>
          <w:b/>
          <w:sz w:val="24"/>
          <w:szCs w:val="24"/>
        </w:rPr>
        <w:t xml:space="preserve">Polish adaptation by </w:t>
      </w:r>
      <w:proofErr w:type="spellStart"/>
      <w:r w:rsidRPr="002F2CE9">
        <w:rPr>
          <w:rFonts w:ascii="Times New Roman" w:hAnsi="Times New Roman" w:cs="Times New Roman"/>
          <w:b/>
          <w:sz w:val="24"/>
          <w:szCs w:val="24"/>
        </w:rPr>
        <w:t>Poprawa</w:t>
      </w:r>
      <w:proofErr w:type="spellEnd"/>
      <w:r w:rsidRPr="002F2CE9">
        <w:rPr>
          <w:rFonts w:ascii="Times New Roman" w:hAnsi="Times New Roman" w:cs="Times New Roman"/>
          <w:b/>
          <w:sz w:val="24"/>
          <w:szCs w:val="24"/>
        </w:rPr>
        <w:t xml:space="preserve"> (2019</w:t>
      </w:r>
      <w:r w:rsidRPr="00B53EB4">
        <w:rPr>
          <w:rFonts w:ascii="Times New Roman" w:hAnsi="Times New Roman" w:cs="Times New Roman"/>
          <w:sz w:val="24"/>
          <w:szCs w:val="24"/>
        </w:rPr>
        <w:t>)</w:t>
      </w:r>
    </w:p>
    <w:p w:rsidR="00105375" w:rsidRDefault="00105375" w:rsidP="005C2F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F2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The Impulsive Behavior Scale Short Version </w:t>
      </w:r>
      <w:r w:rsidRP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(SUPPS-P; </w:t>
      </w:r>
      <w:proofErr w:type="spellStart"/>
      <w:r w:rsidR="004F6612">
        <w:rPr>
          <w:rFonts w:ascii="Times New Roman" w:eastAsia="Times New Roman" w:hAnsi="Times New Roman" w:cs="Times New Roman"/>
          <w:color w:val="000000"/>
          <w:sz w:val="24"/>
          <w:szCs w:val="24"/>
        </w:rPr>
        <w:t>Cyders</w:t>
      </w:r>
      <w:proofErr w:type="spellEnd"/>
      <w:r w:rsidR="004F66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al., 2014</w:t>
      </w:r>
      <w:r w:rsidRPr="005C2F25">
        <w:rPr>
          <w:rFonts w:ascii="Times New Roman" w:hAnsi="Times New Roman" w:cs="Times New Roman"/>
          <w:sz w:val="24"/>
          <w:szCs w:val="24"/>
        </w:rPr>
        <w:t xml:space="preserve">) (Polish adaptation – </w:t>
      </w:r>
      <w:proofErr w:type="spellStart"/>
      <w:r w:rsidRPr="005C2F25">
        <w:rPr>
          <w:rFonts w:ascii="Times New Roman" w:hAnsi="Times New Roman" w:cs="Times New Roman"/>
          <w:sz w:val="24"/>
          <w:szCs w:val="24"/>
        </w:rPr>
        <w:t>Poprawa</w:t>
      </w:r>
      <w:proofErr w:type="spellEnd"/>
      <w:r w:rsidRPr="005C2F25">
        <w:rPr>
          <w:rFonts w:ascii="Times New Roman" w:hAnsi="Times New Roman" w:cs="Times New Roman"/>
          <w:sz w:val="24"/>
          <w:szCs w:val="24"/>
        </w:rPr>
        <w:t xml:space="preserve">, 2019) is a tool measuring </w:t>
      </w:r>
      <w:r w:rsidR="005C2F25">
        <w:rPr>
          <w:rFonts w:ascii="Times New Roman" w:hAnsi="Times New Roman" w:cs="Times New Roman"/>
          <w:sz w:val="24"/>
          <w:szCs w:val="24"/>
        </w:rPr>
        <w:t xml:space="preserve">. In the current sample, the 4-item subscale assessing impulsive behavior was used. The statements are rated </w:t>
      </w:r>
      <w:r w:rsidR="005C2F25"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using a 4-point Likert scale from </w:t>
      </w:r>
      <w:r w:rsidR="005C2F25" w:rsidRPr="005C2F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</w:t>
      </w:r>
      <w:r w:rsid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5C2F25"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completely agree</w:t>
      </w:r>
      <w:r w:rsid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5C2F25"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5C2F25" w:rsidRPr="005C2F2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</w:t>
      </w:r>
      <w:r w:rsid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5C2F25"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completely disagree</w:t>
      </w:r>
      <w:r w:rsid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C2F25"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</w:t>
      </w:r>
      <w:r w:rsidR="005C2F25">
        <w:rPr>
          <w:rFonts w:ascii="Times New Roman" w:eastAsia="Times New Roman" w:hAnsi="Times New Roman" w:cs="Times New Roman"/>
          <w:color w:val="000000"/>
          <w:sz w:val="24"/>
          <w:szCs w:val="24"/>
        </w:rPr>
        <w:t>sample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McDonald’s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D24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ω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was .</w:t>
      </w:r>
      <w:r w:rsidR="00EC79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85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53EB4" w:rsidRPr="00B53EB4" w:rsidRDefault="00B53EB4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EB4">
        <w:rPr>
          <w:rFonts w:ascii="Times New Roman" w:hAnsi="Times New Roman" w:cs="Times New Roman"/>
          <w:sz w:val="24"/>
          <w:szCs w:val="24"/>
        </w:rPr>
        <w:t>The Polish adaptation is described at:</w:t>
      </w:r>
    </w:p>
    <w:p w:rsidR="00B53EB4" w:rsidRPr="00B53EB4" w:rsidRDefault="00B53EB4" w:rsidP="009109F9">
      <w:pPr>
        <w:spacing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spellStart"/>
      <w:r w:rsidRPr="00B53EB4">
        <w:rPr>
          <w:rFonts w:ascii="Times New Roman" w:hAnsi="Times New Roman" w:cs="Times New Roman"/>
          <w:sz w:val="24"/>
          <w:szCs w:val="24"/>
        </w:rPr>
        <w:t>Poprawa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, R. (2019).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Badania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polską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skróconą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wersją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Skali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Impulsywnego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3EB4">
        <w:rPr>
          <w:rFonts w:ascii="Times New Roman" w:hAnsi="Times New Roman" w:cs="Times New Roman"/>
          <w:sz w:val="24"/>
          <w:szCs w:val="24"/>
        </w:rPr>
        <w:t>Zachowania</w:t>
      </w:r>
      <w:proofErr w:type="spellEnd"/>
      <w:r w:rsidRPr="00B53EB4">
        <w:rPr>
          <w:rFonts w:ascii="Times New Roman" w:hAnsi="Times New Roman" w:cs="Times New Roman"/>
          <w:sz w:val="24"/>
          <w:szCs w:val="24"/>
        </w:rPr>
        <w:t xml:space="preserve"> UPPS-P [Research on the Polish short version of the Impulsive Behavior Scale UPPS-P]. </w:t>
      </w:r>
      <w:r w:rsidRPr="00B53EB4">
        <w:rPr>
          <w:rFonts w:ascii="Times New Roman" w:hAnsi="Times New Roman" w:cs="Times New Roman"/>
          <w:i/>
          <w:sz w:val="24"/>
          <w:szCs w:val="24"/>
        </w:rPr>
        <w:t>Alcoholism and Drug Addiction/</w:t>
      </w:r>
      <w:proofErr w:type="spellStart"/>
      <w:r w:rsidRPr="00B53EB4">
        <w:rPr>
          <w:rFonts w:ascii="Times New Roman" w:hAnsi="Times New Roman" w:cs="Times New Roman"/>
          <w:i/>
          <w:sz w:val="24"/>
          <w:szCs w:val="24"/>
        </w:rPr>
        <w:t>Alkoholizm</w:t>
      </w:r>
      <w:proofErr w:type="spellEnd"/>
      <w:r w:rsidRPr="00B53EB4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Pr="00B53EB4">
        <w:rPr>
          <w:rFonts w:ascii="Times New Roman" w:hAnsi="Times New Roman" w:cs="Times New Roman"/>
          <w:i/>
          <w:sz w:val="24"/>
          <w:szCs w:val="24"/>
        </w:rPr>
        <w:t>Narkomania</w:t>
      </w:r>
      <w:proofErr w:type="spellEnd"/>
      <w:r w:rsidRPr="00B53EB4">
        <w:rPr>
          <w:rFonts w:ascii="Times New Roman" w:hAnsi="Times New Roman" w:cs="Times New Roman"/>
          <w:i/>
          <w:sz w:val="24"/>
          <w:szCs w:val="24"/>
        </w:rPr>
        <w:t>, 32</w:t>
      </w:r>
      <w:r w:rsidRPr="00B53EB4">
        <w:rPr>
          <w:rFonts w:ascii="Times New Roman" w:hAnsi="Times New Roman" w:cs="Times New Roman"/>
          <w:sz w:val="24"/>
          <w:szCs w:val="24"/>
        </w:rPr>
        <w:t xml:space="preserve">(1), 35-62. </w:t>
      </w:r>
      <w:hyperlink r:id="rId13" w:history="1">
        <w:r w:rsidRPr="00B53EB4">
          <w:rPr>
            <w:rStyle w:val="Hipercze"/>
            <w:rFonts w:ascii="Times New Roman" w:hAnsi="Times New Roman" w:cs="Times New Roman"/>
            <w:sz w:val="24"/>
            <w:szCs w:val="24"/>
          </w:rPr>
          <w:t>https://doi.org/10.5114/ain.2019.85767</w:t>
        </w:r>
      </w:hyperlink>
    </w:p>
    <w:p w:rsidR="00B53EB4" w:rsidRPr="00F64A77" w:rsidRDefault="00B53EB4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 xml:space="preserve">The paper can be retrieved from:  </w:t>
      </w:r>
    </w:p>
    <w:p w:rsidR="00B53EB4" w:rsidRPr="00F64A77" w:rsidRDefault="00B53EB4" w:rsidP="009109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A77">
        <w:rPr>
          <w:rFonts w:ascii="Times New Roman" w:hAnsi="Times New Roman" w:cs="Times New Roman"/>
          <w:sz w:val="24"/>
          <w:szCs w:val="24"/>
        </w:rPr>
        <w:t>https://www.termedia.pl/Badania-nad-polska-skrocona-wersja-Skali-Impulsywnego-Zachowania-UPPS-P,117,36870,0,0.html</w:t>
      </w:r>
    </w:p>
    <w:p w:rsidR="00E86317" w:rsidRDefault="00E86317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EB4" w:rsidRPr="00D62D6F" w:rsidRDefault="00F64A77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D6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Materials used in </w:t>
      </w:r>
      <w:r w:rsidR="005845C5">
        <w:rPr>
          <w:rFonts w:ascii="Times New Roman" w:eastAsia="Times New Roman" w:hAnsi="Times New Roman" w:cs="Times New Roman"/>
          <w:b/>
          <w:sz w:val="24"/>
          <w:szCs w:val="24"/>
        </w:rPr>
        <w:t xml:space="preserve">Validation </w:t>
      </w:r>
      <w:r w:rsidR="00116D42">
        <w:rPr>
          <w:rFonts w:ascii="Times New Roman" w:eastAsia="Times New Roman" w:hAnsi="Times New Roman" w:cs="Times New Roman"/>
          <w:b/>
          <w:sz w:val="24"/>
          <w:szCs w:val="24"/>
        </w:rPr>
        <w:t xml:space="preserve">Sample </w:t>
      </w:r>
      <w:r w:rsidR="005845C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16D42">
        <w:rPr>
          <w:rFonts w:ascii="Times New Roman" w:eastAsia="Times New Roman" w:hAnsi="Times New Roman" w:cs="Times New Roman"/>
          <w:b/>
          <w:sz w:val="24"/>
          <w:szCs w:val="24"/>
        </w:rPr>
        <w:t xml:space="preserve"> Described in a Paper by Adamczyk et al. (2021</w:t>
      </w:r>
      <w:r w:rsidR="004F6612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="00116D42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E86317" w:rsidRDefault="00E86317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B32CF" w:rsidRPr="002F2CE9" w:rsidRDefault="00D62D6F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F2C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Mental Health Continuum - Short Form (Keyes, 2002)</w:t>
      </w:r>
    </w:p>
    <w:p w:rsidR="00D62D6F" w:rsidRPr="00D62D6F" w:rsidRDefault="00D62D6F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D6F">
        <w:rPr>
          <w:rFonts w:ascii="Times New Roman" w:eastAsia="Times New Roman" w:hAnsi="Times New Roman" w:cs="Times New Roman"/>
          <w:b/>
          <w:sz w:val="24"/>
          <w:szCs w:val="24"/>
        </w:rPr>
        <w:t xml:space="preserve">Polish adaptation by </w:t>
      </w:r>
      <w:proofErr w:type="spellStart"/>
      <w:r w:rsidRPr="00D62D6F">
        <w:rPr>
          <w:rFonts w:ascii="Times New Roman" w:eastAsia="Times New Roman" w:hAnsi="Times New Roman" w:cs="Times New Roman"/>
          <w:b/>
          <w:sz w:val="24"/>
          <w:szCs w:val="24"/>
        </w:rPr>
        <w:t>Karaś</w:t>
      </w:r>
      <w:proofErr w:type="spellEnd"/>
      <w:r w:rsidRPr="00D62D6F">
        <w:rPr>
          <w:rFonts w:ascii="Times New Roman" w:eastAsia="Times New Roman" w:hAnsi="Times New Roman" w:cs="Times New Roman"/>
          <w:b/>
          <w:sz w:val="24"/>
          <w:szCs w:val="24"/>
        </w:rPr>
        <w:t xml:space="preserve"> et al. (2014)</w:t>
      </w:r>
    </w:p>
    <w:p w:rsidR="00D62D6F" w:rsidRPr="00D62D6F" w:rsidRDefault="00D62D6F" w:rsidP="009109F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817" w:rsidRDefault="00766817" w:rsidP="0076681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817">
        <w:rPr>
          <w:rFonts w:ascii="Times New Roman" w:eastAsia="Times New Roman" w:hAnsi="Times New Roman" w:cs="Times New Roman"/>
          <w:b/>
          <w:i/>
          <w:sz w:val="24"/>
          <w:szCs w:val="24"/>
        </w:rPr>
        <w:t>The 14-item Mental Health Continuum-Short Form</w:t>
      </w:r>
      <w:r w:rsidRPr="00766817">
        <w:rPr>
          <w:rFonts w:ascii="Times New Roman" w:eastAsia="Times New Roman" w:hAnsi="Times New Roman" w:cs="Times New Roman"/>
          <w:sz w:val="24"/>
          <w:szCs w:val="24"/>
        </w:rPr>
        <w:t xml:space="preserve"> (MHC – SF; Keyes, 2002) and its Polish adaptation (</w:t>
      </w:r>
      <w:proofErr w:type="spellStart"/>
      <w:r w:rsidRPr="00766817">
        <w:rPr>
          <w:rFonts w:ascii="Times New Roman" w:eastAsia="Times New Roman" w:hAnsi="Times New Roman" w:cs="Times New Roman"/>
          <w:sz w:val="24"/>
          <w:szCs w:val="24"/>
        </w:rPr>
        <w:t>Karaś</w:t>
      </w:r>
      <w:proofErr w:type="spellEnd"/>
      <w:r w:rsidRPr="00766817">
        <w:rPr>
          <w:rFonts w:ascii="Times New Roman" w:eastAsia="Times New Roman" w:hAnsi="Times New Roman" w:cs="Times New Roman"/>
          <w:sz w:val="24"/>
          <w:szCs w:val="24"/>
        </w:rPr>
        <w:t xml:space="preserve"> et al., 2014) were used to assess emotional and psychological well-being. This questionnaire includes 14 items assessing emotional, psychological, and social well-being, and in the current analyses we used two subscales measuring emotional and psychological well-being. Participants rated questions about how they have been feeling during the past month using a scale ranging from 0 (</w:t>
      </w:r>
      <w:r w:rsidRPr="00766817">
        <w:rPr>
          <w:rFonts w:ascii="Times New Roman" w:eastAsia="Times New Roman" w:hAnsi="Times New Roman" w:cs="Times New Roman"/>
          <w:i/>
          <w:sz w:val="24"/>
          <w:szCs w:val="24"/>
        </w:rPr>
        <w:t>never</w:t>
      </w:r>
      <w:r w:rsidRPr="00766817">
        <w:rPr>
          <w:rFonts w:ascii="Times New Roman" w:eastAsia="Times New Roman" w:hAnsi="Times New Roman" w:cs="Times New Roman"/>
          <w:sz w:val="24"/>
          <w:szCs w:val="24"/>
        </w:rPr>
        <w:t>) to 5 (</w:t>
      </w:r>
      <w:r w:rsidRPr="00766817">
        <w:rPr>
          <w:rFonts w:ascii="Times New Roman" w:eastAsia="Times New Roman" w:hAnsi="Times New Roman" w:cs="Times New Roman"/>
          <w:i/>
          <w:sz w:val="24"/>
          <w:szCs w:val="24"/>
        </w:rPr>
        <w:t>every day</w:t>
      </w:r>
      <w:r w:rsidRPr="0076681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sample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McDonald’s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D24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ω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was .</w:t>
      </w:r>
      <w:r w:rsidR="00AD01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for emotional well-being and .</w:t>
      </w:r>
      <w:r w:rsidR="00AD01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psychological well-being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62D6F" w:rsidRPr="00D62D6F" w:rsidRDefault="00D62D6F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6F">
        <w:rPr>
          <w:rFonts w:ascii="Times New Roman" w:eastAsia="Times New Roman" w:hAnsi="Times New Roman" w:cs="Times New Roman"/>
          <w:sz w:val="24"/>
          <w:szCs w:val="24"/>
        </w:rPr>
        <w:t xml:space="preserve">The Polish adaptation is described in: </w:t>
      </w:r>
    </w:p>
    <w:p w:rsidR="00D62D6F" w:rsidRPr="00D62D6F" w:rsidRDefault="00D62D6F" w:rsidP="009109F9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C12AA">
        <w:rPr>
          <w:rFonts w:ascii="Times New Roman" w:hAnsi="Times New Roman" w:cs="Times New Roman"/>
          <w:sz w:val="24"/>
          <w:szCs w:val="24"/>
          <w:lang w:val="pl-PL"/>
        </w:rPr>
        <w:t xml:space="preserve">Karaś, D., Cieciuch, J., &amp; </w:t>
      </w:r>
      <w:proofErr w:type="spellStart"/>
      <w:r w:rsidRPr="00DC12AA">
        <w:rPr>
          <w:rFonts w:ascii="Times New Roman" w:hAnsi="Times New Roman" w:cs="Times New Roman"/>
          <w:sz w:val="24"/>
          <w:szCs w:val="24"/>
          <w:lang w:val="pl-PL"/>
        </w:rPr>
        <w:t>Keyes</w:t>
      </w:r>
      <w:proofErr w:type="spellEnd"/>
      <w:r w:rsidRPr="00DC12AA">
        <w:rPr>
          <w:rFonts w:ascii="Times New Roman" w:hAnsi="Times New Roman" w:cs="Times New Roman"/>
          <w:sz w:val="24"/>
          <w:szCs w:val="24"/>
          <w:lang w:val="pl-PL"/>
        </w:rPr>
        <w:t xml:space="preserve">, C. L. M. (2014). </w:t>
      </w:r>
      <w:r w:rsidRPr="00D62D6F">
        <w:rPr>
          <w:rFonts w:ascii="Times New Roman" w:hAnsi="Times New Roman" w:cs="Times New Roman"/>
          <w:sz w:val="24"/>
          <w:szCs w:val="24"/>
        </w:rPr>
        <w:t xml:space="preserve">The Polish adaptation of the Mental Health Continuum-Short Form (MHC-SF). </w:t>
      </w:r>
      <w:r w:rsidRPr="00D62D6F">
        <w:rPr>
          <w:rStyle w:val="Uwydatnienie"/>
          <w:rFonts w:ascii="Times New Roman" w:hAnsi="Times New Roman" w:cs="Times New Roman"/>
          <w:sz w:val="24"/>
          <w:szCs w:val="24"/>
        </w:rPr>
        <w:t>Personality and Individual Differences, 69,</w:t>
      </w:r>
      <w:r w:rsidRPr="00D62D6F">
        <w:rPr>
          <w:rFonts w:ascii="Times New Roman" w:hAnsi="Times New Roman" w:cs="Times New Roman"/>
          <w:sz w:val="24"/>
          <w:szCs w:val="24"/>
        </w:rPr>
        <w:t xml:space="preserve"> 104–109. </w:t>
      </w:r>
      <w:hyperlink r:id="rId14" w:tgtFrame="_blank" w:history="1">
        <w:r w:rsidRPr="00D62D6F">
          <w:rPr>
            <w:rStyle w:val="Hipercze"/>
            <w:rFonts w:ascii="Times New Roman" w:hAnsi="Times New Roman" w:cs="Times New Roman"/>
            <w:sz w:val="24"/>
            <w:szCs w:val="24"/>
          </w:rPr>
          <w:t>https://doi.org/10.1016/j.paid.2014.05.011</w:t>
        </w:r>
      </w:hyperlink>
    </w:p>
    <w:p w:rsidR="00D62D6F" w:rsidRPr="00D62D6F" w:rsidRDefault="00D62D6F" w:rsidP="009109F9">
      <w:pPr>
        <w:pStyle w:val="Default"/>
        <w:spacing w:line="360" w:lineRule="auto"/>
        <w:ind w:left="567" w:hanging="567"/>
        <w:jc w:val="both"/>
        <w:rPr>
          <w:color w:val="222222"/>
          <w:shd w:val="clear" w:color="auto" w:fill="FFFFFF"/>
          <w:lang w:val="en-US"/>
        </w:rPr>
      </w:pPr>
      <w:r w:rsidRPr="00D62D6F">
        <w:rPr>
          <w:color w:val="222222"/>
          <w:shd w:val="clear" w:color="auto" w:fill="FFFFFF"/>
          <w:lang w:val="en-US"/>
        </w:rPr>
        <w:t xml:space="preserve">The paper can be retrieved from: </w:t>
      </w:r>
    </w:p>
    <w:p w:rsidR="00D62D6F" w:rsidRPr="00D62D6F" w:rsidRDefault="00D21A65" w:rsidP="009109F9">
      <w:pPr>
        <w:pStyle w:val="Default"/>
        <w:spacing w:line="360" w:lineRule="auto"/>
        <w:ind w:left="567" w:hanging="567"/>
        <w:jc w:val="both"/>
        <w:rPr>
          <w:color w:val="222222"/>
          <w:shd w:val="clear" w:color="auto" w:fill="FFFFFF"/>
          <w:lang w:val="en-US"/>
        </w:rPr>
      </w:pPr>
      <w:hyperlink r:id="rId15" w:history="1">
        <w:r w:rsidR="00D62D6F" w:rsidRPr="00D62D6F">
          <w:rPr>
            <w:rStyle w:val="Hipercze"/>
            <w:shd w:val="clear" w:color="auto" w:fill="FFFFFF"/>
            <w:lang w:val="en-US"/>
          </w:rPr>
          <w:t>https://www.sciencedirect.com/science/article/abs/pii/S0191886914002955</w:t>
        </w:r>
      </w:hyperlink>
    </w:p>
    <w:p w:rsidR="00D62D6F" w:rsidRDefault="00D62D6F" w:rsidP="009109F9">
      <w:pPr>
        <w:pStyle w:val="Default"/>
        <w:spacing w:line="360" w:lineRule="auto"/>
        <w:ind w:left="567" w:hanging="567"/>
        <w:jc w:val="both"/>
        <w:rPr>
          <w:color w:val="222222"/>
          <w:shd w:val="clear" w:color="auto" w:fill="FFFFFF"/>
          <w:lang w:val="en-US"/>
        </w:rPr>
      </w:pPr>
    </w:p>
    <w:p w:rsidR="00D62D6F" w:rsidRPr="002F2CE9" w:rsidRDefault="00D62D6F" w:rsidP="009109F9">
      <w:pPr>
        <w:spacing w:line="360" w:lineRule="auto"/>
        <w:ind w:left="709" w:hanging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2C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Centre for Epidemiological Studies – Depression Scale</w:t>
      </w:r>
      <w:r w:rsidRPr="002F2C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F2C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(CES-D; </w:t>
      </w:r>
      <w:proofErr w:type="spellStart"/>
      <w:r w:rsidRPr="002F2C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Radloff</w:t>
      </w:r>
      <w:proofErr w:type="spellEnd"/>
      <w:r w:rsidRPr="002F2C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1977)</w:t>
      </w:r>
    </w:p>
    <w:p w:rsidR="005845C5" w:rsidRDefault="00D62D6F" w:rsidP="009109F9">
      <w:pPr>
        <w:spacing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CE9">
        <w:rPr>
          <w:rFonts w:ascii="Times New Roman" w:eastAsia="Times New Roman" w:hAnsi="Times New Roman" w:cs="Times New Roman"/>
          <w:b/>
          <w:sz w:val="24"/>
          <w:szCs w:val="24"/>
        </w:rPr>
        <w:t xml:space="preserve">Polish adaptation by </w:t>
      </w:r>
      <w:proofErr w:type="spellStart"/>
      <w:r w:rsidR="005845C5" w:rsidRPr="005845C5">
        <w:rPr>
          <w:rFonts w:ascii="Times New Roman" w:eastAsia="Times New Roman" w:hAnsi="Times New Roman" w:cs="Times New Roman"/>
          <w:b/>
          <w:sz w:val="24"/>
          <w:szCs w:val="24"/>
        </w:rPr>
        <w:t>Kaniasty</w:t>
      </w:r>
      <w:proofErr w:type="spellEnd"/>
      <w:r w:rsidR="005845C5" w:rsidRPr="005845C5">
        <w:rPr>
          <w:rFonts w:ascii="Times New Roman" w:eastAsia="Times New Roman" w:hAnsi="Times New Roman" w:cs="Times New Roman"/>
          <w:b/>
          <w:sz w:val="24"/>
          <w:szCs w:val="24"/>
        </w:rPr>
        <w:t xml:space="preserve"> (2003).</w:t>
      </w:r>
    </w:p>
    <w:p w:rsidR="005845C5" w:rsidRDefault="005845C5" w:rsidP="009109F9">
      <w:pPr>
        <w:spacing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0058" w:rsidRDefault="002B0058" w:rsidP="002B005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0058">
        <w:rPr>
          <w:rFonts w:ascii="Times New Roman" w:eastAsia="Times New Roman" w:hAnsi="Times New Roman" w:cs="Times New Roman"/>
          <w:sz w:val="24"/>
          <w:szCs w:val="24"/>
        </w:rPr>
        <w:t xml:space="preserve">Depressive symptoms were measured using the Center for Epidemiological Studies Depression Scale (CES-D; </w:t>
      </w:r>
      <w:proofErr w:type="spellStart"/>
      <w:r w:rsidRPr="002B0058">
        <w:rPr>
          <w:rFonts w:ascii="Times New Roman" w:eastAsia="Times New Roman" w:hAnsi="Times New Roman" w:cs="Times New Roman"/>
          <w:sz w:val="24"/>
          <w:szCs w:val="24"/>
        </w:rPr>
        <w:t>Radloff</w:t>
      </w:r>
      <w:proofErr w:type="spellEnd"/>
      <w:r w:rsidRPr="002B0058">
        <w:rPr>
          <w:rFonts w:ascii="Times New Roman" w:eastAsia="Times New Roman" w:hAnsi="Times New Roman" w:cs="Times New Roman"/>
          <w:sz w:val="24"/>
          <w:szCs w:val="24"/>
        </w:rPr>
        <w:t xml:space="preserve">, 1977) (Polish adaptation – </w:t>
      </w:r>
      <w:proofErr w:type="spellStart"/>
      <w:r w:rsidRPr="002B0058">
        <w:rPr>
          <w:rFonts w:ascii="Times New Roman" w:eastAsia="Times New Roman" w:hAnsi="Times New Roman" w:cs="Times New Roman"/>
          <w:sz w:val="24"/>
          <w:szCs w:val="24"/>
        </w:rPr>
        <w:t>Kaniasty</w:t>
      </w:r>
      <w:proofErr w:type="spellEnd"/>
      <w:r w:rsidRPr="002B0058">
        <w:rPr>
          <w:rFonts w:ascii="Times New Roman" w:eastAsia="Times New Roman" w:hAnsi="Times New Roman" w:cs="Times New Roman"/>
          <w:sz w:val="24"/>
          <w:szCs w:val="24"/>
        </w:rPr>
        <w:t xml:space="preserve">, 2003). The questionnaire consists of 20 statements measuring the frequency of depressive symptoms including depressive affect (7 items), absence of well-being (4 items), somatic symptoms (7 items), and interpersonal affect (2 items). Participants indicate the frequency of depressive symptoms in the past week using a four-point </w:t>
      </w:r>
      <w:r w:rsidRPr="00EC6043">
        <w:rPr>
          <w:rFonts w:ascii="Times New Roman" w:eastAsia="Times New Roman" w:hAnsi="Times New Roman" w:cs="Times New Roman"/>
          <w:sz w:val="24"/>
          <w:szCs w:val="24"/>
        </w:rPr>
        <w:t xml:space="preserve">scale (0 = rarely, or not at all to 3 = most of the time or all the time). </w:t>
      </w:r>
      <w:r w:rsidRPr="00EC6043">
        <w:rPr>
          <w:rFonts w:ascii="Times New Roman" w:eastAsia="Times New Roman" w:hAnsi="Times New Roman" w:cs="Times New Roman"/>
          <w:color w:val="000000"/>
          <w:sz w:val="24"/>
          <w:szCs w:val="24"/>
        </w:rPr>
        <w:t>In this sample, McDonald’s</w:t>
      </w:r>
      <w:r w:rsidRPr="00EC60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C60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ω </w:t>
      </w:r>
      <w:r w:rsidRPr="00EC60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was .9</w:t>
      </w:r>
      <w:r w:rsidR="00EC6043" w:rsidRPr="00EC60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651639" w:rsidRPr="00EC60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62D6F" w:rsidRDefault="00D62D6F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D6F">
        <w:rPr>
          <w:rFonts w:ascii="Times New Roman" w:eastAsia="Times New Roman" w:hAnsi="Times New Roman" w:cs="Times New Roman"/>
          <w:sz w:val="24"/>
          <w:szCs w:val="24"/>
        </w:rPr>
        <w:t xml:space="preserve">The Polish adaptation is described in: </w:t>
      </w:r>
    </w:p>
    <w:p w:rsidR="00956276" w:rsidRPr="000A3410" w:rsidRDefault="00956276" w:rsidP="002B0058">
      <w:pPr>
        <w:pStyle w:val="Tekstpodstawowy"/>
        <w:spacing w:after="0" w:line="360" w:lineRule="auto"/>
        <w:ind w:left="720" w:hanging="709"/>
        <w:jc w:val="both"/>
        <w:rPr>
          <w:lang w:val="en-US"/>
        </w:rPr>
      </w:pPr>
      <w:r w:rsidRPr="00E45ABA">
        <w:rPr>
          <w:lang w:val="pl-PL"/>
        </w:rPr>
        <w:t xml:space="preserve">Kaniasty, K. (2003). </w:t>
      </w:r>
      <w:r w:rsidRPr="00E45ABA">
        <w:rPr>
          <w:i/>
          <w:lang w:val="pl-PL"/>
        </w:rPr>
        <w:t>Klęska żywiołowa czy katastrofa społeczna? Psychospołeczne konsekwencje polskiej powodzi 1997 roku</w:t>
      </w:r>
      <w:r>
        <w:rPr>
          <w:i/>
          <w:lang w:val="pl-PL"/>
        </w:rPr>
        <w:t xml:space="preserve">. </w:t>
      </w:r>
      <w:r w:rsidRPr="00E76E2E">
        <w:rPr>
          <w:lang w:val="en-US"/>
        </w:rPr>
        <w:t xml:space="preserve">[Natural or social </w:t>
      </w:r>
      <w:proofErr w:type="spellStart"/>
      <w:r w:rsidRPr="00E76E2E">
        <w:rPr>
          <w:lang w:val="en-US"/>
        </w:rPr>
        <w:t>catastrophy</w:t>
      </w:r>
      <w:proofErr w:type="spellEnd"/>
      <w:r w:rsidRPr="00E76E2E">
        <w:rPr>
          <w:lang w:val="en-US"/>
        </w:rPr>
        <w:t xml:space="preserve">? Psychosocial consequences of 1997 flood in Poland]. </w:t>
      </w:r>
      <w:proofErr w:type="spellStart"/>
      <w:r w:rsidRPr="000A3410">
        <w:rPr>
          <w:lang w:val="en-US"/>
        </w:rPr>
        <w:t>Gdańsk</w:t>
      </w:r>
      <w:proofErr w:type="spellEnd"/>
      <w:r w:rsidRPr="000A3410">
        <w:rPr>
          <w:lang w:val="en-US"/>
        </w:rPr>
        <w:t xml:space="preserve">: </w:t>
      </w:r>
      <w:proofErr w:type="spellStart"/>
      <w:r w:rsidRPr="000A3410">
        <w:rPr>
          <w:lang w:val="en-US"/>
        </w:rPr>
        <w:t>Gdańskie</w:t>
      </w:r>
      <w:proofErr w:type="spellEnd"/>
      <w:r w:rsidRPr="000A3410">
        <w:rPr>
          <w:lang w:val="en-US"/>
        </w:rPr>
        <w:t xml:space="preserve"> </w:t>
      </w:r>
      <w:proofErr w:type="spellStart"/>
      <w:r w:rsidRPr="000A3410">
        <w:rPr>
          <w:lang w:val="en-US"/>
        </w:rPr>
        <w:t>Wydawnictwo</w:t>
      </w:r>
      <w:proofErr w:type="spellEnd"/>
      <w:r w:rsidRPr="000A3410">
        <w:rPr>
          <w:lang w:val="en-US"/>
        </w:rPr>
        <w:t xml:space="preserve"> </w:t>
      </w:r>
      <w:proofErr w:type="spellStart"/>
      <w:r w:rsidRPr="000A3410">
        <w:rPr>
          <w:lang w:val="en-US"/>
        </w:rPr>
        <w:t>Psychologiczne</w:t>
      </w:r>
      <w:proofErr w:type="spellEnd"/>
      <w:r w:rsidRPr="000A3410">
        <w:rPr>
          <w:lang w:val="en-US"/>
        </w:rPr>
        <w:t>.</w:t>
      </w:r>
    </w:p>
    <w:p w:rsidR="005845C5" w:rsidRPr="005845C5" w:rsidRDefault="005845C5" w:rsidP="009109F9">
      <w:pPr>
        <w:spacing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845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SF-12v2 (</w:t>
      </w:r>
      <w:proofErr w:type="spellStart"/>
      <w:r w:rsidRPr="005845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Maruish</w:t>
      </w:r>
      <w:proofErr w:type="spellEnd"/>
      <w:r w:rsidRPr="005845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, 2012)</w:t>
      </w:r>
    </w:p>
    <w:p w:rsidR="005845C5" w:rsidRDefault="005845C5" w:rsidP="009109F9">
      <w:pPr>
        <w:spacing w:line="36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5C5">
        <w:rPr>
          <w:rFonts w:ascii="Times New Roman" w:eastAsia="Times New Roman" w:hAnsi="Times New Roman" w:cs="Times New Roman"/>
          <w:b/>
          <w:sz w:val="24"/>
          <w:szCs w:val="24"/>
        </w:rPr>
        <w:t xml:space="preserve">The Polish version </w:t>
      </w:r>
      <w:r w:rsidR="000A3410">
        <w:rPr>
          <w:rFonts w:ascii="Times New Roman" w:eastAsia="Times New Roman" w:hAnsi="Times New Roman" w:cs="Times New Roman"/>
          <w:b/>
          <w:sz w:val="24"/>
          <w:szCs w:val="24"/>
        </w:rPr>
        <w:t xml:space="preserve">of </w:t>
      </w:r>
      <w:r w:rsidR="000A3410" w:rsidRPr="00021FB7">
        <w:rPr>
          <w:rFonts w:ascii="Times New Roman" w:eastAsia="Times New Roman" w:hAnsi="Times New Roman" w:cs="Times New Roman"/>
          <w:b/>
          <w:sz w:val="24"/>
          <w:szCs w:val="24"/>
        </w:rPr>
        <w:t xml:space="preserve">the SF-12v2 </w:t>
      </w:r>
      <w:r w:rsidRPr="00021FB7">
        <w:rPr>
          <w:rFonts w:ascii="Times New Roman" w:eastAsia="Times New Roman" w:hAnsi="Times New Roman" w:cs="Times New Roman"/>
          <w:b/>
          <w:sz w:val="24"/>
          <w:szCs w:val="24"/>
        </w:rPr>
        <w:t>was</w:t>
      </w:r>
      <w:r w:rsidRPr="005845C5">
        <w:rPr>
          <w:rFonts w:ascii="Times New Roman" w:eastAsia="Times New Roman" w:hAnsi="Times New Roman" w:cs="Times New Roman"/>
          <w:b/>
          <w:sz w:val="24"/>
          <w:szCs w:val="24"/>
        </w:rPr>
        <w:t xml:space="preserve"> obtained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used </w:t>
      </w:r>
      <w:r w:rsidRPr="005845C5">
        <w:rPr>
          <w:rFonts w:ascii="Times New Roman" w:eastAsia="Times New Roman" w:hAnsi="Times New Roman" w:cs="Times New Roman"/>
          <w:b/>
          <w:sz w:val="24"/>
          <w:szCs w:val="24"/>
        </w:rPr>
        <w:t xml:space="preserve">in the scope of the purchased license </w:t>
      </w:r>
    </w:p>
    <w:p w:rsidR="00651639" w:rsidRPr="00651639" w:rsidRDefault="00651639" w:rsidP="00651639">
      <w:pPr>
        <w:widowControl w:val="0"/>
        <w:spacing w:line="36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651639">
        <w:rPr>
          <w:rFonts w:ascii="Times New Roman" w:hAnsi="Times New Roman" w:cs="Times New Roman"/>
          <w:sz w:val="24"/>
          <w:szCs w:val="24"/>
        </w:rPr>
        <w:t>To assess physical</w:t>
      </w:r>
      <w:r>
        <w:rPr>
          <w:rFonts w:ascii="Times New Roman" w:hAnsi="Times New Roman" w:cs="Times New Roman"/>
          <w:sz w:val="24"/>
          <w:szCs w:val="24"/>
        </w:rPr>
        <w:t xml:space="preserve"> and mental</w:t>
      </w:r>
      <w:r w:rsidRPr="00651639">
        <w:rPr>
          <w:rFonts w:ascii="Times New Roman" w:hAnsi="Times New Roman" w:cs="Times New Roman"/>
          <w:sz w:val="24"/>
          <w:szCs w:val="24"/>
        </w:rPr>
        <w:t xml:space="preserve"> health, participants completed the SF-12v2 which is as the SF-12 Health Survey (SF-12; Ware et al., 1995) a generic measure of health status (</w:t>
      </w:r>
      <w:proofErr w:type="spellStart"/>
      <w:r w:rsidRPr="00651639">
        <w:rPr>
          <w:rFonts w:ascii="Times New Roman" w:hAnsi="Times New Roman" w:cs="Times New Roman"/>
          <w:sz w:val="24"/>
          <w:szCs w:val="24"/>
        </w:rPr>
        <w:t>Maruish</w:t>
      </w:r>
      <w:proofErr w:type="spellEnd"/>
      <w:r w:rsidRPr="00651639">
        <w:rPr>
          <w:rFonts w:ascii="Times New Roman" w:hAnsi="Times New Roman" w:cs="Times New Roman"/>
          <w:sz w:val="24"/>
          <w:szCs w:val="24"/>
        </w:rPr>
        <w:t xml:space="preserve">, 2012). The SF-12v2 includes a physical and mental component summary (PCS and MCS) measure. The SF-12v2 Health Survey in English and Polish language versions is consisted of12 items, and </w:t>
      </w:r>
      <w:r w:rsidRPr="002C7C21">
        <w:rPr>
          <w:rFonts w:ascii="Times New Roman" w:hAnsi="Times New Roman" w:cs="Times New Roman"/>
          <w:sz w:val="24"/>
          <w:szCs w:val="24"/>
        </w:rPr>
        <w:t xml:space="preserve">participants are asked to provide answers using a 5-point Likert scale from </w:t>
      </w:r>
      <w:r w:rsidR="00021FB7" w:rsidRPr="002C7C21">
        <w:rPr>
          <w:rFonts w:ascii="Times New Roman" w:hAnsi="Times New Roman" w:cs="Times New Roman"/>
          <w:sz w:val="24"/>
          <w:szCs w:val="24"/>
        </w:rPr>
        <w:br/>
      </w:r>
      <w:r w:rsidRPr="002C7C21">
        <w:rPr>
          <w:rFonts w:ascii="Times New Roman" w:hAnsi="Times New Roman" w:cs="Times New Roman"/>
          <w:sz w:val="24"/>
          <w:szCs w:val="24"/>
        </w:rPr>
        <w:t xml:space="preserve">1 to 5 in different wording (with the exception of the item. no. 3 using a 3-point Likert scale). </w:t>
      </w:r>
      <w:r w:rsidRPr="002C7C21">
        <w:rPr>
          <w:rFonts w:ascii="Times New Roman" w:eastAsia="Times New Roman" w:hAnsi="Times New Roman" w:cs="Times New Roman"/>
          <w:color w:val="000000"/>
          <w:sz w:val="24"/>
          <w:szCs w:val="24"/>
        </w:rPr>
        <w:t>In this sample</w:t>
      </w:r>
      <w:r w:rsidR="00021FB7" w:rsidRPr="002C7C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McDonald’s </w:t>
      </w:r>
      <w:r w:rsidRPr="002C7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ω</w:t>
      </w:r>
      <w:r w:rsidR="002C7C21" w:rsidRPr="002C7C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2C7C21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was </w:t>
      </w:r>
      <w:r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C7C21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87</w:t>
      </w:r>
      <w:r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for menta</w:t>
      </w:r>
      <w:r w:rsidR="00021FB7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 health component and .</w:t>
      </w:r>
      <w:r w:rsidR="002A799A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77</w:t>
      </w:r>
      <w:r w:rsidR="005125C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FB7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for ph</w:t>
      </w:r>
      <w:r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y</w:t>
      </w:r>
      <w:r w:rsidR="00021FB7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si</w:t>
      </w:r>
      <w:r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cal component</w:t>
      </w:r>
      <w:r w:rsidR="002A799A" w:rsidRPr="002C7C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845C5" w:rsidRPr="005845C5" w:rsidRDefault="005845C5" w:rsidP="009109F9">
      <w:pPr>
        <w:spacing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</w:rPr>
      </w:pPr>
      <w:r w:rsidRPr="005845C5">
        <w:rPr>
          <w:rFonts w:ascii="Times New Roman" w:eastAsia="Times New Roman" w:hAnsi="Times New Roman" w:cs="Times New Roman"/>
          <w:sz w:val="24"/>
          <w:szCs w:val="24"/>
        </w:rPr>
        <w:t>References:</w:t>
      </w:r>
    </w:p>
    <w:p w:rsidR="005845C5" w:rsidRPr="005845C5" w:rsidRDefault="005845C5" w:rsidP="009109F9">
      <w:pPr>
        <w:widowControl w:val="0"/>
        <w:spacing w:line="360" w:lineRule="auto"/>
        <w:ind w:left="720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5845C5">
        <w:rPr>
          <w:rFonts w:ascii="Times New Roman" w:hAnsi="Times New Roman" w:cs="Times New Roman"/>
          <w:sz w:val="24"/>
          <w:szCs w:val="24"/>
        </w:rPr>
        <w:t>Maruish</w:t>
      </w:r>
      <w:proofErr w:type="spellEnd"/>
      <w:r w:rsidRPr="005845C5">
        <w:rPr>
          <w:rFonts w:ascii="Times New Roman" w:hAnsi="Times New Roman" w:cs="Times New Roman"/>
          <w:sz w:val="24"/>
          <w:szCs w:val="24"/>
        </w:rPr>
        <w:t xml:space="preserve">, M. E. (Ed.). (2012). </w:t>
      </w:r>
      <w:r w:rsidRPr="005845C5">
        <w:rPr>
          <w:rFonts w:ascii="Times New Roman" w:hAnsi="Times New Roman" w:cs="Times New Roman"/>
          <w:i/>
          <w:sz w:val="24"/>
          <w:szCs w:val="24"/>
        </w:rPr>
        <w:t>User’s manual for the SF-12v2 Health Survey</w:t>
      </w:r>
      <w:r w:rsidRPr="005845C5">
        <w:rPr>
          <w:rFonts w:ascii="Times New Roman" w:hAnsi="Times New Roman" w:cs="Times New Roman"/>
          <w:sz w:val="24"/>
          <w:szCs w:val="24"/>
        </w:rPr>
        <w:t xml:space="preserve"> (3rd ed.). Lincoln, RI: Quality Metric Incorporated. </w:t>
      </w:r>
    </w:p>
    <w:p w:rsidR="004054FC" w:rsidRDefault="004054FC" w:rsidP="009109F9">
      <w:pPr>
        <w:spacing w:line="360" w:lineRule="auto"/>
        <w:ind w:left="709" w:hanging="709"/>
        <w:rPr>
          <w:sz w:val="24"/>
          <w:szCs w:val="24"/>
        </w:rPr>
      </w:pPr>
    </w:p>
    <w:p w:rsidR="002A799A" w:rsidRDefault="002A799A" w:rsidP="009109F9">
      <w:pPr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054FC" w:rsidRPr="00784E8E" w:rsidRDefault="004054FC" w:rsidP="009109F9">
      <w:pPr>
        <w:spacing w:line="36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4E8E">
        <w:rPr>
          <w:rFonts w:ascii="Times New Roman" w:hAnsi="Times New Roman" w:cs="Times New Roman"/>
          <w:b/>
          <w:sz w:val="24"/>
          <w:szCs w:val="24"/>
          <w:u w:val="single"/>
        </w:rPr>
        <w:t>The Social and Emotional Loneliness Scale for Adults (SELSA-S) (</w:t>
      </w:r>
      <w:proofErr w:type="spellStart"/>
      <w:r w:rsidRPr="00784E8E">
        <w:rPr>
          <w:rFonts w:ascii="Times New Roman" w:hAnsi="Times New Roman" w:cs="Times New Roman"/>
          <w:b/>
          <w:sz w:val="24"/>
          <w:szCs w:val="24"/>
          <w:u w:val="single"/>
        </w:rPr>
        <w:t>DiTommaso</w:t>
      </w:r>
      <w:proofErr w:type="spellEnd"/>
      <w:r w:rsidRPr="00784E8E">
        <w:rPr>
          <w:rFonts w:ascii="Times New Roman" w:hAnsi="Times New Roman" w:cs="Times New Roman"/>
          <w:b/>
          <w:sz w:val="24"/>
          <w:szCs w:val="24"/>
          <w:u w:val="single"/>
        </w:rPr>
        <w:t xml:space="preserve"> et al., 2004)</w:t>
      </w:r>
    </w:p>
    <w:p w:rsidR="004054FC" w:rsidRPr="00784E8E" w:rsidRDefault="00784E8E" w:rsidP="00784E8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E8E">
        <w:rPr>
          <w:rFonts w:ascii="Times New Roman" w:eastAsia="Times New Roman" w:hAnsi="Times New Roman" w:cs="Times New Roman"/>
          <w:b/>
          <w:sz w:val="24"/>
          <w:szCs w:val="24"/>
        </w:rPr>
        <w:t xml:space="preserve">Polish adaptation by Adamczyk &amp; </w:t>
      </w:r>
      <w:proofErr w:type="spellStart"/>
      <w:r w:rsidRPr="00784E8E">
        <w:rPr>
          <w:rFonts w:ascii="Times New Roman" w:eastAsia="Times New Roman" w:hAnsi="Times New Roman" w:cs="Times New Roman"/>
          <w:b/>
          <w:sz w:val="24"/>
          <w:szCs w:val="24"/>
        </w:rPr>
        <w:t>DiTommaso</w:t>
      </w:r>
      <w:proofErr w:type="spellEnd"/>
      <w:r w:rsidRPr="00784E8E">
        <w:rPr>
          <w:rFonts w:ascii="Times New Roman" w:eastAsia="Times New Roman" w:hAnsi="Times New Roman" w:cs="Times New Roman"/>
          <w:b/>
          <w:sz w:val="24"/>
          <w:szCs w:val="24"/>
        </w:rPr>
        <w:t xml:space="preserve"> (2014)</w:t>
      </w:r>
    </w:p>
    <w:p w:rsidR="004614FF" w:rsidRPr="004614FF" w:rsidRDefault="004614FF" w:rsidP="004614FF">
      <w:pPr>
        <w:widowControl w:val="0"/>
        <w:spacing w:line="36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4614FF">
        <w:rPr>
          <w:rFonts w:ascii="Times New Roman" w:hAnsi="Times New Roman" w:cs="Times New Roman"/>
          <w:sz w:val="24"/>
          <w:szCs w:val="24"/>
        </w:rPr>
        <w:t xml:space="preserve">Romantic loneliness was measured with the 5-item romantic loneliness subscale from the Social and Emotional Loneliness Scale for Adults - Short Form (SELSA-S; </w:t>
      </w:r>
      <w:proofErr w:type="spellStart"/>
      <w:r w:rsidRPr="004614FF">
        <w:rPr>
          <w:rFonts w:ascii="Times New Roman" w:hAnsi="Times New Roman" w:cs="Times New Roman"/>
          <w:sz w:val="24"/>
          <w:szCs w:val="24"/>
        </w:rPr>
        <w:t>DiTommaso</w:t>
      </w:r>
      <w:proofErr w:type="spellEnd"/>
      <w:r w:rsidRPr="004614FF">
        <w:rPr>
          <w:rFonts w:ascii="Times New Roman" w:hAnsi="Times New Roman" w:cs="Times New Roman"/>
          <w:sz w:val="24"/>
          <w:szCs w:val="24"/>
        </w:rPr>
        <w:t xml:space="preserve"> et al., 2004) (Polish adaptation - Adamczyk &amp; </w:t>
      </w:r>
      <w:proofErr w:type="spellStart"/>
      <w:r w:rsidRPr="004614FF">
        <w:rPr>
          <w:rFonts w:ascii="Times New Roman" w:hAnsi="Times New Roman" w:cs="Times New Roman"/>
          <w:sz w:val="24"/>
          <w:szCs w:val="24"/>
        </w:rPr>
        <w:t>DiTommaso</w:t>
      </w:r>
      <w:proofErr w:type="spellEnd"/>
      <w:r w:rsidRPr="004614FF">
        <w:rPr>
          <w:rFonts w:ascii="Times New Roman" w:hAnsi="Times New Roman" w:cs="Times New Roman"/>
          <w:sz w:val="24"/>
          <w:szCs w:val="24"/>
        </w:rPr>
        <w:t>, 2014). Participants were asked to respond to statements using a 7-point Likert-type scale ranging from 1 (</w:t>
      </w:r>
      <w:r w:rsidRPr="004614FF">
        <w:rPr>
          <w:rFonts w:ascii="Times New Roman" w:hAnsi="Times New Roman" w:cs="Times New Roman"/>
          <w:i/>
          <w:sz w:val="24"/>
          <w:szCs w:val="24"/>
        </w:rPr>
        <w:t>strongly disagree</w:t>
      </w:r>
      <w:r w:rsidRPr="004614FF">
        <w:rPr>
          <w:rFonts w:ascii="Times New Roman" w:hAnsi="Times New Roman" w:cs="Times New Roman"/>
          <w:sz w:val="24"/>
          <w:szCs w:val="24"/>
        </w:rPr>
        <w:t>) to 7 (</w:t>
      </w:r>
      <w:r w:rsidRPr="004614FF">
        <w:rPr>
          <w:rFonts w:ascii="Times New Roman" w:hAnsi="Times New Roman" w:cs="Times New Roman"/>
          <w:i/>
          <w:sz w:val="24"/>
          <w:szCs w:val="24"/>
        </w:rPr>
        <w:t>strongly agree</w:t>
      </w:r>
      <w:r w:rsidRPr="004614FF">
        <w:rPr>
          <w:rFonts w:ascii="Times New Roman" w:hAnsi="Times New Roman" w:cs="Times New Roman"/>
          <w:sz w:val="24"/>
          <w:szCs w:val="24"/>
        </w:rPr>
        <w:t xml:space="preserve">). </w:t>
      </w:r>
      <w:r w:rsidRPr="00FD2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this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sample, McDonald’s </w:t>
      </w:r>
      <w:r w:rsidRPr="00FD244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ω </w:t>
      </w:r>
      <w:r w:rsidRPr="004614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was .81.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054FC" w:rsidRPr="004054FC" w:rsidRDefault="004054FC" w:rsidP="009109F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4FC">
        <w:rPr>
          <w:rFonts w:ascii="Times New Roman" w:eastAsia="Times New Roman" w:hAnsi="Times New Roman" w:cs="Times New Roman"/>
          <w:sz w:val="24"/>
          <w:szCs w:val="24"/>
        </w:rPr>
        <w:t xml:space="preserve">The Polish adaptation is described in: </w:t>
      </w:r>
    </w:p>
    <w:p w:rsidR="004054FC" w:rsidRPr="004054FC" w:rsidRDefault="004054FC" w:rsidP="009109F9">
      <w:pPr>
        <w:spacing w:line="360" w:lineRule="auto"/>
        <w:ind w:left="709" w:hanging="709"/>
        <w:rPr>
          <w:rFonts w:ascii="Times New Roman" w:hAnsi="Times New Roman" w:cs="Times New Roman"/>
        </w:rPr>
      </w:pPr>
      <w:r w:rsidRPr="004054FC">
        <w:rPr>
          <w:rFonts w:ascii="Times New Roman" w:hAnsi="Times New Roman" w:cs="Times New Roman"/>
          <w:sz w:val="24"/>
          <w:szCs w:val="24"/>
        </w:rPr>
        <w:t xml:space="preserve">Adamczyk, K., &amp; </w:t>
      </w:r>
      <w:proofErr w:type="spellStart"/>
      <w:r w:rsidRPr="004054FC">
        <w:rPr>
          <w:rFonts w:ascii="Times New Roman" w:hAnsi="Times New Roman" w:cs="Times New Roman"/>
          <w:sz w:val="24"/>
          <w:szCs w:val="24"/>
        </w:rPr>
        <w:t>DiTommaso</w:t>
      </w:r>
      <w:proofErr w:type="spellEnd"/>
      <w:r w:rsidRPr="004054FC">
        <w:rPr>
          <w:rFonts w:ascii="Times New Roman" w:hAnsi="Times New Roman" w:cs="Times New Roman"/>
          <w:sz w:val="24"/>
          <w:szCs w:val="24"/>
        </w:rPr>
        <w:t xml:space="preserve">, E. (2014). Psychometric properties of the Polish version of the Social and Emotional Loneliness Scale for Adults (SELSA-S). </w:t>
      </w:r>
      <w:r w:rsidRPr="004054FC">
        <w:rPr>
          <w:rFonts w:ascii="Times New Roman" w:hAnsi="Times New Roman" w:cs="Times New Roman"/>
          <w:i/>
          <w:sz w:val="24"/>
          <w:szCs w:val="24"/>
        </w:rPr>
        <w:t>Psychological Topics, 23</w:t>
      </w:r>
      <w:r w:rsidRPr="004054FC">
        <w:rPr>
          <w:rFonts w:ascii="Times New Roman" w:hAnsi="Times New Roman" w:cs="Times New Roman"/>
          <w:sz w:val="24"/>
          <w:szCs w:val="24"/>
        </w:rPr>
        <w:t>(3), 327-341. UDK – 159.923.33.072-057.875(438)</w:t>
      </w:r>
    </w:p>
    <w:p w:rsidR="004054FC" w:rsidRPr="004054FC" w:rsidRDefault="004054FC" w:rsidP="009109F9">
      <w:pPr>
        <w:spacing w:line="36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1598" w:rsidRDefault="007A1598">
      <w:pPr>
        <w:spacing w:after="200"/>
        <w:rPr>
          <w:sz w:val="24"/>
          <w:szCs w:val="24"/>
        </w:rPr>
      </w:pPr>
    </w:p>
    <w:sectPr w:rsidR="007A1598" w:rsidSect="00AF59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A65" w:rsidRDefault="00D21A65" w:rsidP="00EA622F">
      <w:pPr>
        <w:spacing w:line="240" w:lineRule="auto"/>
      </w:pPr>
      <w:r>
        <w:separator/>
      </w:r>
    </w:p>
  </w:endnote>
  <w:endnote w:type="continuationSeparator" w:id="0">
    <w:p w:rsidR="00D21A65" w:rsidRDefault="00D21A65" w:rsidP="00EA6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dvOTf9433e2d">
    <w:altName w:val="Times New Roman"/>
    <w:panose1 w:val="00000000000000000000"/>
    <w:charset w:val="00"/>
    <w:family w:val="roman"/>
    <w:notTrueType/>
    <w:pitch w:val="default"/>
  </w:font>
  <w:font w:name="AdvOT8608a8d1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A65" w:rsidRDefault="00D21A65" w:rsidP="00EA622F">
      <w:pPr>
        <w:spacing w:line="240" w:lineRule="auto"/>
      </w:pPr>
      <w:r>
        <w:separator/>
      </w:r>
    </w:p>
  </w:footnote>
  <w:footnote w:type="continuationSeparator" w:id="0">
    <w:p w:rsidR="00D21A65" w:rsidRDefault="00D21A65" w:rsidP="00EA62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F76D7"/>
    <w:multiLevelType w:val="hybridMultilevel"/>
    <w:tmpl w:val="BD6A1568"/>
    <w:lvl w:ilvl="0" w:tplc="1532A7F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33703"/>
    <w:multiLevelType w:val="hybridMultilevel"/>
    <w:tmpl w:val="E87C6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60C88"/>
    <w:multiLevelType w:val="hybridMultilevel"/>
    <w:tmpl w:val="BE4A9940"/>
    <w:lvl w:ilvl="0" w:tplc="4BC2AFE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479DF"/>
    <w:multiLevelType w:val="hybridMultilevel"/>
    <w:tmpl w:val="C7B05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2F"/>
    <w:rsid w:val="0002195E"/>
    <w:rsid w:val="00021FB7"/>
    <w:rsid w:val="0005668D"/>
    <w:rsid w:val="000608C1"/>
    <w:rsid w:val="00086FE9"/>
    <w:rsid w:val="000A3410"/>
    <w:rsid w:val="000D4A20"/>
    <w:rsid w:val="000D4DBC"/>
    <w:rsid w:val="000D53DA"/>
    <w:rsid w:val="000E7A7D"/>
    <w:rsid w:val="00105375"/>
    <w:rsid w:val="00111042"/>
    <w:rsid w:val="00116D42"/>
    <w:rsid w:val="001213F9"/>
    <w:rsid w:val="00130A25"/>
    <w:rsid w:val="00134717"/>
    <w:rsid w:val="001471BE"/>
    <w:rsid w:val="001605B6"/>
    <w:rsid w:val="0018056A"/>
    <w:rsid w:val="001C7D5C"/>
    <w:rsid w:val="001D3CE5"/>
    <w:rsid w:val="001F6674"/>
    <w:rsid w:val="002104E6"/>
    <w:rsid w:val="002113E5"/>
    <w:rsid w:val="002336CD"/>
    <w:rsid w:val="00242550"/>
    <w:rsid w:val="00246A2A"/>
    <w:rsid w:val="002564A3"/>
    <w:rsid w:val="00290F72"/>
    <w:rsid w:val="002A2D17"/>
    <w:rsid w:val="002A799A"/>
    <w:rsid w:val="002B0058"/>
    <w:rsid w:val="002C07E6"/>
    <w:rsid w:val="002C7C21"/>
    <w:rsid w:val="002D420B"/>
    <w:rsid w:val="002E79E9"/>
    <w:rsid w:val="002F2CE9"/>
    <w:rsid w:val="00346F3D"/>
    <w:rsid w:val="003548D9"/>
    <w:rsid w:val="003676ED"/>
    <w:rsid w:val="00376CF5"/>
    <w:rsid w:val="003A3B57"/>
    <w:rsid w:val="003A5F80"/>
    <w:rsid w:val="003D6D91"/>
    <w:rsid w:val="003E0488"/>
    <w:rsid w:val="003E7FA8"/>
    <w:rsid w:val="003F1B90"/>
    <w:rsid w:val="004054FC"/>
    <w:rsid w:val="00405844"/>
    <w:rsid w:val="00421FCA"/>
    <w:rsid w:val="004614FF"/>
    <w:rsid w:val="0047432D"/>
    <w:rsid w:val="004812BE"/>
    <w:rsid w:val="0048502F"/>
    <w:rsid w:val="004A366B"/>
    <w:rsid w:val="004F6612"/>
    <w:rsid w:val="004F7DA9"/>
    <w:rsid w:val="005125C2"/>
    <w:rsid w:val="005461F6"/>
    <w:rsid w:val="00562869"/>
    <w:rsid w:val="005845C5"/>
    <w:rsid w:val="00594F66"/>
    <w:rsid w:val="005B14B6"/>
    <w:rsid w:val="005B1C9A"/>
    <w:rsid w:val="005B472F"/>
    <w:rsid w:val="005B6409"/>
    <w:rsid w:val="005C2F25"/>
    <w:rsid w:val="00610B49"/>
    <w:rsid w:val="00613018"/>
    <w:rsid w:val="00620B6A"/>
    <w:rsid w:val="00620F27"/>
    <w:rsid w:val="00622328"/>
    <w:rsid w:val="006239B7"/>
    <w:rsid w:val="00633F37"/>
    <w:rsid w:val="00651639"/>
    <w:rsid w:val="00654949"/>
    <w:rsid w:val="00674BD4"/>
    <w:rsid w:val="00680C08"/>
    <w:rsid w:val="006912E9"/>
    <w:rsid w:val="0069341F"/>
    <w:rsid w:val="006A1665"/>
    <w:rsid w:val="006C4085"/>
    <w:rsid w:val="006E53A0"/>
    <w:rsid w:val="006F06A5"/>
    <w:rsid w:val="00701E4A"/>
    <w:rsid w:val="00755077"/>
    <w:rsid w:val="007662DA"/>
    <w:rsid w:val="00766817"/>
    <w:rsid w:val="007830AA"/>
    <w:rsid w:val="00784E8E"/>
    <w:rsid w:val="00787776"/>
    <w:rsid w:val="007A1598"/>
    <w:rsid w:val="007D0E72"/>
    <w:rsid w:val="007E0AD4"/>
    <w:rsid w:val="007E5501"/>
    <w:rsid w:val="00846F48"/>
    <w:rsid w:val="008567B2"/>
    <w:rsid w:val="008603EE"/>
    <w:rsid w:val="00870113"/>
    <w:rsid w:val="008706AA"/>
    <w:rsid w:val="008B27A5"/>
    <w:rsid w:val="008C463D"/>
    <w:rsid w:val="008D1D55"/>
    <w:rsid w:val="008F7AA1"/>
    <w:rsid w:val="009109F9"/>
    <w:rsid w:val="009118D8"/>
    <w:rsid w:val="00915449"/>
    <w:rsid w:val="00937868"/>
    <w:rsid w:val="00952783"/>
    <w:rsid w:val="00956276"/>
    <w:rsid w:val="009609C4"/>
    <w:rsid w:val="00985AF4"/>
    <w:rsid w:val="009A03A5"/>
    <w:rsid w:val="009B03EE"/>
    <w:rsid w:val="00A3225E"/>
    <w:rsid w:val="00A42582"/>
    <w:rsid w:val="00A427AD"/>
    <w:rsid w:val="00A667E6"/>
    <w:rsid w:val="00AA2AF6"/>
    <w:rsid w:val="00AD01AA"/>
    <w:rsid w:val="00AF59E1"/>
    <w:rsid w:val="00B07C00"/>
    <w:rsid w:val="00B10199"/>
    <w:rsid w:val="00B16078"/>
    <w:rsid w:val="00B21191"/>
    <w:rsid w:val="00B22E17"/>
    <w:rsid w:val="00B26D5B"/>
    <w:rsid w:val="00B31B41"/>
    <w:rsid w:val="00B35E5C"/>
    <w:rsid w:val="00B53EB4"/>
    <w:rsid w:val="00B74FE5"/>
    <w:rsid w:val="00B8391C"/>
    <w:rsid w:val="00B84C60"/>
    <w:rsid w:val="00B973ED"/>
    <w:rsid w:val="00BA0A15"/>
    <w:rsid w:val="00BA1ABB"/>
    <w:rsid w:val="00BB32CF"/>
    <w:rsid w:val="00C12189"/>
    <w:rsid w:val="00CB3931"/>
    <w:rsid w:val="00CD5D6A"/>
    <w:rsid w:val="00CE3663"/>
    <w:rsid w:val="00CE6636"/>
    <w:rsid w:val="00D20453"/>
    <w:rsid w:val="00D21A65"/>
    <w:rsid w:val="00D25F64"/>
    <w:rsid w:val="00D40C74"/>
    <w:rsid w:val="00D52F18"/>
    <w:rsid w:val="00D62D6F"/>
    <w:rsid w:val="00D7706B"/>
    <w:rsid w:val="00DA7FCD"/>
    <w:rsid w:val="00DC12AA"/>
    <w:rsid w:val="00DC3B6D"/>
    <w:rsid w:val="00DF189F"/>
    <w:rsid w:val="00E06DB3"/>
    <w:rsid w:val="00E63899"/>
    <w:rsid w:val="00E86317"/>
    <w:rsid w:val="00EA622F"/>
    <w:rsid w:val="00EB4937"/>
    <w:rsid w:val="00EB5AD3"/>
    <w:rsid w:val="00EC6043"/>
    <w:rsid w:val="00EC79F4"/>
    <w:rsid w:val="00EE6232"/>
    <w:rsid w:val="00F42FD2"/>
    <w:rsid w:val="00F61065"/>
    <w:rsid w:val="00F64A77"/>
    <w:rsid w:val="00F913B5"/>
    <w:rsid w:val="00FA2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622F"/>
    <w:pPr>
      <w:spacing w:after="0"/>
    </w:pPr>
    <w:rPr>
      <w:rFonts w:ascii="Arial" w:eastAsia="Arial" w:hAnsi="Arial" w:cs="Arial"/>
      <w:lang w:val="en-US" w:eastAsia="pl-PL"/>
    </w:rPr>
  </w:style>
  <w:style w:type="paragraph" w:styleId="Nagwek1">
    <w:name w:val="heading 1"/>
    <w:basedOn w:val="Normalny"/>
    <w:link w:val="Nagwek1Znak"/>
    <w:uiPriority w:val="9"/>
    <w:qFormat/>
    <w:rsid w:val="00F64A77"/>
    <w:pPr>
      <w:widowControl w:val="0"/>
      <w:autoSpaceDE w:val="0"/>
      <w:autoSpaceDN w:val="0"/>
      <w:spacing w:line="240" w:lineRule="auto"/>
      <w:ind w:left="57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rsid w:val="00EA622F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62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2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622F"/>
    <w:rPr>
      <w:rFonts w:ascii="Arial" w:eastAsia="Arial" w:hAnsi="Arial" w:cs="Arial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2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622F"/>
    <w:rPr>
      <w:rFonts w:ascii="Arial" w:eastAsia="Arial" w:hAnsi="Arial" w:cs="Arial"/>
      <w:b/>
      <w:bCs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2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22F"/>
    <w:rPr>
      <w:rFonts w:ascii="Tahoma" w:eastAsia="Arial" w:hAnsi="Tahoma" w:cs="Tahoma"/>
      <w:sz w:val="16"/>
      <w:szCs w:val="16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22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22F"/>
    <w:rPr>
      <w:rFonts w:ascii="Arial" w:eastAsia="Arial" w:hAnsi="Arial" w:cs="Arial"/>
      <w:sz w:val="20"/>
      <w:szCs w:val="20"/>
      <w:lang w:val="en-US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22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36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3663"/>
    <w:rPr>
      <w:rFonts w:ascii="Arial" w:eastAsia="Arial" w:hAnsi="Arial" w:cs="Arial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CE36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663"/>
    <w:rPr>
      <w:rFonts w:ascii="Arial" w:eastAsia="Arial" w:hAnsi="Arial" w:cs="Arial"/>
      <w:lang w:val="en-US" w:eastAsia="pl-PL"/>
    </w:rPr>
  </w:style>
  <w:style w:type="table" w:customStyle="1" w:styleId="TableNormal">
    <w:name w:val="Table Normal"/>
    <w:rsid w:val="008C46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8C46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620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20F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0F27"/>
    <w:pPr>
      <w:spacing w:after="200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Pogrubienie">
    <w:name w:val="Strong"/>
    <w:basedOn w:val="Domylnaczcionkaakapitu"/>
    <w:uiPriority w:val="22"/>
    <w:qFormat/>
    <w:rsid w:val="00620F2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F64A7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Uwydatnienie">
    <w:name w:val="Emphasis"/>
    <w:basedOn w:val="Domylnaczcionkaakapitu"/>
    <w:uiPriority w:val="20"/>
    <w:qFormat/>
    <w:rsid w:val="00D62D6F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95627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6276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Domylne">
    <w:name w:val="Domyślne"/>
    <w:rsid w:val="003A3B5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basedOn w:val="Normalny"/>
    <w:uiPriority w:val="99"/>
    <w:semiHidden/>
    <w:unhideWhenUsed/>
    <w:rsid w:val="009A03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l-PL"/>
    </w:rPr>
  </w:style>
  <w:style w:type="character" w:customStyle="1" w:styleId="fontstyle21">
    <w:name w:val="fontstyle21"/>
    <w:basedOn w:val="Domylnaczcionkaakapitu"/>
    <w:rsid w:val="00B26D5B"/>
    <w:rPr>
      <w:rFonts w:ascii="AdvOTf9433e2d" w:hAnsi="AdvOTf9433e2d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B26D5B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787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A1598"/>
    <w:pPr>
      <w:spacing w:line="240" w:lineRule="auto"/>
    </w:pPr>
    <w:rPr>
      <w:rFonts w:ascii="Consolas" w:eastAsiaTheme="minorHAnsi" w:hAnsi="Consolas" w:cstheme="minorBidi"/>
      <w:sz w:val="21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A1598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A622F"/>
    <w:pPr>
      <w:spacing w:after="0"/>
    </w:pPr>
    <w:rPr>
      <w:rFonts w:ascii="Arial" w:eastAsia="Arial" w:hAnsi="Arial" w:cs="Arial"/>
      <w:lang w:val="en-US" w:eastAsia="pl-PL"/>
    </w:rPr>
  </w:style>
  <w:style w:type="paragraph" w:styleId="Nagwek1">
    <w:name w:val="heading 1"/>
    <w:basedOn w:val="Normalny"/>
    <w:link w:val="Nagwek1Znak"/>
    <w:uiPriority w:val="9"/>
    <w:qFormat/>
    <w:rsid w:val="00F64A77"/>
    <w:pPr>
      <w:widowControl w:val="0"/>
      <w:autoSpaceDE w:val="0"/>
      <w:autoSpaceDN w:val="0"/>
      <w:spacing w:line="240" w:lineRule="auto"/>
      <w:ind w:left="57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rsid w:val="00EA622F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62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2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622F"/>
    <w:rPr>
      <w:rFonts w:ascii="Arial" w:eastAsia="Arial" w:hAnsi="Arial" w:cs="Arial"/>
      <w:sz w:val="20"/>
      <w:szCs w:val="20"/>
      <w:lang w:val="en-US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2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622F"/>
    <w:rPr>
      <w:rFonts w:ascii="Arial" w:eastAsia="Arial" w:hAnsi="Arial" w:cs="Arial"/>
      <w:b/>
      <w:bCs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2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22F"/>
    <w:rPr>
      <w:rFonts w:ascii="Tahoma" w:eastAsia="Arial" w:hAnsi="Tahoma" w:cs="Tahoma"/>
      <w:sz w:val="16"/>
      <w:szCs w:val="16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22F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22F"/>
    <w:rPr>
      <w:rFonts w:ascii="Arial" w:eastAsia="Arial" w:hAnsi="Arial" w:cs="Arial"/>
      <w:sz w:val="20"/>
      <w:szCs w:val="20"/>
      <w:lang w:val="en-US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22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E366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3663"/>
    <w:rPr>
      <w:rFonts w:ascii="Arial" w:eastAsia="Arial" w:hAnsi="Arial" w:cs="Arial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CE366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663"/>
    <w:rPr>
      <w:rFonts w:ascii="Arial" w:eastAsia="Arial" w:hAnsi="Arial" w:cs="Arial"/>
      <w:lang w:val="en-US" w:eastAsia="pl-PL"/>
    </w:rPr>
  </w:style>
  <w:style w:type="table" w:customStyle="1" w:styleId="TableNormal">
    <w:name w:val="Table Normal"/>
    <w:rsid w:val="008C46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tabeli2">
    <w:name w:val="Styl tabeli 2"/>
    <w:rsid w:val="008C463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620F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20F2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20F27"/>
    <w:pPr>
      <w:spacing w:after="200"/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Pogrubienie">
    <w:name w:val="Strong"/>
    <w:basedOn w:val="Domylnaczcionkaakapitu"/>
    <w:uiPriority w:val="22"/>
    <w:qFormat/>
    <w:rsid w:val="00620F27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F64A7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Uwydatnienie">
    <w:name w:val="Emphasis"/>
    <w:basedOn w:val="Domylnaczcionkaakapitu"/>
    <w:uiPriority w:val="20"/>
    <w:qFormat/>
    <w:rsid w:val="00D62D6F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95627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6276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customStyle="1" w:styleId="Domylne">
    <w:name w:val="Domyślne"/>
    <w:rsid w:val="003A3B5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ormalnyWeb">
    <w:name w:val="Normal (Web)"/>
    <w:basedOn w:val="Normalny"/>
    <w:uiPriority w:val="99"/>
    <w:semiHidden/>
    <w:unhideWhenUsed/>
    <w:rsid w:val="009A03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pl-PL"/>
    </w:rPr>
  </w:style>
  <w:style w:type="character" w:customStyle="1" w:styleId="fontstyle21">
    <w:name w:val="fontstyle21"/>
    <w:basedOn w:val="Domylnaczcionkaakapitu"/>
    <w:rsid w:val="00B26D5B"/>
    <w:rPr>
      <w:rFonts w:ascii="AdvOTf9433e2d" w:hAnsi="AdvOTf9433e2d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B26D5B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table" w:styleId="Tabela-Siatka">
    <w:name w:val="Table Grid"/>
    <w:basedOn w:val="Standardowy"/>
    <w:uiPriority w:val="59"/>
    <w:rsid w:val="00787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7A1598"/>
    <w:pPr>
      <w:spacing w:line="240" w:lineRule="auto"/>
    </w:pPr>
    <w:rPr>
      <w:rFonts w:ascii="Consolas" w:eastAsiaTheme="minorHAnsi" w:hAnsi="Consolas" w:cstheme="minorBidi"/>
      <w:sz w:val="21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A159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5114/ain.2019.85767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x.doi.org/10.1016/j.paid.2014.04.02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www.sciencedirect.com/science/article/abs/pii/S0191886914002955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sycnet.apa.org/doi/10.1016/j.paid.2014.05.01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0017-E360-4C01-A17A-411194D8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3360</Words>
  <Characters>20164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Katarzyna Adamczyk</cp:lastModifiedBy>
  <cp:revision>4</cp:revision>
  <dcterms:created xsi:type="dcterms:W3CDTF">2021-06-28T14:35:00Z</dcterms:created>
  <dcterms:modified xsi:type="dcterms:W3CDTF">2022-12-14T09:47:00Z</dcterms:modified>
</cp:coreProperties>
</file>