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026" w:rsidRDefault="00966026" w:rsidP="009660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1D8E" w:rsidRDefault="00A81D8E" w:rsidP="00A81D8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104">
        <w:rPr>
          <w:rFonts w:ascii="Times New Roman" w:hAnsi="Times New Roman" w:cs="Times New Roman"/>
          <w:b/>
          <w:sz w:val="24"/>
          <w:szCs w:val="24"/>
        </w:rPr>
        <w:t>Unraveling the electronic influence and nature of covalent bonding of aryl and alkyl radicals on the B</w:t>
      </w:r>
      <w:r w:rsidRPr="002F5104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Pr="002F5104">
        <w:rPr>
          <w:rFonts w:ascii="Times New Roman" w:hAnsi="Times New Roman" w:cs="Times New Roman"/>
          <w:b/>
          <w:sz w:val="24"/>
          <w:szCs w:val="24"/>
        </w:rPr>
        <w:t>N</w:t>
      </w:r>
      <w:r w:rsidRPr="002F5104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Pr="002F510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F5104">
        <w:rPr>
          <w:rFonts w:ascii="Times New Roman" w:hAnsi="Times New Roman" w:cs="Times New Roman"/>
          <w:b/>
          <w:sz w:val="24"/>
          <w:szCs w:val="24"/>
        </w:rPr>
        <w:t>nanocage</w:t>
      </w:r>
      <w:proofErr w:type="spellEnd"/>
      <w:r w:rsidRPr="002F5104">
        <w:rPr>
          <w:rFonts w:ascii="Times New Roman" w:hAnsi="Times New Roman" w:cs="Times New Roman"/>
          <w:b/>
          <w:sz w:val="24"/>
          <w:szCs w:val="24"/>
        </w:rPr>
        <w:t xml:space="preserve"> cluster</w:t>
      </w:r>
    </w:p>
    <w:p w:rsidR="00966026" w:rsidRDefault="00966026" w:rsidP="0096602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4"/>
          <w:szCs w:val="24"/>
        </w:rPr>
        <w:t>Avni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Berisha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*</w:t>
      </w:r>
    </w:p>
    <w:p w:rsidR="00966026" w:rsidRDefault="00966026" w:rsidP="009660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Department of Chemistry, Faculty of Natural and Mathematics Science,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Prishtina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10000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Prishtina</w:t>
      </w:r>
      <w:proofErr w:type="spellEnd"/>
      <w:r>
        <w:rPr>
          <w:rFonts w:ascii="Times New Roman" w:hAnsi="Times New Roman" w:cs="Times New Roman"/>
          <w:sz w:val="24"/>
          <w:szCs w:val="24"/>
        </w:rPr>
        <w:t>, Kosovo</w:t>
      </w: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(email: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avni.berisha@uni-pr.edu</w:t>
        </w:r>
      </w:hyperlink>
      <w:r>
        <w:rPr>
          <w:rFonts w:ascii="Times New Roman" w:hAnsi="Times New Roman" w:cs="Times New Roman"/>
          <w:sz w:val="24"/>
          <w:szCs w:val="24"/>
        </w:rPr>
        <w:t>;  orcid.org/0000-0002-3876-1345)</w:t>
      </w:r>
    </w:p>
    <w:p w:rsidR="002F7E1F" w:rsidRDefault="002F7E1F"/>
    <w:p w:rsidR="00461BE8" w:rsidRPr="00461BE8" w:rsidRDefault="00461BE8">
      <w:pPr>
        <w:rPr>
          <w:rFonts w:ascii="Times New Roman" w:hAnsi="Times New Roman" w:cs="Times New Roman"/>
          <w:b/>
          <w:sz w:val="24"/>
        </w:rPr>
      </w:pPr>
      <w:r w:rsidRPr="00461BE8">
        <w:rPr>
          <w:rFonts w:ascii="Times New Roman" w:hAnsi="Times New Roman" w:cs="Times New Roman"/>
          <w:b/>
          <w:sz w:val="24"/>
        </w:rPr>
        <w:t>Supporting Information</w:t>
      </w:r>
    </w:p>
    <w:p w:rsidR="00966026" w:rsidRDefault="00966026">
      <w:r>
        <w:rPr>
          <w:noProof/>
        </w:rPr>
        <w:drawing>
          <wp:inline distT="0" distB="0" distL="0" distR="0" wp14:anchorId="32ADE34A">
            <wp:extent cx="5936649" cy="4206240"/>
            <wp:effectExtent l="0" t="0" r="698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49" cy="420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6C46" w:rsidRDefault="00DE6C46" w:rsidP="00DE6C46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Figure S1. </w:t>
      </w:r>
      <w:r w:rsidRPr="00DE6C46">
        <w:rPr>
          <w:rFonts w:ascii="Times New Roman" w:hAnsi="Times New Roman" w:cs="Times New Roman"/>
          <w:sz w:val="24"/>
        </w:rPr>
        <w:t>Determination of the optical band gap of bare and grafted B</w:t>
      </w:r>
      <w:r w:rsidRPr="00DE6C46">
        <w:rPr>
          <w:rFonts w:ascii="Times New Roman" w:hAnsi="Times New Roman" w:cs="Times New Roman"/>
          <w:sz w:val="24"/>
          <w:vertAlign w:val="subscript"/>
        </w:rPr>
        <w:t>12</w:t>
      </w:r>
      <w:r w:rsidRPr="00DE6C46">
        <w:rPr>
          <w:rFonts w:ascii="Times New Roman" w:hAnsi="Times New Roman" w:cs="Times New Roman"/>
          <w:sz w:val="24"/>
        </w:rPr>
        <w:t>N</w:t>
      </w:r>
      <w:r w:rsidRPr="00DE6C46">
        <w:rPr>
          <w:rFonts w:ascii="Times New Roman" w:hAnsi="Times New Roman" w:cs="Times New Roman"/>
          <w:sz w:val="24"/>
          <w:vertAlign w:val="subscript"/>
        </w:rPr>
        <w:t>12</w:t>
      </w:r>
      <w:r w:rsidRPr="00DE6C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E6C46">
        <w:rPr>
          <w:rFonts w:ascii="Times New Roman" w:hAnsi="Times New Roman" w:cs="Times New Roman"/>
          <w:sz w:val="24"/>
        </w:rPr>
        <w:t>nanocage</w:t>
      </w:r>
      <w:proofErr w:type="spellEnd"/>
      <w:r w:rsidRPr="00DE6C46">
        <w:rPr>
          <w:rFonts w:ascii="Times New Roman" w:hAnsi="Times New Roman" w:cs="Times New Roman"/>
          <w:sz w:val="24"/>
        </w:rPr>
        <w:t xml:space="preserve"> cluster.</w:t>
      </w:r>
    </w:p>
    <w:p w:rsidR="00515FE9" w:rsidRDefault="00515FE9" w:rsidP="006D7B5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515FE9" w:rsidRDefault="00515FE9" w:rsidP="006D7B5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6D7B50" w:rsidRDefault="00DE6C46" w:rsidP="006D7B5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8C4F6D">
        <w:rPr>
          <w:rFonts w:ascii="Times New Roman" w:hAnsi="Times New Roman" w:cs="Times New Roman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S1</w:t>
      </w:r>
      <w:r w:rsidRPr="008C4F6D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D7B50" w:rsidRPr="006D7B50">
        <w:rPr>
          <w:rFonts w:ascii="Times New Roman" w:hAnsi="Times New Roman" w:cs="Times New Roman"/>
          <w:sz w:val="24"/>
        </w:rPr>
        <w:t>Band gap and t</w:t>
      </w:r>
      <w:r w:rsidR="006D7B50">
        <w:rPr>
          <w:rFonts w:ascii="Times New Roman" w:hAnsi="Times New Roman" w:cs="Times New Roman"/>
          <w:sz w:val="24"/>
        </w:rPr>
        <w:t xml:space="preserve">hreshold wavelengths value for the </w:t>
      </w:r>
      <w:r w:rsidR="006D7B50" w:rsidRPr="00DE6C46">
        <w:rPr>
          <w:rFonts w:ascii="Times New Roman" w:hAnsi="Times New Roman" w:cs="Times New Roman"/>
          <w:sz w:val="24"/>
        </w:rPr>
        <w:t>bare and grafted B</w:t>
      </w:r>
      <w:r w:rsidR="006D7B50" w:rsidRPr="00DE6C46">
        <w:rPr>
          <w:rFonts w:ascii="Times New Roman" w:hAnsi="Times New Roman" w:cs="Times New Roman"/>
          <w:sz w:val="24"/>
          <w:vertAlign w:val="subscript"/>
        </w:rPr>
        <w:t>12</w:t>
      </w:r>
      <w:r w:rsidR="006D7B50" w:rsidRPr="00DE6C46">
        <w:rPr>
          <w:rFonts w:ascii="Times New Roman" w:hAnsi="Times New Roman" w:cs="Times New Roman"/>
          <w:sz w:val="24"/>
        </w:rPr>
        <w:t>N</w:t>
      </w:r>
      <w:r w:rsidR="006D7B50" w:rsidRPr="00DE6C46">
        <w:rPr>
          <w:rFonts w:ascii="Times New Roman" w:hAnsi="Times New Roman" w:cs="Times New Roman"/>
          <w:sz w:val="24"/>
          <w:vertAlign w:val="subscript"/>
        </w:rPr>
        <w:t>12</w:t>
      </w:r>
      <w:r w:rsidR="006D7B50" w:rsidRPr="00DE6C46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D7B50" w:rsidRPr="00DE6C46">
        <w:rPr>
          <w:rFonts w:ascii="Times New Roman" w:hAnsi="Times New Roman" w:cs="Times New Roman"/>
          <w:sz w:val="24"/>
        </w:rPr>
        <w:t>nanocage</w:t>
      </w:r>
      <w:proofErr w:type="spellEnd"/>
      <w:r w:rsidR="006D7B50" w:rsidRPr="00DE6C46">
        <w:rPr>
          <w:rFonts w:ascii="Times New Roman" w:hAnsi="Times New Roman" w:cs="Times New Roman"/>
          <w:sz w:val="24"/>
        </w:rPr>
        <w:t xml:space="preserve"> cluster.</w:t>
      </w:r>
    </w:p>
    <w:p w:rsidR="00DE6C46" w:rsidRPr="006D7B50" w:rsidRDefault="00DE6C46" w:rsidP="006D7B5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9323" w:type="dxa"/>
        <w:tblLayout w:type="fixed"/>
        <w:tblLook w:val="0600" w:firstRow="0" w:lastRow="0" w:firstColumn="0" w:lastColumn="0" w:noHBand="1" w:noVBand="1"/>
      </w:tblPr>
      <w:tblGrid>
        <w:gridCol w:w="3974"/>
        <w:gridCol w:w="2673"/>
        <w:gridCol w:w="2676"/>
      </w:tblGrid>
      <w:tr w:rsidR="006D7B50" w:rsidRPr="001C3FC9" w:rsidTr="006D7B50">
        <w:trPr>
          <w:trHeight w:val="37"/>
        </w:trPr>
        <w:tc>
          <w:tcPr>
            <w:tcW w:w="3974" w:type="dxa"/>
            <w:vMerge w:val="restart"/>
            <w:vAlign w:val="center"/>
          </w:tcPr>
          <w:p w:rsidR="006D7B50" w:rsidRPr="001C3FC9" w:rsidRDefault="006D7B50" w:rsidP="006D7B5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C3FC9">
              <w:rPr>
                <w:rFonts w:ascii="Times New Roman" w:hAnsi="Times New Roman" w:cs="Times New Roman"/>
                <w:b/>
                <w:bCs/>
                <w:sz w:val="20"/>
              </w:rPr>
              <w:t>Molecular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C3FC9">
              <w:rPr>
                <w:rFonts w:ascii="Times New Roman" w:hAnsi="Times New Roman" w:cs="Times New Roman"/>
                <w:b/>
                <w:bCs/>
                <w:sz w:val="20"/>
              </w:rPr>
              <w:t>system</w:t>
            </w:r>
          </w:p>
        </w:tc>
        <w:tc>
          <w:tcPr>
            <w:tcW w:w="5349" w:type="dxa"/>
            <w:gridSpan w:val="2"/>
            <w:vAlign w:val="center"/>
          </w:tcPr>
          <w:p w:rsidR="006D7B50" w:rsidRDefault="006D7B50" w:rsidP="006D7B5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E</w:t>
            </w:r>
            <w:r w:rsidRPr="006D7B50">
              <w:rPr>
                <w:rFonts w:ascii="Times New Roman" w:hAnsi="Times New Roman" w:cs="Times New Roman"/>
                <w:b/>
                <w:vertAlign w:val="subscript"/>
              </w:rPr>
              <w:t>g</w:t>
            </w:r>
            <w:proofErr w:type="spellEnd"/>
            <w:r>
              <w:rPr>
                <w:rFonts w:ascii="Times New Roman" w:hAnsi="Times New Roman" w:cs="Times New Roman"/>
                <w:b/>
                <w:vertAlign w:val="subscript"/>
              </w:rPr>
              <w:t xml:space="preserve">   </w:t>
            </w:r>
            <w:r w:rsidRPr="006D7B50">
              <w:rPr>
                <w:rFonts w:ascii="Times New Roman" w:hAnsi="Times New Roman" w:cs="Times New Roman"/>
                <w:b/>
              </w:rPr>
              <w:t>[</w:t>
            </w:r>
            <w:proofErr w:type="spellStart"/>
            <w:r w:rsidRPr="006D7B50">
              <w:rPr>
                <w:rFonts w:ascii="Times New Roman" w:hAnsi="Times New Roman" w:cs="Times New Roman"/>
                <w:b/>
              </w:rPr>
              <w:t>ev</w:t>
            </w:r>
            <w:proofErr w:type="spellEnd"/>
            <w:r w:rsidRPr="006D7B50">
              <w:rPr>
                <w:rFonts w:ascii="Times New Roman" w:hAnsi="Times New Roman" w:cs="Times New Roman"/>
                <w:b/>
              </w:rPr>
              <w:t>]</w:t>
            </w:r>
          </w:p>
        </w:tc>
      </w:tr>
      <w:tr w:rsidR="006D7B50" w:rsidRPr="001C3FC9" w:rsidTr="006D7B50">
        <w:trPr>
          <w:trHeight w:val="37"/>
        </w:trPr>
        <w:tc>
          <w:tcPr>
            <w:tcW w:w="3974" w:type="dxa"/>
            <w:vMerge/>
            <w:vAlign w:val="center"/>
            <w:hideMark/>
          </w:tcPr>
          <w:p w:rsidR="006D7B50" w:rsidRPr="001C3FC9" w:rsidRDefault="006D7B50" w:rsidP="008E2A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673" w:type="dxa"/>
            <w:vAlign w:val="center"/>
            <w:hideMark/>
          </w:tcPr>
          <w:p w:rsidR="006D7B50" w:rsidRPr="006D7B50" w:rsidRDefault="006D7B50" w:rsidP="008E2AD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(First peak)</w:t>
            </w:r>
          </w:p>
        </w:tc>
        <w:tc>
          <w:tcPr>
            <w:tcW w:w="2676" w:type="dxa"/>
            <w:vAlign w:val="center"/>
            <w:hideMark/>
          </w:tcPr>
          <w:p w:rsidR="006D7B50" w:rsidRPr="001C3FC9" w:rsidRDefault="006D7B50" w:rsidP="006D7B50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(Second peak)</w:t>
            </w:r>
          </w:p>
        </w:tc>
      </w:tr>
      <w:tr w:rsidR="006D7B50" w:rsidRPr="001C3FC9" w:rsidTr="006D7B50">
        <w:trPr>
          <w:trHeight w:val="433"/>
        </w:trPr>
        <w:tc>
          <w:tcPr>
            <w:tcW w:w="3974" w:type="dxa"/>
            <w:vAlign w:val="center"/>
          </w:tcPr>
          <w:p w:rsidR="006D7B50" w:rsidRPr="001C3FC9" w:rsidRDefault="006D7B50" w:rsidP="006D7B50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1C3FC9">
              <w:rPr>
                <w:rFonts w:ascii="Times New Roman" w:hAnsi="Times New Roman" w:cs="Times New Roman"/>
                <w:b/>
              </w:rPr>
              <w:t>B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N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</w:p>
        </w:tc>
        <w:tc>
          <w:tcPr>
            <w:tcW w:w="2673" w:type="dxa"/>
            <w:vAlign w:val="center"/>
          </w:tcPr>
          <w:p w:rsidR="006D7B50" w:rsidRPr="001C3FC9" w:rsidRDefault="006D7B50" w:rsidP="006D7B50">
            <w:pPr>
              <w:spacing w:line="259" w:lineRule="auto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3.69</w:t>
            </w:r>
          </w:p>
        </w:tc>
        <w:tc>
          <w:tcPr>
            <w:tcW w:w="2676" w:type="dxa"/>
            <w:vAlign w:val="center"/>
          </w:tcPr>
          <w:p w:rsidR="006D7B50" w:rsidRPr="001C3FC9" w:rsidRDefault="006D7B50" w:rsidP="006D7B50">
            <w:pPr>
              <w:spacing w:line="259" w:lineRule="auto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1.84</w:t>
            </w:r>
          </w:p>
        </w:tc>
      </w:tr>
      <w:tr w:rsidR="006D7B50" w:rsidRPr="001C3FC9" w:rsidTr="006D7B50">
        <w:trPr>
          <w:trHeight w:val="433"/>
        </w:trPr>
        <w:tc>
          <w:tcPr>
            <w:tcW w:w="3974" w:type="dxa"/>
            <w:vAlign w:val="center"/>
            <w:hideMark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C3FC9">
              <w:rPr>
                <w:rFonts w:ascii="Times New Roman" w:hAnsi="Times New Roman" w:cs="Times New Roman"/>
                <w:b/>
              </w:rPr>
              <w:t>B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N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-</w:t>
            </w:r>
            <w:r w:rsidRPr="001C3FC9">
              <w:rPr>
                <w:rFonts w:ascii="Times New Roman" w:hAnsi="Times New Roman" w:cs="Times New Roman"/>
                <w:b/>
                <w:bCs/>
              </w:rPr>
              <w:t>PhNO</w:t>
            </w:r>
            <w:r w:rsidRPr="001C3FC9"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</w:p>
        </w:tc>
        <w:tc>
          <w:tcPr>
            <w:tcW w:w="2673" w:type="dxa"/>
            <w:vAlign w:val="center"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3.33</w:t>
            </w:r>
          </w:p>
        </w:tc>
        <w:tc>
          <w:tcPr>
            <w:tcW w:w="2676" w:type="dxa"/>
            <w:vAlign w:val="center"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0.48</w:t>
            </w:r>
          </w:p>
        </w:tc>
      </w:tr>
      <w:tr w:rsidR="006D7B50" w:rsidRPr="001C3FC9" w:rsidTr="006D7B50">
        <w:trPr>
          <w:trHeight w:val="433"/>
        </w:trPr>
        <w:tc>
          <w:tcPr>
            <w:tcW w:w="3974" w:type="dxa"/>
            <w:vAlign w:val="center"/>
            <w:hideMark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C3FC9">
              <w:rPr>
                <w:rFonts w:ascii="Times New Roman" w:hAnsi="Times New Roman" w:cs="Times New Roman"/>
                <w:b/>
              </w:rPr>
              <w:t>B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N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-</w:t>
            </w:r>
            <w:r w:rsidRPr="001C3FC9">
              <w:rPr>
                <w:rFonts w:ascii="Times New Roman" w:hAnsi="Times New Roman" w:cs="Times New Roman"/>
                <w:b/>
                <w:bCs/>
              </w:rPr>
              <w:t>Ph</w:t>
            </w:r>
          </w:p>
        </w:tc>
        <w:tc>
          <w:tcPr>
            <w:tcW w:w="2673" w:type="dxa"/>
            <w:vAlign w:val="center"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2.32</w:t>
            </w:r>
          </w:p>
        </w:tc>
        <w:tc>
          <w:tcPr>
            <w:tcW w:w="2676" w:type="dxa"/>
            <w:vAlign w:val="center"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6D7B50" w:rsidRPr="001C3FC9" w:rsidTr="006D7B50">
        <w:trPr>
          <w:trHeight w:val="433"/>
        </w:trPr>
        <w:tc>
          <w:tcPr>
            <w:tcW w:w="3974" w:type="dxa"/>
            <w:vAlign w:val="center"/>
            <w:hideMark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1C3FC9">
              <w:rPr>
                <w:rFonts w:ascii="Times New Roman" w:hAnsi="Times New Roman" w:cs="Times New Roman"/>
                <w:b/>
              </w:rPr>
              <w:t>B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N</w:t>
            </w:r>
            <w:r w:rsidRPr="001C3FC9">
              <w:rPr>
                <w:rFonts w:ascii="Times New Roman" w:hAnsi="Times New Roman" w:cs="Times New Roman"/>
                <w:b/>
                <w:vertAlign w:val="subscript"/>
              </w:rPr>
              <w:t>12</w:t>
            </w:r>
            <w:r w:rsidRPr="001C3FC9">
              <w:rPr>
                <w:rFonts w:ascii="Times New Roman" w:hAnsi="Times New Roman" w:cs="Times New Roman"/>
                <w:b/>
              </w:rPr>
              <w:t>-</w:t>
            </w:r>
            <w:r w:rsidRPr="001C3FC9">
              <w:rPr>
                <w:rFonts w:ascii="Times New Roman" w:hAnsi="Times New Roman" w:cs="Times New Roman"/>
                <w:b/>
                <w:bCs/>
              </w:rPr>
              <w:t>C</w:t>
            </w:r>
            <w:r w:rsidRPr="001C3FC9">
              <w:rPr>
                <w:rFonts w:ascii="Times New Roman" w:hAnsi="Times New Roman" w:cs="Times New Roman"/>
                <w:b/>
                <w:bCs/>
                <w:vertAlign w:val="subscript"/>
              </w:rPr>
              <w:t>6</w:t>
            </w:r>
            <w:r w:rsidRPr="001C3FC9">
              <w:rPr>
                <w:rFonts w:ascii="Times New Roman" w:hAnsi="Times New Roman" w:cs="Times New Roman"/>
                <w:b/>
                <w:bCs/>
              </w:rPr>
              <w:t>H</w:t>
            </w:r>
            <w:r w:rsidRPr="001C3FC9">
              <w:rPr>
                <w:rFonts w:ascii="Times New Roman" w:hAnsi="Times New Roman" w:cs="Times New Roman"/>
                <w:b/>
                <w:bCs/>
                <w:vertAlign w:val="subscript"/>
              </w:rPr>
              <w:t>13</w:t>
            </w:r>
          </w:p>
        </w:tc>
        <w:tc>
          <w:tcPr>
            <w:tcW w:w="2673" w:type="dxa"/>
            <w:vAlign w:val="center"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2.56</w:t>
            </w:r>
          </w:p>
        </w:tc>
        <w:tc>
          <w:tcPr>
            <w:tcW w:w="2676" w:type="dxa"/>
            <w:vAlign w:val="center"/>
          </w:tcPr>
          <w:p w:rsidR="006D7B50" w:rsidRPr="001C3FC9" w:rsidRDefault="006D7B50" w:rsidP="006D7B50">
            <w:pPr>
              <w:spacing w:after="160" w:line="259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0.25</w:t>
            </w:r>
          </w:p>
        </w:tc>
      </w:tr>
    </w:tbl>
    <w:p w:rsidR="006D7B50" w:rsidRPr="00DE6C46" w:rsidRDefault="006D7B50" w:rsidP="006D7B50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966026" w:rsidRDefault="00966026"/>
    <w:sectPr w:rsidR="00966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E9"/>
    <w:rsid w:val="002F7E1F"/>
    <w:rsid w:val="00461BE8"/>
    <w:rsid w:val="00515FE9"/>
    <w:rsid w:val="006D7B50"/>
    <w:rsid w:val="00966026"/>
    <w:rsid w:val="00A81D8E"/>
    <w:rsid w:val="00A955E9"/>
    <w:rsid w:val="00DE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734DBD-E106-465D-94FA-D91A128C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02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66026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D7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22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avni.berisha@uni-p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2022-11-12T18:21:00Z</dcterms:created>
  <dcterms:modified xsi:type="dcterms:W3CDTF">2022-11-15T23:16:00Z</dcterms:modified>
</cp:coreProperties>
</file>