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26FCD" w14:textId="77777777" w:rsidR="008D3936" w:rsidRDefault="008D3936" w:rsidP="008D3936">
      <w:pPr>
        <w:widowControl w:val="0"/>
        <w:spacing w:after="120" w:line="360" w:lineRule="auto"/>
        <w:jc w:val="center"/>
        <w:rPr>
          <w:b/>
          <w:bCs/>
        </w:rPr>
      </w:pPr>
      <w:r w:rsidRPr="005A2F9E">
        <w:rPr>
          <w:b/>
          <w:bCs/>
        </w:rPr>
        <w:t xml:space="preserve">Predicting severity in </w:t>
      </w:r>
      <w:r>
        <w:rPr>
          <w:b/>
          <w:bCs/>
        </w:rPr>
        <w:t>COVID-19</w:t>
      </w:r>
      <w:r w:rsidRPr="005A2F9E">
        <w:rPr>
          <w:b/>
          <w:bCs/>
        </w:rPr>
        <w:t xml:space="preserve"> disease using sepsis blood gene expression signatures</w:t>
      </w:r>
    </w:p>
    <w:p w14:paraId="18E803F6" w14:textId="77777777" w:rsidR="008D3936" w:rsidRPr="005A2F9E" w:rsidRDefault="008D3936" w:rsidP="008D3936">
      <w:pPr>
        <w:widowControl w:val="0"/>
        <w:spacing w:after="120"/>
        <w:jc w:val="center"/>
        <w:rPr>
          <w:vertAlign w:val="superscript"/>
        </w:rPr>
      </w:pPr>
      <w:r w:rsidRPr="005A2F9E">
        <w:t>Arjun Baghela</w:t>
      </w:r>
      <w:r w:rsidRPr="005A2F9E">
        <w:rPr>
          <w:vertAlign w:val="superscript"/>
        </w:rPr>
        <w:t>1</w:t>
      </w:r>
      <w:r w:rsidRPr="005A2F9E">
        <w:t>, Andy An</w:t>
      </w:r>
      <w:r w:rsidRPr="005A2F9E">
        <w:rPr>
          <w:vertAlign w:val="superscript"/>
        </w:rPr>
        <w:t>1</w:t>
      </w:r>
      <w:r w:rsidRPr="005A2F9E">
        <w:t>, Peter Zhang</w:t>
      </w:r>
      <w:r w:rsidRPr="005A2F9E">
        <w:rPr>
          <w:vertAlign w:val="superscript"/>
        </w:rPr>
        <w:t>2</w:t>
      </w:r>
      <w:r w:rsidRPr="005A2F9E">
        <w:t>, Erica Acton</w:t>
      </w:r>
      <w:r w:rsidRPr="005A2F9E">
        <w:rPr>
          <w:vertAlign w:val="superscript"/>
        </w:rPr>
        <w:t>3</w:t>
      </w:r>
      <w:r w:rsidRPr="005A2F9E">
        <w:t>, Jeff Gauthier</w:t>
      </w:r>
      <w:r w:rsidRPr="005A2F9E">
        <w:rPr>
          <w:vertAlign w:val="superscript"/>
        </w:rPr>
        <w:t>4</w:t>
      </w:r>
      <w:r w:rsidRPr="005A2F9E">
        <w:t xml:space="preserve">, </w:t>
      </w:r>
      <w:r w:rsidRPr="00A35AB6">
        <w:t>Elsa Brunet-Ratnasingham</w:t>
      </w:r>
      <w:r>
        <w:rPr>
          <w:vertAlign w:val="superscript"/>
        </w:rPr>
        <w:t>5,6</w:t>
      </w:r>
      <w:r>
        <w:t xml:space="preserve">, </w:t>
      </w:r>
      <w:r w:rsidRPr="005A2F9E">
        <w:t>Travis Blimkie</w:t>
      </w:r>
      <w:r w:rsidRPr="005A2F9E">
        <w:rPr>
          <w:vertAlign w:val="superscript"/>
        </w:rPr>
        <w:t>1</w:t>
      </w:r>
      <w:r w:rsidRPr="005A2F9E">
        <w:t>, Gabriela Cohen Freue</w:t>
      </w:r>
      <w:r>
        <w:rPr>
          <w:vertAlign w:val="superscript"/>
        </w:rPr>
        <w:t>7</w:t>
      </w:r>
      <w:r w:rsidRPr="005A2F9E">
        <w:t>, Daniel Kaufman</w:t>
      </w:r>
      <w:r>
        <w:t>n</w:t>
      </w:r>
      <w:r>
        <w:rPr>
          <w:vertAlign w:val="superscript"/>
        </w:rPr>
        <w:t>6,8</w:t>
      </w:r>
      <w:r w:rsidRPr="005A2F9E">
        <w:t xml:space="preserve">, Amy </w:t>
      </w:r>
      <w:r>
        <w:t xml:space="preserve">H.Y. </w:t>
      </w:r>
      <w:r w:rsidRPr="005A2F9E">
        <w:t>Lee</w:t>
      </w:r>
      <w:r>
        <w:rPr>
          <w:vertAlign w:val="superscript"/>
        </w:rPr>
        <w:t>3</w:t>
      </w:r>
      <w:r w:rsidRPr="005A2F9E">
        <w:t xml:space="preserve">, Roger </w:t>
      </w:r>
      <w:r>
        <w:t xml:space="preserve">C. </w:t>
      </w:r>
      <w:r w:rsidRPr="005A2F9E">
        <w:t>Levesque</w:t>
      </w:r>
      <w:r w:rsidRPr="005A2F9E">
        <w:rPr>
          <w:vertAlign w:val="superscript"/>
        </w:rPr>
        <w:t>4</w:t>
      </w:r>
      <w:r w:rsidRPr="005A2F9E">
        <w:t xml:space="preserve">, Robert </w:t>
      </w:r>
      <w:r>
        <w:t xml:space="preserve">E.W. </w:t>
      </w:r>
      <w:r w:rsidRPr="005A2F9E">
        <w:t>Hancock</w:t>
      </w:r>
      <w:r w:rsidRPr="005A2F9E">
        <w:rPr>
          <w:vertAlign w:val="superscript"/>
        </w:rPr>
        <w:t>1,2</w:t>
      </w:r>
    </w:p>
    <w:p w14:paraId="17ECAAD8" w14:textId="77777777" w:rsidR="008D3936" w:rsidRPr="005A2F9E" w:rsidRDefault="008D3936" w:rsidP="008D3936">
      <w:pPr>
        <w:widowControl w:val="0"/>
        <w:jc w:val="both"/>
      </w:pPr>
      <w:r w:rsidRPr="005A2F9E">
        <w:rPr>
          <w:vertAlign w:val="superscript"/>
        </w:rPr>
        <w:t>1</w:t>
      </w:r>
      <w:r>
        <w:t>Department of Microbiology and Immunology, University of British Columbia (UBC), Vancouver, Canada</w:t>
      </w:r>
    </w:p>
    <w:p w14:paraId="6D62D5F7" w14:textId="77777777" w:rsidR="008D3936" w:rsidRPr="005A2F9E" w:rsidRDefault="008D3936" w:rsidP="008D3936">
      <w:pPr>
        <w:widowControl w:val="0"/>
        <w:jc w:val="both"/>
      </w:pPr>
      <w:r w:rsidRPr="005A2F9E">
        <w:rPr>
          <w:vertAlign w:val="superscript"/>
        </w:rPr>
        <w:t xml:space="preserve">2 </w:t>
      </w:r>
      <w:proofErr w:type="spellStart"/>
      <w:r w:rsidRPr="005A2F9E">
        <w:t>Asep</w:t>
      </w:r>
      <w:proofErr w:type="spellEnd"/>
      <w:r>
        <w:t xml:space="preserve"> Medical, Vancouver, Canada</w:t>
      </w:r>
    </w:p>
    <w:p w14:paraId="03B75919" w14:textId="77777777" w:rsidR="008D3936" w:rsidRPr="005A2F9E" w:rsidRDefault="008D3936" w:rsidP="008D3936">
      <w:pPr>
        <w:widowControl w:val="0"/>
        <w:jc w:val="both"/>
      </w:pPr>
      <w:r w:rsidRPr="005A2F9E">
        <w:rPr>
          <w:vertAlign w:val="superscript"/>
        </w:rPr>
        <w:t xml:space="preserve">3 </w:t>
      </w:r>
      <w:r>
        <w:t xml:space="preserve">Department of </w:t>
      </w:r>
      <w:r w:rsidRPr="005A2F9E">
        <w:t>Molecular Biology and Biochemistry</w:t>
      </w:r>
      <w:r>
        <w:t>, Simon Fraser University, Burnaby, Canada</w:t>
      </w:r>
    </w:p>
    <w:p w14:paraId="2BE1CB02" w14:textId="77777777" w:rsidR="008D3936" w:rsidRPr="00F8444B" w:rsidRDefault="008D3936" w:rsidP="008D3936">
      <w:pPr>
        <w:widowControl w:val="0"/>
        <w:jc w:val="both"/>
        <w:rPr>
          <w:color w:val="000000" w:themeColor="text1"/>
          <w:lang w:val="fr-CA"/>
        </w:rPr>
      </w:pPr>
      <w:r w:rsidRPr="00F8444B">
        <w:rPr>
          <w:color w:val="000000" w:themeColor="text1"/>
          <w:vertAlign w:val="superscript"/>
          <w:lang w:val="fr-CA"/>
        </w:rPr>
        <w:t>4</w:t>
      </w:r>
      <w:r w:rsidRPr="00F8444B">
        <w:rPr>
          <w:color w:val="000000" w:themeColor="text1"/>
          <w:lang w:val="fr-CA"/>
        </w:rPr>
        <w:t>Institut de biologie intégrative e</w:t>
      </w:r>
      <w:bookmarkStart w:id="0" w:name="_GoBack"/>
      <w:bookmarkEnd w:id="0"/>
      <w:r w:rsidRPr="00F8444B">
        <w:rPr>
          <w:color w:val="000000" w:themeColor="text1"/>
          <w:lang w:val="fr-CA"/>
        </w:rPr>
        <w:t>t des systèmes (IBIS), Département de microbiologie-infectiologie et d'immunologie, Université Laval, Québec, Québec, Canada</w:t>
      </w:r>
    </w:p>
    <w:p w14:paraId="1035C4AD" w14:textId="77777777" w:rsidR="008D3936" w:rsidRPr="00832427" w:rsidRDefault="008D3936" w:rsidP="008D3936">
      <w:pPr>
        <w:widowControl w:val="0"/>
        <w:jc w:val="both"/>
        <w:rPr>
          <w:lang w:val="fr-FR"/>
        </w:rPr>
      </w:pPr>
      <w:r>
        <w:rPr>
          <w:vertAlign w:val="superscript"/>
        </w:rPr>
        <w:t>5</w:t>
      </w:r>
      <w:r w:rsidRPr="005A2F9E">
        <w:rPr>
          <w:vertAlign w:val="superscript"/>
        </w:rPr>
        <w:t xml:space="preserve"> </w:t>
      </w:r>
      <w:r w:rsidRPr="00FA31A9">
        <w:rPr>
          <w:lang w:val="fr-FR"/>
        </w:rPr>
        <w:t>D</w:t>
      </w:r>
      <w:r w:rsidRPr="00FA31A9">
        <w:rPr>
          <w:iCs/>
          <w:lang w:val="fr-FR"/>
        </w:rPr>
        <w:t>é</w:t>
      </w:r>
      <w:r w:rsidRPr="00FA31A9">
        <w:rPr>
          <w:lang w:val="fr-FR"/>
        </w:rPr>
        <w:t>partement de Microbiologie, Infectiologie et Immunologie, Universit</w:t>
      </w:r>
      <w:r w:rsidRPr="00FA31A9">
        <w:rPr>
          <w:iCs/>
          <w:lang w:val="fr-FR"/>
        </w:rPr>
        <w:t xml:space="preserve">é </w:t>
      </w:r>
      <w:r w:rsidRPr="00FA31A9">
        <w:rPr>
          <w:lang w:val="fr-FR"/>
        </w:rPr>
        <w:t>de Montr</w:t>
      </w:r>
      <w:r w:rsidRPr="00FA31A9">
        <w:rPr>
          <w:iCs/>
          <w:lang w:val="fr-FR"/>
        </w:rPr>
        <w:t>é</w:t>
      </w:r>
      <w:r w:rsidRPr="00FA31A9">
        <w:rPr>
          <w:lang w:val="fr-FR"/>
        </w:rPr>
        <w:t xml:space="preserve">al, </w:t>
      </w:r>
      <w:proofErr w:type="spellStart"/>
      <w:r w:rsidRPr="00FA31A9">
        <w:rPr>
          <w:lang w:val="fr-FR"/>
        </w:rPr>
        <w:t>Montreal</w:t>
      </w:r>
      <w:proofErr w:type="spellEnd"/>
      <w:r w:rsidRPr="00FA31A9">
        <w:rPr>
          <w:lang w:val="fr-FR"/>
        </w:rPr>
        <w:t xml:space="preserve">, Canada </w:t>
      </w:r>
    </w:p>
    <w:p w14:paraId="79C6D61E" w14:textId="77777777" w:rsidR="008D3936" w:rsidRDefault="008D3936" w:rsidP="008D3936">
      <w:pPr>
        <w:widowControl w:val="0"/>
        <w:jc w:val="both"/>
        <w:rPr>
          <w:lang w:val="en-US"/>
        </w:rPr>
      </w:pPr>
      <w:r>
        <w:rPr>
          <w:vertAlign w:val="superscript"/>
          <w:lang w:val="en-US"/>
        </w:rPr>
        <w:t>6</w:t>
      </w:r>
      <w:r w:rsidRPr="00127503">
        <w:rPr>
          <w:lang w:val="en-US"/>
        </w:rPr>
        <w:t>Centre de Recherche du CHUM, Montreal, QC, H2X 0A9 Canada</w:t>
      </w:r>
    </w:p>
    <w:p w14:paraId="5C1142B8" w14:textId="77777777" w:rsidR="008D3936" w:rsidRPr="005A2F9E" w:rsidRDefault="008D3936" w:rsidP="008D3936">
      <w:pPr>
        <w:widowControl w:val="0"/>
        <w:jc w:val="both"/>
      </w:pPr>
      <w:r>
        <w:rPr>
          <w:vertAlign w:val="superscript"/>
        </w:rPr>
        <w:t>7</w:t>
      </w:r>
      <w:r w:rsidRPr="005A2F9E">
        <w:rPr>
          <w:vertAlign w:val="superscript"/>
        </w:rPr>
        <w:t xml:space="preserve"> </w:t>
      </w:r>
      <w:r>
        <w:t>Department of Statistics, UBC, Vancouver, Canada</w:t>
      </w:r>
    </w:p>
    <w:p w14:paraId="1D397692" w14:textId="77777777" w:rsidR="008D3936" w:rsidRPr="005A2F9E" w:rsidRDefault="008D3936" w:rsidP="008D3936">
      <w:pPr>
        <w:widowControl w:val="0"/>
        <w:spacing w:after="240"/>
        <w:jc w:val="both"/>
      </w:pPr>
      <w:r>
        <w:rPr>
          <w:vertAlign w:val="superscript"/>
        </w:rPr>
        <w:t>8</w:t>
      </w:r>
      <w:r>
        <w:t xml:space="preserve"> </w:t>
      </w:r>
      <w:proofErr w:type="spellStart"/>
      <w:r w:rsidRPr="00771C99">
        <w:t>D</w:t>
      </w:r>
      <w:r>
        <w:t>é</w:t>
      </w:r>
      <w:r w:rsidRPr="00771C99">
        <w:t>part</w:t>
      </w:r>
      <w:r>
        <w:t>e</w:t>
      </w:r>
      <w:r w:rsidRPr="00771C99">
        <w:t>ment</w:t>
      </w:r>
      <w:proofErr w:type="spellEnd"/>
      <w:r w:rsidRPr="00771C99">
        <w:t xml:space="preserve"> </w:t>
      </w:r>
      <w:r>
        <w:t xml:space="preserve">de </w:t>
      </w:r>
      <w:proofErr w:type="spellStart"/>
      <w:r>
        <w:t>Mé</w:t>
      </w:r>
      <w:r w:rsidRPr="00771C99">
        <w:t>d</w:t>
      </w:r>
      <w:r>
        <w:t>e</w:t>
      </w:r>
      <w:r w:rsidRPr="00771C99">
        <w:t>cine</w:t>
      </w:r>
      <w:proofErr w:type="spellEnd"/>
      <w:r w:rsidRPr="00771C99">
        <w:t xml:space="preserve">, </w:t>
      </w:r>
      <w:proofErr w:type="spellStart"/>
      <w:r w:rsidRPr="00771C99">
        <w:t>Université</w:t>
      </w:r>
      <w:proofErr w:type="spellEnd"/>
      <w:r w:rsidRPr="00771C99">
        <w:t xml:space="preserve"> de Montréal</w:t>
      </w:r>
      <w:r>
        <w:t xml:space="preserve">, </w:t>
      </w:r>
      <w:r w:rsidRPr="00771C99">
        <w:t>Montr</w:t>
      </w:r>
      <w:r>
        <w:t>e</w:t>
      </w:r>
      <w:r w:rsidRPr="00771C99">
        <w:t>al</w:t>
      </w:r>
      <w:r>
        <w:t>, Canada</w:t>
      </w:r>
    </w:p>
    <w:p w14:paraId="7E82CE50" w14:textId="7349C27B" w:rsidR="008D3936" w:rsidRPr="00F20173" w:rsidRDefault="008D3936" w:rsidP="008D3936">
      <w:pPr>
        <w:widowControl w:val="0"/>
        <w:spacing w:after="120"/>
        <w:ind w:left="397" w:hanging="397"/>
        <w:jc w:val="both"/>
        <w:rPr>
          <w:b/>
          <w:bCs/>
        </w:rPr>
      </w:pPr>
      <w:r>
        <w:rPr>
          <w:b/>
          <w:bCs/>
        </w:rPr>
        <w:t>SUPPLEMENTAL MATERIAL</w:t>
      </w:r>
    </w:p>
    <w:p w14:paraId="7B31E22C" w14:textId="77777777" w:rsidR="008D3936" w:rsidRPr="001A5088" w:rsidRDefault="008D3936" w:rsidP="008D3936">
      <w:pPr>
        <w:pStyle w:val="Caption"/>
        <w:keepNext/>
        <w:widowControl w:val="0"/>
      </w:pPr>
      <w:r w:rsidRPr="001A5088">
        <w:rPr>
          <w:b/>
          <w:bCs/>
        </w:rPr>
        <w:t xml:space="preserve">Supplemental Table 1 – </w:t>
      </w:r>
      <w:r w:rsidRPr="001A5088">
        <w:rPr>
          <w:b/>
          <w:bCs/>
          <w:color w:val="000000"/>
        </w:rPr>
        <w:t>Gene-set differential expression</w:t>
      </w:r>
      <w:r w:rsidRPr="001A5088">
        <w:rPr>
          <w:b/>
          <w:bCs/>
        </w:rPr>
        <w:t xml:space="preserve"> of the Full </w:t>
      </w:r>
      <w:r w:rsidRPr="001A5088">
        <w:rPr>
          <w:b/>
          <w:bCs/>
          <w:lang w:val="en-US"/>
        </w:rPr>
        <w:t>Cellular Reprogramming (CR; 31 genes)</w:t>
      </w:r>
      <w:r w:rsidRPr="001A5088">
        <w:rPr>
          <w:b/>
          <w:bCs/>
        </w:rPr>
        <w:t>, Organ Dysfunction (52 genes), and Mortality (38 genes) signatures in COVID-19 patient cohorts.</w:t>
      </w:r>
      <w:r w:rsidRPr="001A5088">
        <w:t xml:space="preserve"> The gene sets were assessed for significant dysregulation between patients using ROAST. Statistically significant gene-set DE is indicated by bold typeface (FDR adjusted P </w:t>
      </w:r>
      <w:r w:rsidRPr="001A5088">
        <w:rPr>
          <w:rFonts w:ascii="Symbol" w:eastAsia="Symbol" w:hAnsi="Symbol" w:cs="Symbol"/>
        </w:rPr>
        <w:sym w:font="Symbol" w:char="F0A3"/>
      </w:r>
      <w:r w:rsidRPr="001A5088">
        <w:t xml:space="preserve"> 0.05).</w:t>
      </w:r>
      <w:r w:rsidRPr="001A5088">
        <w:rPr>
          <w:rFonts w:eastAsiaTheme="minorHAnsi"/>
          <w:color w:val="auto"/>
        </w:rPr>
        <w:t xml:space="preserve"> Bold text shows statistically significant data while red indicates differences from the reduced signatures.</w:t>
      </w:r>
      <w:r w:rsidRPr="001A5088">
        <w:rPr>
          <w:lang w:val="en-US"/>
        </w:rPr>
        <w:t xml:space="preserve"> The reduced equivalents described in Table 1 in the main text were identified by further filtering the genes input to lasso using a more stringent fold change cut off (top 25% highest fold changes). These were identified </w:t>
      </w:r>
      <w:r w:rsidRPr="001A5088">
        <w:t xml:space="preserve">to facilitate more rapid and accessible translation to clinics.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1129"/>
        <w:gridCol w:w="4678"/>
        <w:gridCol w:w="1134"/>
        <w:gridCol w:w="1327"/>
        <w:gridCol w:w="1083"/>
      </w:tblGrid>
      <w:tr w:rsidR="008D3936" w:rsidRPr="001A5088" w14:paraId="466899F1" w14:textId="77777777" w:rsidTr="004E2D59">
        <w:tc>
          <w:tcPr>
            <w:tcW w:w="1129" w:type="dxa"/>
            <w:vMerge w:val="restart"/>
            <w:shd w:val="clear" w:color="auto" w:fill="auto"/>
            <w:noWrap/>
            <w:vAlign w:val="bottom"/>
          </w:tcPr>
          <w:p w14:paraId="43BEAFCA" w14:textId="77777777" w:rsidR="008D3936" w:rsidRPr="001A5088" w:rsidRDefault="008D3936" w:rsidP="004E2D59">
            <w:pPr>
              <w:widowControl w:val="0"/>
              <w:jc w:val="center"/>
              <w:rPr>
                <w:b/>
                <w:bCs/>
                <w:color w:val="000000"/>
              </w:rPr>
            </w:pPr>
            <w:r w:rsidRPr="001A5088">
              <w:rPr>
                <w:b/>
                <w:bCs/>
                <w:color w:val="000000"/>
              </w:rPr>
              <w:t>Cohort</w:t>
            </w:r>
          </w:p>
        </w:tc>
        <w:tc>
          <w:tcPr>
            <w:tcW w:w="4678" w:type="dxa"/>
            <w:vMerge w:val="restart"/>
            <w:shd w:val="clear" w:color="auto" w:fill="auto"/>
            <w:noWrap/>
            <w:vAlign w:val="bottom"/>
          </w:tcPr>
          <w:p w14:paraId="056AB154" w14:textId="77777777" w:rsidR="008D3936" w:rsidRPr="001A5088" w:rsidRDefault="008D3936" w:rsidP="004E2D59">
            <w:pPr>
              <w:widowControl w:val="0"/>
              <w:jc w:val="center"/>
              <w:rPr>
                <w:b/>
                <w:bCs/>
                <w:color w:val="000000"/>
              </w:rPr>
            </w:pPr>
            <w:r w:rsidRPr="001A5088">
              <w:rPr>
                <w:b/>
                <w:bCs/>
                <w:color w:val="000000"/>
              </w:rPr>
              <w:t>Comparison</w:t>
            </w:r>
          </w:p>
        </w:tc>
        <w:tc>
          <w:tcPr>
            <w:tcW w:w="3544" w:type="dxa"/>
            <w:gridSpan w:val="3"/>
            <w:shd w:val="clear" w:color="auto" w:fill="auto"/>
            <w:noWrap/>
            <w:vAlign w:val="bottom"/>
          </w:tcPr>
          <w:p w14:paraId="692187EE" w14:textId="77777777" w:rsidR="008D3936" w:rsidRPr="001A5088" w:rsidRDefault="008D3936" w:rsidP="004E2D59">
            <w:pPr>
              <w:widowControl w:val="0"/>
              <w:jc w:val="center"/>
              <w:rPr>
                <w:b/>
                <w:bCs/>
                <w:color w:val="000000"/>
              </w:rPr>
            </w:pPr>
            <w:r w:rsidRPr="001A5088">
              <w:rPr>
                <w:b/>
                <w:bCs/>
              </w:rPr>
              <w:t>Statistical significance (p-value)</w:t>
            </w:r>
          </w:p>
        </w:tc>
      </w:tr>
      <w:tr w:rsidR="008D3936" w:rsidRPr="001A5088" w14:paraId="14FE0C92" w14:textId="77777777" w:rsidTr="004E2D59">
        <w:tc>
          <w:tcPr>
            <w:tcW w:w="1129" w:type="dxa"/>
            <w:vMerge/>
            <w:shd w:val="clear" w:color="auto" w:fill="auto"/>
            <w:noWrap/>
            <w:vAlign w:val="bottom"/>
            <w:hideMark/>
          </w:tcPr>
          <w:p w14:paraId="35E67C48" w14:textId="77777777" w:rsidR="008D3936" w:rsidRPr="001A5088" w:rsidRDefault="008D3936" w:rsidP="004E2D59">
            <w:pPr>
              <w:widowControl w:val="0"/>
              <w:jc w:val="center"/>
              <w:rPr>
                <w:b/>
                <w:bCs/>
                <w:color w:val="000000"/>
              </w:rPr>
            </w:pPr>
          </w:p>
        </w:tc>
        <w:tc>
          <w:tcPr>
            <w:tcW w:w="4678" w:type="dxa"/>
            <w:vMerge/>
            <w:shd w:val="clear" w:color="auto" w:fill="auto"/>
            <w:noWrap/>
            <w:vAlign w:val="bottom"/>
            <w:hideMark/>
          </w:tcPr>
          <w:p w14:paraId="663AA5CE" w14:textId="77777777" w:rsidR="008D3936" w:rsidRPr="001A5088" w:rsidRDefault="008D3936" w:rsidP="004E2D59">
            <w:pPr>
              <w:widowControl w:val="0"/>
              <w:jc w:val="center"/>
              <w:rPr>
                <w:b/>
                <w:bCs/>
                <w:color w:val="000000"/>
              </w:rPr>
            </w:pPr>
          </w:p>
        </w:tc>
        <w:tc>
          <w:tcPr>
            <w:tcW w:w="1134" w:type="dxa"/>
            <w:shd w:val="clear" w:color="auto" w:fill="auto"/>
            <w:noWrap/>
            <w:vAlign w:val="bottom"/>
            <w:hideMark/>
          </w:tcPr>
          <w:p w14:paraId="72F7ACE5" w14:textId="77777777" w:rsidR="008D3936" w:rsidRPr="001A5088" w:rsidRDefault="008D3936" w:rsidP="004E2D59">
            <w:pPr>
              <w:widowControl w:val="0"/>
              <w:jc w:val="center"/>
              <w:rPr>
                <w:b/>
                <w:bCs/>
                <w:color w:val="000000"/>
              </w:rPr>
            </w:pPr>
            <w:r w:rsidRPr="001A5088">
              <w:rPr>
                <w:b/>
                <w:bCs/>
                <w:color w:val="000000"/>
              </w:rPr>
              <w:t>CR</w:t>
            </w:r>
          </w:p>
        </w:tc>
        <w:tc>
          <w:tcPr>
            <w:tcW w:w="1327" w:type="dxa"/>
            <w:shd w:val="clear" w:color="auto" w:fill="auto"/>
            <w:noWrap/>
            <w:vAlign w:val="bottom"/>
            <w:hideMark/>
          </w:tcPr>
          <w:p w14:paraId="22B0BDF6" w14:textId="77777777" w:rsidR="008D3936" w:rsidRPr="001A5088" w:rsidRDefault="008D3936" w:rsidP="004E2D59">
            <w:pPr>
              <w:widowControl w:val="0"/>
              <w:jc w:val="center"/>
              <w:rPr>
                <w:b/>
                <w:bCs/>
                <w:color w:val="000000"/>
              </w:rPr>
            </w:pPr>
            <w:r w:rsidRPr="001A5088">
              <w:rPr>
                <w:b/>
                <w:bCs/>
              </w:rPr>
              <w:t>Organ Dysfunction</w:t>
            </w:r>
          </w:p>
        </w:tc>
        <w:tc>
          <w:tcPr>
            <w:tcW w:w="1083" w:type="dxa"/>
            <w:vAlign w:val="bottom"/>
          </w:tcPr>
          <w:p w14:paraId="71744814" w14:textId="77777777" w:rsidR="008D3936" w:rsidRPr="001A5088" w:rsidRDefault="008D3936" w:rsidP="004E2D59">
            <w:pPr>
              <w:widowControl w:val="0"/>
              <w:jc w:val="center"/>
              <w:rPr>
                <w:b/>
                <w:bCs/>
                <w:color w:val="000000"/>
              </w:rPr>
            </w:pPr>
            <w:r w:rsidRPr="001A5088">
              <w:rPr>
                <w:b/>
                <w:bCs/>
                <w:color w:val="000000"/>
              </w:rPr>
              <w:t>Mortality</w:t>
            </w:r>
          </w:p>
        </w:tc>
      </w:tr>
      <w:tr w:rsidR="008D3936" w:rsidRPr="001A5088" w14:paraId="468D8BEB" w14:textId="77777777" w:rsidTr="004E2D59">
        <w:tc>
          <w:tcPr>
            <w:tcW w:w="1129" w:type="dxa"/>
            <w:vMerge w:val="restart"/>
            <w:shd w:val="clear" w:color="auto" w:fill="auto"/>
            <w:noWrap/>
            <w:vAlign w:val="center"/>
          </w:tcPr>
          <w:p w14:paraId="713506B1" w14:textId="77777777" w:rsidR="008D3936" w:rsidRPr="001A5088" w:rsidRDefault="008D3936" w:rsidP="004E2D59">
            <w:pPr>
              <w:widowControl w:val="0"/>
              <w:jc w:val="center"/>
              <w:rPr>
                <w:b/>
                <w:bCs/>
              </w:rPr>
            </w:pPr>
            <w:r w:rsidRPr="001A5088">
              <w:rPr>
                <w:b/>
                <w:bCs/>
              </w:rPr>
              <w:t>All</w:t>
            </w:r>
          </w:p>
        </w:tc>
        <w:tc>
          <w:tcPr>
            <w:tcW w:w="4678" w:type="dxa"/>
            <w:shd w:val="clear" w:color="auto" w:fill="auto"/>
            <w:noWrap/>
            <w:vAlign w:val="bottom"/>
          </w:tcPr>
          <w:p w14:paraId="1A4EA359" w14:textId="77777777" w:rsidR="008D3936" w:rsidRPr="001A5088" w:rsidRDefault="008D3936" w:rsidP="004E2D59">
            <w:pPr>
              <w:widowControl w:val="0"/>
              <w:rPr>
                <w:color w:val="000000"/>
                <w:vertAlign w:val="superscript"/>
              </w:rPr>
            </w:pPr>
            <w:r w:rsidRPr="001A5088">
              <w:rPr>
                <w:color w:val="000000"/>
              </w:rPr>
              <w:t xml:space="preserve">Severe </w:t>
            </w:r>
            <w:r w:rsidRPr="001A5088">
              <w:t xml:space="preserve">(54) </w:t>
            </w:r>
            <w:r w:rsidRPr="001A5088">
              <w:rPr>
                <w:color w:val="000000"/>
              </w:rPr>
              <w:t xml:space="preserve">vs. Moderate </w:t>
            </w:r>
            <w:r w:rsidRPr="001A5088">
              <w:t>(42)</w:t>
            </w:r>
          </w:p>
        </w:tc>
        <w:tc>
          <w:tcPr>
            <w:tcW w:w="1134" w:type="dxa"/>
            <w:shd w:val="clear" w:color="auto" w:fill="auto"/>
            <w:noWrap/>
            <w:vAlign w:val="bottom"/>
          </w:tcPr>
          <w:p w14:paraId="55DD484D" w14:textId="77777777" w:rsidR="008D3936" w:rsidRPr="005E0A02" w:rsidRDefault="008D3936" w:rsidP="004E2D59">
            <w:pPr>
              <w:widowControl w:val="0"/>
              <w:jc w:val="center"/>
              <w:rPr>
                <w:b/>
                <w:bCs/>
              </w:rPr>
            </w:pPr>
            <w:r w:rsidRPr="005E0A02">
              <w:rPr>
                <w:b/>
                <w:bCs/>
              </w:rPr>
              <w:t>&lt; 0.0001</w:t>
            </w:r>
          </w:p>
        </w:tc>
        <w:tc>
          <w:tcPr>
            <w:tcW w:w="1327" w:type="dxa"/>
            <w:shd w:val="clear" w:color="auto" w:fill="auto"/>
            <w:noWrap/>
            <w:vAlign w:val="bottom"/>
          </w:tcPr>
          <w:p w14:paraId="252B89F1" w14:textId="77777777" w:rsidR="008D3936" w:rsidRPr="005E0A02" w:rsidRDefault="008D3936" w:rsidP="004E2D59">
            <w:pPr>
              <w:widowControl w:val="0"/>
              <w:jc w:val="center"/>
              <w:rPr>
                <w:b/>
                <w:bCs/>
              </w:rPr>
            </w:pPr>
            <w:r w:rsidRPr="005E0A02">
              <w:rPr>
                <w:b/>
                <w:bCs/>
              </w:rPr>
              <w:t>&lt; 0.0001</w:t>
            </w:r>
          </w:p>
        </w:tc>
        <w:tc>
          <w:tcPr>
            <w:tcW w:w="1083" w:type="dxa"/>
            <w:vAlign w:val="bottom"/>
          </w:tcPr>
          <w:p w14:paraId="12579F78" w14:textId="77777777" w:rsidR="008D3936" w:rsidRPr="005E0A02" w:rsidRDefault="008D3936" w:rsidP="004E2D59">
            <w:pPr>
              <w:widowControl w:val="0"/>
              <w:jc w:val="center"/>
            </w:pPr>
            <w:r w:rsidRPr="005E0A02">
              <w:rPr>
                <w:b/>
                <w:bCs/>
              </w:rPr>
              <w:t>&lt; 0.0001</w:t>
            </w:r>
          </w:p>
        </w:tc>
      </w:tr>
      <w:tr w:rsidR="008D3936" w:rsidRPr="001A5088" w14:paraId="76A2C14A" w14:textId="77777777" w:rsidTr="004E2D59">
        <w:tc>
          <w:tcPr>
            <w:tcW w:w="1129" w:type="dxa"/>
            <w:vMerge/>
            <w:shd w:val="clear" w:color="auto" w:fill="auto"/>
            <w:noWrap/>
            <w:vAlign w:val="center"/>
          </w:tcPr>
          <w:p w14:paraId="3F3DA198" w14:textId="77777777" w:rsidR="008D3936" w:rsidRPr="001A5088" w:rsidRDefault="008D3936" w:rsidP="004E2D59">
            <w:pPr>
              <w:widowControl w:val="0"/>
              <w:jc w:val="center"/>
              <w:rPr>
                <w:b/>
                <w:bCs/>
              </w:rPr>
            </w:pPr>
          </w:p>
        </w:tc>
        <w:tc>
          <w:tcPr>
            <w:tcW w:w="4678" w:type="dxa"/>
            <w:shd w:val="clear" w:color="auto" w:fill="auto"/>
            <w:noWrap/>
            <w:vAlign w:val="bottom"/>
          </w:tcPr>
          <w:p w14:paraId="3A6D1B49" w14:textId="77777777" w:rsidR="008D3936" w:rsidRPr="001A5088" w:rsidRDefault="008D3936" w:rsidP="004E2D59">
            <w:pPr>
              <w:widowControl w:val="0"/>
              <w:rPr>
                <w:color w:val="000000"/>
              </w:rPr>
            </w:pPr>
            <w:r w:rsidRPr="001A5088">
              <w:rPr>
                <w:color w:val="000000"/>
              </w:rPr>
              <w:t xml:space="preserve">Severe </w:t>
            </w:r>
            <w:r w:rsidRPr="001A5088">
              <w:t xml:space="preserve">(54) </w:t>
            </w:r>
            <w:r w:rsidRPr="001A5088">
              <w:rPr>
                <w:color w:val="000000"/>
              </w:rPr>
              <w:t xml:space="preserve">vs. Intermediate </w:t>
            </w:r>
            <w:r w:rsidRPr="001A5088">
              <w:t>(28)</w:t>
            </w:r>
          </w:p>
        </w:tc>
        <w:tc>
          <w:tcPr>
            <w:tcW w:w="1134" w:type="dxa"/>
            <w:shd w:val="clear" w:color="auto" w:fill="auto"/>
            <w:noWrap/>
            <w:vAlign w:val="bottom"/>
          </w:tcPr>
          <w:p w14:paraId="06BC9BE9" w14:textId="77777777" w:rsidR="008D3936" w:rsidRPr="005E0A02" w:rsidRDefault="008D3936" w:rsidP="004E2D59">
            <w:pPr>
              <w:widowControl w:val="0"/>
              <w:jc w:val="center"/>
              <w:rPr>
                <w:b/>
                <w:bCs/>
              </w:rPr>
            </w:pPr>
            <w:r w:rsidRPr="005E0A02">
              <w:rPr>
                <w:b/>
                <w:bCs/>
              </w:rPr>
              <w:t>0.0039</w:t>
            </w:r>
          </w:p>
        </w:tc>
        <w:tc>
          <w:tcPr>
            <w:tcW w:w="1327" w:type="dxa"/>
            <w:shd w:val="clear" w:color="auto" w:fill="auto"/>
            <w:noWrap/>
            <w:vAlign w:val="bottom"/>
          </w:tcPr>
          <w:p w14:paraId="0CB5EBB3" w14:textId="77777777" w:rsidR="008D3936" w:rsidRPr="005E0A02" w:rsidRDefault="008D3936" w:rsidP="004E2D59">
            <w:pPr>
              <w:widowControl w:val="0"/>
              <w:jc w:val="center"/>
              <w:rPr>
                <w:b/>
                <w:bCs/>
              </w:rPr>
            </w:pPr>
            <w:r w:rsidRPr="005E0A02">
              <w:rPr>
                <w:b/>
                <w:bCs/>
              </w:rPr>
              <w:t xml:space="preserve"> 0.00020</w:t>
            </w:r>
          </w:p>
        </w:tc>
        <w:tc>
          <w:tcPr>
            <w:tcW w:w="1083" w:type="dxa"/>
            <w:vAlign w:val="bottom"/>
          </w:tcPr>
          <w:p w14:paraId="3A1FF264" w14:textId="77777777" w:rsidR="008D3936" w:rsidRPr="005E0A02" w:rsidRDefault="008D3936" w:rsidP="004E2D59">
            <w:pPr>
              <w:widowControl w:val="0"/>
              <w:jc w:val="center"/>
              <w:rPr>
                <w:b/>
                <w:bCs/>
              </w:rPr>
            </w:pPr>
            <w:r w:rsidRPr="005E0A02">
              <w:rPr>
                <w:b/>
                <w:bCs/>
              </w:rPr>
              <w:t>0.0050</w:t>
            </w:r>
          </w:p>
        </w:tc>
      </w:tr>
      <w:tr w:rsidR="008D3936" w:rsidRPr="001A5088" w14:paraId="5509D648" w14:textId="77777777" w:rsidTr="004E2D59">
        <w:tc>
          <w:tcPr>
            <w:tcW w:w="1129" w:type="dxa"/>
            <w:vMerge/>
            <w:shd w:val="clear" w:color="auto" w:fill="auto"/>
            <w:noWrap/>
            <w:vAlign w:val="center"/>
          </w:tcPr>
          <w:p w14:paraId="5CDE215A" w14:textId="77777777" w:rsidR="008D3936" w:rsidRPr="001A5088" w:rsidRDefault="008D3936" w:rsidP="004E2D59">
            <w:pPr>
              <w:widowControl w:val="0"/>
              <w:jc w:val="center"/>
              <w:rPr>
                <w:b/>
                <w:bCs/>
              </w:rPr>
            </w:pPr>
          </w:p>
        </w:tc>
        <w:tc>
          <w:tcPr>
            <w:tcW w:w="4678" w:type="dxa"/>
            <w:shd w:val="clear" w:color="auto" w:fill="auto"/>
            <w:noWrap/>
            <w:vAlign w:val="bottom"/>
          </w:tcPr>
          <w:p w14:paraId="50B26212" w14:textId="77777777" w:rsidR="008D3936" w:rsidRPr="001A5088" w:rsidRDefault="008D3936" w:rsidP="004E2D59">
            <w:pPr>
              <w:widowControl w:val="0"/>
              <w:rPr>
                <w:color w:val="000000"/>
              </w:rPr>
            </w:pPr>
            <w:r w:rsidRPr="001A5088">
              <w:rPr>
                <w:color w:val="000000"/>
              </w:rPr>
              <w:t>Intermediate (28) vs. Moderate (42)</w:t>
            </w:r>
          </w:p>
        </w:tc>
        <w:tc>
          <w:tcPr>
            <w:tcW w:w="1134" w:type="dxa"/>
            <w:shd w:val="clear" w:color="auto" w:fill="auto"/>
            <w:noWrap/>
            <w:vAlign w:val="bottom"/>
          </w:tcPr>
          <w:p w14:paraId="6669275A" w14:textId="77777777" w:rsidR="008D3936" w:rsidRPr="005E0A02" w:rsidRDefault="008D3936" w:rsidP="004E2D59">
            <w:pPr>
              <w:widowControl w:val="0"/>
              <w:jc w:val="center"/>
              <w:rPr>
                <w:b/>
                <w:bCs/>
              </w:rPr>
            </w:pPr>
            <w:r w:rsidRPr="005E0A02">
              <w:rPr>
                <w:b/>
                <w:bCs/>
              </w:rPr>
              <w:t>0.00070</w:t>
            </w:r>
          </w:p>
        </w:tc>
        <w:tc>
          <w:tcPr>
            <w:tcW w:w="1327" w:type="dxa"/>
            <w:shd w:val="clear" w:color="auto" w:fill="auto"/>
            <w:noWrap/>
            <w:vAlign w:val="bottom"/>
          </w:tcPr>
          <w:p w14:paraId="6B17873A" w14:textId="77777777" w:rsidR="008D3936" w:rsidRPr="005E0A02" w:rsidRDefault="008D3936" w:rsidP="004E2D59">
            <w:pPr>
              <w:widowControl w:val="0"/>
              <w:jc w:val="center"/>
              <w:rPr>
                <w:b/>
                <w:bCs/>
              </w:rPr>
            </w:pPr>
            <w:r w:rsidRPr="005E0A02">
              <w:rPr>
                <w:b/>
                <w:bCs/>
              </w:rPr>
              <w:t>&lt; 0.0001</w:t>
            </w:r>
          </w:p>
        </w:tc>
        <w:tc>
          <w:tcPr>
            <w:tcW w:w="1083" w:type="dxa"/>
            <w:vAlign w:val="bottom"/>
          </w:tcPr>
          <w:p w14:paraId="00ABAC9E" w14:textId="77777777" w:rsidR="008D3936" w:rsidRPr="005E0A02" w:rsidRDefault="008D3936" w:rsidP="004E2D59">
            <w:pPr>
              <w:widowControl w:val="0"/>
              <w:jc w:val="center"/>
              <w:rPr>
                <w:b/>
                <w:bCs/>
              </w:rPr>
            </w:pPr>
            <w:r w:rsidRPr="005E0A02">
              <w:rPr>
                <w:b/>
                <w:bCs/>
              </w:rPr>
              <w:t>0.0011</w:t>
            </w:r>
          </w:p>
        </w:tc>
      </w:tr>
      <w:tr w:rsidR="008D3936" w:rsidRPr="001A5088" w14:paraId="6B36E463" w14:textId="77777777" w:rsidTr="004E2D59">
        <w:tc>
          <w:tcPr>
            <w:tcW w:w="1129" w:type="dxa"/>
            <w:vMerge/>
            <w:shd w:val="clear" w:color="auto" w:fill="auto"/>
            <w:noWrap/>
            <w:vAlign w:val="center"/>
          </w:tcPr>
          <w:p w14:paraId="756E5A6D" w14:textId="77777777" w:rsidR="008D3936" w:rsidRPr="001A5088" w:rsidRDefault="008D3936" w:rsidP="004E2D59">
            <w:pPr>
              <w:widowControl w:val="0"/>
              <w:jc w:val="center"/>
              <w:rPr>
                <w:b/>
                <w:bCs/>
              </w:rPr>
            </w:pPr>
          </w:p>
        </w:tc>
        <w:tc>
          <w:tcPr>
            <w:tcW w:w="4678" w:type="dxa"/>
            <w:shd w:val="clear" w:color="auto" w:fill="auto"/>
            <w:noWrap/>
          </w:tcPr>
          <w:p w14:paraId="258FFDD6" w14:textId="77777777" w:rsidR="008D3936" w:rsidRPr="001A5088" w:rsidRDefault="008D3936" w:rsidP="004E2D59">
            <w:pPr>
              <w:widowControl w:val="0"/>
              <w:rPr>
                <w:color w:val="000000"/>
              </w:rPr>
            </w:pPr>
            <w:r w:rsidRPr="001A5088">
              <w:t>Died (20) vs. Survived (104)</w:t>
            </w:r>
          </w:p>
        </w:tc>
        <w:tc>
          <w:tcPr>
            <w:tcW w:w="1134" w:type="dxa"/>
            <w:shd w:val="clear" w:color="auto" w:fill="auto"/>
            <w:noWrap/>
            <w:vAlign w:val="bottom"/>
          </w:tcPr>
          <w:p w14:paraId="2009C67F" w14:textId="77777777" w:rsidR="008D3936" w:rsidRPr="005E0A02" w:rsidRDefault="008D3936" w:rsidP="004E2D59">
            <w:pPr>
              <w:widowControl w:val="0"/>
              <w:jc w:val="center"/>
              <w:rPr>
                <w:b/>
                <w:bCs/>
              </w:rPr>
            </w:pPr>
            <w:r w:rsidRPr="005E0A02">
              <w:rPr>
                <w:b/>
                <w:bCs/>
              </w:rPr>
              <w:t>&lt; 0.0001</w:t>
            </w:r>
          </w:p>
        </w:tc>
        <w:tc>
          <w:tcPr>
            <w:tcW w:w="1327" w:type="dxa"/>
            <w:shd w:val="clear" w:color="auto" w:fill="auto"/>
            <w:noWrap/>
            <w:vAlign w:val="bottom"/>
          </w:tcPr>
          <w:p w14:paraId="3210C21D" w14:textId="77777777" w:rsidR="008D3936" w:rsidRPr="005E0A02" w:rsidRDefault="008D3936" w:rsidP="004E2D59">
            <w:pPr>
              <w:widowControl w:val="0"/>
              <w:jc w:val="center"/>
              <w:rPr>
                <w:b/>
                <w:bCs/>
              </w:rPr>
            </w:pPr>
            <w:r w:rsidRPr="005E0A02">
              <w:rPr>
                <w:b/>
                <w:bCs/>
              </w:rPr>
              <w:t>&lt; 0.0001</w:t>
            </w:r>
          </w:p>
        </w:tc>
        <w:tc>
          <w:tcPr>
            <w:tcW w:w="1083" w:type="dxa"/>
            <w:vAlign w:val="bottom"/>
          </w:tcPr>
          <w:p w14:paraId="47F3B36B" w14:textId="77777777" w:rsidR="008D3936" w:rsidRPr="005E0A02" w:rsidRDefault="008D3936" w:rsidP="004E2D59">
            <w:pPr>
              <w:widowControl w:val="0"/>
              <w:jc w:val="center"/>
            </w:pPr>
            <w:r w:rsidRPr="005E0A02">
              <w:rPr>
                <w:b/>
                <w:bCs/>
              </w:rPr>
              <w:t>&lt; 0.0001</w:t>
            </w:r>
          </w:p>
        </w:tc>
      </w:tr>
      <w:tr w:rsidR="008D3936" w:rsidRPr="001A5088" w14:paraId="1981476D" w14:textId="77777777" w:rsidTr="004E2D59">
        <w:tc>
          <w:tcPr>
            <w:tcW w:w="1129" w:type="dxa"/>
            <w:vMerge w:val="restart"/>
            <w:shd w:val="clear" w:color="auto" w:fill="auto"/>
            <w:noWrap/>
            <w:vAlign w:val="center"/>
            <w:hideMark/>
          </w:tcPr>
          <w:p w14:paraId="33E4A5F9" w14:textId="77777777" w:rsidR="008D3936" w:rsidRPr="001A5088" w:rsidRDefault="008D3936" w:rsidP="004E2D59">
            <w:pPr>
              <w:widowControl w:val="0"/>
              <w:jc w:val="center"/>
              <w:rPr>
                <w:color w:val="000000"/>
                <w:vertAlign w:val="superscript"/>
              </w:rPr>
            </w:pPr>
            <w:r w:rsidRPr="001A5088">
              <w:rPr>
                <w:b/>
                <w:bCs/>
              </w:rPr>
              <w:t>Early Sampled (0-5 days)</w:t>
            </w:r>
          </w:p>
        </w:tc>
        <w:tc>
          <w:tcPr>
            <w:tcW w:w="4678" w:type="dxa"/>
            <w:shd w:val="clear" w:color="auto" w:fill="auto"/>
            <w:noWrap/>
            <w:vAlign w:val="bottom"/>
            <w:hideMark/>
          </w:tcPr>
          <w:p w14:paraId="65C00C9C" w14:textId="77777777" w:rsidR="008D3936" w:rsidRPr="001A5088" w:rsidRDefault="008D3936" w:rsidP="004E2D59">
            <w:pPr>
              <w:widowControl w:val="0"/>
              <w:rPr>
                <w:color w:val="000000"/>
              </w:rPr>
            </w:pPr>
            <w:r w:rsidRPr="001A5088">
              <w:rPr>
                <w:color w:val="000000"/>
              </w:rPr>
              <w:t xml:space="preserve">Severe </w:t>
            </w:r>
            <w:r w:rsidRPr="001A5088">
              <w:t xml:space="preserve">(28) </w:t>
            </w:r>
            <w:r w:rsidRPr="001A5088">
              <w:rPr>
                <w:color w:val="000000"/>
              </w:rPr>
              <w:t xml:space="preserve">vs. Moderate </w:t>
            </w:r>
            <w:r w:rsidRPr="001A5088">
              <w:t>(29)</w:t>
            </w:r>
          </w:p>
        </w:tc>
        <w:tc>
          <w:tcPr>
            <w:tcW w:w="1134" w:type="dxa"/>
            <w:shd w:val="clear" w:color="auto" w:fill="auto"/>
            <w:noWrap/>
            <w:vAlign w:val="bottom"/>
            <w:hideMark/>
          </w:tcPr>
          <w:p w14:paraId="13B09DA2" w14:textId="77777777" w:rsidR="008D3936" w:rsidRPr="005E0A02" w:rsidRDefault="008D3936" w:rsidP="004E2D59">
            <w:pPr>
              <w:widowControl w:val="0"/>
              <w:jc w:val="center"/>
              <w:rPr>
                <w:b/>
                <w:bCs/>
              </w:rPr>
            </w:pPr>
            <w:r w:rsidRPr="005E0A02">
              <w:rPr>
                <w:b/>
                <w:bCs/>
              </w:rPr>
              <w:t>&lt; 0.0001</w:t>
            </w:r>
          </w:p>
        </w:tc>
        <w:tc>
          <w:tcPr>
            <w:tcW w:w="1327" w:type="dxa"/>
            <w:shd w:val="clear" w:color="auto" w:fill="auto"/>
            <w:noWrap/>
            <w:vAlign w:val="bottom"/>
            <w:hideMark/>
          </w:tcPr>
          <w:p w14:paraId="799C04F9" w14:textId="77777777" w:rsidR="008D3936" w:rsidRPr="005E0A02" w:rsidRDefault="008D3936" w:rsidP="004E2D59">
            <w:pPr>
              <w:widowControl w:val="0"/>
              <w:jc w:val="center"/>
              <w:rPr>
                <w:b/>
                <w:bCs/>
              </w:rPr>
            </w:pPr>
            <w:r w:rsidRPr="005E0A02">
              <w:rPr>
                <w:b/>
                <w:bCs/>
              </w:rPr>
              <w:t>&lt; 0.0001</w:t>
            </w:r>
          </w:p>
        </w:tc>
        <w:tc>
          <w:tcPr>
            <w:tcW w:w="1083" w:type="dxa"/>
            <w:vAlign w:val="bottom"/>
          </w:tcPr>
          <w:p w14:paraId="7177BC57" w14:textId="77777777" w:rsidR="008D3936" w:rsidRPr="005E0A02" w:rsidRDefault="008D3936" w:rsidP="004E2D59">
            <w:pPr>
              <w:widowControl w:val="0"/>
              <w:jc w:val="center"/>
              <w:rPr>
                <w:b/>
                <w:bCs/>
              </w:rPr>
            </w:pPr>
            <w:r w:rsidRPr="005E0A02">
              <w:rPr>
                <w:b/>
                <w:bCs/>
              </w:rPr>
              <w:t>&lt; 0.0001</w:t>
            </w:r>
          </w:p>
        </w:tc>
      </w:tr>
      <w:tr w:rsidR="008D3936" w:rsidRPr="001A5088" w14:paraId="408DBEB6" w14:textId="77777777" w:rsidTr="004E2D59">
        <w:tc>
          <w:tcPr>
            <w:tcW w:w="1129" w:type="dxa"/>
            <w:vMerge/>
            <w:shd w:val="clear" w:color="auto" w:fill="auto"/>
            <w:noWrap/>
            <w:vAlign w:val="center"/>
            <w:hideMark/>
          </w:tcPr>
          <w:p w14:paraId="0F9DD0C8" w14:textId="77777777" w:rsidR="008D3936" w:rsidRPr="001A5088" w:rsidRDefault="008D3936" w:rsidP="004E2D59">
            <w:pPr>
              <w:widowControl w:val="0"/>
              <w:jc w:val="center"/>
            </w:pPr>
          </w:p>
        </w:tc>
        <w:tc>
          <w:tcPr>
            <w:tcW w:w="4678" w:type="dxa"/>
            <w:shd w:val="clear" w:color="auto" w:fill="auto"/>
            <w:noWrap/>
            <w:vAlign w:val="bottom"/>
            <w:hideMark/>
          </w:tcPr>
          <w:p w14:paraId="345F3444" w14:textId="77777777" w:rsidR="008D3936" w:rsidRPr="001A5088" w:rsidRDefault="008D3936" w:rsidP="004E2D59">
            <w:pPr>
              <w:widowControl w:val="0"/>
            </w:pPr>
            <w:r w:rsidRPr="001A5088">
              <w:rPr>
                <w:color w:val="000000"/>
              </w:rPr>
              <w:t xml:space="preserve">Severe </w:t>
            </w:r>
            <w:r w:rsidRPr="001A5088">
              <w:t xml:space="preserve">(28) </w:t>
            </w:r>
            <w:r w:rsidRPr="001A5088">
              <w:rPr>
                <w:color w:val="000000"/>
              </w:rPr>
              <w:t xml:space="preserve">vs. Intermediate </w:t>
            </w:r>
            <w:r w:rsidRPr="001A5088">
              <w:t>(19)</w:t>
            </w:r>
          </w:p>
        </w:tc>
        <w:tc>
          <w:tcPr>
            <w:tcW w:w="1134" w:type="dxa"/>
            <w:shd w:val="clear" w:color="auto" w:fill="auto"/>
            <w:noWrap/>
            <w:vAlign w:val="bottom"/>
            <w:hideMark/>
          </w:tcPr>
          <w:p w14:paraId="4364E39A" w14:textId="77777777" w:rsidR="008D3936" w:rsidRPr="005E0A02" w:rsidRDefault="008D3936" w:rsidP="004E2D59">
            <w:pPr>
              <w:widowControl w:val="0"/>
              <w:jc w:val="center"/>
              <w:rPr>
                <w:b/>
                <w:bCs/>
              </w:rPr>
            </w:pPr>
            <w:r w:rsidRPr="005E0A02">
              <w:rPr>
                <w:b/>
                <w:bCs/>
              </w:rPr>
              <w:t>0.028</w:t>
            </w:r>
          </w:p>
        </w:tc>
        <w:tc>
          <w:tcPr>
            <w:tcW w:w="1327" w:type="dxa"/>
            <w:shd w:val="clear" w:color="auto" w:fill="auto"/>
            <w:noWrap/>
            <w:vAlign w:val="bottom"/>
            <w:hideMark/>
          </w:tcPr>
          <w:p w14:paraId="107C6F0E" w14:textId="77777777" w:rsidR="008D3936" w:rsidRPr="005E0A02" w:rsidRDefault="008D3936" w:rsidP="004E2D59">
            <w:pPr>
              <w:widowControl w:val="0"/>
              <w:jc w:val="center"/>
              <w:rPr>
                <w:b/>
                <w:bCs/>
              </w:rPr>
            </w:pPr>
            <w:r w:rsidRPr="005E0A02">
              <w:rPr>
                <w:b/>
                <w:bCs/>
              </w:rPr>
              <w:t>0.010</w:t>
            </w:r>
          </w:p>
        </w:tc>
        <w:tc>
          <w:tcPr>
            <w:tcW w:w="1083" w:type="dxa"/>
            <w:vAlign w:val="bottom"/>
          </w:tcPr>
          <w:p w14:paraId="10BD12FA" w14:textId="77777777" w:rsidR="008D3936" w:rsidRPr="00D62B61" w:rsidRDefault="008D3936" w:rsidP="004E2D59">
            <w:pPr>
              <w:widowControl w:val="0"/>
              <w:jc w:val="center"/>
              <w:rPr>
                <w:b/>
                <w:bCs/>
              </w:rPr>
            </w:pPr>
            <w:r w:rsidRPr="00D62B61">
              <w:rPr>
                <w:b/>
                <w:bCs/>
              </w:rPr>
              <w:t>0.019</w:t>
            </w:r>
          </w:p>
        </w:tc>
      </w:tr>
      <w:tr w:rsidR="008D3936" w:rsidRPr="001A5088" w14:paraId="2BE7B923" w14:textId="77777777" w:rsidTr="004E2D59">
        <w:tc>
          <w:tcPr>
            <w:tcW w:w="1129" w:type="dxa"/>
            <w:vMerge/>
            <w:shd w:val="clear" w:color="auto" w:fill="auto"/>
            <w:noWrap/>
            <w:vAlign w:val="center"/>
          </w:tcPr>
          <w:p w14:paraId="18DA274F" w14:textId="77777777" w:rsidR="008D3936" w:rsidRPr="001A5088" w:rsidRDefault="008D3936" w:rsidP="004E2D59">
            <w:pPr>
              <w:widowControl w:val="0"/>
              <w:jc w:val="center"/>
            </w:pPr>
          </w:p>
        </w:tc>
        <w:tc>
          <w:tcPr>
            <w:tcW w:w="4678" w:type="dxa"/>
            <w:shd w:val="clear" w:color="auto" w:fill="auto"/>
            <w:noWrap/>
            <w:vAlign w:val="bottom"/>
          </w:tcPr>
          <w:p w14:paraId="0422B75A" w14:textId="77777777" w:rsidR="008D3936" w:rsidRPr="001A5088" w:rsidRDefault="008D3936" w:rsidP="004E2D59">
            <w:pPr>
              <w:widowControl w:val="0"/>
            </w:pPr>
            <w:r w:rsidRPr="001A5088">
              <w:rPr>
                <w:color w:val="000000"/>
              </w:rPr>
              <w:t xml:space="preserve">Intermediate (19) vs. Moderate (29) </w:t>
            </w:r>
          </w:p>
        </w:tc>
        <w:tc>
          <w:tcPr>
            <w:tcW w:w="1134" w:type="dxa"/>
            <w:shd w:val="clear" w:color="auto" w:fill="auto"/>
            <w:noWrap/>
            <w:vAlign w:val="bottom"/>
          </w:tcPr>
          <w:p w14:paraId="42E0AD45" w14:textId="77777777" w:rsidR="008D3936" w:rsidRPr="00D62B61" w:rsidRDefault="008D3936" w:rsidP="004E2D59">
            <w:pPr>
              <w:widowControl w:val="0"/>
              <w:jc w:val="center"/>
              <w:rPr>
                <w:b/>
                <w:bCs/>
              </w:rPr>
            </w:pPr>
            <w:r w:rsidRPr="00D62B61">
              <w:rPr>
                <w:b/>
                <w:bCs/>
              </w:rPr>
              <w:t>0.0020</w:t>
            </w:r>
          </w:p>
        </w:tc>
        <w:tc>
          <w:tcPr>
            <w:tcW w:w="1327" w:type="dxa"/>
            <w:shd w:val="clear" w:color="auto" w:fill="auto"/>
            <w:noWrap/>
            <w:vAlign w:val="bottom"/>
          </w:tcPr>
          <w:p w14:paraId="40640509" w14:textId="77777777" w:rsidR="008D3936" w:rsidRPr="00D62B61" w:rsidRDefault="008D3936" w:rsidP="004E2D59">
            <w:pPr>
              <w:widowControl w:val="0"/>
              <w:jc w:val="center"/>
              <w:rPr>
                <w:b/>
                <w:bCs/>
              </w:rPr>
            </w:pPr>
            <w:r w:rsidRPr="005E0A02">
              <w:rPr>
                <w:b/>
                <w:bCs/>
              </w:rPr>
              <w:t>&lt; 0.0001</w:t>
            </w:r>
          </w:p>
        </w:tc>
        <w:tc>
          <w:tcPr>
            <w:tcW w:w="1083" w:type="dxa"/>
            <w:vAlign w:val="bottom"/>
          </w:tcPr>
          <w:p w14:paraId="5822035C" w14:textId="77777777" w:rsidR="008D3936" w:rsidRPr="00D62B61" w:rsidRDefault="008D3936" w:rsidP="004E2D59">
            <w:pPr>
              <w:widowControl w:val="0"/>
              <w:jc w:val="center"/>
              <w:rPr>
                <w:b/>
                <w:bCs/>
              </w:rPr>
            </w:pPr>
            <w:r w:rsidRPr="00D62B61">
              <w:rPr>
                <w:b/>
                <w:bCs/>
              </w:rPr>
              <w:t>0.0077</w:t>
            </w:r>
          </w:p>
        </w:tc>
      </w:tr>
      <w:tr w:rsidR="008D3936" w:rsidRPr="001A5088" w14:paraId="35FB06E1" w14:textId="77777777" w:rsidTr="004E2D59">
        <w:tc>
          <w:tcPr>
            <w:tcW w:w="1129" w:type="dxa"/>
            <w:vMerge/>
            <w:shd w:val="clear" w:color="auto" w:fill="auto"/>
            <w:noWrap/>
            <w:vAlign w:val="center"/>
          </w:tcPr>
          <w:p w14:paraId="73B64FF3" w14:textId="77777777" w:rsidR="008D3936" w:rsidRPr="001A5088" w:rsidRDefault="008D3936" w:rsidP="004E2D59">
            <w:pPr>
              <w:widowControl w:val="0"/>
              <w:jc w:val="center"/>
            </w:pPr>
          </w:p>
        </w:tc>
        <w:tc>
          <w:tcPr>
            <w:tcW w:w="4678" w:type="dxa"/>
            <w:shd w:val="clear" w:color="auto" w:fill="auto"/>
            <w:noWrap/>
          </w:tcPr>
          <w:p w14:paraId="34260E1F" w14:textId="77777777" w:rsidR="008D3936" w:rsidRPr="001A5088" w:rsidRDefault="008D3936" w:rsidP="004E2D59">
            <w:pPr>
              <w:widowControl w:val="0"/>
            </w:pPr>
            <w:r w:rsidRPr="001A5088">
              <w:t>Died (11) vs. Survived (65)</w:t>
            </w:r>
          </w:p>
        </w:tc>
        <w:tc>
          <w:tcPr>
            <w:tcW w:w="1134" w:type="dxa"/>
            <w:shd w:val="clear" w:color="auto" w:fill="auto"/>
            <w:noWrap/>
            <w:vAlign w:val="bottom"/>
          </w:tcPr>
          <w:p w14:paraId="32F88405" w14:textId="77777777" w:rsidR="008D3936" w:rsidRPr="00D62B61" w:rsidRDefault="008D3936" w:rsidP="004E2D59">
            <w:pPr>
              <w:widowControl w:val="0"/>
              <w:jc w:val="center"/>
            </w:pPr>
            <w:r w:rsidRPr="00D62B61">
              <w:rPr>
                <w:b/>
                <w:bCs/>
              </w:rPr>
              <w:t>0.0013</w:t>
            </w:r>
          </w:p>
        </w:tc>
        <w:tc>
          <w:tcPr>
            <w:tcW w:w="1327" w:type="dxa"/>
            <w:shd w:val="clear" w:color="auto" w:fill="auto"/>
            <w:noWrap/>
            <w:vAlign w:val="bottom"/>
          </w:tcPr>
          <w:p w14:paraId="02ED759C" w14:textId="77777777" w:rsidR="008D3936" w:rsidRPr="00D62B61" w:rsidRDefault="008D3936" w:rsidP="004E2D59">
            <w:pPr>
              <w:widowControl w:val="0"/>
              <w:jc w:val="center"/>
            </w:pPr>
            <w:r w:rsidRPr="00D62B61">
              <w:rPr>
                <w:b/>
                <w:bCs/>
              </w:rPr>
              <w:t>&lt; 0.0001</w:t>
            </w:r>
          </w:p>
        </w:tc>
        <w:tc>
          <w:tcPr>
            <w:tcW w:w="1083" w:type="dxa"/>
            <w:vAlign w:val="bottom"/>
          </w:tcPr>
          <w:p w14:paraId="6AC58137" w14:textId="77777777" w:rsidR="008D3936" w:rsidRPr="00D62B61" w:rsidRDefault="008D3936" w:rsidP="004E2D59">
            <w:pPr>
              <w:widowControl w:val="0"/>
              <w:jc w:val="center"/>
            </w:pPr>
            <w:r w:rsidRPr="00D62B61">
              <w:rPr>
                <w:b/>
                <w:bCs/>
              </w:rPr>
              <w:t>&lt; 0.0001</w:t>
            </w:r>
          </w:p>
        </w:tc>
      </w:tr>
      <w:tr w:rsidR="008D3936" w:rsidRPr="001A5088" w14:paraId="61839591" w14:textId="77777777" w:rsidTr="004E2D59">
        <w:tc>
          <w:tcPr>
            <w:tcW w:w="1129" w:type="dxa"/>
            <w:vMerge w:val="restart"/>
            <w:shd w:val="clear" w:color="auto" w:fill="auto"/>
            <w:noWrap/>
            <w:vAlign w:val="center"/>
            <w:hideMark/>
          </w:tcPr>
          <w:p w14:paraId="7A43C5DE" w14:textId="77777777" w:rsidR="008D3936" w:rsidRPr="001A5088" w:rsidRDefault="008D3936" w:rsidP="004E2D59">
            <w:pPr>
              <w:widowControl w:val="0"/>
              <w:jc w:val="center"/>
              <w:rPr>
                <w:vertAlign w:val="superscript"/>
              </w:rPr>
            </w:pPr>
            <w:r w:rsidRPr="001A5088">
              <w:rPr>
                <w:b/>
                <w:bCs/>
              </w:rPr>
              <w:t>Late Sampled (6-20 days)</w:t>
            </w:r>
          </w:p>
        </w:tc>
        <w:tc>
          <w:tcPr>
            <w:tcW w:w="4678" w:type="dxa"/>
            <w:shd w:val="clear" w:color="auto" w:fill="auto"/>
            <w:noWrap/>
            <w:vAlign w:val="bottom"/>
            <w:hideMark/>
          </w:tcPr>
          <w:p w14:paraId="150AD794" w14:textId="77777777" w:rsidR="008D3936" w:rsidRPr="001A5088" w:rsidRDefault="008D3936" w:rsidP="004E2D59">
            <w:pPr>
              <w:widowControl w:val="0"/>
              <w:rPr>
                <w:vertAlign w:val="superscript"/>
              </w:rPr>
            </w:pPr>
            <w:r w:rsidRPr="001A5088">
              <w:rPr>
                <w:color w:val="000000"/>
              </w:rPr>
              <w:t xml:space="preserve">Severe </w:t>
            </w:r>
            <w:r w:rsidRPr="001A5088">
              <w:t xml:space="preserve">(26) </w:t>
            </w:r>
            <w:r w:rsidRPr="001A5088">
              <w:rPr>
                <w:color w:val="000000"/>
              </w:rPr>
              <w:t xml:space="preserve">vs. Moderate </w:t>
            </w:r>
            <w:r w:rsidRPr="001A5088">
              <w:t>(13)</w:t>
            </w:r>
          </w:p>
        </w:tc>
        <w:tc>
          <w:tcPr>
            <w:tcW w:w="1134" w:type="dxa"/>
            <w:shd w:val="clear" w:color="auto" w:fill="auto"/>
            <w:noWrap/>
            <w:vAlign w:val="bottom"/>
            <w:hideMark/>
          </w:tcPr>
          <w:p w14:paraId="5BFCFB0B" w14:textId="77777777" w:rsidR="008D3936" w:rsidRPr="00D62B61" w:rsidRDefault="008D3936" w:rsidP="004E2D59">
            <w:pPr>
              <w:widowControl w:val="0"/>
              <w:jc w:val="center"/>
              <w:rPr>
                <w:b/>
                <w:bCs/>
              </w:rPr>
            </w:pPr>
            <w:r w:rsidRPr="005E0A02">
              <w:rPr>
                <w:b/>
                <w:bCs/>
              </w:rPr>
              <w:t>0.00050</w:t>
            </w:r>
          </w:p>
        </w:tc>
        <w:tc>
          <w:tcPr>
            <w:tcW w:w="1327" w:type="dxa"/>
            <w:shd w:val="clear" w:color="auto" w:fill="auto"/>
            <w:noWrap/>
            <w:vAlign w:val="bottom"/>
            <w:hideMark/>
          </w:tcPr>
          <w:p w14:paraId="1337AA44" w14:textId="77777777" w:rsidR="008D3936" w:rsidRPr="00D62B61" w:rsidRDefault="008D3936" w:rsidP="004E2D59">
            <w:pPr>
              <w:widowControl w:val="0"/>
              <w:jc w:val="center"/>
              <w:rPr>
                <w:b/>
                <w:bCs/>
              </w:rPr>
            </w:pPr>
            <w:r w:rsidRPr="00D62B61">
              <w:rPr>
                <w:b/>
                <w:bCs/>
              </w:rPr>
              <w:t>&lt; 0.0001</w:t>
            </w:r>
          </w:p>
        </w:tc>
        <w:tc>
          <w:tcPr>
            <w:tcW w:w="1083" w:type="dxa"/>
            <w:vAlign w:val="bottom"/>
          </w:tcPr>
          <w:p w14:paraId="598BC14D" w14:textId="77777777" w:rsidR="008D3936" w:rsidRPr="00D62B61" w:rsidRDefault="008D3936" w:rsidP="004E2D59">
            <w:pPr>
              <w:widowControl w:val="0"/>
              <w:jc w:val="center"/>
              <w:rPr>
                <w:b/>
                <w:bCs/>
              </w:rPr>
            </w:pPr>
            <w:r w:rsidRPr="00D62B61">
              <w:rPr>
                <w:b/>
                <w:bCs/>
              </w:rPr>
              <w:t>0.00030</w:t>
            </w:r>
          </w:p>
        </w:tc>
      </w:tr>
      <w:tr w:rsidR="008D3936" w:rsidRPr="001A5088" w14:paraId="5220D11A" w14:textId="77777777" w:rsidTr="004E2D59">
        <w:trPr>
          <w:trHeight w:val="68"/>
        </w:trPr>
        <w:tc>
          <w:tcPr>
            <w:tcW w:w="1129" w:type="dxa"/>
            <w:vMerge/>
            <w:shd w:val="clear" w:color="auto" w:fill="auto"/>
            <w:noWrap/>
            <w:vAlign w:val="bottom"/>
            <w:hideMark/>
          </w:tcPr>
          <w:p w14:paraId="100DB96A" w14:textId="77777777" w:rsidR="008D3936" w:rsidRPr="001A5088" w:rsidRDefault="008D3936" w:rsidP="004E2D59">
            <w:pPr>
              <w:widowControl w:val="0"/>
              <w:jc w:val="center"/>
            </w:pPr>
          </w:p>
        </w:tc>
        <w:tc>
          <w:tcPr>
            <w:tcW w:w="4678" w:type="dxa"/>
            <w:shd w:val="clear" w:color="auto" w:fill="auto"/>
            <w:noWrap/>
            <w:vAlign w:val="bottom"/>
            <w:hideMark/>
          </w:tcPr>
          <w:p w14:paraId="798ED3E6" w14:textId="77777777" w:rsidR="008D3936" w:rsidRPr="001A5088" w:rsidRDefault="008D3936" w:rsidP="004E2D59">
            <w:pPr>
              <w:widowControl w:val="0"/>
            </w:pPr>
            <w:r w:rsidRPr="001A5088">
              <w:rPr>
                <w:color w:val="000000"/>
              </w:rPr>
              <w:t xml:space="preserve">Severe </w:t>
            </w:r>
            <w:r w:rsidRPr="001A5088">
              <w:t xml:space="preserve">(26) </w:t>
            </w:r>
            <w:r w:rsidRPr="001A5088">
              <w:rPr>
                <w:color w:val="000000"/>
              </w:rPr>
              <w:t xml:space="preserve">vs. Intermediate </w:t>
            </w:r>
            <w:r w:rsidRPr="001A5088">
              <w:t>(9)</w:t>
            </w:r>
          </w:p>
        </w:tc>
        <w:tc>
          <w:tcPr>
            <w:tcW w:w="1134" w:type="dxa"/>
            <w:shd w:val="clear" w:color="auto" w:fill="auto"/>
            <w:noWrap/>
            <w:vAlign w:val="bottom"/>
            <w:hideMark/>
          </w:tcPr>
          <w:p w14:paraId="776407D3" w14:textId="77777777" w:rsidR="008D3936" w:rsidRPr="00D62B61" w:rsidRDefault="008D3936" w:rsidP="004E2D59">
            <w:pPr>
              <w:widowControl w:val="0"/>
              <w:jc w:val="center"/>
            </w:pPr>
            <w:r w:rsidRPr="00D62B61">
              <w:t>0.11</w:t>
            </w:r>
          </w:p>
        </w:tc>
        <w:tc>
          <w:tcPr>
            <w:tcW w:w="1327" w:type="dxa"/>
            <w:shd w:val="clear" w:color="auto" w:fill="auto"/>
            <w:noWrap/>
            <w:vAlign w:val="bottom"/>
            <w:hideMark/>
          </w:tcPr>
          <w:p w14:paraId="538D31CC" w14:textId="77777777" w:rsidR="008D3936" w:rsidRPr="00D62B61" w:rsidRDefault="008D3936" w:rsidP="004E2D59">
            <w:pPr>
              <w:widowControl w:val="0"/>
              <w:jc w:val="center"/>
              <w:rPr>
                <w:b/>
                <w:bCs/>
              </w:rPr>
            </w:pPr>
            <w:r w:rsidRPr="00D62B61">
              <w:rPr>
                <w:b/>
                <w:bCs/>
              </w:rPr>
              <w:t>0.0035</w:t>
            </w:r>
          </w:p>
        </w:tc>
        <w:tc>
          <w:tcPr>
            <w:tcW w:w="1083" w:type="dxa"/>
            <w:vAlign w:val="bottom"/>
          </w:tcPr>
          <w:p w14:paraId="6ABC3A98" w14:textId="77777777" w:rsidR="008D3936" w:rsidRPr="00D62B61" w:rsidRDefault="008D3936" w:rsidP="004E2D59">
            <w:pPr>
              <w:widowControl w:val="0"/>
              <w:jc w:val="center"/>
            </w:pPr>
            <w:r w:rsidRPr="00D62B61">
              <w:t>0.23</w:t>
            </w:r>
          </w:p>
        </w:tc>
      </w:tr>
      <w:tr w:rsidR="008D3936" w:rsidRPr="001A5088" w14:paraId="08CCB2A7" w14:textId="77777777" w:rsidTr="004E2D59">
        <w:trPr>
          <w:trHeight w:val="68"/>
        </w:trPr>
        <w:tc>
          <w:tcPr>
            <w:tcW w:w="1129" w:type="dxa"/>
            <w:vMerge/>
            <w:shd w:val="clear" w:color="auto" w:fill="auto"/>
            <w:noWrap/>
            <w:vAlign w:val="bottom"/>
          </w:tcPr>
          <w:p w14:paraId="5002C443" w14:textId="77777777" w:rsidR="008D3936" w:rsidRPr="001A5088" w:rsidRDefault="008D3936" w:rsidP="004E2D59">
            <w:pPr>
              <w:widowControl w:val="0"/>
              <w:jc w:val="center"/>
            </w:pPr>
          </w:p>
        </w:tc>
        <w:tc>
          <w:tcPr>
            <w:tcW w:w="4678" w:type="dxa"/>
            <w:shd w:val="clear" w:color="auto" w:fill="auto"/>
            <w:noWrap/>
            <w:vAlign w:val="bottom"/>
          </w:tcPr>
          <w:p w14:paraId="153014CF" w14:textId="77777777" w:rsidR="008D3936" w:rsidRPr="001A5088" w:rsidRDefault="008D3936" w:rsidP="004E2D59">
            <w:pPr>
              <w:widowControl w:val="0"/>
            </w:pPr>
            <w:r w:rsidRPr="001A5088">
              <w:rPr>
                <w:color w:val="000000"/>
              </w:rPr>
              <w:t>Intermediate (9) vs. Moderate (13)</w:t>
            </w:r>
          </w:p>
        </w:tc>
        <w:tc>
          <w:tcPr>
            <w:tcW w:w="1134" w:type="dxa"/>
            <w:shd w:val="clear" w:color="auto" w:fill="auto"/>
            <w:noWrap/>
            <w:vAlign w:val="bottom"/>
          </w:tcPr>
          <w:p w14:paraId="709B1433" w14:textId="77777777" w:rsidR="008D3936" w:rsidRPr="00D62B61" w:rsidRDefault="008D3936" w:rsidP="004E2D59">
            <w:pPr>
              <w:widowControl w:val="0"/>
              <w:jc w:val="center"/>
            </w:pPr>
            <w:r w:rsidRPr="00D62B61">
              <w:t>0.11</w:t>
            </w:r>
          </w:p>
        </w:tc>
        <w:tc>
          <w:tcPr>
            <w:tcW w:w="1327" w:type="dxa"/>
            <w:shd w:val="clear" w:color="auto" w:fill="auto"/>
            <w:noWrap/>
            <w:vAlign w:val="bottom"/>
          </w:tcPr>
          <w:p w14:paraId="0862E1EA" w14:textId="77777777" w:rsidR="008D3936" w:rsidRPr="005E0A02" w:rsidRDefault="008D3936" w:rsidP="004E2D59">
            <w:pPr>
              <w:widowControl w:val="0"/>
              <w:jc w:val="center"/>
              <w:rPr>
                <w:b/>
                <w:bCs/>
              </w:rPr>
            </w:pPr>
            <w:r w:rsidRPr="005E0A02">
              <w:rPr>
                <w:b/>
                <w:bCs/>
              </w:rPr>
              <w:t>0.040</w:t>
            </w:r>
          </w:p>
        </w:tc>
        <w:tc>
          <w:tcPr>
            <w:tcW w:w="1083" w:type="dxa"/>
            <w:vAlign w:val="bottom"/>
          </w:tcPr>
          <w:p w14:paraId="54818B60" w14:textId="77777777" w:rsidR="008D3936" w:rsidRPr="005E0A02" w:rsidRDefault="008D3936" w:rsidP="004E2D59">
            <w:pPr>
              <w:widowControl w:val="0"/>
              <w:jc w:val="center"/>
              <w:rPr>
                <w:b/>
                <w:bCs/>
              </w:rPr>
            </w:pPr>
            <w:r w:rsidRPr="005E0A02">
              <w:rPr>
                <w:b/>
                <w:bCs/>
              </w:rPr>
              <w:t>0.071</w:t>
            </w:r>
          </w:p>
        </w:tc>
      </w:tr>
      <w:tr w:rsidR="008D3936" w:rsidRPr="00E76326" w14:paraId="0D9A3A6E" w14:textId="77777777" w:rsidTr="004E2D59">
        <w:trPr>
          <w:trHeight w:val="68"/>
        </w:trPr>
        <w:tc>
          <w:tcPr>
            <w:tcW w:w="1129" w:type="dxa"/>
            <w:vMerge/>
            <w:shd w:val="clear" w:color="auto" w:fill="auto"/>
            <w:noWrap/>
            <w:vAlign w:val="bottom"/>
          </w:tcPr>
          <w:p w14:paraId="2FEE5CCD" w14:textId="77777777" w:rsidR="008D3936" w:rsidRPr="001A5088" w:rsidRDefault="008D3936" w:rsidP="004E2D59">
            <w:pPr>
              <w:widowControl w:val="0"/>
              <w:jc w:val="center"/>
            </w:pPr>
          </w:p>
        </w:tc>
        <w:tc>
          <w:tcPr>
            <w:tcW w:w="4678" w:type="dxa"/>
            <w:shd w:val="clear" w:color="auto" w:fill="auto"/>
            <w:noWrap/>
          </w:tcPr>
          <w:p w14:paraId="666AFDC9" w14:textId="77777777" w:rsidR="008D3936" w:rsidRPr="001A5088" w:rsidRDefault="008D3936" w:rsidP="004E2D59">
            <w:pPr>
              <w:widowControl w:val="0"/>
            </w:pPr>
            <w:r w:rsidRPr="001A5088">
              <w:t>Died (9) vs. Survived (39)</w:t>
            </w:r>
          </w:p>
        </w:tc>
        <w:tc>
          <w:tcPr>
            <w:tcW w:w="1134" w:type="dxa"/>
            <w:shd w:val="clear" w:color="auto" w:fill="auto"/>
            <w:noWrap/>
            <w:vAlign w:val="bottom"/>
          </w:tcPr>
          <w:p w14:paraId="3196F5A4" w14:textId="77777777" w:rsidR="008D3936" w:rsidRPr="00D62B61" w:rsidRDefault="008D3936" w:rsidP="004E2D59">
            <w:pPr>
              <w:widowControl w:val="0"/>
              <w:jc w:val="center"/>
              <w:rPr>
                <w:b/>
                <w:bCs/>
              </w:rPr>
            </w:pPr>
            <w:r w:rsidRPr="00D62B61">
              <w:rPr>
                <w:b/>
                <w:bCs/>
              </w:rPr>
              <w:t>0.0012</w:t>
            </w:r>
          </w:p>
        </w:tc>
        <w:tc>
          <w:tcPr>
            <w:tcW w:w="1327" w:type="dxa"/>
            <w:shd w:val="clear" w:color="auto" w:fill="auto"/>
            <w:noWrap/>
            <w:vAlign w:val="bottom"/>
          </w:tcPr>
          <w:p w14:paraId="075A6475" w14:textId="77777777" w:rsidR="008D3936" w:rsidRPr="00D62B61" w:rsidRDefault="008D3936" w:rsidP="004E2D59">
            <w:pPr>
              <w:widowControl w:val="0"/>
              <w:jc w:val="center"/>
              <w:rPr>
                <w:b/>
                <w:bCs/>
              </w:rPr>
            </w:pPr>
            <w:r w:rsidRPr="005E0A02">
              <w:rPr>
                <w:b/>
                <w:bCs/>
              </w:rPr>
              <w:t>0.0079</w:t>
            </w:r>
          </w:p>
        </w:tc>
        <w:tc>
          <w:tcPr>
            <w:tcW w:w="1083" w:type="dxa"/>
            <w:vAlign w:val="bottom"/>
          </w:tcPr>
          <w:p w14:paraId="31CC81BF" w14:textId="77777777" w:rsidR="008D3936" w:rsidRPr="00D62B61" w:rsidRDefault="008D3936" w:rsidP="004E2D59">
            <w:pPr>
              <w:widowControl w:val="0"/>
              <w:jc w:val="center"/>
              <w:rPr>
                <w:b/>
                <w:bCs/>
              </w:rPr>
            </w:pPr>
            <w:r w:rsidRPr="00D62B61">
              <w:rPr>
                <w:b/>
                <w:bCs/>
              </w:rPr>
              <w:t>0.0011</w:t>
            </w:r>
          </w:p>
        </w:tc>
      </w:tr>
    </w:tbl>
    <w:p w14:paraId="70C050B8" w14:textId="77777777" w:rsidR="008D3936" w:rsidRPr="00790A7A" w:rsidRDefault="008D3936" w:rsidP="008D3936">
      <w:pPr>
        <w:widowControl w:val="0"/>
        <w:autoSpaceDE w:val="0"/>
        <w:autoSpaceDN w:val="0"/>
        <w:adjustRightInd w:val="0"/>
        <w:spacing w:before="120" w:after="120"/>
        <w:jc w:val="both"/>
      </w:pPr>
      <w:r w:rsidRPr="00816284">
        <w:rPr>
          <w:b/>
          <w:bCs/>
        </w:rPr>
        <w:t>Supplemental Table 2 – Clinical differences between predicted endotypes in the e</w:t>
      </w:r>
      <w:r w:rsidRPr="00123DE9">
        <w:rPr>
          <w:b/>
          <w:bCs/>
          <w:color w:val="000000" w:themeColor="text1"/>
        </w:rPr>
        <w:t>arly sampled group.</w:t>
      </w:r>
      <w:r>
        <w:rPr>
          <w:color w:val="000000" w:themeColor="text1"/>
        </w:rPr>
        <w:t xml:space="preserve"> </w:t>
      </w:r>
      <w:r>
        <w:t xml:space="preserve">The mean value </w:t>
      </w:r>
      <w:r>
        <w:rPr>
          <w:rFonts w:ascii="Symbol" w:eastAsia="Symbol" w:hAnsi="Symbol" w:cs="Symbol"/>
        </w:rPr>
        <w:sym w:font="Symbol" w:char="F0B1"/>
      </w:r>
      <w:r>
        <w:t xml:space="preserve"> standard error is presented for numerical variables with the </w:t>
      </w:r>
      <w:r>
        <w:lastRenderedPageBreak/>
        <w:t xml:space="preserve">total available observations/patient numbers recorded in brackets. Categorical variables are presented as % positive (relative to total available observations). Significance was assessed using a Kruskal-Wallis and Chi Square Test for numeric and categorical parameters, respectively.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03"/>
        <w:gridCol w:w="1103"/>
        <w:gridCol w:w="992"/>
        <w:gridCol w:w="993"/>
        <w:gridCol w:w="992"/>
        <w:gridCol w:w="1134"/>
        <w:gridCol w:w="1134"/>
      </w:tblGrid>
      <w:tr w:rsidR="008D3936" w:rsidRPr="00001AF6" w14:paraId="3E4B0AEE" w14:textId="77777777" w:rsidTr="004E2D59">
        <w:trPr>
          <w:trHeight w:val="320"/>
        </w:trPr>
        <w:tc>
          <w:tcPr>
            <w:tcW w:w="3003" w:type="dxa"/>
            <w:shd w:val="clear" w:color="auto" w:fill="auto"/>
            <w:noWrap/>
            <w:hideMark/>
          </w:tcPr>
          <w:p w14:paraId="1CE59CFB" w14:textId="77777777" w:rsidR="008D3936" w:rsidRPr="00001AF6" w:rsidRDefault="008D3936" w:rsidP="004E2D59">
            <w:pPr>
              <w:widowControl w:val="0"/>
              <w:rPr>
                <w:b/>
                <w:bCs/>
                <w:color w:val="000000"/>
              </w:rPr>
            </w:pPr>
            <w:r w:rsidRPr="00001AF6">
              <w:rPr>
                <w:b/>
                <w:bCs/>
                <w:color w:val="000000"/>
              </w:rPr>
              <w:t>Parameter</w:t>
            </w:r>
          </w:p>
        </w:tc>
        <w:tc>
          <w:tcPr>
            <w:tcW w:w="1103" w:type="dxa"/>
            <w:shd w:val="clear" w:color="auto" w:fill="auto"/>
            <w:noWrap/>
            <w:hideMark/>
          </w:tcPr>
          <w:p w14:paraId="2FC3FFA8" w14:textId="77777777" w:rsidR="008D3936" w:rsidRPr="00001AF6" w:rsidRDefault="008D3936" w:rsidP="004E2D59">
            <w:pPr>
              <w:widowControl w:val="0"/>
              <w:jc w:val="center"/>
              <w:rPr>
                <w:b/>
                <w:bCs/>
                <w:color w:val="000000"/>
              </w:rPr>
            </w:pPr>
            <w:r w:rsidRPr="00001AF6">
              <w:rPr>
                <w:b/>
                <w:bCs/>
                <w:color w:val="000000"/>
              </w:rPr>
              <w:t>NPS (17/76)</w:t>
            </w:r>
          </w:p>
        </w:tc>
        <w:tc>
          <w:tcPr>
            <w:tcW w:w="992" w:type="dxa"/>
            <w:shd w:val="clear" w:color="auto" w:fill="auto"/>
            <w:noWrap/>
            <w:hideMark/>
          </w:tcPr>
          <w:p w14:paraId="0D33ABE6" w14:textId="77777777" w:rsidR="008D3936" w:rsidRPr="00001AF6" w:rsidRDefault="008D3936" w:rsidP="004E2D59">
            <w:pPr>
              <w:widowControl w:val="0"/>
              <w:jc w:val="center"/>
              <w:rPr>
                <w:b/>
                <w:bCs/>
                <w:color w:val="000000"/>
              </w:rPr>
            </w:pPr>
            <w:r w:rsidRPr="00001AF6">
              <w:rPr>
                <w:b/>
                <w:bCs/>
                <w:color w:val="000000"/>
              </w:rPr>
              <w:t>INF (16/76)</w:t>
            </w:r>
          </w:p>
        </w:tc>
        <w:tc>
          <w:tcPr>
            <w:tcW w:w="993" w:type="dxa"/>
            <w:shd w:val="clear" w:color="auto" w:fill="auto"/>
            <w:noWrap/>
            <w:hideMark/>
          </w:tcPr>
          <w:p w14:paraId="12563E32" w14:textId="77777777" w:rsidR="008D3936" w:rsidRPr="00001AF6" w:rsidRDefault="008D3936" w:rsidP="004E2D59">
            <w:pPr>
              <w:widowControl w:val="0"/>
              <w:jc w:val="center"/>
              <w:rPr>
                <w:b/>
                <w:bCs/>
                <w:color w:val="000000"/>
              </w:rPr>
            </w:pPr>
            <w:r w:rsidRPr="00001AF6">
              <w:rPr>
                <w:b/>
                <w:bCs/>
                <w:color w:val="000000"/>
              </w:rPr>
              <w:t>IHD (12/76)</w:t>
            </w:r>
          </w:p>
        </w:tc>
        <w:tc>
          <w:tcPr>
            <w:tcW w:w="992" w:type="dxa"/>
            <w:shd w:val="clear" w:color="auto" w:fill="auto"/>
            <w:noWrap/>
            <w:hideMark/>
          </w:tcPr>
          <w:p w14:paraId="119CBB04" w14:textId="77777777" w:rsidR="008D3936" w:rsidRPr="00001AF6" w:rsidRDefault="008D3936" w:rsidP="004E2D59">
            <w:pPr>
              <w:widowControl w:val="0"/>
              <w:jc w:val="center"/>
              <w:rPr>
                <w:b/>
                <w:bCs/>
                <w:color w:val="000000"/>
              </w:rPr>
            </w:pPr>
            <w:r w:rsidRPr="00001AF6">
              <w:rPr>
                <w:b/>
                <w:bCs/>
                <w:color w:val="000000"/>
              </w:rPr>
              <w:t>IFN (14/76)</w:t>
            </w:r>
          </w:p>
        </w:tc>
        <w:tc>
          <w:tcPr>
            <w:tcW w:w="1134" w:type="dxa"/>
            <w:shd w:val="clear" w:color="auto" w:fill="auto"/>
            <w:noWrap/>
            <w:hideMark/>
          </w:tcPr>
          <w:p w14:paraId="44BF3A6E" w14:textId="77777777" w:rsidR="008D3936" w:rsidRPr="00001AF6" w:rsidRDefault="008D3936" w:rsidP="004E2D59">
            <w:pPr>
              <w:widowControl w:val="0"/>
              <w:jc w:val="center"/>
              <w:rPr>
                <w:b/>
                <w:bCs/>
                <w:color w:val="000000"/>
              </w:rPr>
            </w:pPr>
            <w:r w:rsidRPr="00001AF6">
              <w:rPr>
                <w:b/>
                <w:bCs/>
                <w:color w:val="000000"/>
              </w:rPr>
              <w:t>ADA (17/76)</w:t>
            </w:r>
          </w:p>
        </w:tc>
        <w:tc>
          <w:tcPr>
            <w:tcW w:w="1134" w:type="dxa"/>
            <w:shd w:val="clear" w:color="auto" w:fill="auto"/>
            <w:noWrap/>
            <w:hideMark/>
          </w:tcPr>
          <w:p w14:paraId="77316DB7" w14:textId="77777777" w:rsidR="008D3936" w:rsidRPr="00001AF6" w:rsidRDefault="008D3936" w:rsidP="004E2D59">
            <w:pPr>
              <w:widowControl w:val="0"/>
              <w:jc w:val="center"/>
              <w:rPr>
                <w:b/>
                <w:bCs/>
                <w:color w:val="000000"/>
              </w:rPr>
            </w:pPr>
            <w:r w:rsidRPr="00001AF6">
              <w:rPr>
                <w:b/>
                <w:bCs/>
                <w:color w:val="000000"/>
              </w:rPr>
              <w:t>P Value</w:t>
            </w:r>
          </w:p>
        </w:tc>
      </w:tr>
      <w:tr w:rsidR="008D3936" w:rsidRPr="00001AF6" w14:paraId="6A802D8D" w14:textId="77777777" w:rsidTr="004E2D59">
        <w:trPr>
          <w:trHeight w:val="320"/>
        </w:trPr>
        <w:tc>
          <w:tcPr>
            <w:tcW w:w="3003" w:type="dxa"/>
            <w:shd w:val="clear" w:color="auto" w:fill="auto"/>
            <w:noWrap/>
            <w:hideMark/>
          </w:tcPr>
          <w:p w14:paraId="5FEF1344" w14:textId="77777777" w:rsidR="008D3936" w:rsidRPr="00001AF6" w:rsidRDefault="008D3936" w:rsidP="004E2D59">
            <w:pPr>
              <w:widowControl w:val="0"/>
              <w:rPr>
                <w:color w:val="000000"/>
              </w:rPr>
            </w:pPr>
            <w:r w:rsidRPr="00001AF6">
              <w:rPr>
                <w:color w:val="000000"/>
              </w:rPr>
              <w:t>Respiratory Support Group - Moderate</w:t>
            </w:r>
          </w:p>
        </w:tc>
        <w:tc>
          <w:tcPr>
            <w:tcW w:w="1103" w:type="dxa"/>
            <w:shd w:val="clear" w:color="auto" w:fill="auto"/>
            <w:noWrap/>
            <w:hideMark/>
          </w:tcPr>
          <w:p w14:paraId="71C30A7E" w14:textId="77777777" w:rsidR="008D3936" w:rsidRPr="00001AF6" w:rsidRDefault="008D3936" w:rsidP="004E2D59">
            <w:pPr>
              <w:widowControl w:val="0"/>
              <w:jc w:val="center"/>
              <w:rPr>
                <w:color w:val="000000"/>
              </w:rPr>
            </w:pPr>
            <w:r w:rsidRPr="00001AF6">
              <w:rPr>
                <w:color w:val="000000"/>
              </w:rPr>
              <w:t>5.9% (1/17)</w:t>
            </w:r>
          </w:p>
        </w:tc>
        <w:tc>
          <w:tcPr>
            <w:tcW w:w="992" w:type="dxa"/>
            <w:shd w:val="clear" w:color="auto" w:fill="auto"/>
            <w:noWrap/>
            <w:hideMark/>
          </w:tcPr>
          <w:p w14:paraId="6276681A" w14:textId="77777777" w:rsidR="008D3936" w:rsidRPr="00001AF6" w:rsidRDefault="008D3936" w:rsidP="004E2D59">
            <w:pPr>
              <w:widowControl w:val="0"/>
              <w:jc w:val="center"/>
              <w:rPr>
                <w:color w:val="000000"/>
              </w:rPr>
            </w:pPr>
            <w:r w:rsidRPr="00001AF6">
              <w:rPr>
                <w:color w:val="000000"/>
              </w:rPr>
              <w:t>25% (4/16)</w:t>
            </w:r>
          </w:p>
        </w:tc>
        <w:tc>
          <w:tcPr>
            <w:tcW w:w="993" w:type="dxa"/>
            <w:shd w:val="clear" w:color="auto" w:fill="auto"/>
            <w:noWrap/>
            <w:hideMark/>
          </w:tcPr>
          <w:p w14:paraId="73848FAC" w14:textId="77777777" w:rsidR="008D3936" w:rsidRPr="00001AF6" w:rsidRDefault="008D3936" w:rsidP="004E2D59">
            <w:pPr>
              <w:widowControl w:val="0"/>
              <w:jc w:val="center"/>
              <w:rPr>
                <w:color w:val="000000"/>
              </w:rPr>
            </w:pPr>
            <w:r w:rsidRPr="00001AF6">
              <w:rPr>
                <w:color w:val="000000"/>
              </w:rPr>
              <w:t>91.7% (11/12)</w:t>
            </w:r>
          </w:p>
        </w:tc>
        <w:tc>
          <w:tcPr>
            <w:tcW w:w="992" w:type="dxa"/>
            <w:shd w:val="clear" w:color="auto" w:fill="auto"/>
            <w:noWrap/>
            <w:hideMark/>
          </w:tcPr>
          <w:p w14:paraId="3F88BEB5" w14:textId="77777777" w:rsidR="008D3936" w:rsidRPr="00001AF6" w:rsidRDefault="008D3936" w:rsidP="004E2D59">
            <w:pPr>
              <w:widowControl w:val="0"/>
              <w:jc w:val="center"/>
              <w:rPr>
                <w:color w:val="000000"/>
              </w:rPr>
            </w:pPr>
            <w:r w:rsidRPr="00001AF6">
              <w:rPr>
                <w:color w:val="000000"/>
              </w:rPr>
              <w:t>50.0% (7/14)</w:t>
            </w:r>
          </w:p>
        </w:tc>
        <w:tc>
          <w:tcPr>
            <w:tcW w:w="1134" w:type="dxa"/>
            <w:shd w:val="clear" w:color="auto" w:fill="auto"/>
            <w:noWrap/>
            <w:hideMark/>
          </w:tcPr>
          <w:p w14:paraId="7C08FE17" w14:textId="77777777" w:rsidR="008D3936" w:rsidRPr="00001AF6" w:rsidRDefault="008D3936" w:rsidP="004E2D59">
            <w:pPr>
              <w:widowControl w:val="0"/>
              <w:jc w:val="center"/>
              <w:rPr>
                <w:color w:val="000000"/>
              </w:rPr>
            </w:pPr>
            <w:r w:rsidRPr="00001AF6">
              <w:rPr>
                <w:color w:val="000000"/>
              </w:rPr>
              <w:t>35.3% (6/17)</w:t>
            </w:r>
          </w:p>
        </w:tc>
        <w:tc>
          <w:tcPr>
            <w:tcW w:w="1134" w:type="dxa"/>
            <w:shd w:val="clear" w:color="auto" w:fill="auto"/>
            <w:noWrap/>
            <w:hideMark/>
          </w:tcPr>
          <w:p w14:paraId="0008BE7B" w14:textId="77777777" w:rsidR="008D3936" w:rsidRPr="00001AF6" w:rsidRDefault="008D3936" w:rsidP="004E2D59">
            <w:pPr>
              <w:widowControl w:val="0"/>
              <w:jc w:val="center"/>
              <w:rPr>
                <w:color w:val="000000"/>
              </w:rPr>
            </w:pPr>
            <w:r w:rsidRPr="00001AF6">
              <w:rPr>
                <w:color w:val="000000"/>
              </w:rPr>
              <w:t>0.000075</w:t>
            </w:r>
          </w:p>
        </w:tc>
      </w:tr>
      <w:tr w:rsidR="008D3936" w:rsidRPr="00001AF6" w14:paraId="55F52BF7" w14:textId="77777777" w:rsidTr="004E2D59">
        <w:trPr>
          <w:trHeight w:val="320"/>
        </w:trPr>
        <w:tc>
          <w:tcPr>
            <w:tcW w:w="3003" w:type="dxa"/>
            <w:shd w:val="clear" w:color="auto" w:fill="auto"/>
            <w:noWrap/>
            <w:hideMark/>
          </w:tcPr>
          <w:p w14:paraId="52607541" w14:textId="77777777" w:rsidR="008D3936" w:rsidRPr="00001AF6" w:rsidRDefault="008D3936" w:rsidP="004E2D59">
            <w:pPr>
              <w:widowControl w:val="0"/>
              <w:rPr>
                <w:color w:val="000000"/>
              </w:rPr>
            </w:pPr>
            <w:r w:rsidRPr="00001AF6">
              <w:rPr>
                <w:color w:val="000000"/>
              </w:rPr>
              <w:t>Receiving ICU care</w:t>
            </w:r>
          </w:p>
        </w:tc>
        <w:tc>
          <w:tcPr>
            <w:tcW w:w="1103" w:type="dxa"/>
            <w:shd w:val="clear" w:color="auto" w:fill="auto"/>
            <w:noWrap/>
            <w:hideMark/>
          </w:tcPr>
          <w:p w14:paraId="597F2FD4" w14:textId="77777777" w:rsidR="008D3936" w:rsidRPr="00001AF6" w:rsidRDefault="008D3936" w:rsidP="004E2D59">
            <w:pPr>
              <w:widowControl w:val="0"/>
              <w:jc w:val="center"/>
              <w:rPr>
                <w:color w:val="000000"/>
              </w:rPr>
            </w:pPr>
            <w:r w:rsidRPr="00001AF6">
              <w:rPr>
                <w:color w:val="000000"/>
              </w:rPr>
              <w:t>76.5% (13/17)</w:t>
            </w:r>
          </w:p>
        </w:tc>
        <w:tc>
          <w:tcPr>
            <w:tcW w:w="992" w:type="dxa"/>
            <w:shd w:val="clear" w:color="auto" w:fill="auto"/>
            <w:noWrap/>
            <w:hideMark/>
          </w:tcPr>
          <w:p w14:paraId="7F5AC376" w14:textId="77777777" w:rsidR="008D3936" w:rsidRPr="00001AF6" w:rsidRDefault="008D3936" w:rsidP="004E2D59">
            <w:pPr>
              <w:widowControl w:val="0"/>
              <w:jc w:val="center"/>
              <w:rPr>
                <w:color w:val="000000"/>
              </w:rPr>
            </w:pPr>
            <w:r w:rsidRPr="00001AF6">
              <w:rPr>
                <w:color w:val="000000"/>
              </w:rPr>
              <w:t>62.5% (10/16)</w:t>
            </w:r>
          </w:p>
        </w:tc>
        <w:tc>
          <w:tcPr>
            <w:tcW w:w="993" w:type="dxa"/>
            <w:shd w:val="clear" w:color="auto" w:fill="auto"/>
            <w:noWrap/>
            <w:hideMark/>
          </w:tcPr>
          <w:p w14:paraId="580971D6" w14:textId="77777777" w:rsidR="008D3936" w:rsidRPr="00001AF6" w:rsidRDefault="008D3936" w:rsidP="004E2D59">
            <w:pPr>
              <w:widowControl w:val="0"/>
              <w:jc w:val="center"/>
              <w:rPr>
                <w:color w:val="000000"/>
              </w:rPr>
            </w:pPr>
            <w:r w:rsidRPr="00001AF6">
              <w:rPr>
                <w:color w:val="000000"/>
              </w:rPr>
              <w:t>8.3% (1/12)</w:t>
            </w:r>
          </w:p>
        </w:tc>
        <w:tc>
          <w:tcPr>
            <w:tcW w:w="992" w:type="dxa"/>
            <w:shd w:val="clear" w:color="auto" w:fill="auto"/>
            <w:noWrap/>
            <w:hideMark/>
          </w:tcPr>
          <w:p w14:paraId="7D611533" w14:textId="77777777" w:rsidR="008D3936" w:rsidRPr="00001AF6" w:rsidRDefault="008D3936" w:rsidP="004E2D59">
            <w:pPr>
              <w:widowControl w:val="0"/>
              <w:jc w:val="center"/>
              <w:rPr>
                <w:color w:val="000000"/>
              </w:rPr>
            </w:pPr>
            <w:r w:rsidRPr="00001AF6">
              <w:rPr>
                <w:color w:val="000000"/>
              </w:rPr>
              <w:t>14.3% (2/14)</w:t>
            </w:r>
          </w:p>
        </w:tc>
        <w:tc>
          <w:tcPr>
            <w:tcW w:w="1134" w:type="dxa"/>
            <w:shd w:val="clear" w:color="auto" w:fill="auto"/>
            <w:noWrap/>
            <w:hideMark/>
          </w:tcPr>
          <w:p w14:paraId="10774C67" w14:textId="77777777" w:rsidR="008D3936" w:rsidRPr="00001AF6" w:rsidRDefault="008D3936" w:rsidP="004E2D59">
            <w:pPr>
              <w:widowControl w:val="0"/>
              <w:jc w:val="center"/>
              <w:rPr>
                <w:color w:val="000000"/>
              </w:rPr>
            </w:pPr>
            <w:r w:rsidRPr="00001AF6">
              <w:rPr>
                <w:color w:val="000000"/>
              </w:rPr>
              <w:t>29.4% (5/17)</w:t>
            </w:r>
          </w:p>
        </w:tc>
        <w:tc>
          <w:tcPr>
            <w:tcW w:w="1134" w:type="dxa"/>
            <w:shd w:val="clear" w:color="auto" w:fill="auto"/>
            <w:noWrap/>
            <w:hideMark/>
          </w:tcPr>
          <w:p w14:paraId="4BBABD18" w14:textId="77777777" w:rsidR="008D3936" w:rsidRPr="00001AF6" w:rsidRDefault="008D3936" w:rsidP="004E2D59">
            <w:pPr>
              <w:widowControl w:val="0"/>
              <w:jc w:val="center"/>
              <w:rPr>
                <w:color w:val="000000"/>
              </w:rPr>
            </w:pPr>
            <w:r w:rsidRPr="00001AF6">
              <w:rPr>
                <w:color w:val="000000"/>
              </w:rPr>
              <w:t>0.00018</w:t>
            </w:r>
          </w:p>
        </w:tc>
      </w:tr>
      <w:tr w:rsidR="008D3936" w:rsidRPr="00001AF6" w14:paraId="10450E53" w14:textId="77777777" w:rsidTr="004E2D59">
        <w:trPr>
          <w:trHeight w:val="320"/>
        </w:trPr>
        <w:tc>
          <w:tcPr>
            <w:tcW w:w="3003" w:type="dxa"/>
            <w:shd w:val="clear" w:color="auto" w:fill="auto"/>
            <w:noWrap/>
          </w:tcPr>
          <w:p w14:paraId="39A4924D" w14:textId="77777777" w:rsidR="008D3936" w:rsidRPr="00001AF6" w:rsidRDefault="008D3936" w:rsidP="004E2D59">
            <w:pPr>
              <w:widowControl w:val="0"/>
              <w:rPr>
                <w:color w:val="000000"/>
              </w:rPr>
            </w:pPr>
            <w:r w:rsidRPr="00001AF6">
              <w:rPr>
                <w:color w:val="000000"/>
              </w:rPr>
              <w:t>Respiratory Support Group - Severe</w:t>
            </w:r>
          </w:p>
        </w:tc>
        <w:tc>
          <w:tcPr>
            <w:tcW w:w="1103" w:type="dxa"/>
            <w:shd w:val="clear" w:color="auto" w:fill="auto"/>
            <w:noWrap/>
          </w:tcPr>
          <w:p w14:paraId="798D5934" w14:textId="77777777" w:rsidR="008D3936" w:rsidRPr="00001AF6" w:rsidRDefault="008D3936" w:rsidP="004E2D59">
            <w:pPr>
              <w:widowControl w:val="0"/>
              <w:jc w:val="center"/>
              <w:rPr>
                <w:color w:val="000000"/>
              </w:rPr>
            </w:pPr>
            <w:r w:rsidRPr="00001AF6">
              <w:rPr>
                <w:color w:val="000000"/>
              </w:rPr>
              <w:t>76.5% (13/17)</w:t>
            </w:r>
          </w:p>
        </w:tc>
        <w:tc>
          <w:tcPr>
            <w:tcW w:w="992" w:type="dxa"/>
            <w:shd w:val="clear" w:color="auto" w:fill="auto"/>
            <w:noWrap/>
          </w:tcPr>
          <w:p w14:paraId="3EA419CD" w14:textId="77777777" w:rsidR="008D3936" w:rsidRPr="00001AF6" w:rsidRDefault="008D3936" w:rsidP="004E2D59">
            <w:pPr>
              <w:widowControl w:val="0"/>
              <w:jc w:val="center"/>
              <w:rPr>
                <w:color w:val="000000"/>
              </w:rPr>
            </w:pPr>
            <w:r w:rsidRPr="00001AF6">
              <w:rPr>
                <w:color w:val="000000"/>
              </w:rPr>
              <w:t>37.5% (6/16)</w:t>
            </w:r>
          </w:p>
        </w:tc>
        <w:tc>
          <w:tcPr>
            <w:tcW w:w="993" w:type="dxa"/>
            <w:shd w:val="clear" w:color="auto" w:fill="auto"/>
            <w:noWrap/>
          </w:tcPr>
          <w:p w14:paraId="387E9554" w14:textId="77777777" w:rsidR="008D3936" w:rsidRPr="00001AF6" w:rsidRDefault="008D3936" w:rsidP="004E2D59">
            <w:pPr>
              <w:jc w:val="center"/>
              <w:rPr>
                <w:color w:val="000000"/>
              </w:rPr>
            </w:pPr>
            <w:r w:rsidRPr="00001AF6">
              <w:rPr>
                <w:color w:val="000000"/>
              </w:rPr>
              <w:t>8.3% (1/12)</w:t>
            </w:r>
          </w:p>
        </w:tc>
        <w:tc>
          <w:tcPr>
            <w:tcW w:w="992" w:type="dxa"/>
            <w:shd w:val="clear" w:color="auto" w:fill="auto"/>
            <w:noWrap/>
          </w:tcPr>
          <w:p w14:paraId="6B3398C5" w14:textId="77777777" w:rsidR="008D3936" w:rsidRPr="00001AF6" w:rsidRDefault="008D3936" w:rsidP="004E2D59">
            <w:pPr>
              <w:widowControl w:val="0"/>
              <w:jc w:val="center"/>
              <w:rPr>
                <w:color w:val="000000"/>
              </w:rPr>
            </w:pPr>
            <w:r w:rsidRPr="00001AF6">
              <w:rPr>
                <w:color w:val="000000"/>
              </w:rPr>
              <w:t>21.4% (3/14)</w:t>
            </w:r>
          </w:p>
        </w:tc>
        <w:tc>
          <w:tcPr>
            <w:tcW w:w="1134" w:type="dxa"/>
            <w:shd w:val="clear" w:color="auto" w:fill="auto"/>
            <w:noWrap/>
          </w:tcPr>
          <w:p w14:paraId="3578B4EE" w14:textId="77777777" w:rsidR="008D3936" w:rsidRPr="00001AF6" w:rsidRDefault="008D3936" w:rsidP="004E2D59">
            <w:pPr>
              <w:jc w:val="center"/>
              <w:rPr>
                <w:color w:val="000000"/>
              </w:rPr>
            </w:pPr>
            <w:r w:rsidRPr="00001AF6">
              <w:rPr>
                <w:color w:val="000000"/>
              </w:rPr>
              <w:t>29.4% (5/17)</w:t>
            </w:r>
          </w:p>
        </w:tc>
        <w:tc>
          <w:tcPr>
            <w:tcW w:w="1134" w:type="dxa"/>
            <w:shd w:val="clear" w:color="auto" w:fill="auto"/>
            <w:noWrap/>
          </w:tcPr>
          <w:p w14:paraId="72C1CF92" w14:textId="77777777" w:rsidR="008D3936" w:rsidRPr="00001AF6" w:rsidRDefault="008D3936" w:rsidP="004E2D59">
            <w:pPr>
              <w:widowControl w:val="0"/>
              <w:jc w:val="center"/>
              <w:rPr>
                <w:color w:val="000000"/>
              </w:rPr>
            </w:pPr>
            <w:r w:rsidRPr="00001AF6">
              <w:rPr>
                <w:color w:val="000000"/>
              </w:rPr>
              <w:t>0.0015</w:t>
            </w:r>
          </w:p>
        </w:tc>
      </w:tr>
      <w:tr w:rsidR="008D3936" w:rsidRPr="00001AF6" w14:paraId="7973E563" w14:textId="77777777" w:rsidTr="004E2D59">
        <w:trPr>
          <w:trHeight w:val="320"/>
        </w:trPr>
        <w:tc>
          <w:tcPr>
            <w:tcW w:w="3003" w:type="dxa"/>
            <w:shd w:val="clear" w:color="auto" w:fill="auto"/>
            <w:noWrap/>
            <w:hideMark/>
          </w:tcPr>
          <w:p w14:paraId="44434A69" w14:textId="77777777" w:rsidR="008D3936" w:rsidRPr="00001AF6" w:rsidRDefault="008D3936" w:rsidP="004E2D59">
            <w:pPr>
              <w:widowControl w:val="0"/>
              <w:rPr>
                <w:color w:val="000000"/>
              </w:rPr>
            </w:pPr>
            <w:r w:rsidRPr="00001AF6">
              <w:rPr>
                <w:color w:val="000000"/>
              </w:rPr>
              <w:t>Glasgow Coma Score</w:t>
            </w:r>
          </w:p>
        </w:tc>
        <w:tc>
          <w:tcPr>
            <w:tcW w:w="1103" w:type="dxa"/>
            <w:shd w:val="clear" w:color="auto" w:fill="auto"/>
            <w:noWrap/>
            <w:hideMark/>
          </w:tcPr>
          <w:p w14:paraId="648A8A30" w14:textId="77777777" w:rsidR="008D3936" w:rsidRPr="00001AF6" w:rsidRDefault="008D3936" w:rsidP="004E2D59">
            <w:pPr>
              <w:widowControl w:val="0"/>
              <w:jc w:val="center"/>
              <w:rPr>
                <w:color w:val="000000"/>
              </w:rPr>
            </w:pPr>
            <w:r w:rsidRPr="00001AF6">
              <w:rPr>
                <w:color w:val="000000"/>
              </w:rPr>
              <w:t xml:space="preserve">13.3 </w:t>
            </w:r>
            <w:r w:rsidRPr="00001AF6">
              <w:rPr>
                <w:rFonts w:eastAsia="Symbol"/>
                <w:color w:val="000000"/>
              </w:rPr>
              <w:sym w:font="Symbol" w:char="F0B1"/>
            </w:r>
            <w:r w:rsidRPr="00001AF6">
              <w:rPr>
                <w:color w:val="000000"/>
              </w:rPr>
              <w:t xml:space="preserve"> 1.71 (7)</w:t>
            </w:r>
          </w:p>
        </w:tc>
        <w:tc>
          <w:tcPr>
            <w:tcW w:w="992" w:type="dxa"/>
            <w:shd w:val="clear" w:color="auto" w:fill="auto"/>
            <w:noWrap/>
            <w:hideMark/>
          </w:tcPr>
          <w:p w14:paraId="31E450CB" w14:textId="77777777" w:rsidR="008D3936" w:rsidRPr="00001AF6" w:rsidRDefault="008D3936" w:rsidP="004E2D59">
            <w:pPr>
              <w:widowControl w:val="0"/>
              <w:jc w:val="center"/>
              <w:rPr>
                <w:color w:val="000000"/>
              </w:rPr>
            </w:pPr>
            <w:r w:rsidRPr="00001AF6">
              <w:rPr>
                <w:color w:val="000000"/>
              </w:rPr>
              <w:t xml:space="preserve">8 </w:t>
            </w:r>
            <w:r w:rsidRPr="00001AF6">
              <w:rPr>
                <w:rFonts w:eastAsia="Symbol"/>
                <w:color w:val="000000"/>
              </w:rPr>
              <w:sym w:font="Symbol" w:char="F0B1"/>
            </w:r>
            <w:r w:rsidRPr="00001AF6">
              <w:rPr>
                <w:color w:val="000000"/>
              </w:rPr>
              <w:t xml:space="preserve"> 2.86 (5)</w:t>
            </w:r>
          </w:p>
        </w:tc>
        <w:tc>
          <w:tcPr>
            <w:tcW w:w="993" w:type="dxa"/>
            <w:shd w:val="clear" w:color="auto" w:fill="auto"/>
            <w:noWrap/>
            <w:hideMark/>
          </w:tcPr>
          <w:p w14:paraId="1EFC512B" w14:textId="77777777" w:rsidR="008D3936" w:rsidRPr="00001AF6" w:rsidRDefault="008D3936" w:rsidP="004E2D59">
            <w:pPr>
              <w:jc w:val="center"/>
              <w:rPr>
                <w:color w:val="000000"/>
              </w:rPr>
            </w:pPr>
            <w:r w:rsidRPr="00001AF6">
              <w:rPr>
                <w:color w:val="000000"/>
              </w:rPr>
              <w:t xml:space="preserve">15 </w:t>
            </w:r>
            <w:r w:rsidRPr="00001AF6">
              <w:rPr>
                <w:rFonts w:eastAsia="Symbol"/>
                <w:color w:val="000000"/>
              </w:rPr>
              <w:sym w:font="Symbol" w:char="F0B1"/>
            </w:r>
            <w:r w:rsidRPr="00001AF6">
              <w:rPr>
                <w:color w:val="000000"/>
              </w:rPr>
              <w:t xml:space="preserve"> 0 (5)</w:t>
            </w:r>
          </w:p>
        </w:tc>
        <w:tc>
          <w:tcPr>
            <w:tcW w:w="992" w:type="dxa"/>
            <w:shd w:val="clear" w:color="auto" w:fill="auto"/>
            <w:noWrap/>
            <w:hideMark/>
          </w:tcPr>
          <w:p w14:paraId="50C294CB" w14:textId="77777777" w:rsidR="008D3936" w:rsidRPr="00001AF6" w:rsidRDefault="008D3936" w:rsidP="004E2D59">
            <w:pPr>
              <w:widowControl w:val="0"/>
              <w:jc w:val="center"/>
              <w:rPr>
                <w:color w:val="000000"/>
              </w:rPr>
            </w:pPr>
            <w:r w:rsidRPr="00001AF6">
              <w:rPr>
                <w:color w:val="000000"/>
              </w:rPr>
              <w:t xml:space="preserve">15 </w:t>
            </w:r>
            <w:r w:rsidRPr="00001AF6">
              <w:rPr>
                <w:rFonts w:eastAsia="Symbol"/>
                <w:color w:val="000000"/>
              </w:rPr>
              <w:sym w:font="Symbol" w:char="F0B1"/>
            </w:r>
            <w:r w:rsidRPr="00001AF6">
              <w:rPr>
                <w:color w:val="000000"/>
              </w:rPr>
              <w:t xml:space="preserve"> 0 (5)</w:t>
            </w:r>
          </w:p>
        </w:tc>
        <w:tc>
          <w:tcPr>
            <w:tcW w:w="1134" w:type="dxa"/>
            <w:shd w:val="clear" w:color="auto" w:fill="auto"/>
            <w:noWrap/>
            <w:hideMark/>
          </w:tcPr>
          <w:p w14:paraId="53D31619" w14:textId="77777777" w:rsidR="008D3936" w:rsidRPr="00001AF6" w:rsidRDefault="008D3936" w:rsidP="004E2D59">
            <w:pPr>
              <w:jc w:val="center"/>
              <w:rPr>
                <w:color w:val="000000"/>
              </w:rPr>
            </w:pPr>
            <w:r w:rsidRPr="00001AF6">
              <w:rPr>
                <w:color w:val="000000"/>
              </w:rPr>
              <w:t xml:space="preserve">15 </w:t>
            </w:r>
            <w:r w:rsidRPr="00001AF6">
              <w:rPr>
                <w:rFonts w:eastAsia="Symbol"/>
                <w:color w:val="000000"/>
              </w:rPr>
              <w:sym w:font="Symbol" w:char="F0B1"/>
            </w:r>
            <w:r w:rsidRPr="00001AF6">
              <w:rPr>
                <w:color w:val="000000"/>
              </w:rPr>
              <w:t xml:space="preserve"> 0 (9)</w:t>
            </w:r>
          </w:p>
        </w:tc>
        <w:tc>
          <w:tcPr>
            <w:tcW w:w="1134" w:type="dxa"/>
            <w:shd w:val="clear" w:color="auto" w:fill="auto"/>
            <w:noWrap/>
            <w:hideMark/>
          </w:tcPr>
          <w:p w14:paraId="64039B91" w14:textId="77777777" w:rsidR="008D3936" w:rsidRPr="00001AF6" w:rsidRDefault="008D3936" w:rsidP="004E2D59">
            <w:pPr>
              <w:widowControl w:val="0"/>
              <w:jc w:val="center"/>
              <w:rPr>
                <w:color w:val="000000"/>
              </w:rPr>
            </w:pPr>
            <w:r w:rsidRPr="00001AF6">
              <w:rPr>
                <w:color w:val="000000"/>
              </w:rPr>
              <w:t>0.0174</w:t>
            </w:r>
          </w:p>
        </w:tc>
      </w:tr>
      <w:tr w:rsidR="008D3936" w:rsidRPr="00001AF6" w14:paraId="5155AE72" w14:textId="77777777" w:rsidTr="004E2D59">
        <w:trPr>
          <w:trHeight w:val="320"/>
        </w:trPr>
        <w:tc>
          <w:tcPr>
            <w:tcW w:w="3003" w:type="dxa"/>
            <w:shd w:val="clear" w:color="auto" w:fill="auto"/>
            <w:noWrap/>
            <w:hideMark/>
          </w:tcPr>
          <w:p w14:paraId="6E33ED64" w14:textId="77777777" w:rsidR="008D3936" w:rsidRPr="00001AF6" w:rsidRDefault="008D3936" w:rsidP="004E2D59">
            <w:pPr>
              <w:widowControl w:val="0"/>
              <w:rPr>
                <w:color w:val="000000"/>
              </w:rPr>
            </w:pPr>
            <w:r w:rsidRPr="00001AF6">
              <w:rPr>
                <w:color w:val="000000"/>
              </w:rPr>
              <w:t>P/F Ratio</w:t>
            </w:r>
          </w:p>
        </w:tc>
        <w:tc>
          <w:tcPr>
            <w:tcW w:w="1103" w:type="dxa"/>
            <w:shd w:val="clear" w:color="auto" w:fill="auto"/>
            <w:noWrap/>
            <w:hideMark/>
          </w:tcPr>
          <w:p w14:paraId="5926FADB" w14:textId="77777777" w:rsidR="008D3936" w:rsidRPr="00001AF6" w:rsidRDefault="008D3936" w:rsidP="004E2D59">
            <w:pPr>
              <w:widowControl w:val="0"/>
              <w:jc w:val="center"/>
              <w:rPr>
                <w:color w:val="000000"/>
              </w:rPr>
            </w:pPr>
            <w:r w:rsidRPr="00001AF6">
              <w:rPr>
                <w:color w:val="000000"/>
              </w:rPr>
              <w:t xml:space="preserve">213.6 </w:t>
            </w:r>
            <w:r w:rsidRPr="00001AF6">
              <w:rPr>
                <w:rFonts w:eastAsia="Symbol"/>
                <w:color w:val="000000"/>
              </w:rPr>
              <w:sym w:font="Symbol" w:char="F0B1"/>
            </w:r>
            <w:r w:rsidRPr="00001AF6">
              <w:rPr>
                <w:color w:val="000000"/>
              </w:rPr>
              <w:t xml:space="preserve"> 19.8 (7)</w:t>
            </w:r>
          </w:p>
        </w:tc>
        <w:tc>
          <w:tcPr>
            <w:tcW w:w="992" w:type="dxa"/>
            <w:shd w:val="clear" w:color="auto" w:fill="auto"/>
            <w:noWrap/>
            <w:hideMark/>
          </w:tcPr>
          <w:p w14:paraId="47728231" w14:textId="77777777" w:rsidR="008D3936" w:rsidRPr="00001AF6" w:rsidRDefault="008D3936" w:rsidP="004E2D59">
            <w:pPr>
              <w:widowControl w:val="0"/>
              <w:jc w:val="center"/>
              <w:rPr>
                <w:color w:val="000000"/>
              </w:rPr>
            </w:pPr>
            <w:r w:rsidRPr="00001AF6">
              <w:rPr>
                <w:color w:val="000000"/>
              </w:rPr>
              <w:t xml:space="preserve">175.2 </w:t>
            </w:r>
            <w:r w:rsidRPr="00001AF6">
              <w:rPr>
                <w:rFonts w:eastAsia="Symbol"/>
                <w:color w:val="000000"/>
              </w:rPr>
              <w:sym w:font="Symbol" w:char="F0B1"/>
            </w:r>
            <w:r w:rsidRPr="00001AF6">
              <w:rPr>
                <w:color w:val="000000"/>
              </w:rPr>
              <w:t xml:space="preserve"> 29.9 (5)</w:t>
            </w:r>
          </w:p>
        </w:tc>
        <w:tc>
          <w:tcPr>
            <w:tcW w:w="993" w:type="dxa"/>
            <w:shd w:val="clear" w:color="auto" w:fill="auto"/>
            <w:noWrap/>
            <w:hideMark/>
          </w:tcPr>
          <w:p w14:paraId="0EF97B74" w14:textId="77777777" w:rsidR="008D3936" w:rsidRPr="00001AF6" w:rsidRDefault="008D3936" w:rsidP="004E2D59">
            <w:pPr>
              <w:jc w:val="center"/>
              <w:rPr>
                <w:color w:val="000000"/>
              </w:rPr>
            </w:pPr>
            <w:r w:rsidRPr="00001AF6">
              <w:rPr>
                <w:color w:val="000000"/>
              </w:rPr>
              <w:t xml:space="preserve">382.6 </w:t>
            </w:r>
            <w:r w:rsidRPr="00001AF6">
              <w:rPr>
                <w:rFonts w:eastAsia="Symbol"/>
                <w:color w:val="000000"/>
              </w:rPr>
              <w:sym w:font="Symbol" w:char="F0B1"/>
            </w:r>
            <w:r w:rsidRPr="00001AF6">
              <w:rPr>
                <w:color w:val="000000"/>
              </w:rPr>
              <w:t xml:space="preserve"> 21.</w:t>
            </w:r>
            <w:r>
              <w:rPr>
                <w:color w:val="000000"/>
              </w:rPr>
              <w:t>4</w:t>
            </w:r>
            <w:r w:rsidRPr="00001AF6">
              <w:rPr>
                <w:color w:val="000000"/>
              </w:rPr>
              <w:t xml:space="preserve"> (5)</w:t>
            </w:r>
          </w:p>
        </w:tc>
        <w:tc>
          <w:tcPr>
            <w:tcW w:w="992" w:type="dxa"/>
            <w:shd w:val="clear" w:color="auto" w:fill="auto"/>
            <w:noWrap/>
            <w:hideMark/>
          </w:tcPr>
          <w:p w14:paraId="1401C8F7" w14:textId="77777777" w:rsidR="008D3936" w:rsidRPr="00001AF6" w:rsidRDefault="008D3936" w:rsidP="004E2D59">
            <w:pPr>
              <w:widowControl w:val="0"/>
              <w:jc w:val="center"/>
              <w:rPr>
                <w:color w:val="000000"/>
              </w:rPr>
            </w:pPr>
            <w:r w:rsidRPr="00001AF6">
              <w:rPr>
                <w:color w:val="000000"/>
              </w:rPr>
              <w:t xml:space="preserve">274.4 </w:t>
            </w:r>
            <w:r w:rsidRPr="00001AF6">
              <w:rPr>
                <w:rFonts w:eastAsia="Symbol"/>
                <w:color w:val="000000"/>
              </w:rPr>
              <w:sym w:font="Symbol" w:char="F0B1"/>
            </w:r>
            <w:r w:rsidRPr="00001AF6">
              <w:rPr>
                <w:color w:val="000000"/>
              </w:rPr>
              <w:t xml:space="preserve"> 58.3 (5)</w:t>
            </w:r>
          </w:p>
        </w:tc>
        <w:tc>
          <w:tcPr>
            <w:tcW w:w="1134" w:type="dxa"/>
            <w:shd w:val="clear" w:color="auto" w:fill="auto"/>
            <w:noWrap/>
            <w:hideMark/>
          </w:tcPr>
          <w:p w14:paraId="23876B92" w14:textId="77777777" w:rsidR="008D3936" w:rsidRPr="00001AF6" w:rsidRDefault="008D3936" w:rsidP="004E2D59">
            <w:pPr>
              <w:jc w:val="center"/>
              <w:rPr>
                <w:color w:val="000000"/>
              </w:rPr>
            </w:pPr>
            <w:r w:rsidRPr="00001AF6">
              <w:rPr>
                <w:color w:val="000000"/>
              </w:rPr>
              <w:t xml:space="preserve">254.8 </w:t>
            </w:r>
            <w:r w:rsidRPr="00001AF6">
              <w:rPr>
                <w:rFonts w:eastAsia="Symbol"/>
                <w:color w:val="000000"/>
              </w:rPr>
              <w:sym w:font="Symbol" w:char="F0B1"/>
            </w:r>
            <w:r w:rsidRPr="00001AF6">
              <w:rPr>
                <w:color w:val="000000"/>
              </w:rPr>
              <w:t xml:space="preserve"> 31.26 (9)</w:t>
            </w:r>
          </w:p>
        </w:tc>
        <w:tc>
          <w:tcPr>
            <w:tcW w:w="1134" w:type="dxa"/>
            <w:shd w:val="clear" w:color="auto" w:fill="auto"/>
            <w:noWrap/>
            <w:hideMark/>
          </w:tcPr>
          <w:p w14:paraId="1D369097" w14:textId="77777777" w:rsidR="008D3936" w:rsidRPr="00001AF6" w:rsidRDefault="008D3936" w:rsidP="004E2D59">
            <w:pPr>
              <w:widowControl w:val="0"/>
              <w:jc w:val="center"/>
              <w:rPr>
                <w:color w:val="000000"/>
              </w:rPr>
            </w:pPr>
            <w:r w:rsidRPr="00001AF6">
              <w:rPr>
                <w:color w:val="000000"/>
              </w:rPr>
              <w:t>0.022</w:t>
            </w:r>
          </w:p>
        </w:tc>
      </w:tr>
      <w:tr w:rsidR="008D3936" w:rsidRPr="00001AF6" w14:paraId="2184FDD9" w14:textId="77777777" w:rsidTr="004E2D59">
        <w:trPr>
          <w:trHeight w:val="320"/>
        </w:trPr>
        <w:tc>
          <w:tcPr>
            <w:tcW w:w="3003" w:type="dxa"/>
            <w:shd w:val="clear" w:color="auto" w:fill="auto"/>
            <w:noWrap/>
            <w:hideMark/>
          </w:tcPr>
          <w:p w14:paraId="5F123117" w14:textId="77777777" w:rsidR="008D3936" w:rsidRPr="00001AF6" w:rsidRDefault="008D3936" w:rsidP="004E2D59">
            <w:pPr>
              <w:widowControl w:val="0"/>
              <w:rPr>
                <w:color w:val="000000"/>
              </w:rPr>
            </w:pPr>
            <w:proofErr w:type="spellStart"/>
            <w:r w:rsidRPr="00001AF6">
              <w:rPr>
                <w:color w:val="000000"/>
              </w:rPr>
              <w:t>qSOFA</w:t>
            </w:r>
            <w:proofErr w:type="spellEnd"/>
          </w:p>
        </w:tc>
        <w:tc>
          <w:tcPr>
            <w:tcW w:w="1103" w:type="dxa"/>
            <w:shd w:val="clear" w:color="auto" w:fill="auto"/>
            <w:noWrap/>
            <w:hideMark/>
          </w:tcPr>
          <w:p w14:paraId="57F22BDA" w14:textId="77777777" w:rsidR="008D3936" w:rsidRPr="00001AF6" w:rsidRDefault="008D3936" w:rsidP="004E2D59">
            <w:pPr>
              <w:widowControl w:val="0"/>
              <w:jc w:val="center"/>
              <w:rPr>
                <w:color w:val="000000"/>
              </w:rPr>
            </w:pPr>
            <w:r w:rsidRPr="00001AF6">
              <w:rPr>
                <w:color w:val="000000"/>
              </w:rPr>
              <w:t xml:space="preserve">0.6 </w:t>
            </w:r>
            <w:r w:rsidRPr="00001AF6">
              <w:rPr>
                <w:rFonts w:eastAsia="Symbol"/>
                <w:color w:val="000000"/>
              </w:rPr>
              <w:sym w:font="Symbol" w:char="F0B1"/>
            </w:r>
            <w:r w:rsidRPr="00001AF6">
              <w:rPr>
                <w:color w:val="000000"/>
              </w:rPr>
              <w:t xml:space="preserve"> 0.3 (7)</w:t>
            </w:r>
          </w:p>
        </w:tc>
        <w:tc>
          <w:tcPr>
            <w:tcW w:w="992" w:type="dxa"/>
            <w:shd w:val="clear" w:color="auto" w:fill="auto"/>
            <w:noWrap/>
            <w:hideMark/>
          </w:tcPr>
          <w:p w14:paraId="008924A3" w14:textId="77777777" w:rsidR="008D3936" w:rsidRPr="00001AF6" w:rsidRDefault="008D3936" w:rsidP="004E2D59">
            <w:pPr>
              <w:widowControl w:val="0"/>
              <w:jc w:val="center"/>
              <w:rPr>
                <w:color w:val="000000"/>
              </w:rPr>
            </w:pPr>
            <w:r w:rsidRPr="00001AF6">
              <w:rPr>
                <w:color w:val="000000"/>
              </w:rPr>
              <w:t xml:space="preserve">1.4 </w:t>
            </w:r>
            <w:r w:rsidRPr="00001AF6">
              <w:rPr>
                <w:rFonts w:eastAsia="Symbol"/>
                <w:color w:val="000000"/>
              </w:rPr>
              <w:sym w:font="Symbol" w:char="F0B1"/>
            </w:r>
            <w:r w:rsidRPr="00001AF6">
              <w:rPr>
                <w:color w:val="000000"/>
              </w:rPr>
              <w:t xml:space="preserve"> 0.4 (5)</w:t>
            </w:r>
          </w:p>
        </w:tc>
        <w:tc>
          <w:tcPr>
            <w:tcW w:w="993" w:type="dxa"/>
            <w:shd w:val="clear" w:color="auto" w:fill="auto"/>
            <w:noWrap/>
            <w:hideMark/>
          </w:tcPr>
          <w:p w14:paraId="284F3DE9" w14:textId="77777777" w:rsidR="008D3936" w:rsidRPr="00001AF6" w:rsidRDefault="008D3936" w:rsidP="004E2D59">
            <w:pPr>
              <w:widowControl w:val="0"/>
              <w:jc w:val="center"/>
              <w:rPr>
                <w:color w:val="000000"/>
              </w:rPr>
            </w:pPr>
            <w:r w:rsidRPr="00001AF6">
              <w:rPr>
                <w:color w:val="000000"/>
              </w:rPr>
              <w:t xml:space="preserve">0 </w:t>
            </w:r>
            <w:r w:rsidRPr="00001AF6">
              <w:rPr>
                <w:rFonts w:eastAsia="Symbol"/>
                <w:color w:val="000000"/>
              </w:rPr>
              <w:sym w:font="Symbol" w:char="F0B1"/>
            </w:r>
            <w:r w:rsidRPr="00001AF6">
              <w:rPr>
                <w:color w:val="000000"/>
              </w:rPr>
              <w:t xml:space="preserve"> 0 (5)</w:t>
            </w:r>
          </w:p>
        </w:tc>
        <w:tc>
          <w:tcPr>
            <w:tcW w:w="992" w:type="dxa"/>
            <w:shd w:val="clear" w:color="auto" w:fill="auto"/>
            <w:noWrap/>
            <w:hideMark/>
          </w:tcPr>
          <w:p w14:paraId="0306CC12" w14:textId="77777777" w:rsidR="008D3936" w:rsidRPr="00001AF6" w:rsidRDefault="008D3936" w:rsidP="004E2D59">
            <w:pPr>
              <w:widowControl w:val="0"/>
              <w:jc w:val="center"/>
              <w:rPr>
                <w:color w:val="000000"/>
              </w:rPr>
            </w:pPr>
            <w:r w:rsidRPr="00001AF6">
              <w:rPr>
                <w:color w:val="000000"/>
              </w:rPr>
              <w:t xml:space="preserve">0.2 </w:t>
            </w:r>
            <w:r w:rsidRPr="00001AF6">
              <w:rPr>
                <w:rFonts w:eastAsia="Symbol"/>
                <w:color w:val="000000"/>
              </w:rPr>
              <w:sym w:font="Symbol" w:char="F0B1"/>
            </w:r>
            <w:r w:rsidRPr="00001AF6">
              <w:rPr>
                <w:color w:val="000000"/>
              </w:rPr>
              <w:t xml:space="preserve"> 0.2 (5)</w:t>
            </w:r>
          </w:p>
        </w:tc>
        <w:tc>
          <w:tcPr>
            <w:tcW w:w="1134" w:type="dxa"/>
            <w:shd w:val="clear" w:color="auto" w:fill="auto"/>
            <w:noWrap/>
            <w:hideMark/>
          </w:tcPr>
          <w:p w14:paraId="36CF84E7" w14:textId="77777777" w:rsidR="008D3936" w:rsidRPr="00001AF6" w:rsidRDefault="008D3936" w:rsidP="004E2D59">
            <w:pPr>
              <w:widowControl w:val="0"/>
              <w:jc w:val="center"/>
              <w:rPr>
                <w:color w:val="000000"/>
              </w:rPr>
            </w:pPr>
            <w:r w:rsidRPr="00001AF6">
              <w:rPr>
                <w:color w:val="000000"/>
              </w:rPr>
              <w:t xml:space="preserve">0.4 </w:t>
            </w:r>
            <w:r w:rsidRPr="00001AF6">
              <w:rPr>
                <w:rFonts w:eastAsia="Symbol"/>
                <w:color w:val="000000"/>
              </w:rPr>
              <w:sym w:font="Symbol" w:char="F0B1"/>
            </w:r>
            <w:r w:rsidRPr="00001AF6">
              <w:rPr>
                <w:color w:val="000000"/>
              </w:rPr>
              <w:t xml:space="preserve"> 0.18 (8)</w:t>
            </w:r>
          </w:p>
        </w:tc>
        <w:tc>
          <w:tcPr>
            <w:tcW w:w="1134" w:type="dxa"/>
            <w:shd w:val="clear" w:color="auto" w:fill="auto"/>
            <w:noWrap/>
            <w:hideMark/>
          </w:tcPr>
          <w:p w14:paraId="522A5026" w14:textId="77777777" w:rsidR="008D3936" w:rsidRPr="00001AF6" w:rsidRDefault="008D3936" w:rsidP="004E2D59">
            <w:pPr>
              <w:jc w:val="center"/>
              <w:rPr>
                <w:color w:val="000000"/>
              </w:rPr>
            </w:pPr>
            <w:r w:rsidRPr="00001AF6">
              <w:rPr>
                <w:color w:val="000000"/>
              </w:rPr>
              <w:t>0.0454</w:t>
            </w:r>
          </w:p>
          <w:p w14:paraId="3C5199C5" w14:textId="77777777" w:rsidR="008D3936" w:rsidRPr="00001AF6" w:rsidRDefault="008D3936" w:rsidP="004E2D59">
            <w:pPr>
              <w:widowControl w:val="0"/>
              <w:jc w:val="center"/>
              <w:rPr>
                <w:color w:val="000000"/>
              </w:rPr>
            </w:pPr>
          </w:p>
        </w:tc>
      </w:tr>
      <w:tr w:rsidR="008D3936" w:rsidRPr="00001AF6" w14:paraId="4C030318" w14:textId="77777777" w:rsidTr="004E2D59">
        <w:trPr>
          <w:trHeight w:val="320"/>
        </w:trPr>
        <w:tc>
          <w:tcPr>
            <w:tcW w:w="3003" w:type="dxa"/>
            <w:shd w:val="clear" w:color="auto" w:fill="auto"/>
            <w:noWrap/>
            <w:hideMark/>
          </w:tcPr>
          <w:p w14:paraId="060B3B29" w14:textId="77777777" w:rsidR="008D3936" w:rsidRPr="00001AF6" w:rsidRDefault="008D3936" w:rsidP="004E2D59">
            <w:pPr>
              <w:widowControl w:val="0"/>
              <w:rPr>
                <w:color w:val="000000"/>
              </w:rPr>
            </w:pPr>
            <w:r w:rsidRPr="00001AF6">
              <w:rPr>
                <w:color w:val="000000"/>
              </w:rPr>
              <w:t>Sampling to Hospital Admission (days)</w:t>
            </w:r>
          </w:p>
        </w:tc>
        <w:tc>
          <w:tcPr>
            <w:tcW w:w="1103" w:type="dxa"/>
            <w:shd w:val="clear" w:color="auto" w:fill="auto"/>
            <w:noWrap/>
            <w:hideMark/>
          </w:tcPr>
          <w:p w14:paraId="77E958C0" w14:textId="77777777" w:rsidR="008D3936" w:rsidRPr="00001AF6" w:rsidRDefault="008D3936" w:rsidP="004E2D59">
            <w:pPr>
              <w:widowControl w:val="0"/>
              <w:jc w:val="center"/>
              <w:rPr>
                <w:color w:val="000000"/>
              </w:rPr>
            </w:pPr>
            <w:r w:rsidRPr="00001AF6">
              <w:rPr>
                <w:color w:val="000000"/>
              </w:rPr>
              <w:t xml:space="preserve">2.9 </w:t>
            </w:r>
            <w:r w:rsidRPr="00001AF6">
              <w:rPr>
                <w:rFonts w:eastAsia="Symbol"/>
                <w:color w:val="000000"/>
              </w:rPr>
              <w:sym w:font="Symbol" w:char="F0B1"/>
            </w:r>
            <w:r w:rsidRPr="00001AF6">
              <w:rPr>
                <w:color w:val="000000"/>
              </w:rPr>
              <w:t xml:space="preserve"> 0.31 (17)</w:t>
            </w:r>
          </w:p>
        </w:tc>
        <w:tc>
          <w:tcPr>
            <w:tcW w:w="992" w:type="dxa"/>
            <w:shd w:val="clear" w:color="auto" w:fill="auto"/>
            <w:noWrap/>
            <w:hideMark/>
          </w:tcPr>
          <w:p w14:paraId="4DFEBB2E" w14:textId="77777777" w:rsidR="008D3936" w:rsidRPr="00001AF6" w:rsidRDefault="008D3936" w:rsidP="004E2D59">
            <w:pPr>
              <w:widowControl w:val="0"/>
              <w:jc w:val="center"/>
              <w:rPr>
                <w:color w:val="000000"/>
              </w:rPr>
            </w:pPr>
            <w:r w:rsidRPr="00001AF6">
              <w:rPr>
                <w:color w:val="000000"/>
              </w:rPr>
              <w:t xml:space="preserve">3.5 </w:t>
            </w:r>
            <w:r w:rsidRPr="00001AF6">
              <w:rPr>
                <w:rFonts w:eastAsia="Symbol"/>
                <w:color w:val="000000"/>
              </w:rPr>
              <w:sym w:font="Symbol" w:char="F0B1"/>
            </w:r>
            <w:r w:rsidRPr="00001AF6">
              <w:rPr>
                <w:color w:val="000000"/>
              </w:rPr>
              <w:t xml:space="preserve"> 0.32 (16)</w:t>
            </w:r>
          </w:p>
        </w:tc>
        <w:tc>
          <w:tcPr>
            <w:tcW w:w="993" w:type="dxa"/>
            <w:shd w:val="clear" w:color="auto" w:fill="auto"/>
            <w:noWrap/>
            <w:hideMark/>
          </w:tcPr>
          <w:p w14:paraId="405FB03F" w14:textId="77777777" w:rsidR="008D3936" w:rsidRPr="00001AF6" w:rsidRDefault="008D3936" w:rsidP="004E2D59">
            <w:pPr>
              <w:jc w:val="center"/>
              <w:rPr>
                <w:color w:val="000000"/>
              </w:rPr>
            </w:pPr>
            <w:r w:rsidRPr="00001AF6">
              <w:rPr>
                <w:color w:val="000000"/>
              </w:rPr>
              <w:t xml:space="preserve">3.4 </w:t>
            </w:r>
            <w:r w:rsidRPr="00001AF6">
              <w:rPr>
                <w:rFonts w:eastAsia="Symbol"/>
                <w:color w:val="000000"/>
              </w:rPr>
              <w:sym w:font="Symbol" w:char="F0B1"/>
            </w:r>
            <w:r w:rsidRPr="00001AF6">
              <w:rPr>
                <w:color w:val="000000"/>
              </w:rPr>
              <w:t xml:space="preserve"> 0.34 (12)</w:t>
            </w:r>
          </w:p>
        </w:tc>
        <w:tc>
          <w:tcPr>
            <w:tcW w:w="992" w:type="dxa"/>
            <w:shd w:val="clear" w:color="auto" w:fill="auto"/>
            <w:noWrap/>
            <w:hideMark/>
          </w:tcPr>
          <w:p w14:paraId="31F9473D" w14:textId="77777777" w:rsidR="008D3936" w:rsidRPr="00001AF6" w:rsidRDefault="008D3936" w:rsidP="004E2D59">
            <w:pPr>
              <w:widowControl w:val="0"/>
              <w:jc w:val="center"/>
              <w:rPr>
                <w:color w:val="000000"/>
              </w:rPr>
            </w:pPr>
            <w:r w:rsidRPr="00001AF6">
              <w:rPr>
                <w:color w:val="000000"/>
              </w:rPr>
              <w:t xml:space="preserve">2.8 </w:t>
            </w:r>
            <w:r w:rsidRPr="00001AF6">
              <w:rPr>
                <w:rFonts w:eastAsia="Symbol"/>
                <w:color w:val="000000"/>
              </w:rPr>
              <w:sym w:font="Symbol" w:char="F0B1"/>
            </w:r>
            <w:r w:rsidRPr="00001AF6">
              <w:rPr>
                <w:color w:val="000000"/>
              </w:rPr>
              <w:t xml:space="preserve"> 0.3 (14)</w:t>
            </w:r>
          </w:p>
        </w:tc>
        <w:tc>
          <w:tcPr>
            <w:tcW w:w="1134" w:type="dxa"/>
            <w:shd w:val="clear" w:color="auto" w:fill="auto"/>
            <w:noWrap/>
            <w:hideMark/>
          </w:tcPr>
          <w:p w14:paraId="432ECDA5" w14:textId="77777777" w:rsidR="008D3936" w:rsidRPr="00001AF6" w:rsidRDefault="008D3936" w:rsidP="004E2D59">
            <w:pPr>
              <w:jc w:val="center"/>
              <w:rPr>
                <w:color w:val="000000"/>
              </w:rPr>
            </w:pPr>
            <w:r w:rsidRPr="00001AF6">
              <w:rPr>
                <w:color w:val="000000"/>
              </w:rPr>
              <w:t xml:space="preserve">4.0 </w:t>
            </w:r>
            <w:r w:rsidRPr="00001AF6">
              <w:rPr>
                <w:rFonts w:eastAsia="Symbol"/>
                <w:color w:val="000000"/>
              </w:rPr>
              <w:sym w:font="Symbol" w:char="F0B1"/>
            </w:r>
            <w:r w:rsidRPr="00001AF6">
              <w:rPr>
                <w:color w:val="000000"/>
              </w:rPr>
              <w:t xml:space="preserve"> 0.26 (17)</w:t>
            </w:r>
          </w:p>
        </w:tc>
        <w:tc>
          <w:tcPr>
            <w:tcW w:w="1134" w:type="dxa"/>
            <w:shd w:val="clear" w:color="auto" w:fill="auto"/>
            <w:noWrap/>
            <w:hideMark/>
          </w:tcPr>
          <w:p w14:paraId="75940EA7" w14:textId="77777777" w:rsidR="008D3936" w:rsidRPr="00001AF6" w:rsidRDefault="008D3936" w:rsidP="004E2D59">
            <w:pPr>
              <w:widowControl w:val="0"/>
              <w:jc w:val="center"/>
              <w:rPr>
                <w:color w:val="000000"/>
              </w:rPr>
            </w:pPr>
            <w:r w:rsidRPr="00001AF6">
              <w:rPr>
                <w:color w:val="000000"/>
              </w:rPr>
              <w:t>0.053</w:t>
            </w:r>
          </w:p>
        </w:tc>
      </w:tr>
      <w:tr w:rsidR="008D3936" w:rsidRPr="00001AF6" w14:paraId="17DF3B2B" w14:textId="77777777" w:rsidTr="004E2D59">
        <w:trPr>
          <w:trHeight w:val="320"/>
        </w:trPr>
        <w:tc>
          <w:tcPr>
            <w:tcW w:w="3003" w:type="dxa"/>
            <w:shd w:val="clear" w:color="auto" w:fill="auto"/>
            <w:noWrap/>
          </w:tcPr>
          <w:p w14:paraId="2A9A9540" w14:textId="77777777" w:rsidR="008D3936" w:rsidRPr="00001AF6" w:rsidRDefault="008D3936" w:rsidP="004E2D59">
            <w:pPr>
              <w:widowControl w:val="0"/>
              <w:rPr>
                <w:color w:val="000000"/>
              </w:rPr>
            </w:pPr>
            <w:r w:rsidRPr="00001AF6">
              <w:rPr>
                <w:color w:val="000000"/>
              </w:rPr>
              <w:t>Receiving Antibiotics</w:t>
            </w:r>
          </w:p>
        </w:tc>
        <w:tc>
          <w:tcPr>
            <w:tcW w:w="1103" w:type="dxa"/>
            <w:shd w:val="clear" w:color="auto" w:fill="auto"/>
            <w:noWrap/>
          </w:tcPr>
          <w:p w14:paraId="075C7073" w14:textId="77777777" w:rsidR="008D3936" w:rsidRPr="00001AF6" w:rsidRDefault="008D3936" w:rsidP="004E2D59">
            <w:pPr>
              <w:widowControl w:val="0"/>
              <w:jc w:val="center"/>
              <w:rPr>
                <w:color w:val="000000"/>
              </w:rPr>
            </w:pPr>
            <w:r w:rsidRPr="00001AF6">
              <w:rPr>
                <w:color w:val="000000"/>
              </w:rPr>
              <w:t>94.1% (16/17)</w:t>
            </w:r>
          </w:p>
        </w:tc>
        <w:tc>
          <w:tcPr>
            <w:tcW w:w="992" w:type="dxa"/>
            <w:shd w:val="clear" w:color="auto" w:fill="auto"/>
            <w:noWrap/>
          </w:tcPr>
          <w:p w14:paraId="0052A819" w14:textId="77777777" w:rsidR="008D3936" w:rsidRPr="00001AF6" w:rsidRDefault="008D3936" w:rsidP="004E2D59">
            <w:pPr>
              <w:widowControl w:val="0"/>
              <w:jc w:val="center"/>
              <w:rPr>
                <w:color w:val="000000"/>
              </w:rPr>
            </w:pPr>
            <w:r w:rsidRPr="00001AF6">
              <w:rPr>
                <w:color w:val="000000"/>
              </w:rPr>
              <w:t>75% (12/16)</w:t>
            </w:r>
          </w:p>
        </w:tc>
        <w:tc>
          <w:tcPr>
            <w:tcW w:w="993" w:type="dxa"/>
            <w:shd w:val="clear" w:color="auto" w:fill="auto"/>
            <w:noWrap/>
          </w:tcPr>
          <w:p w14:paraId="7E078305" w14:textId="77777777" w:rsidR="008D3936" w:rsidRPr="00001AF6" w:rsidRDefault="008D3936" w:rsidP="004E2D59">
            <w:pPr>
              <w:jc w:val="center"/>
              <w:rPr>
                <w:color w:val="000000"/>
              </w:rPr>
            </w:pPr>
            <w:r w:rsidRPr="00001AF6">
              <w:rPr>
                <w:color w:val="000000"/>
              </w:rPr>
              <w:t>45.5% (5/11)</w:t>
            </w:r>
          </w:p>
        </w:tc>
        <w:tc>
          <w:tcPr>
            <w:tcW w:w="992" w:type="dxa"/>
            <w:shd w:val="clear" w:color="auto" w:fill="auto"/>
            <w:noWrap/>
          </w:tcPr>
          <w:p w14:paraId="013A6303" w14:textId="77777777" w:rsidR="008D3936" w:rsidRPr="00001AF6" w:rsidRDefault="008D3936" w:rsidP="004E2D59">
            <w:pPr>
              <w:widowControl w:val="0"/>
              <w:jc w:val="center"/>
              <w:rPr>
                <w:color w:val="000000"/>
              </w:rPr>
            </w:pPr>
            <w:r w:rsidRPr="00001AF6">
              <w:rPr>
                <w:color w:val="000000"/>
              </w:rPr>
              <w:t>71.4% (10/14)</w:t>
            </w:r>
          </w:p>
        </w:tc>
        <w:tc>
          <w:tcPr>
            <w:tcW w:w="1134" w:type="dxa"/>
            <w:shd w:val="clear" w:color="auto" w:fill="auto"/>
            <w:noWrap/>
          </w:tcPr>
          <w:p w14:paraId="37F52642" w14:textId="77777777" w:rsidR="008D3936" w:rsidRPr="00001AF6" w:rsidRDefault="008D3936" w:rsidP="004E2D59">
            <w:pPr>
              <w:jc w:val="center"/>
              <w:rPr>
                <w:color w:val="000000"/>
              </w:rPr>
            </w:pPr>
            <w:r w:rsidRPr="00001AF6">
              <w:rPr>
                <w:color w:val="000000"/>
              </w:rPr>
              <w:t>76.5% (13/17)</w:t>
            </w:r>
          </w:p>
        </w:tc>
        <w:tc>
          <w:tcPr>
            <w:tcW w:w="1134" w:type="dxa"/>
            <w:shd w:val="clear" w:color="auto" w:fill="auto"/>
            <w:noWrap/>
          </w:tcPr>
          <w:p w14:paraId="52C98659" w14:textId="77777777" w:rsidR="008D3936" w:rsidRPr="00001AF6" w:rsidRDefault="008D3936" w:rsidP="004E2D59">
            <w:pPr>
              <w:jc w:val="center"/>
              <w:rPr>
                <w:color w:val="000000"/>
              </w:rPr>
            </w:pPr>
            <w:r w:rsidRPr="00001AF6">
              <w:rPr>
                <w:color w:val="000000"/>
              </w:rPr>
              <w:t>0.078</w:t>
            </w:r>
          </w:p>
          <w:p w14:paraId="1833D781" w14:textId="77777777" w:rsidR="008D3936" w:rsidRPr="00001AF6" w:rsidRDefault="008D3936" w:rsidP="004E2D59">
            <w:pPr>
              <w:widowControl w:val="0"/>
              <w:jc w:val="center"/>
              <w:rPr>
                <w:color w:val="000000"/>
              </w:rPr>
            </w:pPr>
          </w:p>
        </w:tc>
      </w:tr>
      <w:tr w:rsidR="008D3936" w:rsidRPr="00001AF6" w14:paraId="50222A0D" w14:textId="77777777" w:rsidTr="004E2D59">
        <w:trPr>
          <w:trHeight w:val="320"/>
        </w:trPr>
        <w:tc>
          <w:tcPr>
            <w:tcW w:w="3003" w:type="dxa"/>
            <w:shd w:val="clear" w:color="auto" w:fill="auto"/>
            <w:noWrap/>
            <w:hideMark/>
          </w:tcPr>
          <w:p w14:paraId="69EDA926" w14:textId="77777777" w:rsidR="008D3936" w:rsidRPr="00001AF6" w:rsidRDefault="008D3936" w:rsidP="004E2D59">
            <w:pPr>
              <w:widowControl w:val="0"/>
              <w:rPr>
                <w:color w:val="000000"/>
              </w:rPr>
            </w:pPr>
            <w:r w:rsidRPr="00001AF6">
              <w:rPr>
                <w:color w:val="000000"/>
              </w:rPr>
              <w:t>Chronic Lung Insufficiency</w:t>
            </w:r>
          </w:p>
        </w:tc>
        <w:tc>
          <w:tcPr>
            <w:tcW w:w="1103" w:type="dxa"/>
            <w:shd w:val="clear" w:color="auto" w:fill="auto"/>
            <w:noWrap/>
            <w:hideMark/>
          </w:tcPr>
          <w:p w14:paraId="5D7F1069" w14:textId="77777777" w:rsidR="008D3936" w:rsidRPr="00001AF6" w:rsidRDefault="008D3936" w:rsidP="004E2D59">
            <w:pPr>
              <w:widowControl w:val="0"/>
              <w:jc w:val="center"/>
              <w:rPr>
                <w:color w:val="000000"/>
              </w:rPr>
            </w:pPr>
            <w:r w:rsidRPr="00001AF6">
              <w:rPr>
                <w:color w:val="000000"/>
              </w:rPr>
              <w:t>0%</w:t>
            </w:r>
          </w:p>
        </w:tc>
        <w:tc>
          <w:tcPr>
            <w:tcW w:w="992" w:type="dxa"/>
            <w:shd w:val="clear" w:color="auto" w:fill="auto"/>
            <w:noWrap/>
            <w:hideMark/>
          </w:tcPr>
          <w:p w14:paraId="6EA584C7" w14:textId="77777777" w:rsidR="008D3936" w:rsidRPr="00001AF6" w:rsidRDefault="008D3936" w:rsidP="004E2D59">
            <w:pPr>
              <w:widowControl w:val="0"/>
              <w:jc w:val="center"/>
              <w:rPr>
                <w:color w:val="000000"/>
              </w:rPr>
            </w:pPr>
            <w:r w:rsidRPr="00001AF6">
              <w:rPr>
                <w:color w:val="000000"/>
              </w:rPr>
              <w:t>31.2% (5/16)</w:t>
            </w:r>
          </w:p>
        </w:tc>
        <w:tc>
          <w:tcPr>
            <w:tcW w:w="993" w:type="dxa"/>
            <w:shd w:val="clear" w:color="auto" w:fill="auto"/>
            <w:noWrap/>
            <w:hideMark/>
          </w:tcPr>
          <w:p w14:paraId="5EE3B110" w14:textId="77777777" w:rsidR="008D3936" w:rsidRPr="00001AF6" w:rsidRDefault="008D3936" w:rsidP="004E2D59">
            <w:pPr>
              <w:jc w:val="center"/>
              <w:rPr>
                <w:color w:val="000000"/>
              </w:rPr>
            </w:pPr>
            <w:r w:rsidRPr="00001AF6">
              <w:rPr>
                <w:color w:val="000000"/>
              </w:rPr>
              <w:t>8.3% (1/12)</w:t>
            </w:r>
          </w:p>
        </w:tc>
        <w:tc>
          <w:tcPr>
            <w:tcW w:w="992" w:type="dxa"/>
            <w:shd w:val="clear" w:color="auto" w:fill="auto"/>
            <w:noWrap/>
            <w:hideMark/>
          </w:tcPr>
          <w:p w14:paraId="600CACDE" w14:textId="77777777" w:rsidR="008D3936" w:rsidRPr="00001AF6" w:rsidRDefault="008D3936" w:rsidP="004E2D59">
            <w:pPr>
              <w:widowControl w:val="0"/>
              <w:jc w:val="center"/>
              <w:rPr>
                <w:color w:val="000000"/>
              </w:rPr>
            </w:pPr>
            <w:r w:rsidRPr="00001AF6">
              <w:rPr>
                <w:color w:val="000000"/>
              </w:rPr>
              <w:t>21.4% (3/14)</w:t>
            </w:r>
          </w:p>
        </w:tc>
        <w:tc>
          <w:tcPr>
            <w:tcW w:w="1134" w:type="dxa"/>
            <w:shd w:val="clear" w:color="auto" w:fill="auto"/>
            <w:noWrap/>
            <w:hideMark/>
          </w:tcPr>
          <w:p w14:paraId="6150BCBA" w14:textId="77777777" w:rsidR="008D3936" w:rsidRPr="00001AF6" w:rsidRDefault="008D3936" w:rsidP="004E2D59">
            <w:pPr>
              <w:jc w:val="center"/>
              <w:rPr>
                <w:color w:val="000000"/>
              </w:rPr>
            </w:pPr>
            <w:r w:rsidRPr="00001AF6">
              <w:rPr>
                <w:color w:val="000000"/>
              </w:rPr>
              <w:t>11.8% (2/17)</w:t>
            </w:r>
          </w:p>
        </w:tc>
        <w:tc>
          <w:tcPr>
            <w:tcW w:w="1134" w:type="dxa"/>
            <w:shd w:val="clear" w:color="auto" w:fill="auto"/>
            <w:noWrap/>
            <w:hideMark/>
          </w:tcPr>
          <w:p w14:paraId="716523FA" w14:textId="77777777" w:rsidR="008D3936" w:rsidRPr="00001AF6" w:rsidRDefault="008D3936" w:rsidP="004E2D59">
            <w:pPr>
              <w:widowControl w:val="0"/>
              <w:jc w:val="center"/>
              <w:rPr>
                <w:color w:val="000000"/>
              </w:rPr>
            </w:pPr>
            <w:r w:rsidRPr="00001AF6">
              <w:rPr>
                <w:color w:val="000000"/>
              </w:rPr>
              <w:t>0.11</w:t>
            </w:r>
          </w:p>
        </w:tc>
      </w:tr>
      <w:tr w:rsidR="00AB4C10" w:rsidRPr="00001AF6" w14:paraId="6F588CC2" w14:textId="77777777" w:rsidTr="004E2D59">
        <w:trPr>
          <w:trHeight w:val="320"/>
        </w:trPr>
        <w:tc>
          <w:tcPr>
            <w:tcW w:w="3003" w:type="dxa"/>
            <w:shd w:val="clear" w:color="auto" w:fill="auto"/>
            <w:noWrap/>
            <w:hideMark/>
          </w:tcPr>
          <w:p w14:paraId="49B414DB" w14:textId="77777777" w:rsidR="00AB4C10" w:rsidRPr="00001AF6" w:rsidRDefault="00AB4C10" w:rsidP="00AB4C10">
            <w:pPr>
              <w:widowControl w:val="0"/>
              <w:rPr>
                <w:color w:val="000000"/>
              </w:rPr>
            </w:pPr>
            <w:r w:rsidRPr="00001AF6">
              <w:rPr>
                <w:color w:val="000000"/>
              </w:rPr>
              <w:t>Diastolic Blood Pressure</w:t>
            </w:r>
          </w:p>
        </w:tc>
        <w:tc>
          <w:tcPr>
            <w:tcW w:w="1103" w:type="dxa"/>
            <w:shd w:val="clear" w:color="auto" w:fill="auto"/>
            <w:noWrap/>
            <w:hideMark/>
          </w:tcPr>
          <w:p w14:paraId="1C90F120" w14:textId="77777777" w:rsidR="00AB4C10" w:rsidRPr="00001AF6" w:rsidRDefault="00AB4C10" w:rsidP="00AB4C10">
            <w:pPr>
              <w:widowControl w:val="0"/>
              <w:jc w:val="center"/>
              <w:rPr>
                <w:color w:val="000000"/>
              </w:rPr>
            </w:pPr>
            <w:r w:rsidRPr="00001AF6">
              <w:rPr>
                <w:color w:val="000000"/>
              </w:rPr>
              <w:t xml:space="preserve">63.4 </w:t>
            </w:r>
            <w:r w:rsidRPr="00001AF6">
              <w:rPr>
                <w:rFonts w:eastAsia="Symbol"/>
                <w:color w:val="000000"/>
              </w:rPr>
              <w:sym w:font="Symbol" w:char="F0B1"/>
            </w:r>
            <w:r w:rsidRPr="00001AF6">
              <w:rPr>
                <w:color w:val="000000"/>
              </w:rPr>
              <w:t xml:space="preserve"> 5.45 (7)</w:t>
            </w:r>
          </w:p>
        </w:tc>
        <w:tc>
          <w:tcPr>
            <w:tcW w:w="992" w:type="dxa"/>
            <w:shd w:val="clear" w:color="auto" w:fill="auto"/>
            <w:noWrap/>
            <w:hideMark/>
          </w:tcPr>
          <w:p w14:paraId="7F7F0AC0" w14:textId="77777777" w:rsidR="00AB4C10" w:rsidRPr="00001AF6" w:rsidRDefault="00AB4C10" w:rsidP="00AB4C10">
            <w:pPr>
              <w:widowControl w:val="0"/>
              <w:jc w:val="center"/>
              <w:rPr>
                <w:color w:val="000000"/>
              </w:rPr>
            </w:pPr>
            <w:r w:rsidRPr="00001AF6">
              <w:rPr>
                <w:color w:val="000000"/>
              </w:rPr>
              <w:t xml:space="preserve">61.4 </w:t>
            </w:r>
            <w:r w:rsidRPr="00001AF6">
              <w:rPr>
                <w:rFonts w:eastAsia="Symbol"/>
                <w:color w:val="000000"/>
              </w:rPr>
              <w:sym w:font="Symbol" w:char="F0B1"/>
            </w:r>
            <w:r w:rsidRPr="00001AF6">
              <w:rPr>
                <w:color w:val="000000"/>
              </w:rPr>
              <w:t xml:space="preserve"> 7.41 (5)</w:t>
            </w:r>
          </w:p>
        </w:tc>
        <w:tc>
          <w:tcPr>
            <w:tcW w:w="993" w:type="dxa"/>
            <w:shd w:val="clear" w:color="auto" w:fill="auto"/>
            <w:noWrap/>
            <w:hideMark/>
          </w:tcPr>
          <w:p w14:paraId="47CC5572" w14:textId="77777777" w:rsidR="00AB4C10" w:rsidRPr="00001AF6" w:rsidRDefault="00AB4C10" w:rsidP="00AB4C10">
            <w:pPr>
              <w:widowControl w:val="0"/>
              <w:jc w:val="center"/>
              <w:rPr>
                <w:color w:val="000000"/>
              </w:rPr>
            </w:pPr>
            <w:r w:rsidRPr="00001AF6">
              <w:rPr>
                <w:color w:val="000000"/>
              </w:rPr>
              <w:t xml:space="preserve">81.2 </w:t>
            </w:r>
            <w:r w:rsidRPr="00001AF6">
              <w:rPr>
                <w:rFonts w:eastAsia="Symbol"/>
                <w:color w:val="000000"/>
              </w:rPr>
              <w:sym w:font="Symbol" w:char="F0B1"/>
            </w:r>
            <w:r w:rsidRPr="00001AF6">
              <w:rPr>
                <w:color w:val="000000"/>
              </w:rPr>
              <w:t xml:space="preserve"> 5.91 (5)</w:t>
            </w:r>
          </w:p>
        </w:tc>
        <w:tc>
          <w:tcPr>
            <w:tcW w:w="992" w:type="dxa"/>
            <w:shd w:val="clear" w:color="auto" w:fill="auto"/>
            <w:noWrap/>
            <w:hideMark/>
          </w:tcPr>
          <w:p w14:paraId="04F6CD43" w14:textId="77777777" w:rsidR="00AB4C10" w:rsidRPr="00001AF6" w:rsidRDefault="00AB4C10" w:rsidP="00AB4C10">
            <w:pPr>
              <w:widowControl w:val="0"/>
              <w:jc w:val="center"/>
              <w:rPr>
                <w:color w:val="000000"/>
              </w:rPr>
            </w:pPr>
            <w:r w:rsidRPr="00001AF6">
              <w:rPr>
                <w:color w:val="000000"/>
              </w:rPr>
              <w:t xml:space="preserve">73 </w:t>
            </w:r>
            <w:r w:rsidRPr="00001AF6">
              <w:rPr>
                <w:rFonts w:eastAsia="Symbol"/>
                <w:color w:val="000000"/>
              </w:rPr>
              <w:sym w:font="Symbol" w:char="F0B1"/>
            </w:r>
            <w:r w:rsidRPr="00001AF6">
              <w:rPr>
                <w:color w:val="000000"/>
              </w:rPr>
              <w:t xml:space="preserve"> 3.97 (5)</w:t>
            </w:r>
          </w:p>
        </w:tc>
        <w:tc>
          <w:tcPr>
            <w:tcW w:w="1134" w:type="dxa"/>
            <w:shd w:val="clear" w:color="auto" w:fill="auto"/>
            <w:noWrap/>
            <w:hideMark/>
          </w:tcPr>
          <w:p w14:paraId="0B2D2476" w14:textId="77777777" w:rsidR="00AB4C10" w:rsidRPr="00001AF6" w:rsidRDefault="00AB4C10" w:rsidP="00AB4C10">
            <w:pPr>
              <w:widowControl w:val="0"/>
              <w:jc w:val="center"/>
              <w:rPr>
                <w:color w:val="000000"/>
              </w:rPr>
            </w:pPr>
            <w:r w:rsidRPr="00001AF6">
              <w:rPr>
                <w:color w:val="000000"/>
              </w:rPr>
              <w:t xml:space="preserve">75.1 </w:t>
            </w:r>
            <w:r w:rsidRPr="00001AF6">
              <w:rPr>
                <w:rFonts w:eastAsia="Symbol"/>
                <w:color w:val="000000"/>
              </w:rPr>
              <w:sym w:font="Symbol" w:char="F0B1"/>
            </w:r>
            <w:r w:rsidRPr="00001AF6">
              <w:rPr>
                <w:color w:val="000000"/>
              </w:rPr>
              <w:t xml:space="preserve"> 3.71 (9)</w:t>
            </w:r>
          </w:p>
        </w:tc>
        <w:tc>
          <w:tcPr>
            <w:tcW w:w="1134" w:type="dxa"/>
            <w:shd w:val="clear" w:color="auto" w:fill="auto"/>
            <w:noWrap/>
            <w:hideMark/>
          </w:tcPr>
          <w:p w14:paraId="5DDC8148" w14:textId="77777777" w:rsidR="00AB4C10" w:rsidRPr="00001AF6" w:rsidRDefault="00AB4C10" w:rsidP="00AB4C10">
            <w:pPr>
              <w:widowControl w:val="0"/>
              <w:jc w:val="center"/>
              <w:rPr>
                <w:color w:val="000000"/>
              </w:rPr>
            </w:pPr>
            <w:r w:rsidRPr="00001AF6">
              <w:rPr>
                <w:color w:val="000000"/>
              </w:rPr>
              <w:t>0.1229</w:t>
            </w:r>
          </w:p>
        </w:tc>
      </w:tr>
      <w:tr w:rsidR="00AB4C10" w:rsidRPr="00001AF6" w14:paraId="57CDBA26" w14:textId="77777777" w:rsidTr="004E2D59">
        <w:trPr>
          <w:trHeight w:val="320"/>
        </w:trPr>
        <w:tc>
          <w:tcPr>
            <w:tcW w:w="3003" w:type="dxa"/>
            <w:shd w:val="clear" w:color="auto" w:fill="auto"/>
            <w:noWrap/>
            <w:hideMark/>
          </w:tcPr>
          <w:p w14:paraId="331CD401" w14:textId="77777777" w:rsidR="00AB4C10" w:rsidRPr="00001AF6" w:rsidRDefault="00AB4C10" w:rsidP="00AB4C10">
            <w:pPr>
              <w:widowControl w:val="0"/>
              <w:rPr>
                <w:color w:val="000000"/>
              </w:rPr>
            </w:pPr>
            <w:r w:rsidRPr="00001AF6">
              <w:rPr>
                <w:color w:val="000000"/>
              </w:rPr>
              <w:t>Sampling to Symptom Onset (days)</w:t>
            </w:r>
          </w:p>
        </w:tc>
        <w:tc>
          <w:tcPr>
            <w:tcW w:w="1103" w:type="dxa"/>
            <w:shd w:val="clear" w:color="auto" w:fill="auto"/>
            <w:noWrap/>
            <w:hideMark/>
          </w:tcPr>
          <w:p w14:paraId="73FE08FF" w14:textId="77777777" w:rsidR="00AB4C10" w:rsidRPr="00001AF6" w:rsidRDefault="00AB4C10" w:rsidP="00AB4C10">
            <w:pPr>
              <w:widowControl w:val="0"/>
              <w:jc w:val="center"/>
              <w:rPr>
                <w:color w:val="000000"/>
              </w:rPr>
            </w:pPr>
            <w:r w:rsidRPr="00001AF6">
              <w:rPr>
                <w:color w:val="000000"/>
              </w:rPr>
              <w:t xml:space="preserve">8.7 </w:t>
            </w:r>
            <w:r w:rsidRPr="00001AF6">
              <w:rPr>
                <w:rFonts w:eastAsia="Symbol"/>
                <w:color w:val="000000"/>
              </w:rPr>
              <w:sym w:font="Symbol" w:char="F0B1"/>
            </w:r>
            <w:r w:rsidRPr="00001AF6">
              <w:rPr>
                <w:color w:val="000000"/>
              </w:rPr>
              <w:t xml:space="preserve"> 0.84 (15)</w:t>
            </w:r>
          </w:p>
        </w:tc>
        <w:tc>
          <w:tcPr>
            <w:tcW w:w="992" w:type="dxa"/>
            <w:shd w:val="clear" w:color="auto" w:fill="auto"/>
            <w:noWrap/>
            <w:hideMark/>
          </w:tcPr>
          <w:p w14:paraId="73AC0848" w14:textId="77777777" w:rsidR="00AB4C10" w:rsidRPr="00001AF6" w:rsidRDefault="00AB4C10" w:rsidP="00AB4C10">
            <w:pPr>
              <w:widowControl w:val="0"/>
              <w:jc w:val="center"/>
              <w:rPr>
                <w:color w:val="000000"/>
              </w:rPr>
            </w:pPr>
            <w:r w:rsidRPr="00001AF6">
              <w:rPr>
                <w:color w:val="000000"/>
              </w:rPr>
              <w:t xml:space="preserve">10.7 </w:t>
            </w:r>
            <w:r w:rsidRPr="00001AF6">
              <w:rPr>
                <w:rFonts w:eastAsia="Symbol"/>
                <w:color w:val="000000"/>
              </w:rPr>
              <w:sym w:font="Symbol" w:char="F0B1"/>
            </w:r>
            <w:r w:rsidRPr="00001AF6">
              <w:rPr>
                <w:color w:val="000000"/>
              </w:rPr>
              <w:t xml:space="preserve"> 1.36 (16)</w:t>
            </w:r>
          </w:p>
        </w:tc>
        <w:tc>
          <w:tcPr>
            <w:tcW w:w="993" w:type="dxa"/>
            <w:shd w:val="clear" w:color="auto" w:fill="auto"/>
            <w:noWrap/>
            <w:hideMark/>
          </w:tcPr>
          <w:p w14:paraId="29C6B6DB" w14:textId="77777777" w:rsidR="00AB4C10" w:rsidRPr="00001AF6" w:rsidRDefault="00AB4C10" w:rsidP="00AB4C10">
            <w:pPr>
              <w:widowControl w:val="0"/>
              <w:jc w:val="center"/>
              <w:rPr>
                <w:color w:val="000000"/>
              </w:rPr>
            </w:pPr>
            <w:r w:rsidRPr="00001AF6">
              <w:rPr>
                <w:color w:val="000000"/>
              </w:rPr>
              <w:t xml:space="preserve">11 </w:t>
            </w:r>
            <w:r w:rsidRPr="00001AF6">
              <w:rPr>
                <w:rFonts w:eastAsia="Symbol"/>
                <w:color w:val="000000"/>
              </w:rPr>
              <w:sym w:font="Symbol" w:char="F0B1"/>
            </w:r>
            <w:r w:rsidRPr="00001AF6">
              <w:rPr>
                <w:color w:val="000000"/>
              </w:rPr>
              <w:t xml:space="preserve"> 1.3 (12)</w:t>
            </w:r>
          </w:p>
        </w:tc>
        <w:tc>
          <w:tcPr>
            <w:tcW w:w="992" w:type="dxa"/>
            <w:shd w:val="clear" w:color="auto" w:fill="auto"/>
            <w:noWrap/>
            <w:hideMark/>
          </w:tcPr>
          <w:p w14:paraId="4761BD69" w14:textId="77777777" w:rsidR="00AB4C10" w:rsidRPr="00001AF6" w:rsidRDefault="00AB4C10" w:rsidP="00AB4C10">
            <w:pPr>
              <w:widowControl w:val="0"/>
              <w:jc w:val="center"/>
              <w:rPr>
                <w:color w:val="000000"/>
              </w:rPr>
            </w:pPr>
            <w:r w:rsidRPr="00001AF6">
              <w:rPr>
                <w:color w:val="000000"/>
              </w:rPr>
              <w:t xml:space="preserve">8.6 </w:t>
            </w:r>
            <w:r w:rsidRPr="00001AF6">
              <w:rPr>
                <w:rFonts w:eastAsia="Symbol"/>
                <w:color w:val="000000"/>
              </w:rPr>
              <w:sym w:font="Symbol" w:char="F0B1"/>
            </w:r>
            <w:r w:rsidRPr="00001AF6">
              <w:rPr>
                <w:color w:val="000000"/>
              </w:rPr>
              <w:t xml:space="preserve"> 1.02 (14)</w:t>
            </w:r>
          </w:p>
        </w:tc>
        <w:tc>
          <w:tcPr>
            <w:tcW w:w="1134" w:type="dxa"/>
            <w:shd w:val="clear" w:color="auto" w:fill="auto"/>
            <w:noWrap/>
            <w:hideMark/>
          </w:tcPr>
          <w:p w14:paraId="0BAC346C" w14:textId="77777777" w:rsidR="00AB4C10" w:rsidRPr="00001AF6" w:rsidRDefault="00AB4C10" w:rsidP="00AB4C10">
            <w:pPr>
              <w:widowControl w:val="0"/>
              <w:jc w:val="center"/>
              <w:rPr>
                <w:color w:val="000000"/>
              </w:rPr>
            </w:pPr>
            <w:r w:rsidRPr="00001AF6">
              <w:rPr>
                <w:color w:val="000000"/>
              </w:rPr>
              <w:t xml:space="preserve">11.4 </w:t>
            </w:r>
            <w:r w:rsidRPr="00001AF6">
              <w:rPr>
                <w:rFonts w:eastAsia="Symbol"/>
                <w:color w:val="000000"/>
              </w:rPr>
              <w:sym w:font="Symbol" w:char="F0B1"/>
            </w:r>
            <w:r w:rsidRPr="00001AF6">
              <w:rPr>
                <w:color w:val="000000"/>
              </w:rPr>
              <w:t xml:space="preserve"> 0.88 (17)</w:t>
            </w:r>
          </w:p>
        </w:tc>
        <w:tc>
          <w:tcPr>
            <w:tcW w:w="1134" w:type="dxa"/>
            <w:shd w:val="clear" w:color="auto" w:fill="auto"/>
            <w:noWrap/>
            <w:hideMark/>
          </w:tcPr>
          <w:p w14:paraId="6863CD74" w14:textId="77777777" w:rsidR="00AB4C10" w:rsidRPr="00001AF6" w:rsidRDefault="00AB4C10" w:rsidP="00AB4C10">
            <w:pPr>
              <w:widowControl w:val="0"/>
              <w:jc w:val="center"/>
              <w:rPr>
                <w:color w:val="000000"/>
              </w:rPr>
            </w:pPr>
            <w:r w:rsidRPr="00001AF6">
              <w:rPr>
                <w:color w:val="000000"/>
              </w:rPr>
              <w:t>0.1346</w:t>
            </w:r>
          </w:p>
        </w:tc>
      </w:tr>
      <w:tr w:rsidR="00AB4C10" w:rsidRPr="00001AF6" w14:paraId="4F2AEB9E" w14:textId="77777777" w:rsidTr="004E2D59">
        <w:trPr>
          <w:trHeight w:val="320"/>
        </w:trPr>
        <w:tc>
          <w:tcPr>
            <w:tcW w:w="3003" w:type="dxa"/>
            <w:shd w:val="clear" w:color="auto" w:fill="auto"/>
            <w:noWrap/>
          </w:tcPr>
          <w:p w14:paraId="1730F5F5" w14:textId="61702777" w:rsidR="00AB4C10" w:rsidRPr="00001AF6" w:rsidRDefault="00AB4C10" w:rsidP="00AB4C10">
            <w:pPr>
              <w:widowControl w:val="0"/>
              <w:rPr>
                <w:color w:val="000000"/>
              </w:rPr>
            </w:pPr>
            <w:r>
              <w:t>Non-COVID Active Infection</w:t>
            </w:r>
          </w:p>
        </w:tc>
        <w:tc>
          <w:tcPr>
            <w:tcW w:w="1103" w:type="dxa"/>
            <w:shd w:val="clear" w:color="auto" w:fill="auto"/>
            <w:noWrap/>
          </w:tcPr>
          <w:p w14:paraId="4C5884E1" w14:textId="26A6F5F2" w:rsidR="00AB4C10" w:rsidRPr="00001AF6" w:rsidRDefault="00AB4C10" w:rsidP="00AB4C10">
            <w:pPr>
              <w:widowControl w:val="0"/>
              <w:jc w:val="center"/>
              <w:rPr>
                <w:color w:val="000000"/>
              </w:rPr>
            </w:pPr>
            <w:r w:rsidRPr="00AB4C10">
              <w:rPr>
                <w:color w:val="000000"/>
              </w:rPr>
              <w:t>58.8% (10/17)</w:t>
            </w:r>
          </w:p>
        </w:tc>
        <w:tc>
          <w:tcPr>
            <w:tcW w:w="992" w:type="dxa"/>
            <w:shd w:val="clear" w:color="auto" w:fill="auto"/>
            <w:noWrap/>
          </w:tcPr>
          <w:p w14:paraId="7AEE9383" w14:textId="6E360619" w:rsidR="00AB4C10" w:rsidRPr="00001AF6" w:rsidRDefault="00AB4C10" w:rsidP="00AB4C10">
            <w:pPr>
              <w:widowControl w:val="0"/>
              <w:jc w:val="center"/>
              <w:rPr>
                <w:color w:val="000000"/>
              </w:rPr>
            </w:pPr>
            <w:r w:rsidRPr="00AB4C10">
              <w:rPr>
                <w:color w:val="000000"/>
              </w:rPr>
              <w:t>25% (4/16)</w:t>
            </w:r>
          </w:p>
        </w:tc>
        <w:tc>
          <w:tcPr>
            <w:tcW w:w="993" w:type="dxa"/>
            <w:shd w:val="clear" w:color="auto" w:fill="auto"/>
            <w:noWrap/>
          </w:tcPr>
          <w:p w14:paraId="2D9DF862" w14:textId="2994EE56" w:rsidR="00AB4C10" w:rsidRPr="00001AF6" w:rsidRDefault="00AB4C10" w:rsidP="00AB4C10">
            <w:pPr>
              <w:widowControl w:val="0"/>
              <w:jc w:val="center"/>
              <w:rPr>
                <w:color w:val="000000"/>
              </w:rPr>
            </w:pPr>
            <w:r w:rsidRPr="00AB4C10">
              <w:rPr>
                <w:color w:val="000000"/>
              </w:rPr>
              <w:t>25% (3/12)</w:t>
            </w:r>
          </w:p>
        </w:tc>
        <w:tc>
          <w:tcPr>
            <w:tcW w:w="992" w:type="dxa"/>
            <w:shd w:val="clear" w:color="auto" w:fill="auto"/>
            <w:noWrap/>
          </w:tcPr>
          <w:p w14:paraId="204EA1BE" w14:textId="51881974" w:rsidR="00AB4C10" w:rsidRPr="00001AF6" w:rsidRDefault="00AB4C10" w:rsidP="00AB4C10">
            <w:pPr>
              <w:widowControl w:val="0"/>
              <w:jc w:val="center"/>
              <w:rPr>
                <w:color w:val="000000"/>
              </w:rPr>
            </w:pPr>
            <w:r w:rsidRPr="00AB4C10">
              <w:rPr>
                <w:color w:val="000000"/>
              </w:rPr>
              <w:t>21.4% (3/14)</w:t>
            </w:r>
          </w:p>
        </w:tc>
        <w:tc>
          <w:tcPr>
            <w:tcW w:w="1134" w:type="dxa"/>
            <w:shd w:val="clear" w:color="auto" w:fill="auto"/>
            <w:noWrap/>
          </w:tcPr>
          <w:p w14:paraId="039FBD36" w14:textId="6D456A87" w:rsidR="00AB4C10" w:rsidRPr="00001AF6" w:rsidRDefault="00AB4C10" w:rsidP="00AB4C10">
            <w:pPr>
              <w:widowControl w:val="0"/>
              <w:jc w:val="center"/>
              <w:rPr>
                <w:color w:val="000000"/>
              </w:rPr>
            </w:pPr>
            <w:r w:rsidRPr="00AB4C10">
              <w:rPr>
                <w:color w:val="000000"/>
              </w:rPr>
              <w:t>23.5% (4/17)</w:t>
            </w:r>
          </w:p>
        </w:tc>
        <w:tc>
          <w:tcPr>
            <w:tcW w:w="1134" w:type="dxa"/>
            <w:shd w:val="clear" w:color="auto" w:fill="auto"/>
            <w:noWrap/>
          </w:tcPr>
          <w:p w14:paraId="222A6329" w14:textId="1B14B2C2" w:rsidR="00AB4C10" w:rsidRPr="00001AF6" w:rsidRDefault="00AB4C10" w:rsidP="00AB4C10">
            <w:pPr>
              <w:widowControl w:val="0"/>
              <w:jc w:val="center"/>
              <w:rPr>
                <w:color w:val="000000"/>
              </w:rPr>
            </w:pPr>
            <w:r>
              <w:rPr>
                <w:color w:val="000000"/>
              </w:rPr>
              <w:t>0.1</w:t>
            </w:r>
          </w:p>
        </w:tc>
      </w:tr>
      <w:tr w:rsidR="00AB4C10" w:rsidRPr="00001AF6" w14:paraId="1A24FA6B" w14:textId="77777777" w:rsidTr="004E2D59">
        <w:trPr>
          <w:trHeight w:val="320"/>
        </w:trPr>
        <w:tc>
          <w:tcPr>
            <w:tcW w:w="3003" w:type="dxa"/>
            <w:shd w:val="clear" w:color="auto" w:fill="auto"/>
            <w:noWrap/>
            <w:hideMark/>
          </w:tcPr>
          <w:p w14:paraId="0A6B29EF" w14:textId="77777777" w:rsidR="00AB4C10" w:rsidRPr="00001AF6" w:rsidRDefault="00AB4C10" w:rsidP="00AB4C10">
            <w:pPr>
              <w:widowControl w:val="0"/>
              <w:rPr>
                <w:color w:val="000000"/>
              </w:rPr>
            </w:pPr>
            <w:r w:rsidRPr="00001AF6">
              <w:rPr>
                <w:color w:val="000000"/>
              </w:rPr>
              <w:t>Type 2 Diabetes</w:t>
            </w:r>
          </w:p>
        </w:tc>
        <w:tc>
          <w:tcPr>
            <w:tcW w:w="1103" w:type="dxa"/>
            <w:shd w:val="clear" w:color="auto" w:fill="auto"/>
            <w:noWrap/>
            <w:hideMark/>
          </w:tcPr>
          <w:p w14:paraId="4C347F67" w14:textId="77777777" w:rsidR="00AB4C10" w:rsidRPr="00001AF6" w:rsidRDefault="00AB4C10" w:rsidP="00AB4C10">
            <w:pPr>
              <w:widowControl w:val="0"/>
              <w:jc w:val="center"/>
              <w:rPr>
                <w:color w:val="000000"/>
              </w:rPr>
            </w:pPr>
            <w:r w:rsidRPr="00001AF6">
              <w:rPr>
                <w:color w:val="000000"/>
              </w:rPr>
              <w:t>52.9% (9/17)</w:t>
            </w:r>
          </w:p>
        </w:tc>
        <w:tc>
          <w:tcPr>
            <w:tcW w:w="992" w:type="dxa"/>
            <w:shd w:val="clear" w:color="auto" w:fill="auto"/>
            <w:noWrap/>
            <w:hideMark/>
          </w:tcPr>
          <w:p w14:paraId="15087A7F" w14:textId="77777777" w:rsidR="00AB4C10" w:rsidRPr="00001AF6" w:rsidRDefault="00AB4C10" w:rsidP="00AB4C10">
            <w:pPr>
              <w:widowControl w:val="0"/>
              <w:jc w:val="center"/>
              <w:rPr>
                <w:color w:val="000000"/>
              </w:rPr>
            </w:pPr>
            <w:r w:rsidRPr="00001AF6">
              <w:rPr>
                <w:color w:val="000000"/>
              </w:rPr>
              <w:t>43.8% (7/16)</w:t>
            </w:r>
          </w:p>
        </w:tc>
        <w:tc>
          <w:tcPr>
            <w:tcW w:w="993" w:type="dxa"/>
            <w:shd w:val="clear" w:color="auto" w:fill="auto"/>
            <w:noWrap/>
            <w:hideMark/>
          </w:tcPr>
          <w:p w14:paraId="01501915" w14:textId="77777777" w:rsidR="00AB4C10" w:rsidRPr="00001AF6" w:rsidRDefault="00AB4C10" w:rsidP="00AB4C10">
            <w:pPr>
              <w:widowControl w:val="0"/>
              <w:jc w:val="center"/>
              <w:rPr>
                <w:color w:val="000000"/>
              </w:rPr>
            </w:pPr>
            <w:r w:rsidRPr="00001AF6">
              <w:rPr>
                <w:color w:val="000000"/>
              </w:rPr>
              <w:t>8.3% (1/12)</w:t>
            </w:r>
          </w:p>
        </w:tc>
        <w:tc>
          <w:tcPr>
            <w:tcW w:w="992" w:type="dxa"/>
            <w:shd w:val="clear" w:color="auto" w:fill="auto"/>
            <w:noWrap/>
            <w:hideMark/>
          </w:tcPr>
          <w:p w14:paraId="78DEDDEB" w14:textId="77777777" w:rsidR="00AB4C10" w:rsidRPr="00001AF6" w:rsidRDefault="00AB4C10" w:rsidP="00AB4C10">
            <w:pPr>
              <w:widowControl w:val="0"/>
              <w:jc w:val="center"/>
              <w:rPr>
                <w:color w:val="000000"/>
              </w:rPr>
            </w:pPr>
            <w:r w:rsidRPr="00001AF6">
              <w:rPr>
                <w:color w:val="000000"/>
              </w:rPr>
              <w:t>35.7% (5/14)</w:t>
            </w:r>
          </w:p>
        </w:tc>
        <w:tc>
          <w:tcPr>
            <w:tcW w:w="1134" w:type="dxa"/>
            <w:shd w:val="clear" w:color="auto" w:fill="auto"/>
            <w:noWrap/>
            <w:hideMark/>
          </w:tcPr>
          <w:p w14:paraId="18F46F6B" w14:textId="77777777" w:rsidR="00AB4C10" w:rsidRPr="00001AF6" w:rsidRDefault="00AB4C10" w:rsidP="00AB4C10">
            <w:pPr>
              <w:widowControl w:val="0"/>
              <w:jc w:val="center"/>
              <w:rPr>
                <w:color w:val="000000"/>
              </w:rPr>
            </w:pPr>
            <w:r w:rsidRPr="00001AF6">
              <w:rPr>
                <w:color w:val="000000"/>
              </w:rPr>
              <w:t>29.4% (5/17)</w:t>
            </w:r>
          </w:p>
        </w:tc>
        <w:tc>
          <w:tcPr>
            <w:tcW w:w="1134" w:type="dxa"/>
            <w:shd w:val="clear" w:color="auto" w:fill="auto"/>
            <w:noWrap/>
            <w:hideMark/>
          </w:tcPr>
          <w:p w14:paraId="7463223A" w14:textId="77777777" w:rsidR="00AB4C10" w:rsidRPr="00001AF6" w:rsidRDefault="00AB4C10" w:rsidP="00AB4C10">
            <w:pPr>
              <w:widowControl w:val="0"/>
              <w:jc w:val="center"/>
              <w:rPr>
                <w:color w:val="000000"/>
              </w:rPr>
            </w:pPr>
            <w:r w:rsidRPr="00001AF6">
              <w:rPr>
                <w:color w:val="000000"/>
              </w:rPr>
              <w:t>0.15</w:t>
            </w:r>
          </w:p>
        </w:tc>
      </w:tr>
      <w:tr w:rsidR="00AB4C10" w:rsidRPr="00001AF6" w14:paraId="32A94CC9" w14:textId="77777777" w:rsidTr="004E2D59">
        <w:trPr>
          <w:trHeight w:val="320"/>
        </w:trPr>
        <w:tc>
          <w:tcPr>
            <w:tcW w:w="3003" w:type="dxa"/>
            <w:shd w:val="clear" w:color="auto" w:fill="auto"/>
            <w:noWrap/>
            <w:hideMark/>
          </w:tcPr>
          <w:p w14:paraId="17A78B5A" w14:textId="77777777" w:rsidR="00AB4C10" w:rsidRPr="00001AF6" w:rsidRDefault="00AB4C10" w:rsidP="00AB4C10">
            <w:pPr>
              <w:widowControl w:val="0"/>
              <w:rPr>
                <w:color w:val="000000"/>
              </w:rPr>
            </w:pPr>
            <w:r w:rsidRPr="00001AF6">
              <w:rPr>
                <w:color w:val="000000"/>
              </w:rPr>
              <w:t>Heart Rate (beats/min)</w:t>
            </w:r>
          </w:p>
        </w:tc>
        <w:tc>
          <w:tcPr>
            <w:tcW w:w="1103" w:type="dxa"/>
            <w:shd w:val="clear" w:color="auto" w:fill="auto"/>
            <w:noWrap/>
            <w:hideMark/>
          </w:tcPr>
          <w:p w14:paraId="1199C32E" w14:textId="77777777" w:rsidR="00AB4C10" w:rsidRPr="00001AF6" w:rsidRDefault="00AB4C10" w:rsidP="00AB4C10">
            <w:pPr>
              <w:widowControl w:val="0"/>
              <w:jc w:val="center"/>
              <w:rPr>
                <w:color w:val="000000"/>
              </w:rPr>
            </w:pPr>
            <w:r w:rsidRPr="00001AF6">
              <w:rPr>
                <w:color w:val="000000"/>
              </w:rPr>
              <w:t xml:space="preserve">80 </w:t>
            </w:r>
            <w:r w:rsidRPr="00001AF6">
              <w:rPr>
                <w:rFonts w:eastAsia="Symbol"/>
                <w:color w:val="000000"/>
              </w:rPr>
              <w:sym w:font="Symbol" w:char="F0B1"/>
            </w:r>
            <w:r w:rsidRPr="00001AF6">
              <w:rPr>
                <w:color w:val="000000"/>
              </w:rPr>
              <w:t xml:space="preserve"> 5.09 (7)</w:t>
            </w:r>
          </w:p>
        </w:tc>
        <w:tc>
          <w:tcPr>
            <w:tcW w:w="992" w:type="dxa"/>
            <w:shd w:val="clear" w:color="auto" w:fill="auto"/>
            <w:noWrap/>
            <w:hideMark/>
          </w:tcPr>
          <w:p w14:paraId="52E17A20" w14:textId="77777777" w:rsidR="00AB4C10" w:rsidRPr="00001AF6" w:rsidRDefault="00AB4C10" w:rsidP="00AB4C10">
            <w:pPr>
              <w:widowControl w:val="0"/>
              <w:jc w:val="center"/>
              <w:rPr>
                <w:color w:val="000000"/>
              </w:rPr>
            </w:pPr>
            <w:r w:rsidRPr="00001AF6">
              <w:rPr>
                <w:color w:val="000000"/>
              </w:rPr>
              <w:t xml:space="preserve">71.8 </w:t>
            </w:r>
            <w:r w:rsidRPr="00001AF6">
              <w:rPr>
                <w:rFonts w:eastAsia="Symbol"/>
                <w:color w:val="000000"/>
              </w:rPr>
              <w:sym w:font="Symbol" w:char="F0B1"/>
            </w:r>
            <w:r w:rsidRPr="00001AF6">
              <w:rPr>
                <w:color w:val="000000"/>
              </w:rPr>
              <w:t xml:space="preserve"> 3.44 (5)</w:t>
            </w:r>
          </w:p>
        </w:tc>
        <w:tc>
          <w:tcPr>
            <w:tcW w:w="993" w:type="dxa"/>
            <w:shd w:val="clear" w:color="auto" w:fill="auto"/>
            <w:noWrap/>
            <w:hideMark/>
          </w:tcPr>
          <w:p w14:paraId="2F17033B" w14:textId="77777777" w:rsidR="00AB4C10" w:rsidRPr="00001AF6" w:rsidRDefault="00AB4C10" w:rsidP="00AB4C10">
            <w:pPr>
              <w:widowControl w:val="0"/>
              <w:jc w:val="center"/>
              <w:rPr>
                <w:color w:val="000000"/>
              </w:rPr>
            </w:pPr>
            <w:r w:rsidRPr="00001AF6">
              <w:rPr>
                <w:color w:val="000000"/>
              </w:rPr>
              <w:t xml:space="preserve">89.2 </w:t>
            </w:r>
            <w:r w:rsidRPr="00001AF6">
              <w:rPr>
                <w:rFonts w:eastAsia="Symbol"/>
                <w:color w:val="000000"/>
              </w:rPr>
              <w:sym w:font="Symbol" w:char="F0B1"/>
            </w:r>
            <w:r w:rsidRPr="00001AF6">
              <w:rPr>
                <w:color w:val="000000"/>
              </w:rPr>
              <w:t xml:space="preserve"> 6.71 (5)</w:t>
            </w:r>
          </w:p>
        </w:tc>
        <w:tc>
          <w:tcPr>
            <w:tcW w:w="992" w:type="dxa"/>
            <w:shd w:val="clear" w:color="auto" w:fill="auto"/>
            <w:noWrap/>
            <w:hideMark/>
          </w:tcPr>
          <w:p w14:paraId="20E3AD9A" w14:textId="77777777" w:rsidR="00AB4C10" w:rsidRPr="00001AF6" w:rsidRDefault="00AB4C10" w:rsidP="00AB4C10">
            <w:pPr>
              <w:widowControl w:val="0"/>
              <w:jc w:val="center"/>
              <w:rPr>
                <w:color w:val="000000"/>
              </w:rPr>
            </w:pPr>
            <w:r w:rsidRPr="00001AF6">
              <w:rPr>
                <w:color w:val="000000"/>
              </w:rPr>
              <w:t xml:space="preserve">76.4 </w:t>
            </w:r>
            <w:r w:rsidRPr="00001AF6">
              <w:rPr>
                <w:rFonts w:eastAsia="Symbol"/>
                <w:color w:val="000000"/>
              </w:rPr>
              <w:sym w:font="Symbol" w:char="F0B1"/>
            </w:r>
            <w:r w:rsidRPr="00001AF6">
              <w:rPr>
                <w:color w:val="000000"/>
              </w:rPr>
              <w:t xml:space="preserve"> 5.57 (5)</w:t>
            </w:r>
          </w:p>
        </w:tc>
        <w:tc>
          <w:tcPr>
            <w:tcW w:w="1134" w:type="dxa"/>
            <w:shd w:val="clear" w:color="auto" w:fill="auto"/>
            <w:noWrap/>
            <w:hideMark/>
          </w:tcPr>
          <w:p w14:paraId="5987A524" w14:textId="77777777" w:rsidR="00AB4C10" w:rsidRPr="00001AF6" w:rsidRDefault="00AB4C10" w:rsidP="00AB4C10">
            <w:pPr>
              <w:widowControl w:val="0"/>
              <w:jc w:val="center"/>
              <w:rPr>
                <w:color w:val="000000"/>
              </w:rPr>
            </w:pPr>
            <w:r w:rsidRPr="00001AF6">
              <w:rPr>
                <w:color w:val="000000"/>
              </w:rPr>
              <w:t xml:space="preserve">77.8 </w:t>
            </w:r>
            <w:r w:rsidRPr="00001AF6">
              <w:rPr>
                <w:rFonts w:eastAsia="Symbol"/>
                <w:color w:val="000000"/>
              </w:rPr>
              <w:sym w:font="Symbol" w:char="F0B1"/>
            </w:r>
            <w:r w:rsidRPr="00001AF6">
              <w:rPr>
                <w:color w:val="000000"/>
              </w:rPr>
              <w:t xml:space="preserve"> 3.5 (9)</w:t>
            </w:r>
          </w:p>
        </w:tc>
        <w:tc>
          <w:tcPr>
            <w:tcW w:w="1134" w:type="dxa"/>
            <w:shd w:val="clear" w:color="auto" w:fill="auto"/>
            <w:noWrap/>
            <w:hideMark/>
          </w:tcPr>
          <w:p w14:paraId="43D738C2" w14:textId="77777777" w:rsidR="00AB4C10" w:rsidRPr="00001AF6" w:rsidRDefault="00AB4C10" w:rsidP="00AB4C10">
            <w:pPr>
              <w:widowControl w:val="0"/>
              <w:jc w:val="center"/>
              <w:rPr>
                <w:color w:val="000000"/>
              </w:rPr>
            </w:pPr>
            <w:r w:rsidRPr="00001AF6">
              <w:rPr>
                <w:color w:val="000000"/>
              </w:rPr>
              <w:t>0.1963</w:t>
            </w:r>
          </w:p>
        </w:tc>
      </w:tr>
      <w:tr w:rsidR="00AB4C10" w:rsidRPr="00001AF6" w14:paraId="6C4D8285" w14:textId="77777777" w:rsidTr="004E2D59">
        <w:trPr>
          <w:trHeight w:val="320"/>
        </w:trPr>
        <w:tc>
          <w:tcPr>
            <w:tcW w:w="3003" w:type="dxa"/>
            <w:shd w:val="clear" w:color="auto" w:fill="auto"/>
            <w:noWrap/>
            <w:hideMark/>
          </w:tcPr>
          <w:p w14:paraId="23F37A7C" w14:textId="77777777" w:rsidR="00AB4C10" w:rsidRPr="00001AF6" w:rsidRDefault="00AB4C10" w:rsidP="00AB4C10">
            <w:pPr>
              <w:widowControl w:val="0"/>
              <w:rPr>
                <w:color w:val="000000"/>
              </w:rPr>
            </w:pPr>
            <w:r w:rsidRPr="00001AF6">
              <w:rPr>
                <w:color w:val="000000"/>
              </w:rPr>
              <w:t>Time in Hospital (days)</w:t>
            </w:r>
          </w:p>
        </w:tc>
        <w:tc>
          <w:tcPr>
            <w:tcW w:w="1103" w:type="dxa"/>
            <w:shd w:val="clear" w:color="auto" w:fill="auto"/>
            <w:noWrap/>
            <w:hideMark/>
          </w:tcPr>
          <w:p w14:paraId="4EAEBB1E" w14:textId="77777777" w:rsidR="00AB4C10" w:rsidRPr="00001AF6" w:rsidRDefault="00AB4C10" w:rsidP="00AB4C10">
            <w:pPr>
              <w:widowControl w:val="0"/>
              <w:jc w:val="center"/>
              <w:rPr>
                <w:color w:val="000000"/>
              </w:rPr>
            </w:pPr>
            <w:r w:rsidRPr="00001AF6">
              <w:rPr>
                <w:color w:val="000000"/>
              </w:rPr>
              <w:t xml:space="preserve">25.1 </w:t>
            </w:r>
            <w:r w:rsidRPr="00001AF6">
              <w:rPr>
                <w:rFonts w:eastAsia="Symbol"/>
                <w:color w:val="000000"/>
              </w:rPr>
              <w:sym w:font="Symbol" w:char="F0B1"/>
            </w:r>
            <w:r w:rsidRPr="00001AF6">
              <w:rPr>
                <w:color w:val="000000"/>
              </w:rPr>
              <w:t xml:space="preserve"> 6.12 (17)</w:t>
            </w:r>
          </w:p>
        </w:tc>
        <w:tc>
          <w:tcPr>
            <w:tcW w:w="992" w:type="dxa"/>
            <w:shd w:val="clear" w:color="auto" w:fill="auto"/>
            <w:noWrap/>
            <w:hideMark/>
          </w:tcPr>
          <w:p w14:paraId="204D4019" w14:textId="77777777" w:rsidR="00AB4C10" w:rsidRPr="00001AF6" w:rsidRDefault="00AB4C10" w:rsidP="00AB4C10">
            <w:pPr>
              <w:widowControl w:val="0"/>
              <w:jc w:val="center"/>
              <w:rPr>
                <w:color w:val="000000"/>
              </w:rPr>
            </w:pPr>
            <w:r w:rsidRPr="00001AF6">
              <w:rPr>
                <w:color w:val="000000"/>
              </w:rPr>
              <w:t xml:space="preserve">17.2 </w:t>
            </w:r>
            <w:r w:rsidRPr="00001AF6">
              <w:rPr>
                <w:rFonts w:eastAsia="Symbol"/>
                <w:color w:val="000000"/>
              </w:rPr>
              <w:sym w:font="Symbol" w:char="F0B1"/>
            </w:r>
            <w:r w:rsidRPr="00001AF6">
              <w:rPr>
                <w:color w:val="000000"/>
              </w:rPr>
              <w:t xml:space="preserve"> 2.93 (16)</w:t>
            </w:r>
          </w:p>
        </w:tc>
        <w:tc>
          <w:tcPr>
            <w:tcW w:w="993" w:type="dxa"/>
            <w:shd w:val="clear" w:color="auto" w:fill="auto"/>
            <w:noWrap/>
            <w:hideMark/>
          </w:tcPr>
          <w:p w14:paraId="4EA0BC86" w14:textId="77777777" w:rsidR="00AB4C10" w:rsidRPr="00001AF6" w:rsidRDefault="00AB4C10" w:rsidP="00AB4C10">
            <w:pPr>
              <w:widowControl w:val="0"/>
              <w:jc w:val="center"/>
              <w:rPr>
                <w:color w:val="000000"/>
              </w:rPr>
            </w:pPr>
            <w:r w:rsidRPr="00001AF6">
              <w:rPr>
                <w:color w:val="000000"/>
              </w:rPr>
              <w:t xml:space="preserve">15 </w:t>
            </w:r>
            <w:r w:rsidRPr="00001AF6">
              <w:rPr>
                <w:rFonts w:eastAsia="Symbol"/>
                <w:color w:val="000000"/>
              </w:rPr>
              <w:sym w:font="Symbol" w:char="F0B1"/>
            </w:r>
            <w:r w:rsidRPr="00001AF6">
              <w:rPr>
                <w:color w:val="000000"/>
              </w:rPr>
              <w:t xml:space="preserve"> 7.5 (12)</w:t>
            </w:r>
          </w:p>
        </w:tc>
        <w:tc>
          <w:tcPr>
            <w:tcW w:w="992" w:type="dxa"/>
            <w:shd w:val="clear" w:color="auto" w:fill="auto"/>
            <w:noWrap/>
            <w:hideMark/>
          </w:tcPr>
          <w:p w14:paraId="076D386D" w14:textId="77777777" w:rsidR="00AB4C10" w:rsidRPr="00001AF6" w:rsidRDefault="00AB4C10" w:rsidP="00AB4C10">
            <w:pPr>
              <w:widowControl w:val="0"/>
              <w:jc w:val="center"/>
              <w:rPr>
                <w:color w:val="000000"/>
              </w:rPr>
            </w:pPr>
            <w:r w:rsidRPr="00001AF6">
              <w:rPr>
                <w:color w:val="000000"/>
              </w:rPr>
              <w:t xml:space="preserve">19.2 </w:t>
            </w:r>
            <w:r w:rsidRPr="00001AF6">
              <w:rPr>
                <w:rFonts w:eastAsia="Symbol"/>
                <w:color w:val="000000"/>
              </w:rPr>
              <w:sym w:font="Symbol" w:char="F0B1"/>
            </w:r>
            <w:r w:rsidRPr="00001AF6">
              <w:rPr>
                <w:color w:val="000000"/>
              </w:rPr>
              <w:t xml:space="preserve"> 5.03 (14)</w:t>
            </w:r>
          </w:p>
        </w:tc>
        <w:tc>
          <w:tcPr>
            <w:tcW w:w="1134" w:type="dxa"/>
            <w:shd w:val="clear" w:color="auto" w:fill="auto"/>
            <w:noWrap/>
            <w:hideMark/>
          </w:tcPr>
          <w:p w14:paraId="041A559D" w14:textId="77777777" w:rsidR="00AB4C10" w:rsidRPr="00001AF6" w:rsidRDefault="00AB4C10" w:rsidP="00AB4C10">
            <w:pPr>
              <w:widowControl w:val="0"/>
              <w:jc w:val="center"/>
              <w:rPr>
                <w:color w:val="000000"/>
              </w:rPr>
            </w:pPr>
            <w:r w:rsidRPr="00001AF6">
              <w:rPr>
                <w:color w:val="000000"/>
              </w:rPr>
              <w:t xml:space="preserve">15.6 </w:t>
            </w:r>
            <w:r w:rsidRPr="00001AF6">
              <w:rPr>
                <w:rFonts w:eastAsia="Symbol"/>
                <w:color w:val="000000"/>
              </w:rPr>
              <w:sym w:font="Symbol" w:char="F0B1"/>
            </w:r>
            <w:r w:rsidRPr="00001AF6">
              <w:rPr>
                <w:color w:val="000000"/>
              </w:rPr>
              <w:t xml:space="preserve"> 2.95 (17)</w:t>
            </w:r>
          </w:p>
        </w:tc>
        <w:tc>
          <w:tcPr>
            <w:tcW w:w="1134" w:type="dxa"/>
            <w:shd w:val="clear" w:color="auto" w:fill="auto"/>
            <w:noWrap/>
            <w:hideMark/>
          </w:tcPr>
          <w:p w14:paraId="01531B5D" w14:textId="77777777" w:rsidR="00AB4C10" w:rsidRPr="00001AF6" w:rsidRDefault="00AB4C10" w:rsidP="00AB4C10">
            <w:pPr>
              <w:widowControl w:val="0"/>
              <w:jc w:val="center"/>
              <w:rPr>
                <w:color w:val="000000"/>
              </w:rPr>
            </w:pPr>
            <w:r w:rsidRPr="00001AF6">
              <w:rPr>
                <w:color w:val="000000"/>
              </w:rPr>
              <w:t>0.2209</w:t>
            </w:r>
          </w:p>
        </w:tc>
      </w:tr>
      <w:tr w:rsidR="00AB4C10" w:rsidRPr="00001AF6" w14:paraId="2E2E4D48" w14:textId="77777777" w:rsidTr="004E2D59">
        <w:trPr>
          <w:trHeight w:val="320"/>
        </w:trPr>
        <w:tc>
          <w:tcPr>
            <w:tcW w:w="3003" w:type="dxa"/>
            <w:shd w:val="clear" w:color="auto" w:fill="auto"/>
            <w:noWrap/>
            <w:hideMark/>
          </w:tcPr>
          <w:p w14:paraId="749509F2" w14:textId="77777777" w:rsidR="00AB4C10" w:rsidRPr="00001AF6" w:rsidRDefault="00AB4C10" w:rsidP="00AB4C10">
            <w:pPr>
              <w:widowControl w:val="0"/>
              <w:rPr>
                <w:color w:val="000000"/>
              </w:rPr>
            </w:pPr>
            <w:r w:rsidRPr="00001AF6">
              <w:rPr>
                <w:color w:val="000000"/>
              </w:rPr>
              <w:t>PaO2 mm Hg</w:t>
            </w:r>
          </w:p>
        </w:tc>
        <w:tc>
          <w:tcPr>
            <w:tcW w:w="1103" w:type="dxa"/>
            <w:shd w:val="clear" w:color="auto" w:fill="auto"/>
            <w:noWrap/>
            <w:hideMark/>
          </w:tcPr>
          <w:p w14:paraId="14AB885F" w14:textId="77777777" w:rsidR="00AB4C10" w:rsidRPr="00001AF6" w:rsidRDefault="00AB4C10" w:rsidP="00AB4C10">
            <w:pPr>
              <w:widowControl w:val="0"/>
              <w:jc w:val="center"/>
              <w:rPr>
                <w:color w:val="000000"/>
              </w:rPr>
            </w:pPr>
            <w:r w:rsidRPr="00001AF6">
              <w:rPr>
                <w:color w:val="000000"/>
              </w:rPr>
              <w:t xml:space="preserve">79.4 </w:t>
            </w:r>
            <w:r w:rsidRPr="00001AF6">
              <w:rPr>
                <w:rFonts w:eastAsia="Symbol"/>
                <w:color w:val="000000"/>
              </w:rPr>
              <w:sym w:font="Symbol" w:char="F0B1"/>
            </w:r>
            <w:r w:rsidRPr="00001AF6">
              <w:rPr>
                <w:color w:val="000000"/>
              </w:rPr>
              <w:t xml:space="preserve"> 5.18 (7)</w:t>
            </w:r>
          </w:p>
        </w:tc>
        <w:tc>
          <w:tcPr>
            <w:tcW w:w="992" w:type="dxa"/>
            <w:shd w:val="clear" w:color="auto" w:fill="auto"/>
            <w:noWrap/>
            <w:hideMark/>
          </w:tcPr>
          <w:p w14:paraId="139B56F1" w14:textId="77777777" w:rsidR="00AB4C10" w:rsidRPr="00001AF6" w:rsidRDefault="00AB4C10" w:rsidP="00AB4C10">
            <w:pPr>
              <w:widowControl w:val="0"/>
              <w:jc w:val="center"/>
              <w:rPr>
                <w:color w:val="000000"/>
              </w:rPr>
            </w:pPr>
            <w:r w:rsidRPr="00001AF6">
              <w:rPr>
                <w:color w:val="000000"/>
              </w:rPr>
              <w:t xml:space="preserve">70.8 </w:t>
            </w:r>
            <w:r w:rsidRPr="00001AF6">
              <w:rPr>
                <w:rFonts w:eastAsia="Symbol"/>
                <w:color w:val="000000"/>
              </w:rPr>
              <w:sym w:font="Symbol" w:char="F0B1"/>
            </w:r>
            <w:r w:rsidRPr="00001AF6">
              <w:rPr>
                <w:color w:val="000000"/>
              </w:rPr>
              <w:t xml:space="preserve"> 5.34 (5)</w:t>
            </w:r>
          </w:p>
        </w:tc>
        <w:tc>
          <w:tcPr>
            <w:tcW w:w="993" w:type="dxa"/>
            <w:shd w:val="clear" w:color="auto" w:fill="auto"/>
            <w:noWrap/>
            <w:hideMark/>
          </w:tcPr>
          <w:p w14:paraId="49631864" w14:textId="77777777" w:rsidR="00AB4C10" w:rsidRPr="00001AF6" w:rsidRDefault="00AB4C10" w:rsidP="00AB4C10">
            <w:pPr>
              <w:widowControl w:val="0"/>
              <w:jc w:val="center"/>
              <w:rPr>
                <w:color w:val="000000"/>
              </w:rPr>
            </w:pPr>
            <w:r w:rsidRPr="00001AF6">
              <w:rPr>
                <w:color w:val="000000"/>
              </w:rPr>
              <w:t xml:space="preserve">80.4 </w:t>
            </w:r>
            <w:r w:rsidRPr="00001AF6">
              <w:rPr>
                <w:rFonts w:eastAsia="Symbol"/>
                <w:color w:val="000000"/>
              </w:rPr>
              <w:sym w:font="Symbol" w:char="F0B1"/>
            </w:r>
            <w:r w:rsidRPr="00001AF6">
              <w:rPr>
                <w:color w:val="000000"/>
              </w:rPr>
              <w:t xml:space="preserve"> 4.39 (5)</w:t>
            </w:r>
          </w:p>
        </w:tc>
        <w:tc>
          <w:tcPr>
            <w:tcW w:w="992" w:type="dxa"/>
            <w:shd w:val="clear" w:color="auto" w:fill="auto"/>
            <w:noWrap/>
            <w:hideMark/>
          </w:tcPr>
          <w:p w14:paraId="79ABA10C" w14:textId="77777777" w:rsidR="00AB4C10" w:rsidRPr="00001AF6" w:rsidRDefault="00AB4C10" w:rsidP="00AB4C10">
            <w:pPr>
              <w:widowControl w:val="0"/>
              <w:jc w:val="center"/>
              <w:rPr>
                <w:color w:val="000000"/>
              </w:rPr>
            </w:pPr>
            <w:r w:rsidRPr="00001AF6">
              <w:rPr>
                <w:color w:val="000000"/>
              </w:rPr>
              <w:t xml:space="preserve">68.4 </w:t>
            </w:r>
            <w:r w:rsidRPr="00001AF6">
              <w:rPr>
                <w:rFonts w:eastAsia="Symbol"/>
                <w:color w:val="000000"/>
              </w:rPr>
              <w:sym w:font="Symbol" w:char="F0B1"/>
            </w:r>
            <w:r w:rsidRPr="00001AF6">
              <w:rPr>
                <w:color w:val="000000"/>
              </w:rPr>
              <w:t xml:space="preserve"> 6.5 (5)</w:t>
            </w:r>
          </w:p>
        </w:tc>
        <w:tc>
          <w:tcPr>
            <w:tcW w:w="1134" w:type="dxa"/>
            <w:shd w:val="clear" w:color="auto" w:fill="auto"/>
            <w:noWrap/>
            <w:hideMark/>
          </w:tcPr>
          <w:p w14:paraId="484E38B4" w14:textId="77777777" w:rsidR="00AB4C10" w:rsidRPr="00001AF6" w:rsidRDefault="00AB4C10" w:rsidP="00AB4C10">
            <w:pPr>
              <w:widowControl w:val="0"/>
              <w:jc w:val="center"/>
              <w:rPr>
                <w:color w:val="000000"/>
              </w:rPr>
            </w:pPr>
            <w:r w:rsidRPr="00001AF6">
              <w:rPr>
                <w:color w:val="000000"/>
              </w:rPr>
              <w:t xml:space="preserve">74 </w:t>
            </w:r>
            <w:r w:rsidRPr="00001AF6">
              <w:rPr>
                <w:rFonts w:eastAsia="Symbol"/>
                <w:color w:val="000000"/>
              </w:rPr>
              <w:sym w:font="Symbol" w:char="F0B1"/>
            </w:r>
            <w:r w:rsidRPr="00001AF6">
              <w:rPr>
                <w:color w:val="000000"/>
              </w:rPr>
              <w:t xml:space="preserve"> 3.11 (9)</w:t>
            </w:r>
          </w:p>
        </w:tc>
        <w:tc>
          <w:tcPr>
            <w:tcW w:w="1134" w:type="dxa"/>
            <w:shd w:val="clear" w:color="auto" w:fill="auto"/>
            <w:noWrap/>
            <w:hideMark/>
          </w:tcPr>
          <w:p w14:paraId="7BE2283B" w14:textId="77777777" w:rsidR="00AB4C10" w:rsidRPr="00001AF6" w:rsidRDefault="00AB4C10" w:rsidP="00AB4C10">
            <w:pPr>
              <w:widowControl w:val="0"/>
              <w:jc w:val="center"/>
              <w:rPr>
                <w:color w:val="000000"/>
              </w:rPr>
            </w:pPr>
            <w:r w:rsidRPr="00001AF6">
              <w:rPr>
                <w:color w:val="000000"/>
              </w:rPr>
              <w:t>0.2279</w:t>
            </w:r>
          </w:p>
        </w:tc>
      </w:tr>
      <w:tr w:rsidR="00AB4C10" w:rsidRPr="00001AF6" w14:paraId="5BC8DF50" w14:textId="77777777" w:rsidTr="004E2D59">
        <w:trPr>
          <w:trHeight w:val="320"/>
        </w:trPr>
        <w:tc>
          <w:tcPr>
            <w:tcW w:w="3003" w:type="dxa"/>
            <w:shd w:val="clear" w:color="auto" w:fill="auto"/>
            <w:noWrap/>
            <w:hideMark/>
          </w:tcPr>
          <w:p w14:paraId="415781B9" w14:textId="77777777" w:rsidR="00AB4C10" w:rsidRPr="00001AF6" w:rsidRDefault="00AB4C10" w:rsidP="00AB4C10">
            <w:pPr>
              <w:widowControl w:val="0"/>
              <w:rPr>
                <w:color w:val="000000"/>
              </w:rPr>
            </w:pPr>
            <w:r w:rsidRPr="00001AF6">
              <w:rPr>
                <w:color w:val="000000"/>
              </w:rPr>
              <w:t>SpO2</w:t>
            </w:r>
            <w:r w:rsidRPr="00001AF6">
              <w:t xml:space="preserve"> </w:t>
            </w:r>
            <w:r w:rsidRPr="00001AF6">
              <w:rPr>
                <w:color w:val="000000"/>
              </w:rPr>
              <w:t>mm Hg</w:t>
            </w:r>
          </w:p>
        </w:tc>
        <w:tc>
          <w:tcPr>
            <w:tcW w:w="1103" w:type="dxa"/>
            <w:shd w:val="clear" w:color="auto" w:fill="auto"/>
            <w:noWrap/>
            <w:hideMark/>
          </w:tcPr>
          <w:p w14:paraId="55186362" w14:textId="77777777" w:rsidR="00AB4C10" w:rsidRPr="00001AF6" w:rsidRDefault="00AB4C10" w:rsidP="00AB4C10">
            <w:pPr>
              <w:widowControl w:val="0"/>
              <w:jc w:val="center"/>
              <w:rPr>
                <w:color w:val="000000"/>
              </w:rPr>
            </w:pPr>
            <w:r w:rsidRPr="00001AF6">
              <w:rPr>
                <w:color w:val="000000"/>
              </w:rPr>
              <w:t xml:space="preserve">95 </w:t>
            </w:r>
            <w:r w:rsidRPr="00001AF6">
              <w:rPr>
                <w:rFonts w:eastAsia="Symbol"/>
                <w:color w:val="000000"/>
              </w:rPr>
              <w:sym w:font="Symbol" w:char="F0B1"/>
            </w:r>
            <w:r w:rsidRPr="00001AF6">
              <w:rPr>
                <w:color w:val="000000"/>
              </w:rPr>
              <w:t xml:space="preserve"> 0.72 (7)</w:t>
            </w:r>
          </w:p>
        </w:tc>
        <w:tc>
          <w:tcPr>
            <w:tcW w:w="992" w:type="dxa"/>
            <w:shd w:val="clear" w:color="auto" w:fill="auto"/>
            <w:noWrap/>
            <w:hideMark/>
          </w:tcPr>
          <w:p w14:paraId="23A983E4" w14:textId="77777777" w:rsidR="00AB4C10" w:rsidRPr="00001AF6" w:rsidRDefault="00AB4C10" w:rsidP="00AB4C10">
            <w:pPr>
              <w:widowControl w:val="0"/>
              <w:jc w:val="center"/>
              <w:rPr>
                <w:color w:val="000000"/>
              </w:rPr>
            </w:pPr>
            <w:r w:rsidRPr="00001AF6">
              <w:rPr>
                <w:color w:val="000000"/>
              </w:rPr>
              <w:t xml:space="preserve">93.2 </w:t>
            </w:r>
            <w:r w:rsidRPr="00001AF6">
              <w:rPr>
                <w:rFonts w:eastAsia="Symbol"/>
                <w:color w:val="000000"/>
              </w:rPr>
              <w:sym w:font="Symbol" w:char="F0B1"/>
            </w:r>
            <w:r w:rsidRPr="00001AF6">
              <w:rPr>
                <w:color w:val="000000"/>
              </w:rPr>
              <w:t xml:space="preserve"> 1.11 (5)</w:t>
            </w:r>
          </w:p>
        </w:tc>
        <w:tc>
          <w:tcPr>
            <w:tcW w:w="993" w:type="dxa"/>
            <w:shd w:val="clear" w:color="auto" w:fill="auto"/>
            <w:noWrap/>
            <w:hideMark/>
          </w:tcPr>
          <w:p w14:paraId="39357AC6" w14:textId="77777777" w:rsidR="00AB4C10" w:rsidRPr="00001AF6" w:rsidRDefault="00AB4C10" w:rsidP="00AB4C10">
            <w:pPr>
              <w:widowControl w:val="0"/>
              <w:jc w:val="center"/>
              <w:rPr>
                <w:color w:val="000000"/>
              </w:rPr>
            </w:pPr>
            <w:r w:rsidRPr="00001AF6">
              <w:rPr>
                <w:color w:val="000000"/>
              </w:rPr>
              <w:t xml:space="preserve">95.4 </w:t>
            </w:r>
            <w:r w:rsidRPr="00001AF6">
              <w:rPr>
                <w:rFonts w:eastAsia="Symbol"/>
                <w:color w:val="000000"/>
              </w:rPr>
              <w:sym w:font="Symbol" w:char="F0B1"/>
            </w:r>
            <w:r w:rsidRPr="00001AF6">
              <w:rPr>
                <w:color w:val="000000"/>
              </w:rPr>
              <w:t xml:space="preserve"> 0.68 (5)</w:t>
            </w:r>
          </w:p>
        </w:tc>
        <w:tc>
          <w:tcPr>
            <w:tcW w:w="992" w:type="dxa"/>
            <w:shd w:val="clear" w:color="auto" w:fill="auto"/>
            <w:noWrap/>
            <w:hideMark/>
          </w:tcPr>
          <w:p w14:paraId="53B3D991" w14:textId="77777777" w:rsidR="00AB4C10" w:rsidRPr="00001AF6" w:rsidRDefault="00AB4C10" w:rsidP="00AB4C10">
            <w:pPr>
              <w:widowControl w:val="0"/>
              <w:jc w:val="center"/>
              <w:rPr>
                <w:color w:val="000000"/>
              </w:rPr>
            </w:pPr>
            <w:r w:rsidRPr="00001AF6">
              <w:rPr>
                <w:color w:val="000000"/>
              </w:rPr>
              <w:t xml:space="preserve">92 </w:t>
            </w:r>
            <w:r w:rsidRPr="00001AF6">
              <w:rPr>
                <w:rFonts w:eastAsia="Symbol"/>
                <w:color w:val="000000"/>
              </w:rPr>
              <w:sym w:font="Symbol" w:char="F0B1"/>
            </w:r>
            <w:r w:rsidRPr="00001AF6">
              <w:rPr>
                <w:color w:val="000000"/>
              </w:rPr>
              <w:t xml:space="preserve"> 1.82 (5)</w:t>
            </w:r>
          </w:p>
        </w:tc>
        <w:tc>
          <w:tcPr>
            <w:tcW w:w="1134" w:type="dxa"/>
            <w:shd w:val="clear" w:color="auto" w:fill="auto"/>
            <w:noWrap/>
            <w:hideMark/>
          </w:tcPr>
          <w:p w14:paraId="35AE6F23" w14:textId="77777777" w:rsidR="00AB4C10" w:rsidRPr="00001AF6" w:rsidRDefault="00AB4C10" w:rsidP="00AB4C10">
            <w:pPr>
              <w:widowControl w:val="0"/>
              <w:jc w:val="center"/>
              <w:rPr>
                <w:color w:val="000000"/>
              </w:rPr>
            </w:pPr>
            <w:r w:rsidRPr="00001AF6">
              <w:rPr>
                <w:color w:val="000000"/>
              </w:rPr>
              <w:t xml:space="preserve">94.1 </w:t>
            </w:r>
            <w:r w:rsidRPr="00001AF6">
              <w:rPr>
                <w:rFonts w:eastAsia="Symbol"/>
                <w:color w:val="000000"/>
              </w:rPr>
              <w:sym w:font="Symbol" w:char="F0B1"/>
            </w:r>
            <w:r w:rsidRPr="00001AF6">
              <w:rPr>
                <w:color w:val="000000"/>
              </w:rPr>
              <w:t xml:space="preserve"> 0.7 (9)</w:t>
            </w:r>
          </w:p>
        </w:tc>
        <w:tc>
          <w:tcPr>
            <w:tcW w:w="1134" w:type="dxa"/>
            <w:shd w:val="clear" w:color="auto" w:fill="auto"/>
            <w:noWrap/>
            <w:hideMark/>
          </w:tcPr>
          <w:p w14:paraId="7FEA54EC" w14:textId="77777777" w:rsidR="00AB4C10" w:rsidRPr="00001AF6" w:rsidRDefault="00AB4C10" w:rsidP="00AB4C10">
            <w:pPr>
              <w:widowControl w:val="0"/>
              <w:jc w:val="center"/>
              <w:rPr>
                <w:color w:val="000000"/>
              </w:rPr>
            </w:pPr>
            <w:r w:rsidRPr="00001AF6">
              <w:rPr>
                <w:color w:val="000000"/>
              </w:rPr>
              <w:t>0.2279</w:t>
            </w:r>
          </w:p>
        </w:tc>
      </w:tr>
      <w:tr w:rsidR="00AB4C10" w:rsidRPr="00001AF6" w14:paraId="6DC5B12D" w14:textId="77777777" w:rsidTr="004E2D59">
        <w:trPr>
          <w:trHeight w:val="320"/>
        </w:trPr>
        <w:tc>
          <w:tcPr>
            <w:tcW w:w="3003" w:type="dxa"/>
            <w:shd w:val="clear" w:color="auto" w:fill="auto"/>
            <w:noWrap/>
            <w:hideMark/>
          </w:tcPr>
          <w:p w14:paraId="442BEA63" w14:textId="77777777" w:rsidR="00AB4C10" w:rsidRPr="00001AF6" w:rsidRDefault="00AB4C10" w:rsidP="00AB4C10">
            <w:pPr>
              <w:widowControl w:val="0"/>
              <w:rPr>
                <w:color w:val="000000"/>
              </w:rPr>
            </w:pPr>
            <w:r w:rsidRPr="00001AF6">
              <w:rPr>
                <w:color w:val="000000"/>
              </w:rPr>
              <w:t>Chronic Heart Insufficiency</w:t>
            </w:r>
          </w:p>
        </w:tc>
        <w:tc>
          <w:tcPr>
            <w:tcW w:w="1103" w:type="dxa"/>
            <w:shd w:val="clear" w:color="auto" w:fill="auto"/>
            <w:noWrap/>
            <w:hideMark/>
          </w:tcPr>
          <w:p w14:paraId="63CBA823" w14:textId="77777777" w:rsidR="00AB4C10" w:rsidRPr="00001AF6" w:rsidRDefault="00AB4C10" w:rsidP="00AB4C10">
            <w:pPr>
              <w:widowControl w:val="0"/>
              <w:jc w:val="center"/>
              <w:rPr>
                <w:color w:val="000000"/>
              </w:rPr>
            </w:pPr>
            <w:r w:rsidRPr="00001AF6">
              <w:rPr>
                <w:color w:val="000000"/>
              </w:rPr>
              <w:t>0%</w:t>
            </w:r>
          </w:p>
        </w:tc>
        <w:tc>
          <w:tcPr>
            <w:tcW w:w="992" w:type="dxa"/>
            <w:shd w:val="clear" w:color="auto" w:fill="auto"/>
            <w:noWrap/>
            <w:hideMark/>
          </w:tcPr>
          <w:p w14:paraId="16FE2E32" w14:textId="77777777" w:rsidR="00AB4C10" w:rsidRPr="00001AF6" w:rsidRDefault="00AB4C10" w:rsidP="00AB4C10">
            <w:pPr>
              <w:widowControl w:val="0"/>
              <w:jc w:val="center"/>
              <w:rPr>
                <w:color w:val="000000"/>
              </w:rPr>
            </w:pPr>
            <w:r w:rsidRPr="00001AF6">
              <w:rPr>
                <w:color w:val="000000"/>
              </w:rPr>
              <w:t>0%</w:t>
            </w:r>
          </w:p>
        </w:tc>
        <w:tc>
          <w:tcPr>
            <w:tcW w:w="993" w:type="dxa"/>
            <w:shd w:val="clear" w:color="auto" w:fill="auto"/>
            <w:noWrap/>
            <w:hideMark/>
          </w:tcPr>
          <w:p w14:paraId="303EE1B9" w14:textId="77777777" w:rsidR="00AB4C10" w:rsidRPr="00001AF6" w:rsidRDefault="00AB4C10" w:rsidP="00AB4C10">
            <w:pPr>
              <w:jc w:val="center"/>
              <w:rPr>
                <w:color w:val="000000"/>
              </w:rPr>
            </w:pPr>
            <w:r w:rsidRPr="00001AF6">
              <w:rPr>
                <w:color w:val="000000"/>
              </w:rPr>
              <w:t>16.7% (2/12)</w:t>
            </w:r>
          </w:p>
        </w:tc>
        <w:tc>
          <w:tcPr>
            <w:tcW w:w="992" w:type="dxa"/>
            <w:shd w:val="clear" w:color="auto" w:fill="auto"/>
            <w:noWrap/>
            <w:hideMark/>
          </w:tcPr>
          <w:p w14:paraId="77663A77" w14:textId="77777777" w:rsidR="00AB4C10" w:rsidRPr="00001AF6" w:rsidRDefault="00AB4C10" w:rsidP="00AB4C10">
            <w:pPr>
              <w:widowControl w:val="0"/>
              <w:jc w:val="center"/>
              <w:rPr>
                <w:color w:val="000000"/>
              </w:rPr>
            </w:pPr>
            <w:r w:rsidRPr="00001AF6">
              <w:rPr>
                <w:color w:val="000000"/>
              </w:rPr>
              <w:t>35.7% (5/14)</w:t>
            </w:r>
          </w:p>
        </w:tc>
        <w:tc>
          <w:tcPr>
            <w:tcW w:w="1134" w:type="dxa"/>
            <w:shd w:val="clear" w:color="auto" w:fill="auto"/>
            <w:noWrap/>
            <w:hideMark/>
          </w:tcPr>
          <w:p w14:paraId="27DDD347" w14:textId="77777777" w:rsidR="00AB4C10" w:rsidRPr="00001AF6" w:rsidRDefault="00AB4C10" w:rsidP="00AB4C10">
            <w:pPr>
              <w:widowControl w:val="0"/>
              <w:jc w:val="center"/>
              <w:rPr>
                <w:color w:val="000000"/>
              </w:rPr>
            </w:pPr>
            <w:r w:rsidRPr="00001AF6">
              <w:rPr>
                <w:color w:val="000000"/>
              </w:rPr>
              <w:t>0%</w:t>
            </w:r>
          </w:p>
        </w:tc>
        <w:tc>
          <w:tcPr>
            <w:tcW w:w="1134" w:type="dxa"/>
            <w:shd w:val="clear" w:color="auto" w:fill="auto"/>
            <w:noWrap/>
            <w:hideMark/>
          </w:tcPr>
          <w:p w14:paraId="03FF21F0" w14:textId="77777777" w:rsidR="00AB4C10" w:rsidRPr="00001AF6" w:rsidRDefault="00AB4C10" w:rsidP="00AB4C10">
            <w:pPr>
              <w:widowControl w:val="0"/>
              <w:jc w:val="center"/>
              <w:rPr>
                <w:color w:val="000000"/>
              </w:rPr>
            </w:pPr>
            <w:r w:rsidRPr="00001AF6">
              <w:rPr>
                <w:color w:val="000000"/>
              </w:rPr>
              <w:t>0.27</w:t>
            </w:r>
          </w:p>
        </w:tc>
      </w:tr>
      <w:tr w:rsidR="00AB4C10" w:rsidRPr="00001AF6" w14:paraId="2E1566D2" w14:textId="77777777" w:rsidTr="004E2D59">
        <w:trPr>
          <w:trHeight w:val="320"/>
        </w:trPr>
        <w:tc>
          <w:tcPr>
            <w:tcW w:w="3003" w:type="dxa"/>
            <w:shd w:val="clear" w:color="auto" w:fill="auto"/>
            <w:noWrap/>
            <w:hideMark/>
          </w:tcPr>
          <w:p w14:paraId="542B0601" w14:textId="77777777" w:rsidR="00AB4C10" w:rsidRPr="00001AF6" w:rsidRDefault="00AB4C10" w:rsidP="00AB4C10">
            <w:pPr>
              <w:widowControl w:val="0"/>
              <w:rPr>
                <w:color w:val="000000"/>
              </w:rPr>
            </w:pPr>
            <w:r w:rsidRPr="00001AF6">
              <w:rPr>
                <w:color w:val="000000"/>
              </w:rPr>
              <w:t>SOFA</w:t>
            </w:r>
          </w:p>
        </w:tc>
        <w:tc>
          <w:tcPr>
            <w:tcW w:w="1103" w:type="dxa"/>
            <w:shd w:val="clear" w:color="auto" w:fill="auto"/>
            <w:noWrap/>
            <w:hideMark/>
          </w:tcPr>
          <w:p w14:paraId="11923B8B" w14:textId="77777777" w:rsidR="00AB4C10" w:rsidRPr="00001AF6" w:rsidRDefault="00AB4C10" w:rsidP="00AB4C10">
            <w:pPr>
              <w:widowControl w:val="0"/>
              <w:jc w:val="center"/>
              <w:rPr>
                <w:color w:val="000000"/>
              </w:rPr>
            </w:pPr>
            <w:r w:rsidRPr="00001AF6">
              <w:rPr>
                <w:color w:val="000000"/>
              </w:rPr>
              <w:t xml:space="preserve">8.7 </w:t>
            </w:r>
            <w:r w:rsidRPr="00001AF6">
              <w:rPr>
                <w:rFonts w:eastAsia="Symbol"/>
                <w:color w:val="000000"/>
              </w:rPr>
              <w:sym w:font="Symbol" w:char="F0B1"/>
            </w:r>
            <w:r w:rsidRPr="00001AF6">
              <w:rPr>
                <w:color w:val="000000"/>
              </w:rPr>
              <w:t xml:space="preserve"> 0.98 (12)</w:t>
            </w:r>
          </w:p>
        </w:tc>
        <w:tc>
          <w:tcPr>
            <w:tcW w:w="992" w:type="dxa"/>
            <w:shd w:val="clear" w:color="auto" w:fill="auto"/>
            <w:noWrap/>
            <w:hideMark/>
          </w:tcPr>
          <w:p w14:paraId="3202FB8B" w14:textId="77777777" w:rsidR="00AB4C10" w:rsidRPr="00001AF6" w:rsidRDefault="00AB4C10" w:rsidP="00AB4C10">
            <w:pPr>
              <w:widowControl w:val="0"/>
              <w:jc w:val="center"/>
              <w:rPr>
                <w:color w:val="000000"/>
              </w:rPr>
            </w:pPr>
            <w:r w:rsidRPr="00001AF6">
              <w:rPr>
                <w:color w:val="000000"/>
              </w:rPr>
              <w:t xml:space="preserve">9 </w:t>
            </w:r>
            <w:r w:rsidRPr="00001AF6">
              <w:rPr>
                <w:rFonts w:eastAsia="Symbol"/>
                <w:color w:val="000000"/>
              </w:rPr>
              <w:sym w:font="Symbol" w:char="F0B1"/>
            </w:r>
            <w:r w:rsidRPr="00001AF6">
              <w:rPr>
                <w:color w:val="000000"/>
              </w:rPr>
              <w:t xml:space="preserve"> 1.27 (7)</w:t>
            </w:r>
          </w:p>
        </w:tc>
        <w:tc>
          <w:tcPr>
            <w:tcW w:w="993" w:type="dxa"/>
            <w:shd w:val="clear" w:color="auto" w:fill="auto"/>
            <w:noWrap/>
            <w:hideMark/>
          </w:tcPr>
          <w:p w14:paraId="3778D83E" w14:textId="77777777" w:rsidR="00AB4C10" w:rsidRPr="00001AF6" w:rsidRDefault="00AB4C10" w:rsidP="00AB4C10">
            <w:pPr>
              <w:widowControl w:val="0"/>
              <w:jc w:val="center"/>
              <w:rPr>
                <w:color w:val="000000"/>
              </w:rPr>
            </w:pPr>
            <w:r w:rsidRPr="00001AF6">
              <w:rPr>
                <w:color w:val="000000"/>
              </w:rPr>
              <w:t xml:space="preserve">11 </w:t>
            </w:r>
            <w:r w:rsidRPr="00001AF6">
              <w:rPr>
                <w:rFonts w:eastAsia="Symbol"/>
                <w:color w:val="000000"/>
              </w:rPr>
              <w:sym w:font="Symbol" w:char="F0B1"/>
            </w:r>
            <w:r w:rsidRPr="00001AF6">
              <w:rPr>
                <w:color w:val="000000"/>
              </w:rPr>
              <w:t xml:space="preserve"> 0.0 (1)</w:t>
            </w:r>
          </w:p>
        </w:tc>
        <w:tc>
          <w:tcPr>
            <w:tcW w:w="992" w:type="dxa"/>
            <w:shd w:val="clear" w:color="auto" w:fill="auto"/>
            <w:noWrap/>
            <w:hideMark/>
          </w:tcPr>
          <w:p w14:paraId="320C86B6" w14:textId="77777777" w:rsidR="00AB4C10" w:rsidRPr="00001AF6" w:rsidRDefault="00AB4C10" w:rsidP="00AB4C10">
            <w:pPr>
              <w:widowControl w:val="0"/>
              <w:jc w:val="center"/>
              <w:rPr>
                <w:color w:val="000000"/>
              </w:rPr>
            </w:pPr>
            <w:r w:rsidRPr="00001AF6">
              <w:rPr>
                <w:color w:val="000000"/>
              </w:rPr>
              <w:t xml:space="preserve">10 </w:t>
            </w:r>
            <w:r w:rsidRPr="00001AF6">
              <w:rPr>
                <w:rFonts w:eastAsia="Symbol"/>
                <w:color w:val="000000"/>
              </w:rPr>
              <w:sym w:font="Symbol" w:char="F0B1"/>
            </w:r>
            <w:r w:rsidRPr="00001AF6">
              <w:rPr>
                <w:color w:val="000000"/>
              </w:rPr>
              <w:t xml:space="preserve"> 3.51 (3)</w:t>
            </w:r>
          </w:p>
        </w:tc>
        <w:tc>
          <w:tcPr>
            <w:tcW w:w="1134" w:type="dxa"/>
            <w:shd w:val="clear" w:color="auto" w:fill="auto"/>
            <w:noWrap/>
            <w:hideMark/>
          </w:tcPr>
          <w:p w14:paraId="2598B2D6" w14:textId="77777777" w:rsidR="00AB4C10" w:rsidRPr="00001AF6" w:rsidRDefault="00AB4C10" w:rsidP="00AB4C10">
            <w:pPr>
              <w:widowControl w:val="0"/>
              <w:jc w:val="center"/>
              <w:rPr>
                <w:color w:val="000000"/>
              </w:rPr>
            </w:pPr>
            <w:r w:rsidRPr="00001AF6">
              <w:rPr>
                <w:color w:val="000000"/>
              </w:rPr>
              <w:t xml:space="preserve">5.3 </w:t>
            </w:r>
            <w:r w:rsidRPr="00001AF6">
              <w:rPr>
                <w:rFonts w:eastAsia="Symbol"/>
                <w:color w:val="000000"/>
              </w:rPr>
              <w:sym w:font="Symbol" w:char="F0B1"/>
            </w:r>
            <w:r w:rsidRPr="00001AF6">
              <w:rPr>
                <w:color w:val="000000"/>
              </w:rPr>
              <w:t xml:space="preserve"> 1.71 (7)</w:t>
            </w:r>
          </w:p>
        </w:tc>
        <w:tc>
          <w:tcPr>
            <w:tcW w:w="1134" w:type="dxa"/>
            <w:shd w:val="clear" w:color="auto" w:fill="auto"/>
            <w:noWrap/>
            <w:hideMark/>
          </w:tcPr>
          <w:p w14:paraId="6E11707D" w14:textId="77777777" w:rsidR="00AB4C10" w:rsidRPr="00001AF6" w:rsidRDefault="00AB4C10" w:rsidP="00AB4C10">
            <w:pPr>
              <w:widowControl w:val="0"/>
              <w:jc w:val="center"/>
              <w:rPr>
                <w:color w:val="000000"/>
              </w:rPr>
            </w:pPr>
            <w:r w:rsidRPr="00001AF6">
              <w:rPr>
                <w:color w:val="000000"/>
              </w:rPr>
              <w:t>0.2835</w:t>
            </w:r>
          </w:p>
        </w:tc>
      </w:tr>
      <w:tr w:rsidR="00AB4C10" w:rsidRPr="00001AF6" w14:paraId="1CBB2407" w14:textId="77777777" w:rsidTr="004E2D59">
        <w:trPr>
          <w:trHeight w:val="320"/>
        </w:trPr>
        <w:tc>
          <w:tcPr>
            <w:tcW w:w="3003" w:type="dxa"/>
            <w:shd w:val="clear" w:color="auto" w:fill="auto"/>
            <w:noWrap/>
          </w:tcPr>
          <w:p w14:paraId="06164010" w14:textId="77777777" w:rsidR="00AB4C10" w:rsidRPr="00001AF6" w:rsidRDefault="00AB4C10" w:rsidP="00AB4C10">
            <w:pPr>
              <w:widowControl w:val="0"/>
              <w:rPr>
                <w:color w:val="000000"/>
              </w:rPr>
            </w:pPr>
            <w:r w:rsidRPr="00001AF6">
              <w:rPr>
                <w:color w:val="000000"/>
              </w:rPr>
              <w:t>Respiratory Support Group - Intermediate</w:t>
            </w:r>
          </w:p>
        </w:tc>
        <w:tc>
          <w:tcPr>
            <w:tcW w:w="1103" w:type="dxa"/>
            <w:shd w:val="clear" w:color="auto" w:fill="auto"/>
            <w:noWrap/>
          </w:tcPr>
          <w:p w14:paraId="1EA45B04" w14:textId="77777777" w:rsidR="00AB4C10" w:rsidRPr="00001AF6" w:rsidRDefault="00AB4C10" w:rsidP="00AB4C10">
            <w:pPr>
              <w:widowControl w:val="0"/>
              <w:jc w:val="center"/>
              <w:rPr>
                <w:color w:val="000000"/>
              </w:rPr>
            </w:pPr>
            <w:r w:rsidRPr="00001AF6">
              <w:rPr>
                <w:color w:val="000000"/>
              </w:rPr>
              <w:t>17.6% (3/17)</w:t>
            </w:r>
          </w:p>
        </w:tc>
        <w:tc>
          <w:tcPr>
            <w:tcW w:w="992" w:type="dxa"/>
            <w:shd w:val="clear" w:color="auto" w:fill="auto"/>
            <w:noWrap/>
          </w:tcPr>
          <w:p w14:paraId="22445A95" w14:textId="77777777" w:rsidR="00AB4C10" w:rsidRPr="00001AF6" w:rsidRDefault="00AB4C10" w:rsidP="00AB4C10">
            <w:pPr>
              <w:widowControl w:val="0"/>
              <w:jc w:val="center"/>
              <w:rPr>
                <w:color w:val="000000"/>
              </w:rPr>
            </w:pPr>
            <w:r w:rsidRPr="00001AF6">
              <w:rPr>
                <w:color w:val="000000"/>
              </w:rPr>
              <w:t>37.5% (6/16)</w:t>
            </w:r>
          </w:p>
        </w:tc>
        <w:tc>
          <w:tcPr>
            <w:tcW w:w="993" w:type="dxa"/>
            <w:shd w:val="clear" w:color="auto" w:fill="auto"/>
            <w:noWrap/>
          </w:tcPr>
          <w:p w14:paraId="3353CD76" w14:textId="77777777" w:rsidR="00AB4C10" w:rsidRPr="00001AF6" w:rsidRDefault="00AB4C10" w:rsidP="00AB4C10">
            <w:pPr>
              <w:widowControl w:val="0"/>
              <w:jc w:val="center"/>
              <w:rPr>
                <w:color w:val="000000"/>
              </w:rPr>
            </w:pPr>
            <w:r w:rsidRPr="00001AF6">
              <w:rPr>
                <w:color w:val="000000"/>
              </w:rPr>
              <w:t>0%</w:t>
            </w:r>
          </w:p>
        </w:tc>
        <w:tc>
          <w:tcPr>
            <w:tcW w:w="992" w:type="dxa"/>
            <w:shd w:val="clear" w:color="auto" w:fill="auto"/>
            <w:noWrap/>
          </w:tcPr>
          <w:p w14:paraId="30FDFEB6" w14:textId="77777777" w:rsidR="00AB4C10" w:rsidRPr="00001AF6" w:rsidRDefault="00AB4C10" w:rsidP="00AB4C10">
            <w:pPr>
              <w:widowControl w:val="0"/>
              <w:jc w:val="center"/>
              <w:rPr>
                <w:color w:val="000000"/>
              </w:rPr>
            </w:pPr>
            <w:r w:rsidRPr="00001AF6">
              <w:rPr>
                <w:color w:val="000000"/>
              </w:rPr>
              <w:t>28.6% (4/14)</w:t>
            </w:r>
          </w:p>
        </w:tc>
        <w:tc>
          <w:tcPr>
            <w:tcW w:w="1134" w:type="dxa"/>
            <w:shd w:val="clear" w:color="auto" w:fill="auto"/>
            <w:noWrap/>
          </w:tcPr>
          <w:p w14:paraId="1B21539A" w14:textId="77777777" w:rsidR="00AB4C10" w:rsidRPr="00001AF6" w:rsidRDefault="00AB4C10" w:rsidP="00AB4C10">
            <w:pPr>
              <w:widowControl w:val="0"/>
              <w:jc w:val="center"/>
              <w:rPr>
                <w:color w:val="000000"/>
              </w:rPr>
            </w:pPr>
            <w:r w:rsidRPr="00001AF6">
              <w:rPr>
                <w:color w:val="000000"/>
              </w:rPr>
              <w:t>35.3% (6/17)</w:t>
            </w:r>
          </w:p>
        </w:tc>
        <w:tc>
          <w:tcPr>
            <w:tcW w:w="1134" w:type="dxa"/>
            <w:shd w:val="clear" w:color="auto" w:fill="auto"/>
            <w:noWrap/>
          </w:tcPr>
          <w:p w14:paraId="6890F95C" w14:textId="77777777" w:rsidR="00AB4C10" w:rsidRPr="00001AF6" w:rsidRDefault="00AB4C10" w:rsidP="00AB4C10">
            <w:pPr>
              <w:widowControl w:val="0"/>
              <w:jc w:val="center"/>
              <w:rPr>
                <w:color w:val="000000"/>
              </w:rPr>
            </w:pPr>
            <w:r w:rsidRPr="00001AF6">
              <w:rPr>
                <w:color w:val="000000"/>
              </w:rPr>
              <w:t>0.30</w:t>
            </w:r>
          </w:p>
        </w:tc>
      </w:tr>
      <w:tr w:rsidR="00AB4C10" w:rsidRPr="00001AF6" w14:paraId="59717CE5" w14:textId="77777777" w:rsidTr="004E2D59">
        <w:trPr>
          <w:trHeight w:val="320"/>
        </w:trPr>
        <w:tc>
          <w:tcPr>
            <w:tcW w:w="3003" w:type="dxa"/>
            <w:shd w:val="clear" w:color="auto" w:fill="auto"/>
            <w:noWrap/>
            <w:hideMark/>
          </w:tcPr>
          <w:p w14:paraId="5261DFB5" w14:textId="77777777" w:rsidR="00AB4C10" w:rsidRPr="00001AF6" w:rsidRDefault="00AB4C10" w:rsidP="00AB4C10">
            <w:pPr>
              <w:widowControl w:val="0"/>
              <w:rPr>
                <w:color w:val="000000"/>
              </w:rPr>
            </w:pPr>
            <w:r w:rsidRPr="00001AF6">
              <w:rPr>
                <w:color w:val="000000"/>
              </w:rPr>
              <w:lastRenderedPageBreak/>
              <w:t>AVPU - Unresponsive</w:t>
            </w:r>
          </w:p>
        </w:tc>
        <w:tc>
          <w:tcPr>
            <w:tcW w:w="1103" w:type="dxa"/>
            <w:shd w:val="clear" w:color="auto" w:fill="auto"/>
            <w:noWrap/>
            <w:hideMark/>
          </w:tcPr>
          <w:p w14:paraId="0FD00151" w14:textId="77777777" w:rsidR="00AB4C10" w:rsidRPr="00001AF6" w:rsidRDefault="00AB4C10" w:rsidP="00AB4C10">
            <w:pPr>
              <w:widowControl w:val="0"/>
              <w:jc w:val="center"/>
              <w:rPr>
                <w:color w:val="000000"/>
              </w:rPr>
            </w:pPr>
            <w:r w:rsidRPr="00001AF6">
              <w:rPr>
                <w:color w:val="000000"/>
              </w:rPr>
              <w:t>14.3% (1/7)</w:t>
            </w:r>
          </w:p>
        </w:tc>
        <w:tc>
          <w:tcPr>
            <w:tcW w:w="992" w:type="dxa"/>
            <w:shd w:val="clear" w:color="auto" w:fill="auto"/>
            <w:noWrap/>
            <w:hideMark/>
          </w:tcPr>
          <w:p w14:paraId="39CF3CBE" w14:textId="77777777" w:rsidR="00AB4C10" w:rsidRPr="00001AF6" w:rsidRDefault="00AB4C10" w:rsidP="00AB4C10">
            <w:pPr>
              <w:widowControl w:val="0"/>
              <w:jc w:val="center"/>
              <w:rPr>
                <w:color w:val="000000"/>
              </w:rPr>
            </w:pPr>
            <w:r w:rsidRPr="00001AF6">
              <w:rPr>
                <w:color w:val="000000"/>
              </w:rPr>
              <w:t>40% (2/5)</w:t>
            </w:r>
          </w:p>
        </w:tc>
        <w:tc>
          <w:tcPr>
            <w:tcW w:w="993" w:type="dxa"/>
            <w:shd w:val="clear" w:color="auto" w:fill="auto"/>
            <w:noWrap/>
            <w:hideMark/>
          </w:tcPr>
          <w:p w14:paraId="5E5A2754" w14:textId="77777777" w:rsidR="00AB4C10" w:rsidRPr="00001AF6" w:rsidRDefault="00AB4C10" w:rsidP="00AB4C10">
            <w:pPr>
              <w:widowControl w:val="0"/>
              <w:jc w:val="center"/>
              <w:rPr>
                <w:color w:val="000000"/>
              </w:rPr>
            </w:pPr>
            <w:r w:rsidRPr="00001AF6">
              <w:rPr>
                <w:color w:val="000000"/>
              </w:rPr>
              <w:t>0%</w:t>
            </w:r>
          </w:p>
        </w:tc>
        <w:tc>
          <w:tcPr>
            <w:tcW w:w="992" w:type="dxa"/>
            <w:shd w:val="clear" w:color="auto" w:fill="auto"/>
            <w:noWrap/>
            <w:hideMark/>
          </w:tcPr>
          <w:p w14:paraId="43A3A758" w14:textId="77777777" w:rsidR="00AB4C10" w:rsidRPr="00001AF6" w:rsidRDefault="00AB4C10" w:rsidP="00AB4C10">
            <w:pPr>
              <w:widowControl w:val="0"/>
              <w:jc w:val="center"/>
              <w:rPr>
                <w:color w:val="000000"/>
              </w:rPr>
            </w:pPr>
            <w:r w:rsidRPr="00001AF6">
              <w:rPr>
                <w:color w:val="000000"/>
              </w:rPr>
              <w:t>0%</w:t>
            </w:r>
          </w:p>
        </w:tc>
        <w:tc>
          <w:tcPr>
            <w:tcW w:w="1134" w:type="dxa"/>
            <w:shd w:val="clear" w:color="auto" w:fill="auto"/>
            <w:noWrap/>
            <w:hideMark/>
          </w:tcPr>
          <w:p w14:paraId="7857AF09" w14:textId="77777777" w:rsidR="00AB4C10" w:rsidRPr="00001AF6" w:rsidRDefault="00AB4C10" w:rsidP="00AB4C10">
            <w:pPr>
              <w:widowControl w:val="0"/>
              <w:jc w:val="center"/>
              <w:rPr>
                <w:color w:val="000000"/>
              </w:rPr>
            </w:pPr>
            <w:r w:rsidRPr="00001AF6">
              <w:rPr>
                <w:color w:val="000000"/>
              </w:rPr>
              <w:t>0%</w:t>
            </w:r>
          </w:p>
        </w:tc>
        <w:tc>
          <w:tcPr>
            <w:tcW w:w="1134" w:type="dxa"/>
            <w:shd w:val="clear" w:color="auto" w:fill="auto"/>
            <w:noWrap/>
            <w:hideMark/>
          </w:tcPr>
          <w:p w14:paraId="56E2E4D4" w14:textId="77777777" w:rsidR="00AB4C10" w:rsidRPr="00001AF6" w:rsidRDefault="00AB4C10" w:rsidP="00AB4C10">
            <w:pPr>
              <w:widowControl w:val="0"/>
              <w:jc w:val="center"/>
              <w:rPr>
                <w:color w:val="000000"/>
              </w:rPr>
            </w:pPr>
            <w:r w:rsidRPr="00001AF6">
              <w:rPr>
                <w:color w:val="000000"/>
              </w:rPr>
              <w:t>0.31</w:t>
            </w:r>
          </w:p>
        </w:tc>
      </w:tr>
      <w:tr w:rsidR="00AB4C10" w:rsidRPr="00001AF6" w14:paraId="57FD6217" w14:textId="77777777" w:rsidTr="004E2D59">
        <w:trPr>
          <w:trHeight w:val="320"/>
        </w:trPr>
        <w:tc>
          <w:tcPr>
            <w:tcW w:w="3003" w:type="dxa"/>
            <w:shd w:val="clear" w:color="auto" w:fill="auto"/>
            <w:noWrap/>
            <w:hideMark/>
          </w:tcPr>
          <w:p w14:paraId="71D13BE6" w14:textId="77777777" w:rsidR="00AB4C10" w:rsidRPr="00001AF6" w:rsidRDefault="00AB4C10" w:rsidP="00AB4C10">
            <w:pPr>
              <w:widowControl w:val="0"/>
              <w:rPr>
                <w:color w:val="000000"/>
              </w:rPr>
            </w:pPr>
            <w:r w:rsidRPr="00001AF6">
              <w:rPr>
                <w:color w:val="000000"/>
              </w:rPr>
              <w:t>Dyslipidemia</w:t>
            </w:r>
          </w:p>
        </w:tc>
        <w:tc>
          <w:tcPr>
            <w:tcW w:w="1103" w:type="dxa"/>
            <w:shd w:val="clear" w:color="auto" w:fill="auto"/>
            <w:noWrap/>
            <w:hideMark/>
          </w:tcPr>
          <w:p w14:paraId="02F3D72D" w14:textId="77777777" w:rsidR="00AB4C10" w:rsidRPr="00001AF6" w:rsidRDefault="00AB4C10" w:rsidP="00AB4C10">
            <w:pPr>
              <w:widowControl w:val="0"/>
              <w:jc w:val="center"/>
              <w:rPr>
                <w:color w:val="000000"/>
              </w:rPr>
            </w:pPr>
            <w:r w:rsidRPr="00001AF6">
              <w:rPr>
                <w:color w:val="000000"/>
              </w:rPr>
              <w:t>58.8% (10/17)</w:t>
            </w:r>
          </w:p>
        </w:tc>
        <w:tc>
          <w:tcPr>
            <w:tcW w:w="992" w:type="dxa"/>
            <w:shd w:val="clear" w:color="auto" w:fill="auto"/>
            <w:noWrap/>
            <w:hideMark/>
          </w:tcPr>
          <w:p w14:paraId="5F928D1F" w14:textId="77777777" w:rsidR="00AB4C10" w:rsidRPr="00001AF6" w:rsidRDefault="00AB4C10" w:rsidP="00AB4C10">
            <w:pPr>
              <w:widowControl w:val="0"/>
              <w:jc w:val="center"/>
              <w:rPr>
                <w:color w:val="000000"/>
              </w:rPr>
            </w:pPr>
            <w:r w:rsidRPr="00001AF6">
              <w:rPr>
                <w:color w:val="000000"/>
              </w:rPr>
              <w:t>33.3% (5/15)</w:t>
            </w:r>
          </w:p>
        </w:tc>
        <w:tc>
          <w:tcPr>
            <w:tcW w:w="993" w:type="dxa"/>
            <w:shd w:val="clear" w:color="auto" w:fill="auto"/>
            <w:noWrap/>
            <w:hideMark/>
          </w:tcPr>
          <w:p w14:paraId="143CCBD0" w14:textId="77777777" w:rsidR="00AB4C10" w:rsidRPr="00001AF6" w:rsidRDefault="00AB4C10" w:rsidP="00AB4C10">
            <w:pPr>
              <w:widowControl w:val="0"/>
              <w:jc w:val="center"/>
              <w:rPr>
                <w:color w:val="000000"/>
              </w:rPr>
            </w:pPr>
            <w:r w:rsidRPr="00001AF6">
              <w:rPr>
                <w:color w:val="000000"/>
              </w:rPr>
              <w:t>25% (3/12)</w:t>
            </w:r>
          </w:p>
        </w:tc>
        <w:tc>
          <w:tcPr>
            <w:tcW w:w="992" w:type="dxa"/>
            <w:shd w:val="clear" w:color="auto" w:fill="auto"/>
            <w:noWrap/>
            <w:hideMark/>
          </w:tcPr>
          <w:p w14:paraId="7B63A41B" w14:textId="77777777" w:rsidR="00AB4C10" w:rsidRPr="00001AF6" w:rsidRDefault="00AB4C10" w:rsidP="00AB4C10">
            <w:pPr>
              <w:widowControl w:val="0"/>
              <w:jc w:val="center"/>
              <w:rPr>
                <w:color w:val="000000"/>
              </w:rPr>
            </w:pPr>
            <w:r w:rsidRPr="00001AF6">
              <w:rPr>
                <w:color w:val="000000"/>
              </w:rPr>
              <w:t>50% (7/14)</w:t>
            </w:r>
          </w:p>
        </w:tc>
        <w:tc>
          <w:tcPr>
            <w:tcW w:w="1134" w:type="dxa"/>
            <w:shd w:val="clear" w:color="auto" w:fill="auto"/>
            <w:noWrap/>
            <w:hideMark/>
          </w:tcPr>
          <w:p w14:paraId="389B8CD4" w14:textId="77777777" w:rsidR="00AB4C10" w:rsidRPr="00001AF6" w:rsidRDefault="00AB4C10" w:rsidP="00AB4C10">
            <w:pPr>
              <w:widowControl w:val="0"/>
              <w:jc w:val="center"/>
              <w:rPr>
                <w:color w:val="000000"/>
              </w:rPr>
            </w:pPr>
            <w:r w:rsidRPr="00001AF6">
              <w:rPr>
                <w:color w:val="000000"/>
              </w:rPr>
              <w:t>35.3% (6/17)</w:t>
            </w:r>
          </w:p>
        </w:tc>
        <w:tc>
          <w:tcPr>
            <w:tcW w:w="1134" w:type="dxa"/>
            <w:shd w:val="clear" w:color="auto" w:fill="auto"/>
            <w:noWrap/>
            <w:hideMark/>
          </w:tcPr>
          <w:p w14:paraId="427685F2" w14:textId="77777777" w:rsidR="00AB4C10" w:rsidRPr="00001AF6" w:rsidRDefault="00AB4C10" w:rsidP="00AB4C10">
            <w:pPr>
              <w:widowControl w:val="0"/>
              <w:jc w:val="center"/>
              <w:rPr>
                <w:color w:val="000000"/>
              </w:rPr>
            </w:pPr>
            <w:r w:rsidRPr="00001AF6">
              <w:rPr>
                <w:color w:val="000000"/>
              </w:rPr>
              <w:t>0.34</w:t>
            </w:r>
          </w:p>
        </w:tc>
      </w:tr>
      <w:tr w:rsidR="00AB4C10" w:rsidRPr="00001AF6" w14:paraId="64A58FF8" w14:textId="77777777" w:rsidTr="004E2D59">
        <w:trPr>
          <w:trHeight w:val="320"/>
        </w:trPr>
        <w:tc>
          <w:tcPr>
            <w:tcW w:w="3003" w:type="dxa"/>
            <w:shd w:val="clear" w:color="auto" w:fill="auto"/>
            <w:noWrap/>
            <w:hideMark/>
          </w:tcPr>
          <w:p w14:paraId="2EA8E9A4" w14:textId="77777777" w:rsidR="00AB4C10" w:rsidRPr="00001AF6" w:rsidRDefault="00AB4C10" w:rsidP="00AB4C10">
            <w:pPr>
              <w:widowControl w:val="0"/>
              <w:rPr>
                <w:color w:val="000000"/>
              </w:rPr>
            </w:pPr>
            <w:r w:rsidRPr="00001AF6">
              <w:rPr>
                <w:color w:val="000000"/>
              </w:rPr>
              <w:t>Systolic Blood Pressure (</w:t>
            </w:r>
            <w:proofErr w:type="spellStart"/>
            <w:r w:rsidRPr="00001AF6">
              <w:rPr>
                <w:color w:val="000000"/>
              </w:rPr>
              <w:t>mmHG</w:t>
            </w:r>
            <w:proofErr w:type="spellEnd"/>
            <w:r w:rsidRPr="00001AF6">
              <w:rPr>
                <w:color w:val="000000"/>
              </w:rPr>
              <w:t>)</w:t>
            </w:r>
          </w:p>
        </w:tc>
        <w:tc>
          <w:tcPr>
            <w:tcW w:w="1103" w:type="dxa"/>
            <w:shd w:val="clear" w:color="auto" w:fill="auto"/>
            <w:noWrap/>
            <w:hideMark/>
          </w:tcPr>
          <w:p w14:paraId="211817E4" w14:textId="77777777" w:rsidR="00AB4C10" w:rsidRPr="00001AF6" w:rsidRDefault="00AB4C10" w:rsidP="00AB4C10">
            <w:pPr>
              <w:widowControl w:val="0"/>
              <w:jc w:val="center"/>
              <w:rPr>
                <w:color w:val="000000"/>
              </w:rPr>
            </w:pPr>
            <w:r w:rsidRPr="00001AF6">
              <w:rPr>
                <w:color w:val="000000"/>
              </w:rPr>
              <w:t xml:space="preserve">138 </w:t>
            </w:r>
            <w:r w:rsidRPr="00001AF6">
              <w:rPr>
                <w:rFonts w:eastAsia="Symbol"/>
                <w:color w:val="000000"/>
              </w:rPr>
              <w:sym w:font="Symbol" w:char="F0B1"/>
            </w:r>
            <w:r w:rsidRPr="00001AF6">
              <w:rPr>
                <w:color w:val="000000"/>
              </w:rPr>
              <w:t xml:space="preserve"> 5.46 (7)</w:t>
            </w:r>
          </w:p>
        </w:tc>
        <w:tc>
          <w:tcPr>
            <w:tcW w:w="992" w:type="dxa"/>
            <w:shd w:val="clear" w:color="auto" w:fill="auto"/>
            <w:noWrap/>
            <w:hideMark/>
          </w:tcPr>
          <w:p w14:paraId="34593B1A" w14:textId="77777777" w:rsidR="00AB4C10" w:rsidRPr="00001AF6" w:rsidRDefault="00AB4C10" w:rsidP="00AB4C10">
            <w:pPr>
              <w:widowControl w:val="0"/>
              <w:jc w:val="center"/>
              <w:rPr>
                <w:color w:val="000000"/>
              </w:rPr>
            </w:pPr>
            <w:r w:rsidRPr="00001AF6">
              <w:rPr>
                <w:color w:val="000000"/>
              </w:rPr>
              <w:t xml:space="preserve">127.6 </w:t>
            </w:r>
            <w:r w:rsidRPr="00001AF6">
              <w:rPr>
                <w:rFonts w:eastAsia="Symbol"/>
                <w:color w:val="000000"/>
              </w:rPr>
              <w:sym w:font="Symbol" w:char="F0B1"/>
            </w:r>
            <w:r w:rsidRPr="00001AF6">
              <w:rPr>
                <w:color w:val="000000"/>
              </w:rPr>
              <w:t xml:space="preserve"> 7.05 (5)</w:t>
            </w:r>
          </w:p>
        </w:tc>
        <w:tc>
          <w:tcPr>
            <w:tcW w:w="993" w:type="dxa"/>
            <w:shd w:val="clear" w:color="auto" w:fill="auto"/>
            <w:noWrap/>
            <w:hideMark/>
          </w:tcPr>
          <w:p w14:paraId="5E3D33E7" w14:textId="77777777" w:rsidR="00AB4C10" w:rsidRPr="00001AF6" w:rsidRDefault="00AB4C10" w:rsidP="00AB4C10">
            <w:pPr>
              <w:widowControl w:val="0"/>
              <w:jc w:val="center"/>
              <w:rPr>
                <w:color w:val="000000"/>
              </w:rPr>
            </w:pPr>
            <w:r w:rsidRPr="00001AF6">
              <w:rPr>
                <w:color w:val="000000"/>
              </w:rPr>
              <w:t xml:space="preserve">129.6 </w:t>
            </w:r>
            <w:r w:rsidRPr="00001AF6">
              <w:rPr>
                <w:rFonts w:eastAsia="Symbol"/>
                <w:color w:val="000000"/>
              </w:rPr>
              <w:sym w:font="Symbol" w:char="F0B1"/>
            </w:r>
            <w:r w:rsidRPr="00001AF6">
              <w:rPr>
                <w:color w:val="000000"/>
              </w:rPr>
              <w:t xml:space="preserve"> 9.69 (5)</w:t>
            </w:r>
          </w:p>
        </w:tc>
        <w:tc>
          <w:tcPr>
            <w:tcW w:w="992" w:type="dxa"/>
            <w:shd w:val="clear" w:color="auto" w:fill="auto"/>
            <w:noWrap/>
            <w:hideMark/>
          </w:tcPr>
          <w:p w14:paraId="6CFD0E7D" w14:textId="77777777" w:rsidR="00AB4C10" w:rsidRPr="00001AF6" w:rsidRDefault="00AB4C10" w:rsidP="00AB4C10">
            <w:pPr>
              <w:widowControl w:val="0"/>
              <w:jc w:val="center"/>
              <w:rPr>
                <w:color w:val="000000"/>
              </w:rPr>
            </w:pPr>
            <w:r w:rsidRPr="00001AF6">
              <w:rPr>
                <w:color w:val="000000"/>
              </w:rPr>
              <w:t xml:space="preserve">116.2 </w:t>
            </w:r>
            <w:r w:rsidRPr="00001AF6">
              <w:rPr>
                <w:rFonts w:eastAsia="Symbol"/>
                <w:color w:val="000000"/>
              </w:rPr>
              <w:sym w:font="Symbol" w:char="F0B1"/>
            </w:r>
            <w:r w:rsidRPr="00001AF6">
              <w:rPr>
                <w:color w:val="000000"/>
              </w:rPr>
              <w:t xml:space="preserve"> 8.14 (5)</w:t>
            </w:r>
          </w:p>
        </w:tc>
        <w:tc>
          <w:tcPr>
            <w:tcW w:w="1134" w:type="dxa"/>
            <w:shd w:val="clear" w:color="auto" w:fill="auto"/>
            <w:noWrap/>
            <w:hideMark/>
          </w:tcPr>
          <w:p w14:paraId="4321CEFD" w14:textId="77777777" w:rsidR="00AB4C10" w:rsidRPr="00001AF6" w:rsidRDefault="00AB4C10" w:rsidP="00AB4C10">
            <w:pPr>
              <w:widowControl w:val="0"/>
              <w:jc w:val="center"/>
              <w:rPr>
                <w:color w:val="000000"/>
              </w:rPr>
            </w:pPr>
            <w:r w:rsidRPr="00001AF6">
              <w:rPr>
                <w:color w:val="000000"/>
              </w:rPr>
              <w:t xml:space="preserve">131.4 </w:t>
            </w:r>
            <w:r w:rsidRPr="00001AF6">
              <w:rPr>
                <w:rFonts w:eastAsia="Symbol"/>
                <w:color w:val="000000"/>
              </w:rPr>
              <w:sym w:font="Symbol" w:char="F0B1"/>
            </w:r>
            <w:r w:rsidRPr="00001AF6">
              <w:rPr>
                <w:color w:val="000000"/>
              </w:rPr>
              <w:t xml:space="preserve"> 8.35 (9)</w:t>
            </w:r>
          </w:p>
        </w:tc>
        <w:tc>
          <w:tcPr>
            <w:tcW w:w="1134" w:type="dxa"/>
            <w:shd w:val="clear" w:color="auto" w:fill="auto"/>
            <w:noWrap/>
            <w:hideMark/>
          </w:tcPr>
          <w:p w14:paraId="030EAA3D" w14:textId="77777777" w:rsidR="00AB4C10" w:rsidRPr="00001AF6" w:rsidRDefault="00AB4C10" w:rsidP="00AB4C10">
            <w:pPr>
              <w:widowControl w:val="0"/>
              <w:jc w:val="center"/>
              <w:rPr>
                <w:color w:val="000000"/>
              </w:rPr>
            </w:pPr>
            <w:r w:rsidRPr="00001AF6">
              <w:rPr>
                <w:color w:val="000000"/>
              </w:rPr>
              <w:t>0.3451</w:t>
            </w:r>
          </w:p>
        </w:tc>
      </w:tr>
      <w:tr w:rsidR="00AB4C10" w:rsidRPr="00001AF6" w14:paraId="6D926F4D" w14:textId="77777777" w:rsidTr="004E2D59">
        <w:trPr>
          <w:trHeight w:val="320"/>
        </w:trPr>
        <w:tc>
          <w:tcPr>
            <w:tcW w:w="3003" w:type="dxa"/>
            <w:shd w:val="clear" w:color="auto" w:fill="auto"/>
            <w:noWrap/>
            <w:hideMark/>
          </w:tcPr>
          <w:p w14:paraId="3E910493" w14:textId="77777777" w:rsidR="00AB4C10" w:rsidRPr="00001AF6" w:rsidRDefault="00AB4C10" w:rsidP="00AB4C10">
            <w:pPr>
              <w:widowControl w:val="0"/>
              <w:rPr>
                <w:color w:val="000000"/>
              </w:rPr>
            </w:pPr>
            <w:r w:rsidRPr="00001AF6">
              <w:rPr>
                <w:color w:val="000000"/>
              </w:rPr>
              <w:t>Mortality</w:t>
            </w:r>
          </w:p>
        </w:tc>
        <w:tc>
          <w:tcPr>
            <w:tcW w:w="1103" w:type="dxa"/>
            <w:shd w:val="clear" w:color="auto" w:fill="auto"/>
            <w:noWrap/>
            <w:hideMark/>
          </w:tcPr>
          <w:p w14:paraId="5C693FF6" w14:textId="77777777" w:rsidR="00AB4C10" w:rsidRPr="00001AF6" w:rsidRDefault="00AB4C10" w:rsidP="00AB4C10">
            <w:pPr>
              <w:widowControl w:val="0"/>
              <w:jc w:val="center"/>
              <w:rPr>
                <w:color w:val="000000"/>
              </w:rPr>
            </w:pPr>
            <w:r w:rsidRPr="00001AF6">
              <w:rPr>
                <w:color w:val="000000"/>
              </w:rPr>
              <w:t>29.4% (5/17)</w:t>
            </w:r>
          </w:p>
        </w:tc>
        <w:tc>
          <w:tcPr>
            <w:tcW w:w="992" w:type="dxa"/>
            <w:shd w:val="clear" w:color="auto" w:fill="auto"/>
            <w:noWrap/>
            <w:hideMark/>
          </w:tcPr>
          <w:p w14:paraId="4CC7A1EC" w14:textId="77777777" w:rsidR="00AB4C10" w:rsidRPr="00001AF6" w:rsidRDefault="00AB4C10" w:rsidP="00AB4C10">
            <w:pPr>
              <w:widowControl w:val="0"/>
              <w:jc w:val="center"/>
              <w:rPr>
                <w:color w:val="000000"/>
              </w:rPr>
            </w:pPr>
            <w:r w:rsidRPr="00001AF6">
              <w:rPr>
                <w:color w:val="000000"/>
              </w:rPr>
              <w:t>6.2% (1/16)</w:t>
            </w:r>
          </w:p>
        </w:tc>
        <w:tc>
          <w:tcPr>
            <w:tcW w:w="993" w:type="dxa"/>
            <w:shd w:val="clear" w:color="auto" w:fill="auto"/>
            <w:noWrap/>
            <w:hideMark/>
          </w:tcPr>
          <w:p w14:paraId="219BC79B" w14:textId="77777777" w:rsidR="00AB4C10" w:rsidRPr="00001AF6" w:rsidRDefault="00AB4C10" w:rsidP="00AB4C10">
            <w:pPr>
              <w:widowControl w:val="0"/>
              <w:jc w:val="center"/>
              <w:rPr>
                <w:color w:val="000000"/>
              </w:rPr>
            </w:pPr>
            <w:r w:rsidRPr="00001AF6">
              <w:rPr>
                <w:color w:val="000000"/>
              </w:rPr>
              <w:t>8.3% (1/12)</w:t>
            </w:r>
          </w:p>
        </w:tc>
        <w:tc>
          <w:tcPr>
            <w:tcW w:w="992" w:type="dxa"/>
            <w:shd w:val="clear" w:color="auto" w:fill="auto"/>
            <w:noWrap/>
            <w:hideMark/>
          </w:tcPr>
          <w:p w14:paraId="70455C39" w14:textId="77777777" w:rsidR="00AB4C10" w:rsidRPr="00001AF6" w:rsidRDefault="00AB4C10" w:rsidP="00AB4C10">
            <w:pPr>
              <w:widowControl w:val="0"/>
              <w:jc w:val="center"/>
              <w:rPr>
                <w:color w:val="000000"/>
              </w:rPr>
            </w:pPr>
            <w:r w:rsidRPr="00001AF6">
              <w:rPr>
                <w:color w:val="000000"/>
              </w:rPr>
              <w:t>14.3% (2/14)</w:t>
            </w:r>
          </w:p>
        </w:tc>
        <w:tc>
          <w:tcPr>
            <w:tcW w:w="1134" w:type="dxa"/>
            <w:shd w:val="clear" w:color="auto" w:fill="auto"/>
            <w:noWrap/>
            <w:hideMark/>
          </w:tcPr>
          <w:p w14:paraId="2FEFEB86" w14:textId="77777777" w:rsidR="00AB4C10" w:rsidRPr="00001AF6" w:rsidRDefault="00AB4C10" w:rsidP="00AB4C10">
            <w:pPr>
              <w:widowControl w:val="0"/>
              <w:jc w:val="center"/>
              <w:rPr>
                <w:color w:val="000000"/>
              </w:rPr>
            </w:pPr>
            <w:r w:rsidRPr="00001AF6">
              <w:rPr>
                <w:color w:val="000000"/>
              </w:rPr>
              <w:t>11.8% (2/17)</w:t>
            </w:r>
          </w:p>
        </w:tc>
        <w:tc>
          <w:tcPr>
            <w:tcW w:w="1134" w:type="dxa"/>
            <w:shd w:val="clear" w:color="auto" w:fill="auto"/>
            <w:noWrap/>
            <w:hideMark/>
          </w:tcPr>
          <w:p w14:paraId="222B2E0D" w14:textId="77777777" w:rsidR="00AB4C10" w:rsidRPr="00001AF6" w:rsidRDefault="00AB4C10" w:rsidP="00AB4C10">
            <w:pPr>
              <w:widowControl w:val="0"/>
              <w:jc w:val="center"/>
              <w:rPr>
                <w:color w:val="000000"/>
              </w:rPr>
            </w:pPr>
            <w:r w:rsidRPr="00001AF6">
              <w:rPr>
                <w:color w:val="000000"/>
              </w:rPr>
              <w:t>0.38</w:t>
            </w:r>
          </w:p>
        </w:tc>
      </w:tr>
      <w:tr w:rsidR="00AB4C10" w:rsidRPr="00001AF6" w14:paraId="5286BF60" w14:textId="77777777" w:rsidTr="004E2D59">
        <w:trPr>
          <w:trHeight w:val="320"/>
        </w:trPr>
        <w:tc>
          <w:tcPr>
            <w:tcW w:w="3003" w:type="dxa"/>
            <w:shd w:val="clear" w:color="auto" w:fill="auto"/>
            <w:noWrap/>
            <w:hideMark/>
          </w:tcPr>
          <w:p w14:paraId="25C4E139" w14:textId="77777777" w:rsidR="00AB4C10" w:rsidRPr="00001AF6" w:rsidRDefault="00AB4C10" w:rsidP="00AB4C10">
            <w:pPr>
              <w:widowControl w:val="0"/>
              <w:rPr>
                <w:color w:val="000000"/>
              </w:rPr>
            </w:pPr>
            <w:r w:rsidRPr="00001AF6">
              <w:rPr>
                <w:color w:val="000000"/>
              </w:rPr>
              <w:t>Sex (F)</w:t>
            </w:r>
          </w:p>
        </w:tc>
        <w:tc>
          <w:tcPr>
            <w:tcW w:w="1103" w:type="dxa"/>
            <w:shd w:val="clear" w:color="auto" w:fill="auto"/>
            <w:noWrap/>
            <w:hideMark/>
          </w:tcPr>
          <w:p w14:paraId="0D01121D" w14:textId="77777777" w:rsidR="00AB4C10" w:rsidRPr="00001AF6" w:rsidRDefault="00AB4C10" w:rsidP="00AB4C10">
            <w:pPr>
              <w:widowControl w:val="0"/>
              <w:jc w:val="center"/>
              <w:rPr>
                <w:color w:val="000000"/>
              </w:rPr>
            </w:pPr>
            <w:r w:rsidRPr="00001AF6">
              <w:rPr>
                <w:color w:val="000000"/>
              </w:rPr>
              <w:t>47.1% (8/17)</w:t>
            </w:r>
          </w:p>
        </w:tc>
        <w:tc>
          <w:tcPr>
            <w:tcW w:w="992" w:type="dxa"/>
            <w:shd w:val="clear" w:color="auto" w:fill="auto"/>
            <w:noWrap/>
            <w:hideMark/>
          </w:tcPr>
          <w:p w14:paraId="7D20A42B" w14:textId="77777777" w:rsidR="00AB4C10" w:rsidRPr="00001AF6" w:rsidRDefault="00AB4C10" w:rsidP="00AB4C10">
            <w:pPr>
              <w:widowControl w:val="0"/>
              <w:jc w:val="center"/>
              <w:rPr>
                <w:color w:val="000000"/>
              </w:rPr>
            </w:pPr>
            <w:r w:rsidRPr="00001AF6">
              <w:rPr>
                <w:color w:val="000000"/>
              </w:rPr>
              <w:t>50% (8/16)</w:t>
            </w:r>
          </w:p>
        </w:tc>
        <w:tc>
          <w:tcPr>
            <w:tcW w:w="993" w:type="dxa"/>
            <w:shd w:val="clear" w:color="auto" w:fill="auto"/>
            <w:noWrap/>
            <w:hideMark/>
          </w:tcPr>
          <w:p w14:paraId="68470A51" w14:textId="77777777" w:rsidR="00AB4C10" w:rsidRPr="00001AF6" w:rsidRDefault="00AB4C10" w:rsidP="00AB4C10">
            <w:pPr>
              <w:widowControl w:val="0"/>
              <w:jc w:val="center"/>
              <w:rPr>
                <w:color w:val="000000"/>
              </w:rPr>
            </w:pPr>
            <w:r w:rsidRPr="00001AF6">
              <w:rPr>
                <w:color w:val="000000"/>
              </w:rPr>
              <w:t>66.7% (8/12)</w:t>
            </w:r>
          </w:p>
        </w:tc>
        <w:tc>
          <w:tcPr>
            <w:tcW w:w="992" w:type="dxa"/>
            <w:shd w:val="clear" w:color="auto" w:fill="auto"/>
            <w:noWrap/>
            <w:hideMark/>
          </w:tcPr>
          <w:p w14:paraId="0863B9A5" w14:textId="77777777" w:rsidR="00AB4C10" w:rsidRPr="00001AF6" w:rsidRDefault="00AB4C10" w:rsidP="00AB4C10">
            <w:pPr>
              <w:widowControl w:val="0"/>
              <w:jc w:val="center"/>
              <w:rPr>
                <w:color w:val="000000"/>
              </w:rPr>
            </w:pPr>
            <w:r w:rsidRPr="00001AF6">
              <w:rPr>
                <w:color w:val="000000"/>
              </w:rPr>
              <w:t>28.6% (4/14)</w:t>
            </w:r>
          </w:p>
        </w:tc>
        <w:tc>
          <w:tcPr>
            <w:tcW w:w="1134" w:type="dxa"/>
            <w:shd w:val="clear" w:color="auto" w:fill="auto"/>
            <w:noWrap/>
            <w:hideMark/>
          </w:tcPr>
          <w:p w14:paraId="74D597D9" w14:textId="77777777" w:rsidR="00AB4C10" w:rsidRPr="00001AF6" w:rsidRDefault="00AB4C10" w:rsidP="00AB4C10">
            <w:pPr>
              <w:widowControl w:val="0"/>
              <w:jc w:val="center"/>
              <w:rPr>
                <w:color w:val="000000"/>
              </w:rPr>
            </w:pPr>
            <w:r w:rsidRPr="00001AF6">
              <w:rPr>
                <w:color w:val="000000"/>
              </w:rPr>
              <w:t>41.2% (7/17)</w:t>
            </w:r>
          </w:p>
        </w:tc>
        <w:tc>
          <w:tcPr>
            <w:tcW w:w="1134" w:type="dxa"/>
            <w:shd w:val="clear" w:color="auto" w:fill="auto"/>
            <w:noWrap/>
            <w:hideMark/>
          </w:tcPr>
          <w:p w14:paraId="412F66C7" w14:textId="77777777" w:rsidR="00AB4C10" w:rsidRPr="00001AF6" w:rsidRDefault="00AB4C10" w:rsidP="00AB4C10">
            <w:pPr>
              <w:widowControl w:val="0"/>
              <w:jc w:val="center"/>
              <w:rPr>
                <w:color w:val="000000"/>
              </w:rPr>
            </w:pPr>
            <w:r w:rsidRPr="00001AF6">
              <w:rPr>
                <w:color w:val="000000"/>
              </w:rPr>
              <w:t>0.43</w:t>
            </w:r>
          </w:p>
        </w:tc>
      </w:tr>
      <w:tr w:rsidR="00AB4C10" w:rsidRPr="00001AF6" w14:paraId="7F0B59A7" w14:textId="77777777" w:rsidTr="004E2D59">
        <w:trPr>
          <w:trHeight w:val="320"/>
        </w:trPr>
        <w:tc>
          <w:tcPr>
            <w:tcW w:w="3003" w:type="dxa"/>
            <w:shd w:val="clear" w:color="auto" w:fill="auto"/>
            <w:noWrap/>
            <w:hideMark/>
          </w:tcPr>
          <w:p w14:paraId="1668B2F9" w14:textId="77777777" w:rsidR="00AB4C10" w:rsidRPr="00001AF6" w:rsidRDefault="00AB4C10" w:rsidP="00AB4C10">
            <w:pPr>
              <w:widowControl w:val="0"/>
              <w:rPr>
                <w:color w:val="000000"/>
              </w:rPr>
            </w:pPr>
            <w:r w:rsidRPr="00001AF6">
              <w:rPr>
                <w:color w:val="000000"/>
              </w:rPr>
              <w:t>Previous/Resolved Cancer</w:t>
            </w:r>
          </w:p>
        </w:tc>
        <w:tc>
          <w:tcPr>
            <w:tcW w:w="1103" w:type="dxa"/>
            <w:shd w:val="clear" w:color="auto" w:fill="auto"/>
            <w:noWrap/>
            <w:hideMark/>
          </w:tcPr>
          <w:p w14:paraId="49A6BFEA" w14:textId="77777777" w:rsidR="00AB4C10" w:rsidRPr="00001AF6" w:rsidRDefault="00AB4C10" w:rsidP="00AB4C10">
            <w:pPr>
              <w:widowControl w:val="0"/>
              <w:jc w:val="center"/>
              <w:rPr>
                <w:color w:val="000000"/>
              </w:rPr>
            </w:pPr>
            <w:r w:rsidRPr="00001AF6">
              <w:rPr>
                <w:color w:val="000000"/>
              </w:rPr>
              <w:t>6.2% (1/16)</w:t>
            </w:r>
          </w:p>
        </w:tc>
        <w:tc>
          <w:tcPr>
            <w:tcW w:w="992" w:type="dxa"/>
            <w:shd w:val="clear" w:color="auto" w:fill="auto"/>
            <w:noWrap/>
            <w:hideMark/>
          </w:tcPr>
          <w:p w14:paraId="1D1D5C76" w14:textId="77777777" w:rsidR="00AB4C10" w:rsidRPr="00001AF6" w:rsidRDefault="00AB4C10" w:rsidP="00AB4C10">
            <w:pPr>
              <w:widowControl w:val="0"/>
              <w:jc w:val="center"/>
              <w:rPr>
                <w:color w:val="000000"/>
              </w:rPr>
            </w:pPr>
            <w:r w:rsidRPr="00001AF6">
              <w:rPr>
                <w:color w:val="000000"/>
              </w:rPr>
              <w:t>18.8% (3/16)</w:t>
            </w:r>
          </w:p>
        </w:tc>
        <w:tc>
          <w:tcPr>
            <w:tcW w:w="993" w:type="dxa"/>
            <w:shd w:val="clear" w:color="auto" w:fill="auto"/>
            <w:noWrap/>
            <w:hideMark/>
          </w:tcPr>
          <w:p w14:paraId="0A70D64A" w14:textId="77777777" w:rsidR="00AB4C10" w:rsidRPr="00001AF6" w:rsidRDefault="00AB4C10" w:rsidP="00AB4C10">
            <w:pPr>
              <w:widowControl w:val="0"/>
              <w:jc w:val="center"/>
              <w:rPr>
                <w:color w:val="000000"/>
              </w:rPr>
            </w:pPr>
            <w:r w:rsidRPr="00001AF6">
              <w:rPr>
                <w:color w:val="000000"/>
              </w:rPr>
              <w:t>8.3% (1/12)</w:t>
            </w:r>
          </w:p>
        </w:tc>
        <w:tc>
          <w:tcPr>
            <w:tcW w:w="992" w:type="dxa"/>
            <w:shd w:val="clear" w:color="auto" w:fill="auto"/>
            <w:noWrap/>
            <w:hideMark/>
          </w:tcPr>
          <w:p w14:paraId="25D989EF" w14:textId="77777777" w:rsidR="00AB4C10" w:rsidRPr="00001AF6" w:rsidRDefault="00AB4C10" w:rsidP="00AB4C10">
            <w:pPr>
              <w:widowControl w:val="0"/>
              <w:jc w:val="center"/>
              <w:rPr>
                <w:color w:val="000000"/>
              </w:rPr>
            </w:pPr>
            <w:r w:rsidRPr="00001AF6">
              <w:rPr>
                <w:color w:val="000000"/>
              </w:rPr>
              <w:t>0%</w:t>
            </w:r>
          </w:p>
        </w:tc>
        <w:tc>
          <w:tcPr>
            <w:tcW w:w="1134" w:type="dxa"/>
            <w:shd w:val="clear" w:color="auto" w:fill="auto"/>
            <w:noWrap/>
            <w:hideMark/>
          </w:tcPr>
          <w:p w14:paraId="258D6061" w14:textId="77777777" w:rsidR="00AB4C10" w:rsidRPr="00001AF6" w:rsidRDefault="00AB4C10" w:rsidP="00AB4C10">
            <w:pPr>
              <w:widowControl w:val="0"/>
              <w:jc w:val="center"/>
              <w:rPr>
                <w:color w:val="000000"/>
              </w:rPr>
            </w:pPr>
            <w:r w:rsidRPr="00001AF6">
              <w:rPr>
                <w:color w:val="000000"/>
              </w:rPr>
              <w:t>5.9% (1/17)</w:t>
            </w:r>
          </w:p>
        </w:tc>
        <w:tc>
          <w:tcPr>
            <w:tcW w:w="1134" w:type="dxa"/>
            <w:shd w:val="clear" w:color="auto" w:fill="auto"/>
            <w:noWrap/>
            <w:hideMark/>
          </w:tcPr>
          <w:p w14:paraId="3BB738D0" w14:textId="77777777" w:rsidR="00AB4C10" w:rsidRPr="00001AF6" w:rsidRDefault="00AB4C10" w:rsidP="00AB4C10">
            <w:pPr>
              <w:widowControl w:val="0"/>
              <w:jc w:val="center"/>
              <w:rPr>
                <w:color w:val="000000"/>
              </w:rPr>
            </w:pPr>
            <w:r w:rsidRPr="00001AF6">
              <w:rPr>
                <w:color w:val="000000"/>
              </w:rPr>
              <w:t>0.44</w:t>
            </w:r>
          </w:p>
        </w:tc>
      </w:tr>
      <w:tr w:rsidR="00AB4C10" w:rsidRPr="00001AF6" w14:paraId="630FCB37" w14:textId="77777777" w:rsidTr="004E2D59">
        <w:trPr>
          <w:trHeight w:val="320"/>
        </w:trPr>
        <w:tc>
          <w:tcPr>
            <w:tcW w:w="3003" w:type="dxa"/>
            <w:shd w:val="clear" w:color="auto" w:fill="auto"/>
            <w:noWrap/>
            <w:hideMark/>
          </w:tcPr>
          <w:p w14:paraId="717B508E" w14:textId="77777777" w:rsidR="00AB4C10" w:rsidRPr="00001AF6" w:rsidRDefault="00AB4C10" w:rsidP="00AB4C10">
            <w:pPr>
              <w:widowControl w:val="0"/>
              <w:rPr>
                <w:color w:val="000000"/>
              </w:rPr>
            </w:pPr>
            <w:r w:rsidRPr="00001AF6">
              <w:rPr>
                <w:color w:val="000000"/>
              </w:rPr>
              <w:t>Admission to Symptom Onset (days)</w:t>
            </w:r>
          </w:p>
        </w:tc>
        <w:tc>
          <w:tcPr>
            <w:tcW w:w="1103" w:type="dxa"/>
            <w:shd w:val="clear" w:color="auto" w:fill="auto"/>
            <w:noWrap/>
            <w:hideMark/>
          </w:tcPr>
          <w:p w14:paraId="22CE3F37" w14:textId="77777777" w:rsidR="00AB4C10" w:rsidRPr="00001AF6" w:rsidRDefault="00AB4C10" w:rsidP="00AB4C10">
            <w:pPr>
              <w:widowControl w:val="0"/>
              <w:jc w:val="center"/>
              <w:rPr>
                <w:color w:val="000000"/>
              </w:rPr>
            </w:pPr>
            <w:r w:rsidRPr="00001AF6">
              <w:rPr>
                <w:color w:val="000000"/>
              </w:rPr>
              <w:t xml:space="preserve">6 </w:t>
            </w:r>
            <w:r w:rsidRPr="00001AF6">
              <w:rPr>
                <w:rFonts w:eastAsia="Symbol"/>
                <w:color w:val="000000"/>
              </w:rPr>
              <w:sym w:font="Symbol" w:char="F0B1"/>
            </w:r>
            <w:r w:rsidRPr="00001AF6">
              <w:rPr>
                <w:color w:val="000000"/>
              </w:rPr>
              <w:t xml:space="preserve"> 0.76 (15)</w:t>
            </w:r>
          </w:p>
        </w:tc>
        <w:tc>
          <w:tcPr>
            <w:tcW w:w="992" w:type="dxa"/>
            <w:shd w:val="clear" w:color="auto" w:fill="auto"/>
            <w:noWrap/>
            <w:hideMark/>
          </w:tcPr>
          <w:p w14:paraId="5D5BDC8C" w14:textId="77777777" w:rsidR="00AB4C10" w:rsidRPr="00001AF6" w:rsidRDefault="00AB4C10" w:rsidP="00AB4C10">
            <w:pPr>
              <w:widowControl w:val="0"/>
              <w:jc w:val="center"/>
              <w:rPr>
                <w:color w:val="000000"/>
              </w:rPr>
            </w:pPr>
            <w:r w:rsidRPr="00001AF6">
              <w:rPr>
                <w:color w:val="000000"/>
              </w:rPr>
              <w:t xml:space="preserve">7.2 </w:t>
            </w:r>
            <w:r w:rsidRPr="00001AF6">
              <w:rPr>
                <w:rFonts w:eastAsia="Symbol"/>
                <w:color w:val="000000"/>
              </w:rPr>
              <w:sym w:font="Symbol" w:char="F0B1"/>
            </w:r>
            <w:r w:rsidRPr="00001AF6">
              <w:rPr>
                <w:color w:val="000000"/>
              </w:rPr>
              <w:t xml:space="preserve"> 1.36 (16)</w:t>
            </w:r>
          </w:p>
        </w:tc>
        <w:tc>
          <w:tcPr>
            <w:tcW w:w="993" w:type="dxa"/>
            <w:shd w:val="clear" w:color="auto" w:fill="auto"/>
            <w:noWrap/>
            <w:hideMark/>
          </w:tcPr>
          <w:p w14:paraId="2828D036" w14:textId="77777777" w:rsidR="00AB4C10" w:rsidRPr="00001AF6" w:rsidRDefault="00AB4C10" w:rsidP="00AB4C10">
            <w:pPr>
              <w:widowControl w:val="0"/>
              <w:jc w:val="center"/>
              <w:rPr>
                <w:color w:val="000000"/>
              </w:rPr>
            </w:pPr>
            <w:r w:rsidRPr="00001AF6">
              <w:rPr>
                <w:color w:val="000000"/>
              </w:rPr>
              <w:t xml:space="preserve">7.6 </w:t>
            </w:r>
            <w:r w:rsidRPr="00001AF6">
              <w:rPr>
                <w:rFonts w:eastAsia="Symbol"/>
                <w:color w:val="000000"/>
              </w:rPr>
              <w:sym w:font="Symbol" w:char="F0B1"/>
            </w:r>
            <w:r w:rsidRPr="00001AF6">
              <w:rPr>
                <w:color w:val="000000"/>
              </w:rPr>
              <w:t xml:space="preserve"> 1.21 (12)</w:t>
            </w:r>
          </w:p>
        </w:tc>
        <w:tc>
          <w:tcPr>
            <w:tcW w:w="992" w:type="dxa"/>
            <w:shd w:val="clear" w:color="auto" w:fill="auto"/>
            <w:noWrap/>
            <w:hideMark/>
          </w:tcPr>
          <w:p w14:paraId="40C869EE" w14:textId="77777777" w:rsidR="00AB4C10" w:rsidRPr="00001AF6" w:rsidRDefault="00AB4C10" w:rsidP="00AB4C10">
            <w:pPr>
              <w:widowControl w:val="0"/>
              <w:jc w:val="center"/>
              <w:rPr>
                <w:color w:val="000000"/>
              </w:rPr>
            </w:pPr>
            <w:r w:rsidRPr="00001AF6">
              <w:rPr>
                <w:color w:val="000000"/>
              </w:rPr>
              <w:t xml:space="preserve">5.8 </w:t>
            </w:r>
            <w:r w:rsidRPr="00001AF6">
              <w:rPr>
                <w:rFonts w:eastAsia="Symbol"/>
                <w:color w:val="000000"/>
              </w:rPr>
              <w:sym w:font="Symbol" w:char="F0B1"/>
            </w:r>
            <w:r w:rsidRPr="00001AF6">
              <w:rPr>
                <w:color w:val="000000"/>
              </w:rPr>
              <w:t xml:space="preserve"> 1.11 (14)</w:t>
            </w:r>
          </w:p>
        </w:tc>
        <w:tc>
          <w:tcPr>
            <w:tcW w:w="1134" w:type="dxa"/>
            <w:shd w:val="clear" w:color="auto" w:fill="auto"/>
            <w:noWrap/>
            <w:hideMark/>
          </w:tcPr>
          <w:p w14:paraId="63949FC8" w14:textId="77777777" w:rsidR="00AB4C10" w:rsidRPr="00001AF6" w:rsidRDefault="00AB4C10" w:rsidP="00AB4C10">
            <w:pPr>
              <w:widowControl w:val="0"/>
              <w:jc w:val="center"/>
              <w:rPr>
                <w:color w:val="000000"/>
              </w:rPr>
            </w:pPr>
            <w:r w:rsidRPr="00001AF6">
              <w:rPr>
                <w:color w:val="000000"/>
              </w:rPr>
              <w:t xml:space="preserve">7.4 </w:t>
            </w:r>
            <w:r w:rsidRPr="00001AF6">
              <w:rPr>
                <w:rFonts w:eastAsia="Symbol"/>
                <w:color w:val="000000"/>
              </w:rPr>
              <w:sym w:font="Symbol" w:char="F0B1"/>
            </w:r>
            <w:r w:rsidRPr="00001AF6">
              <w:rPr>
                <w:color w:val="000000"/>
              </w:rPr>
              <w:t xml:space="preserve"> 0.8 (17)</w:t>
            </w:r>
          </w:p>
        </w:tc>
        <w:tc>
          <w:tcPr>
            <w:tcW w:w="1134" w:type="dxa"/>
            <w:shd w:val="clear" w:color="auto" w:fill="auto"/>
            <w:noWrap/>
            <w:hideMark/>
          </w:tcPr>
          <w:p w14:paraId="57C2B111" w14:textId="77777777" w:rsidR="00AB4C10" w:rsidRPr="00001AF6" w:rsidRDefault="00AB4C10" w:rsidP="00AB4C10">
            <w:pPr>
              <w:widowControl w:val="0"/>
              <w:jc w:val="center"/>
              <w:rPr>
                <w:color w:val="000000"/>
              </w:rPr>
            </w:pPr>
            <w:r w:rsidRPr="00001AF6">
              <w:rPr>
                <w:color w:val="000000"/>
              </w:rPr>
              <w:t>0.4935</w:t>
            </w:r>
          </w:p>
        </w:tc>
      </w:tr>
      <w:tr w:rsidR="00AB4C10" w:rsidRPr="00001AF6" w14:paraId="67C33C19" w14:textId="77777777" w:rsidTr="004E2D59">
        <w:trPr>
          <w:trHeight w:val="320"/>
        </w:trPr>
        <w:tc>
          <w:tcPr>
            <w:tcW w:w="3003" w:type="dxa"/>
            <w:shd w:val="clear" w:color="auto" w:fill="auto"/>
            <w:noWrap/>
            <w:hideMark/>
          </w:tcPr>
          <w:p w14:paraId="6FF3E85A" w14:textId="77777777" w:rsidR="00AB4C10" w:rsidRPr="00001AF6" w:rsidRDefault="00AB4C10" w:rsidP="00AB4C10">
            <w:pPr>
              <w:widowControl w:val="0"/>
              <w:rPr>
                <w:color w:val="000000"/>
              </w:rPr>
            </w:pPr>
            <w:r w:rsidRPr="00001AF6">
              <w:rPr>
                <w:color w:val="000000"/>
              </w:rPr>
              <w:t>Temperature (Celsius)</w:t>
            </w:r>
          </w:p>
        </w:tc>
        <w:tc>
          <w:tcPr>
            <w:tcW w:w="1103" w:type="dxa"/>
            <w:shd w:val="clear" w:color="auto" w:fill="auto"/>
            <w:noWrap/>
            <w:hideMark/>
          </w:tcPr>
          <w:p w14:paraId="7B25A9B2" w14:textId="77777777" w:rsidR="00AB4C10" w:rsidRPr="00001AF6" w:rsidRDefault="00AB4C10" w:rsidP="00AB4C10">
            <w:pPr>
              <w:widowControl w:val="0"/>
              <w:jc w:val="center"/>
              <w:rPr>
                <w:color w:val="000000"/>
              </w:rPr>
            </w:pPr>
            <w:r w:rsidRPr="00001AF6">
              <w:rPr>
                <w:color w:val="000000"/>
              </w:rPr>
              <w:t xml:space="preserve">37.3 </w:t>
            </w:r>
            <w:r w:rsidRPr="00001AF6">
              <w:rPr>
                <w:rFonts w:eastAsia="Symbol"/>
                <w:color w:val="000000"/>
              </w:rPr>
              <w:sym w:font="Symbol" w:char="F0B1"/>
            </w:r>
            <w:r w:rsidRPr="00001AF6">
              <w:rPr>
                <w:rFonts w:eastAsia="Symbol"/>
                <w:color w:val="000000"/>
              </w:rPr>
              <w:t xml:space="preserve"> </w:t>
            </w:r>
            <w:r w:rsidRPr="00001AF6">
              <w:rPr>
                <w:color w:val="000000"/>
              </w:rPr>
              <w:t>0.31 (7)</w:t>
            </w:r>
          </w:p>
        </w:tc>
        <w:tc>
          <w:tcPr>
            <w:tcW w:w="992" w:type="dxa"/>
            <w:shd w:val="clear" w:color="auto" w:fill="auto"/>
            <w:noWrap/>
            <w:hideMark/>
          </w:tcPr>
          <w:p w14:paraId="6EEC0C2B" w14:textId="77777777" w:rsidR="00AB4C10" w:rsidRPr="00001AF6" w:rsidRDefault="00AB4C10" w:rsidP="00AB4C10">
            <w:pPr>
              <w:widowControl w:val="0"/>
              <w:jc w:val="center"/>
              <w:rPr>
                <w:color w:val="000000"/>
              </w:rPr>
            </w:pPr>
            <w:r w:rsidRPr="00001AF6">
              <w:rPr>
                <w:color w:val="000000"/>
              </w:rPr>
              <w:t xml:space="preserve">36.7 </w:t>
            </w:r>
            <w:r w:rsidRPr="00001AF6">
              <w:rPr>
                <w:rFonts w:eastAsia="Symbol"/>
                <w:color w:val="000000"/>
              </w:rPr>
              <w:sym w:font="Symbol" w:char="F0B1"/>
            </w:r>
            <w:r w:rsidRPr="00001AF6">
              <w:rPr>
                <w:color w:val="000000"/>
              </w:rPr>
              <w:t xml:space="preserve"> 0.31 (5)</w:t>
            </w:r>
          </w:p>
        </w:tc>
        <w:tc>
          <w:tcPr>
            <w:tcW w:w="993" w:type="dxa"/>
            <w:shd w:val="clear" w:color="auto" w:fill="auto"/>
            <w:noWrap/>
            <w:hideMark/>
          </w:tcPr>
          <w:p w14:paraId="709BCD39" w14:textId="77777777" w:rsidR="00AB4C10" w:rsidRPr="00001AF6" w:rsidRDefault="00AB4C10" w:rsidP="00AB4C10">
            <w:pPr>
              <w:widowControl w:val="0"/>
              <w:jc w:val="center"/>
              <w:rPr>
                <w:color w:val="000000"/>
              </w:rPr>
            </w:pPr>
            <w:r w:rsidRPr="00001AF6">
              <w:rPr>
                <w:color w:val="000000"/>
              </w:rPr>
              <w:t xml:space="preserve">36.6 </w:t>
            </w:r>
            <w:r w:rsidRPr="00001AF6">
              <w:rPr>
                <w:rFonts w:eastAsia="Symbol"/>
                <w:color w:val="000000"/>
              </w:rPr>
              <w:sym w:font="Symbol" w:char="F0B1"/>
            </w:r>
            <w:r w:rsidRPr="00001AF6">
              <w:rPr>
                <w:color w:val="000000"/>
              </w:rPr>
              <w:t xml:space="preserve"> 0.18 (5)</w:t>
            </w:r>
          </w:p>
        </w:tc>
        <w:tc>
          <w:tcPr>
            <w:tcW w:w="992" w:type="dxa"/>
            <w:shd w:val="clear" w:color="auto" w:fill="auto"/>
            <w:noWrap/>
            <w:hideMark/>
          </w:tcPr>
          <w:p w14:paraId="241CEA70" w14:textId="77777777" w:rsidR="00AB4C10" w:rsidRPr="00001AF6" w:rsidRDefault="00AB4C10" w:rsidP="00AB4C10">
            <w:pPr>
              <w:widowControl w:val="0"/>
              <w:jc w:val="center"/>
              <w:rPr>
                <w:color w:val="000000"/>
              </w:rPr>
            </w:pPr>
            <w:r w:rsidRPr="00001AF6">
              <w:rPr>
                <w:color w:val="000000"/>
              </w:rPr>
              <w:t xml:space="preserve">37.2 </w:t>
            </w:r>
            <w:r w:rsidRPr="00001AF6">
              <w:rPr>
                <w:rFonts w:eastAsia="Symbol"/>
                <w:color w:val="000000"/>
              </w:rPr>
              <w:sym w:font="Symbol" w:char="F0B1"/>
            </w:r>
            <w:r w:rsidRPr="00001AF6">
              <w:rPr>
                <w:color w:val="000000"/>
              </w:rPr>
              <w:t xml:space="preserve"> 0.31 (5)</w:t>
            </w:r>
          </w:p>
        </w:tc>
        <w:tc>
          <w:tcPr>
            <w:tcW w:w="1134" w:type="dxa"/>
            <w:shd w:val="clear" w:color="auto" w:fill="auto"/>
            <w:noWrap/>
            <w:hideMark/>
          </w:tcPr>
          <w:p w14:paraId="045A7F5E" w14:textId="77777777" w:rsidR="00AB4C10" w:rsidRPr="00001AF6" w:rsidRDefault="00AB4C10" w:rsidP="00AB4C10">
            <w:pPr>
              <w:widowControl w:val="0"/>
              <w:jc w:val="center"/>
              <w:rPr>
                <w:color w:val="000000"/>
              </w:rPr>
            </w:pPr>
            <w:r w:rsidRPr="00001AF6">
              <w:rPr>
                <w:color w:val="000000"/>
              </w:rPr>
              <w:t xml:space="preserve">37 </w:t>
            </w:r>
            <w:r w:rsidRPr="00001AF6">
              <w:rPr>
                <w:rFonts w:eastAsia="Symbol"/>
                <w:color w:val="000000"/>
              </w:rPr>
              <w:sym w:font="Symbol" w:char="F0B1"/>
            </w:r>
            <w:r w:rsidRPr="00001AF6">
              <w:rPr>
                <w:color w:val="000000"/>
              </w:rPr>
              <w:t xml:space="preserve"> 0.24 (9)</w:t>
            </w:r>
          </w:p>
        </w:tc>
        <w:tc>
          <w:tcPr>
            <w:tcW w:w="1134" w:type="dxa"/>
            <w:shd w:val="clear" w:color="auto" w:fill="auto"/>
            <w:noWrap/>
            <w:hideMark/>
          </w:tcPr>
          <w:p w14:paraId="1ED4E0DD" w14:textId="77777777" w:rsidR="00AB4C10" w:rsidRPr="00001AF6" w:rsidRDefault="00AB4C10" w:rsidP="00AB4C10">
            <w:pPr>
              <w:widowControl w:val="0"/>
              <w:jc w:val="center"/>
              <w:rPr>
                <w:color w:val="000000"/>
              </w:rPr>
            </w:pPr>
            <w:r w:rsidRPr="00001AF6">
              <w:rPr>
                <w:color w:val="000000"/>
              </w:rPr>
              <w:t>0.515</w:t>
            </w:r>
          </w:p>
        </w:tc>
      </w:tr>
      <w:tr w:rsidR="00AB4C10" w:rsidRPr="00001AF6" w14:paraId="6DA8784F" w14:textId="77777777" w:rsidTr="004E2D59">
        <w:trPr>
          <w:trHeight w:val="320"/>
        </w:trPr>
        <w:tc>
          <w:tcPr>
            <w:tcW w:w="3003" w:type="dxa"/>
            <w:shd w:val="clear" w:color="auto" w:fill="auto"/>
            <w:noWrap/>
            <w:hideMark/>
          </w:tcPr>
          <w:p w14:paraId="47E585AA" w14:textId="77777777" w:rsidR="00AB4C10" w:rsidRPr="00001AF6" w:rsidRDefault="00AB4C10" w:rsidP="00AB4C10">
            <w:pPr>
              <w:widowControl w:val="0"/>
              <w:rPr>
                <w:color w:val="000000"/>
              </w:rPr>
            </w:pPr>
            <w:r w:rsidRPr="00001AF6">
              <w:rPr>
                <w:color w:val="000000"/>
              </w:rPr>
              <w:t>Age (years)</w:t>
            </w:r>
          </w:p>
        </w:tc>
        <w:tc>
          <w:tcPr>
            <w:tcW w:w="1103" w:type="dxa"/>
            <w:shd w:val="clear" w:color="auto" w:fill="auto"/>
            <w:noWrap/>
            <w:hideMark/>
          </w:tcPr>
          <w:p w14:paraId="4B45AAE4" w14:textId="77777777" w:rsidR="00AB4C10" w:rsidRPr="00001AF6" w:rsidRDefault="00AB4C10" w:rsidP="00AB4C10">
            <w:pPr>
              <w:widowControl w:val="0"/>
              <w:jc w:val="center"/>
              <w:rPr>
                <w:color w:val="000000"/>
              </w:rPr>
            </w:pPr>
            <w:r w:rsidRPr="00001AF6">
              <w:rPr>
                <w:color w:val="000000"/>
              </w:rPr>
              <w:t xml:space="preserve">63.6 </w:t>
            </w:r>
            <w:r w:rsidRPr="00001AF6">
              <w:rPr>
                <w:rFonts w:eastAsia="Symbol"/>
                <w:color w:val="000000"/>
              </w:rPr>
              <w:sym w:font="Symbol" w:char="F0B1"/>
            </w:r>
            <w:r w:rsidRPr="00001AF6">
              <w:rPr>
                <w:color w:val="000000"/>
              </w:rPr>
              <w:t xml:space="preserve"> 3.74 (17)</w:t>
            </w:r>
          </w:p>
        </w:tc>
        <w:tc>
          <w:tcPr>
            <w:tcW w:w="992" w:type="dxa"/>
            <w:shd w:val="clear" w:color="auto" w:fill="auto"/>
            <w:noWrap/>
            <w:hideMark/>
          </w:tcPr>
          <w:p w14:paraId="4AB9C864" w14:textId="77777777" w:rsidR="00AB4C10" w:rsidRPr="00001AF6" w:rsidRDefault="00AB4C10" w:rsidP="00AB4C10">
            <w:pPr>
              <w:widowControl w:val="0"/>
              <w:jc w:val="center"/>
              <w:rPr>
                <w:color w:val="000000"/>
              </w:rPr>
            </w:pPr>
            <w:r w:rsidRPr="00001AF6">
              <w:rPr>
                <w:color w:val="000000"/>
              </w:rPr>
              <w:t xml:space="preserve">64.1 </w:t>
            </w:r>
            <w:r w:rsidRPr="00001AF6">
              <w:rPr>
                <w:rFonts w:eastAsia="Symbol"/>
                <w:color w:val="000000"/>
              </w:rPr>
              <w:sym w:font="Symbol" w:char="F0B1"/>
            </w:r>
            <w:r w:rsidRPr="00001AF6">
              <w:rPr>
                <w:color w:val="000000"/>
              </w:rPr>
              <w:t xml:space="preserve"> 3.54 (16)</w:t>
            </w:r>
          </w:p>
        </w:tc>
        <w:tc>
          <w:tcPr>
            <w:tcW w:w="993" w:type="dxa"/>
            <w:shd w:val="clear" w:color="auto" w:fill="auto"/>
            <w:noWrap/>
            <w:hideMark/>
          </w:tcPr>
          <w:p w14:paraId="54497CD1" w14:textId="77777777" w:rsidR="00AB4C10" w:rsidRPr="00001AF6" w:rsidRDefault="00AB4C10" w:rsidP="00AB4C10">
            <w:pPr>
              <w:widowControl w:val="0"/>
              <w:jc w:val="center"/>
              <w:rPr>
                <w:color w:val="000000"/>
              </w:rPr>
            </w:pPr>
            <w:r w:rsidRPr="00001AF6">
              <w:rPr>
                <w:color w:val="000000"/>
              </w:rPr>
              <w:t xml:space="preserve">56.2 </w:t>
            </w:r>
            <w:r w:rsidRPr="00001AF6">
              <w:rPr>
                <w:rFonts w:eastAsia="Symbol"/>
                <w:color w:val="000000"/>
              </w:rPr>
              <w:sym w:font="Symbol" w:char="F0B1"/>
            </w:r>
            <w:r w:rsidRPr="00001AF6">
              <w:rPr>
                <w:color w:val="000000"/>
              </w:rPr>
              <w:t xml:space="preserve"> 4.39 (12)</w:t>
            </w:r>
          </w:p>
        </w:tc>
        <w:tc>
          <w:tcPr>
            <w:tcW w:w="992" w:type="dxa"/>
            <w:shd w:val="clear" w:color="auto" w:fill="auto"/>
            <w:noWrap/>
            <w:hideMark/>
          </w:tcPr>
          <w:p w14:paraId="22464B9F" w14:textId="77777777" w:rsidR="00AB4C10" w:rsidRPr="00001AF6" w:rsidRDefault="00AB4C10" w:rsidP="00AB4C10">
            <w:pPr>
              <w:widowControl w:val="0"/>
              <w:jc w:val="center"/>
              <w:rPr>
                <w:color w:val="000000"/>
              </w:rPr>
            </w:pPr>
            <w:r w:rsidRPr="00001AF6">
              <w:rPr>
                <w:color w:val="000000"/>
              </w:rPr>
              <w:t xml:space="preserve">65.4 </w:t>
            </w:r>
            <w:r w:rsidRPr="00001AF6">
              <w:rPr>
                <w:rFonts w:eastAsia="Symbol"/>
                <w:color w:val="000000"/>
              </w:rPr>
              <w:sym w:font="Symbol" w:char="F0B1"/>
            </w:r>
            <w:r w:rsidRPr="00001AF6">
              <w:rPr>
                <w:color w:val="000000"/>
              </w:rPr>
              <w:t xml:space="preserve"> 3.72 (14)</w:t>
            </w:r>
          </w:p>
        </w:tc>
        <w:tc>
          <w:tcPr>
            <w:tcW w:w="1134" w:type="dxa"/>
            <w:shd w:val="clear" w:color="auto" w:fill="auto"/>
            <w:noWrap/>
            <w:hideMark/>
          </w:tcPr>
          <w:p w14:paraId="7DCFE99A" w14:textId="77777777" w:rsidR="00AB4C10" w:rsidRPr="00001AF6" w:rsidRDefault="00AB4C10" w:rsidP="00AB4C10">
            <w:pPr>
              <w:widowControl w:val="0"/>
              <w:jc w:val="center"/>
              <w:rPr>
                <w:color w:val="000000"/>
              </w:rPr>
            </w:pPr>
            <w:r w:rsidRPr="00001AF6">
              <w:rPr>
                <w:color w:val="000000"/>
              </w:rPr>
              <w:t xml:space="preserve">61.3 </w:t>
            </w:r>
            <w:r w:rsidRPr="00001AF6">
              <w:rPr>
                <w:rFonts w:eastAsia="Symbol"/>
                <w:color w:val="000000"/>
              </w:rPr>
              <w:sym w:font="Symbol" w:char="F0B1"/>
            </w:r>
            <w:r w:rsidRPr="00001AF6">
              <w:rPr>
                <w:color w:val="000000"/>
              </w:rPr>
              <w:t xml:space="preserve"> 4.23 (17)</w:t>
            </w:r>
          </w:p>
        </w:tc>
        <w:tc>
          <w:tcPr>
            <w:tcW w:w="1134" w:type="dxa"/>
            <w:shd w:val="clear" w:color="auto" w:fill="auto"/>
            <w:noWrap/>
            <w:hideMark/>
          </w:tcPr>
          <w:p w14:paraId="2C41A6CB" w14:textId="77777777" w:rsidR="00AB4C10" w:rsidRPr="00001AF6" w:rsidRDefault="00AB4C10" w:rsidP="00AB4C10">
            <w:pPr>
              <w:widowControl w:val="0"/>
              <w:jc w:val="center"/>
              <w:rPr>
                <w:color w:val="000000"/>
              </w:rPr>
            </w:pPr>
            <w:r w:rsidRPr="00001AF6">
              <w:rPr>
                <w:color w:val="000000"/>
              </w:rPr>
              <w:t>0.6297</w:t>
            </w:r>
          </w:p>
        </w:tc>
      </w:tr>
      <w:tr w:rsidR="00AB4C10" w:rsidRPr="00001AF6" w14:paraId="35352A91" w14:textId="77777777" w:rsidTr="004E2D59">
        <w:trPr>
          <w:trHeight w:val="320"/>
        </w:trPr>
        <w:tc>
          <w:tcPr>
            <w:tcW w:w="3003" w:type="dxa"/>
            <w:shd w:val="clear" w:color="auto" w:fill="auto"/>
            <w:noWrap/>
            <w:hideMark/>
          </w:tcPr>
          <w:p w14:paraId="731C623C" w14:textId="77777777" w:rsidR="00AB4C10" w:rsidRPr="00001AF6" w:rsidRDefault="00AB4C10" w:rsidP="00AB4C10">
            <w:pPr>
              <w:widowControl w:val="0"/>
              <w:rPr>
                <w:color w:val="000000"/>
              </w:rPr>
            </w:pPr>
            <w:r w:rsidRPr="00001AF6">
              <w:rPr>
                <w:color w:val="000000"/>
              </w:rPr>
              <w:t>Active Cancer</w:t>
            </w:r>
          </w:p>
        </w:tc>
        <w:tc>
          <w:tcPr>
            <w:tcW w:w="1103" w:type="dxa"/>
            <w:shd w:val="clear" w:color="auto" w:fill="auto"/>
            <w:noWrap/>
            <w:hideMark/>
          </w:tcPr>
          <w:p w14:paraId="22F19B99" w14:textId="77777777" w:rsidR="00AB4C10" w:rsidRPr="00001AF6" w:rsidRDefault="00AB4C10" w:rsidP="00AB4C10">
            <w:pPr>
              <w:widowControl w:val="0"/>
              <w:jc w:val="center"/>
              <w:rPr>
                <w:color w:val="000000"/>
              </w:rPr>
            </w:pPr>
            <w:r w:rsidRPr="00001AF6">
              <w:rPr>
                <w:color w:val="000000"/>
              </w:rPr>
              <w:t>12.5% (2/16)</w:t>
            </w:r>
          </w:p>
        </w:tc>
        <w:tc>
          <w:tcPr>
            <w:tcW w:w="992" w:type="dxa"/>
            <w:shd w:val="clear" w:color="auto" w:fill="auto"/>
            <w:noWrap/>
            <w:hideMark/>
          </w:tcPr>
          <w:p w14:paraId="29EB038A" w14:textId="77777777" w:rsidR="00AB4C10" w:rsidRPr="00001AF6" w:rsidRDefault="00AB4C10" w:rsidP="00AB4C10">
            <w:pPr>
              <w:widowControl w:val="0"/>
              <w:jc w:val="center"/>
              <w:rPr>
                <w:color w:val="000000"/>
              </w:rPr>
            </w:pPr>
            <w:r w:rsidRPr="00001AF6">
              <w:rPr>
                <w:color w:val="000000"/>
              </w:rPr>
              <w:t>6.2% (1/16)</w:t>
            </w:r>
          </w:p>
        </w:tc>
        <w:tc>
          <w:tcPr>
            <w:tcW w:w="993" w:type="dxa"/>
            <w:shd w:val="clear" w:color="auto" w:fill="auto"/>
            <w:noWrap/>
            <w:hideMark/>
          </w:tcPr>
          <w:p w14:paraId="37F39F7F" w14:textId="77777777" w:rsidR="00AB4C10" w:rsidRPr="00001AF6" w:rsidRDefault="00AB4C10" w:rsidP="00AB4C10">
            <w:pPr>
              <w:widowControl w:val="0"/>
              <w:jc w:val="center"/>
              <w:rPr>
                <w:color w:val="000000"/>
              </w:rPr>
            </w:pPr>
            <w:r w:rsidRPr="00001AF6">
              <w:rPr>
                <w:color w:val="000000"/>
              </w:rPr>
              <w:t>8.3% (1/12)</w:t>
            </w:r>
          </w:p>
        </w:tc>
        <w:tc>
          <w:tcPr>
            <w:tcW w:w="992" w:type="dxa"/>
            <w:shd w:val="clear" w:color="auto" w:fill="auto"/>
            <w:noWrap/>
            <w:hideMark/>
          </w:tcPr>
          <w:p w14:paraId="183AA73A" w14:textId="77777777" w:rsidR="00AB4C10" w:rsidRPr="00001AF6" w:rsidRDefault="00AB4C10" w:rsidP="00AB4C10">
            <w:pPr>
              <w:widowControl w:val="0"/>
              <w:jc w:val="center"/>
              <w:rPr>
                <w:color w:val="000000"/>
              </w:rPr>
            </w:pPr>
            <w:r w:rsidRPr="00001AF6">
              <w:rPr>
                <w:color w:val="000000"/>
              </w:rPr>
              <w:t>14.3% (2/14)</w:t>
            </w:r>
          </w:p>
        </w:tc>
        <w:tc>
          <w:tcPr>
            <w:tcW w:w="1134" w:type="dxa"/>
            <w:shd w:val="clear" w:color="auto" w:fill="auto"/>
            <w:noWrap/>
            <w:hideMark/>
          </w:tcPr>
          <w:p w14:paraId="1D2E189D" w14:textId="77777777" w:rsidR="00AB4C10" w:rsidRPr="00001AF6" w:rsidRDefault="00AB4C10" w:rsidP="00AB4C10">
            <w:pPr>
              <w:widowControl w:val="0"/>
              <w:jc w:val="center"/>
              <w:rPr>
                <w:color w:val="000000"/>
              </w:rPr>
            </w:pPr>
            <w:r w:rsidRPr="00001AF6">
              <w:rPr>
                <w:color w:val="000000"/>
              </w:rPr>
              <w:t>0%</w:t>
            </w:r>
          </w:p>
        </w:tc>
        <w:tc>
          <w:tcPr>
            <w:tcW w:w="1134" w:type="dxa"/>
            <w:shd w:val="clear" w:color="auto" w:fill="auto"/>
            <w:noWrap/>
            <w:hideMark/>
          </w:tcPr>
          <w:p w14:paraId="0C730FE3" w14:textId="77777777" w:rsidR="00AB4C10" w:rsidRPr="00001AF6" w:rsidRDefault="00AB4C10" w:rsidP="00AB4C10">
            <w:pPr>
              <w:widowControl w:val="0"/>
              <w:jc w:val="center"/>
              <w:rPr>
                <w:color w:val="000000"/>
              </w:rPr>
            </w:pPr>
            <w:r w:rsidRPr="00001AF6">
              <w:rPr>
                <w:color w:val="000000"/>
              </w:rPr>
              <w:t>0.63</w:t>
            </w:r>
          </w:p>
        </w:tc>
      </w:tr>
      <w:tr w:rsidR="00AB4C10" w:rsidRPr="00044F8F" w14:paraId="6A4F785E" w14:textId="77777777" w:rsidTr="004E2D59">
        <w:trPr>
          <w:trHeight w:val="320"/>
        </w:trPr>
        <w:tc>
          <w:tcPr>
            <w:tcW w:w="3003" w:type="dxa"/>
            <w:shd w:val="clear" w:color="auto" w:fill="auto"/>
            <w:noWrap/>
            <w:hideMark/>
          </w:tcPr>
          <w:p w14:paraId="53AED1DE" w14:textId="77777777" w:rsidR="00AB4C10" w:rsidRPr="00001AF6" w:rsidRDefault="00AB4C10" w:rsidP="00AB4C10">
            <w:pPr>
              <w:widowControl w:val="0"/>
              <w:rPr>
                <w:color w:val="000000"/>
              </w:rPr>
            </w:pPr>
            <w:r w:rsidRPr="00001AF6">
              <w:rPr>
                <w:color w:val="000000"/>
              </w:rPr>
              <w:t>Chronic Renal Insufficiency</w:t>
            </w:r>
          </w:p>
        </w:tc>
        <w:tc>
          <w:tcPr>
            <w:tcW w:w="1103" w:type="dxa"/>
            <w:shd w:val="clear" w:color="auto" w:fill="auto"/>
            <w:noWrap/>
            <w:hideMark/>
          </w:tcPr>
          <w:p w14:paraId="74B61FA4" w14:textId="77777777" w:rsidR="00AB4C10" w:rsidRPr="00001AF6" w:rsidRDefault="00AB4C10" w:rsidP="00AB4C10">
            <w:pPr>
              <w:widowControl w:val="0"/>
              <w:jc w:val="center"/>
              <w:rPr>
                <w:color w:val="000000"/>
              </w:rPr>
            </w:pPr>
            <w:r w:rsidRPr="00001AF6">
              <w:rPr>
                <w:color w:val="000000"/>
              </w:rPr>
              <w:t>23.5% (4/17)</w:t>
            </w:r>
          </w:p>
        </w:tc>
        <w:tc>
          <w:tcPr>
            <w:tcW w:w="992" w:type="dxa"/>
            <w:shd w:val="clear" w:color="auto" w:fill="auto"/>
            <w:noWrap/>
            <w:hideMark/>
          </w:tcPr>
          <w:p w14:paraId="09E8C94C" w14:textId="77777777" w:rsidR="00AB4C10" w:rsidRPr="00001AF6" w:rsidRDefault="00AB4C10" w:rsidP="00AB4C10">
            <w:pPr>
              <w:widowControl w:val="0"/>
              <w:jc w:val="center"/>
              <w:rPr>
                <w:color w:val="000000"/>
              </w:rPr>
            </w:pPr>
            <w:r w:rsidRPr="00001AF6">
              <w:rPr>
                <w:color w:val="000000"/>
              </w:rPr>
              <w:t>25% (4/16)</w:t>
            </w:r>
          </w:p>
        </w:tc>
        <w:tc>
          <w:tcPr>
            <w:tcW w:w="993" w:type="dxa"/>
            <w:shd w:val="clear" w:color="auto" w:fill="auto"/>
            <w:noWrap/>
            <w:hideMark/>
          </w:tcPr>
          <w:p w14:paraId="427F1FAF" w14:textId="77777777" w:rsidR="00AB4C10" w:rsidRPr="00001AF6" w:rsidRDefault="00AB4C10" w:rsidP="00AB4C10">
            <w:pPr>
              <w:widowControl w:val="0"/>
              <w:jc w:val="center"/>
              <w:rPr>
                <w:color w:val="000000"/>
              </w:rPr>
            </w:pPr>
            <w:r w:rsidRPr="00001AF6">
              <w:rPr>
                <w:color w:val="000000"/>
              </w:rPr>
              <w:t>16.7% (2/12)</w:t>
            </w:r>
          </w:p>
        </w:tc>
        <w:tc>
          <w:tcPr>
            <w:tcW w:w="992" w:type="dxa"/>
            <w:shd w:val="clear" w:color="auto" w:fill="auto"/>
            <w:noWrap/>
            <w:hideMark/>
          </w:tcPr>
          <w:p w14:paraId="21EF4375" w14:textId="77777777" w:rsidR="00AB4C10" w:rsidRPr="00001AF6" w:rsidRDefault="00AB4C10" w:rsidP="00AB4C10">
            <w:pPr>
              <w:widowControl w:val="0"/>
              <w:jc w:val="center"/>
              <w:rPr>
                <w:color w:val="000000"/>
              </w:rPr>
            </w:pPr>
            <w:r w:rsidRPr="00001AF6">
              <w:rPr>
                <w:color w:val="000000"/>
              </w:rPr>
              <w:t>28.6% (4/14)</w:t>
            </w:r>
          </w:p>
        </w:tc>
        <w:tc>
          <w:tcPr>
            <w:tcW w:w="1134" w:type="dxa"/>
            <w:shd w:val="clear" w:color="auto" w:fill="auto"/>
            <w:noWrap/>
            <w:hideMark/>
          </w:tcPr>
          <w:p w14:paraId="72FBB2E5" w14:textId="77777777" w:rsidR="00AB4C10" w:rsidRPr="00001AF6" w:rsidRDefault="00AB4C10" w:rsidP="00AB4C10">
            <w:pPr>
              <w:widowControl w:val="0"/>
              <w:jc w:val="center"/>
              <w:rPr>
                <w:color w:val="000000"/>
              </w:rPr>
            </w:pPr>
            <w:r w:rsidRPr="00001AF6">
              <w:rPr>
                <w:color w:val="000000"/>
              </w:rPr>
              <w:t>17.6% (3/17)</w:t>
            </w:r>
          </w:p>
        </w:tc>
        <w:tc>
          <w:tcPr>
            <w:tcW w:w="1134" w:type="dxa"/>
            <w:shd w:val="clear" w:color="auto" w:fill="auto"/>
            <w:noWrap/>
            <w:hideMark/>
          </w:tcPr>
          <w:p w14:paraId="3D0B01C3" w14:textId="77777777" w:rsidR="00AB4C10" w:rsidRPr="001D62FA" w:rsidRDefault="00AB4C10" w:rsidP="00AB4C10">
            <w:pPr>
              <w:widowControl w:val="0"/>
              <w:jc w:val="center"/>
              <w:rPr>
                <w:color w:val="000000"/>
              </w:rPr>
            </w:pPr>
            <w:r w:rsidRPr="00001AF6">
              <w:rPr>
                <w:color w:val="000000"/>
              </w:rPr>
              <w:t>0.95</w:t>
            </w:r>
          </w:p>
        </w:tc>
      </w:tr>
    </w:tbl>
    <w:p w14:paraId="05C9A8E3" w14:textId="77777777" w:rsidR="008D3936" w:rsidRPr="00CB2B6E" w:rsidRDefault="008D3936" w:rsidP="008D3936">
      <w:pPr>
        <w:widowControl w:val="0"/>
        <w:autoSpaceDE w:val="0"/>
        <w:autoSpaceDN w:val="0"/>
        <w:adjustRightInd w:val="0"/>
        <w:spacing w:before="120" w:after="120"/>
        <w:jc w:val="both"/>
      </w:pPr>
      <w:r w:rsidRPr="00CB2B6E">
        <w:rPr>
          <w:b/>
          <w:bCs/>
        </w:rPr>
        <w:t xml:space="preserve">Supplemental Table </w:t>
      </w:r>
      <w:r>
        <w:rPr>
          <w:b/>
          <w:bCs/>
        </w:rPr>
        <w:t>3</w:t>
      </w:r>
      <w:r w:rsidRPr="00CB2B6E">
        <w:rPr>
          <w:b/>
          <w:bCs/>
        </w:rPr>
        <w:t xml:space="preserve"> –</w:t>
      </w:r>
      <w:r w:rsidRPr="00CB2B6E">
        <w:rPr>
          <w:b/>
          <w:bCs/>
          <w:color w:val="000000" w:themeColor="text1"/>
        </w:rPr>
        <w:t xml:space="preserve"> Clinical differences between predicted endotypes in the </w:t>
      </w:r>
      <w:r>
        <w:rPr>
          <w:b/>
          <w:bCs/>
          <w:color w:val="000000" w:themeColor="text1"/>
        </w:rPr>
        <w:t>late</w:t>
      </w:r>
      <w:r w:rsidRPr="00CB2B6E">
        <w:rPr>
          <w:b/>
          <w:bCs/>
          <w:color w:val="000000" w:themeColor="text1"/>
        </w:rPr>
        <w:t xml:space="preserve"> sampled group.</w:t>
      </w:r>
      <w:r>
        <w:rPr>
          <w:b/>
          <w:bCs/>
          <w:color w:val="000000" w:themeColor="text1"/>
        </w:rPr>
        <w:t xml:space="preserve"> </w:t>
      </w:r>
      <w:r>
        <w:t xml:space="preserve">The mean value </w:t>
      </w:r>
      <w:r>
        <w:rPr>
          <w:rFonts w:ascii="Symbol" w:eastAsia="Symbol" w:hAnsi="Symbol" w:cs="Symbol"/>
        </w:rPr>
        <w:sym w:font="Symbol" w:char="F0B1"/>
      </w:r>
      <w:r>
        <w:t xml:space="preserve"> standard error is presented for numerical variables with the total available observations/patient numbers recorded in brackets. Categorical variables are presented as % positive (relative to total available observations). Significance was assessed using a Kruskal-Wallis and Chi Square Test for numeric and categorical parameters, respectively.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1134"/>
        <w:gridCol w:w="992"/>
        <w:gridCol w:w="1065"/>
        <w:gridCol w:w="992"/>
        <w:gridCol w:w="1062"/>
        <w:gridCol w:w="1134"/>
      </w:tblGrid>
      <w:tr w:rsidR="008D3936" w:rsidRPr="00112D13" w14:paraId="54627430" w14:textId="77777777" w:rsidTr="004E2D59">
        <w:trPr>
          <w:trHeight w:val="320"/>
        </w:trPr>
        <w:tc>
          <w:tcPr>
            <w:tcW w:w="2972" w:type="dxa"/>
            <w:shd w:val="clear" w:color="auto" w:fill="auto"/>
            <w:noWrap/>
            <w:vAlign w:val="bottom"/>
            <w:hideMark/>
          </w:tcPr>
          <w:p w14:paraId="2460ADCF" w14:textId="77777777" w:rsidR="008D3936" w:rsidRPr="008C05E6" w:rsidRDefault="008D3936" w:rsidP="004E2D59">
            <w:pPr>
              <w:widowControl w:val="0"/>
              <w:jc w:val="center"/>
              <w:rPr>
                <w:color w:val="000000"/>
              </w:rPr>
            </w:pPr>
            <w:r w:rsidRPr="008C05E6">
              <w:rPr>
                <w:b/>
                <w:bCs/>
                <w:color w:val="000000"/>
              </w:rPr>
              <w:t>Parameter</w:t>
            </w:r>
          </w:p>
        </w:tc>
        <w:tc>
          <w:tcPr>
            <w:tcW w:w="1134" w:type="dxa"/>
            <w:shd w:val="clear" w:color="auto" w:fill="auto"/>
            <w:noWrap/>
            <w:vAlign w:val="bottom"/>
            <w:hideMark/>
          </w:tcPr>
          <w:p w14:paraId="2BF8B185" w14:textId="77777777" w:rsidR="008D3936" w:rsidRPr="008C05E6" w:rsidRDefault="008D3936" w:rsidP="004E2D59">
            <w:pPr>
              <w:widowControl w:val="0"/>
              <w:jc w:val="center"/>
              <w:rPr>
                <w:color w:val="000000"/>
              </w:rPr>
            </w:pPr>
            <w:r w:rsidRPr="008C05E6">
              <w:rPr>
                <w:b/>
                <w:bCs/>
                <w:color w:val="000000"/>
              </w:rPr>
              <w:t>NPS (</w:t>
            </w:r>
            <w:r>
              <w:rPr>
                <w:b/>
                <w:bCs/>
                <w:color w:val="000000"/>
              </w:rPr>
              <w:t>10/48</w:t>
            </w:r>
            <w:r w:rsidRPr="008C05E6">
              <w:rPr>
                <w:b/>
                <w:bCs/>
                <w:color w:val="000000"/>
              </w:rPr>
              <w:t>)</w:t>
            </w:r>
          </w:p>
        </w:tc>
        <w:tc>
          <w:tcPr>
            <w:tcW w:w="992" w:type="dxa"/>
            <w:shd w:val="clear" w:color="auto" w:fill="auto"/>
            <w:noWrap/>
            <w:vAlign w:val="bottom"/>
            <w:hideMark/>
          </w:tcPr>
          <w:p w14:paraId="7EBF148D" w14:textId="77777777" w:rsidR="008D3936" w:rsidRPr="008C05E6" w:rsidRDefault="008D3936" w:rsidP="004E2D59">
            <w:pPr>
              <w:widowControl w:val="0"/>
              <w:jc w:val="center"/>
              <w:rPr>
                <w:color w:val="000000"/>
              </w:rPr>
            </w:pPr>
            <w:r w:rsidRPr="008C05E6">
              <w:rPr>
                <w:b/>
                <w:bCs/>
                <w:color w:val="000000"/>
              </w:rPr>
              <w:t>INF (1</w:t>
            </w:r>
            <w:r>
              <w:rPr>
                <w:b/>
                <w:bCs/>
                <w:color w:val="000000"/>
              </w:rPr>
              <w:t>3</w:t>
            </w:r>
            <w:r w:rsidRPr="008C05E6">
              <w:rPr>
                <w:b/>
                <w:bCs/>
                <w:color w:val="000000"/>
              </w:rPr>
              <w:t>/</w:t>
            </w:r>
            <w:r>
              <w:rPr>
                <w:b/>
                <w:bCs/>
                <w:color w:val="000000"/>
              </w:rPr>
              <w:t>48</w:t>
            </w:r>
            <w:r w:rsidRPr="008C05E6">
              <w:rPr>
                <w:b/>
                <w:bCs/>
                <w:color w:val="000000"/>
              </w:rPr>
              <w:t>)</w:t>
            </w:r>
          </w:p>
        </w:tc>
        <w:tc>
          <w:tcPr>
            <w:tcW w:w="1065" w:type="dxa"/>
            <w:shd w:val="clear" w:color="auto" w:fill="auto"/>
            <w:noWrap/>
            <w:vAlign w:val="bottom"/>
            <w:hideMark/>
          </w:tcPr>
          <w:p w14:paraId="0384723E" w14:textId="77777777" w:rsidR="008D3936" w:rsidRPr="008C05E6" w:rsidRDefault="008D3936" w:rsidP="004E2D59">
            <w:pPr>
              <w:widowControl w:val="0"/>
              <w:jc w:val="center"/>
              <w:rPr>
                <w:color w:val="000000"/>
              </w:rPr>
            </w:pPr>
            <w:r w:rsidRPr="008C05E6">
              <w:rPr>
                <w:b/>
                <w:bCs/>
                <w:color w:val="000000"/>
              </w:rPr>
              <w:t>IHD (1</w:t>
            </w:r>
            <w:r>
              <w:rPr>
                <w:b/>
                <w:bCs/>
                <w:color w:val="000000"/>
              </w:rPr>
              <w:t>0</w:t>
            </w:r>
            <w:r w:rsidRPr="008C05E6">
              <w:rPr>
                <w:b/>
                <w:bCs/>
                <w:color w:val="000000"/>
              </w:rPr>
              <w:t>/</w:t>
            </w:r>
            <w:r>
              <w:rPr>
                <w:b/>
                <w:bCs/>
                <w:color w:val="000000"/>
              </w:rPr>
              <w:t>48</w:t>
            </w:r>
            <w:r w:rsidRPr="008C05E6">
              <w:rPr>
                <w:b/>
                <w:bCs/>
                <w:color w:val="000000"/>
              </w:rPr>
              <w:t>)</w:t>
            </w:r>
          </w:p>
        </w:tc>
        <w:tc>
          <w:tcPr>
            <w:tcW w:w="992" w:type="dxa"/>
            <w:shd w:val="clear" w:color="auto" w:fill="auto"/>
            <w:noWrap/>
            <w:vAlign w:val="bottom"/>
            <w:hideMark/>
          </w:tcPr>
          <w:p w14:paraId="0B1F624F" w14:textId="77777777" w:rsidR="008D3936" w:rsidRPr="008C05E6" w:rsidRDefault="008D3936" w:rsidP="004E2D59">
            <w:pPr>
              <w:widowControl w:val="0"/>
              <w:jc w:val="center"/>
              <w:rPr>
                <w:color w:val="000000"/>
              </w:rPr>
            </w:pPr>
            <w:r w:rsidRPr="008C05E6">
              <w:rPr>
                <w:b/>
                <w:bCs/>
                <w:color w:val="000000"/>
              </w:rPr>
              <w:t>IFN (</w:t>
            </w:r>
            <w:r>
              <w:rPr>
                <w:b/>
                <w:bCs/>
                <w:color w:val="000000"/>
              </w:rPr>
              <w:t>9</w:t>
            </w:r>
            <w:r w:rsidRPr="008C05E6">
              <w:rPr>
                <w:b/>
                <w:bCs/>
                <w:color w:val="000000"/>
              </w:rPr>
              <w:t>/</w:t>
            </w:r>
            <w:r>
              <w:rPr>
                <w:b/>
                <w:bCs/>
                <w:color w:val="000000"/>
              </w:rPr>
              <w:t>48</w:t>
            </w:r>
            <w:r w:rsidRPr="008C05E6">
              <w:rPr>
                <w:b/>
                <w:bCs/>
                <w:color w:val="000000"/>
              </w:rPr>
              <w:t>)</w:t>
            </w:r>
          </w:p>
        </w:tc>
        <w:tc>
          <w:tcPr>
            <w:tcW w:w="1062" w:type="dxa"/>
            <w:shd w:val="clear" w:color="auto" w:fill="auto"/>
            <w:noWrap/>
            <w:vAlign w:val="bottom"/>
            <w:hideMark/>
          </w:tcPr>
          <w:p w14:paraId="4E0B2380" w14:textId="77777777" w:rsidR="008D3936" w:rsidRPr="008C05E6" w:rsidRDefault="008D3936" w:rsidP="004E2D59">
            <w:pPr>
              <w:widowControl w:val="0"/>
              <w:jc w:val="center"/>
              <w:rPr>
                <w:color w:val="000000"/>
              </w:rPr>
            </w:pPr>
            <w:r w:rsidRPr="008C05E6">
              <w:rPr>
                <w:b/>
                <w:bCs/>
                <w:color w:val="000000"/>
              </w:rPr>
              <w:t>ADA (</w:t>
            </w:r>
            <w:r>
              <w:rPr>
                <w:b/>
                <w:bCs/>
                <w:color w:val="000000"/>
              </w:rPr>
              <w:t>6</w:t>
            </w:r>
            <w:r w:rsidRPr="008C05E6">
              <w:rPr>
                <w:b/>
                <w:bCs/>
                <w:color w:val="000000"/>
              </w:rPr>
              <w:t>/</w:t>
            </w:r>
            <w:r>
              <w:rPr>
                <w:b/>
                <w:bCs/>
                <w:color w:val="000000"/>
              </w:rPr>
              <w:t>48</w:t>
            </w:r>
            <w:r w:rsidRPr="008C05E6">
              <w:rPr>
                <w:b/>
                <w:bCs/>
                <w:color w:val="000000"/>
              </w:rPr>
              <w:t>)</w:t>
            </w:r>
          </w:p>
        </w:tc>
        <w:tc>
          <w:tcPr>
            <w:tcW w:w="1134" w:type="dxa"/>
            <w:shd w:val="clear" w:color="auto" w:fill="auto"/>
            <w:noWrap/>
            <w:vAlign w:val="bottom"/>
            <w:hideMark/>
          </w:tcPr>
          <w:p w14:paraId="1C5DC530" w14:textId="77777777" w:rsidR="008D3936" w:rsidRPr="008C05E6" w:rsidRDefault="008D3936" w:rsidP="004E2D59">
            <w:pPr>
              <w:widowControl w:val="0"/>
              <w:jc w:val="center"/>
              <w:rPr>
                <w:color w:val="000000"/>
              </w:rPr>
            </w:pPr>
            <w:r w:rsidRPr="008C05E6">
              <w:rPr>
                <w:b/>
                <w:bCs/>
                <w:color w:val="000000"/>
              </w:rPr>
              <w:t>P Value</w:t>
            </w:r>
          </w:p>
        </w:tc>
      </w:tr>
      <w:tr w:rsidR="008D3936" w:rsidRPr="00112D13" w14:paraId="3E168E9C" w14:textId="77777777" w:rsidTr="004E2D59">
        <w:trPr>
          <w:trHeight w:val="320"/>
        </w:trPr>
        <w:tc>
          <w:tcPr>
            <w:tcW w:w="2972" w:type="dxa"/>
            <w:shd w:val="clear" w:color="auto" w:fill="auto"/>
            <w:noWrap/>
            <w:hideMark/>
          </w:tcPr>
          <w:p w14:paraId="601046A7" w14:textId="77777777" w:rsidR="008D3936" w:rsidRPr="001E313E" w:rsidRDefault="008D3936" w:rsidP="004E2D59">
            <w:pPr>
              <w:widowControl w:val="0"/>
              <w:rPr>
                <w:color w:val="000000"/>
              </w:rPr>
            </w:pPr>
            <w:r w:rsidRPr="001E313E">
              <w:rPr>
                <w:color w:val="000000"/>
              </w:rPr>
              <w:t>Mortality</w:t>
            </w:r>
          </w:p>
        </w:tc>
        <w:tc>
          <w:tcPr>
            <w:tcW w:w="1134" w:type="dxa"/>
            <w:shd w:val="clear" w:color="auto" w:fill="auto"/>
            <w:noWrap/>
            <w:hideMark/>
          </w:tcPr>
          <w:p w14:paraId="6B73601D" w14:textId="77777777" w:rsidR="008D3936" w:rsidRPr="001E313E" w:rsidRDefault="008D3936" w:rsidP="004E2D59">
            <w:pPr>
              <w:widowControl w:val="0"/>
              <w:jc w:val="center"/>
              <w:rPr>
                <w:color w:val="000000"/>
              </w:rPr>
            </w:pPr>
            <w:r w:rsidRPr="001E313E">
              <w:rPr>
                <w:color w:val="000000"/>
              </w:rPr>
              <w:t>60% (6/10)</w:t>
            </w:r>
          </w:p>
        </w:tc>
        <w:tc>
          <w:tcPr>
            <w:tcW w:w="992" w:type="dxa"/>
            <w:shd w:val="clear" w:color="auto" w:fill="auto"/>
            <w:noWrap/>
            <w:hideMark/>
          </w:tcPr>
          <w:p w14:paraId="443B2482" w14:textId="77777777" w:rsidR="008D3936" w:rsidRPr="001E313E" w:rsidRDefault="008D3936" w:rsidP="004E2D59">
            <w:pPr>
              <w:widowControl w:val="0"/>
              <w:jc w:val="center"/>
              <w:rPr>
                <w:color w:val="000000"/>
              </w:rPr>
            </w:pPr>
            <w:r w:rsidRPr="001E313E">
              <w:rPr>
                <w:color w:val="000000"/>
              </w:rPr>
              <w:t>0%</w:t>
            </w:r>
          </w:p>
        </w:tc>
        <w:tc>
          <w:tcPr>
            <w:tcW w:w="1065" w:type="dxa"/>
            <w:shd w:val="clear" w:color="auto" w:fill="auto"/>
            <w:noWrap/>
            <w:hideMark/>
          </w:tcPr>
          <w:p w14:paraId="2BF45F54" w14:textId="77777777" w:rsidR="008D3936" w:rsidRPr="001E313E" w:rsidRDefault="008D3936" w:rsidP="004E2D59">
            <w:pPr>
              <w:widowControl w:val="0"/>
              <w:jc w:val="center"/>
              <w:rPr>
                <w:color w:val="000000"/>
              </w:rPr>
            </w:pPr>
            <w:r w:rsidRPr="001E313E">
              <w:rPr>
                <w:color w:val="000000"/>
              </w:rPr>
              <w:t>0%</w:t>
            </w:r>
          </w:p>
        </w:tc>
        <w:tc>
          <w:tcPr>
            <w:tcW w:w="992" w:type="dxa"/>
            <w:shd w:val="clear" w:color="auto" w:fill="auto"/>
            <w:noWrap/>
            <w:hideMark/>
          </w:tcPr>
          <w:p w14:paraId="58F9D3A9" w14:textId="77777777" w:rsidR="008D3936" w:rsidRPr="001E313E" w:rsidRDefault="008D3936" w:rsidP="004E2D59">
            <w:pPr>
              <w:widowControl w:val="0"/>
              <w:jc w:val="center"/>
              <w:rPr>
                <w:color w:val="000000"/>
              </w:rPr>
            </w:pPr>
            <w:r w:rsidRPr="001E313E">
              <w:rPr>
                <w:color w:val="000000"/>
              </w:rPr>
              <w:t>11.1% (1/9)</w:t>
            </w:r>
          </w:p>
        </w:tc>
        <w:tc>
          <w:tcPr>
            <w:tcW w:w="1062" w:type="dxa"/>
            <w:shd w:val="clear" w:color="auto" w:fill="auto"/>
            <w:noWrap/>
            <w:hideMark/>
          </w:tcPr>
          <w:p w14:paraId="0339D270" w14:textId="77777777" w:rsidR="008D3936" w:rsidRPr="001E313E" w:rsidRDefault="008D3936" w:rsidP="004E2D59">
            <w:pPr>
              <w:widowControl w:val="0"/>
              <w:jc w:val="center"/>
              <w:rPr>
                <w:color w:val="000000"/>
              </w:rPr>
            </w:pPr>
            <w:r w:rsidRPr="001E313E">
              <w:rPr>
                <w:color w:val="000000"/>
              </w:rPr>
              <w:t>33.3% (2/6)</w:t>
            </w:r>
          </w:p>
        </w:tc>
        <w:tc>
          <w:tcPr>
            <w:tcW w:w="1134" w:type="dxa"/>
            <w:shd w:val="clear" w:color="auto" w:fill="auto"/>
            <w:noWrap/>
            <w:hideMark/>
          </w:tcPr>
          <w:p w14:paraId="5C4AD692" w14:textId="77777777" w:rsidR="008D3936" w:rsidRPr="001E313E" w:rsidRDefault="008D3936" w:rsidP="004E2D59">
            <w:pPr>
              <w:widowControl w:val="0"/>
              <w:jc w:val="center"/>
              <w:rPr>
                <w:color w:val="000000"/>
              </w:rPr>
            </w:pPr>
            <w:r w:rsidRPr="001E313E">
              <w:rPr>
                <w:color w:val="000000"/>
              </w:rPr>
              <w:t>0.0010</w:t>
            </w:r>
          </w:p>
        </w:tc>
      </w:tr>
      <w:tr w:rsidR="008D3936" w:rsidRPr="00112D13" w14:paraId="21DB6CC2" w14:textId="77777777" w:rsidTr="004E2D59">
        <w:trPr>
          <w:trHeight w:val="320"/>
        </w:trPr>
        <w:tc>
          <w:tcPr>
            <w:tcW w:w="2972" w:type="dxa"/>
            <w:shd w:val="clear" w:color="auto" w:fill="auto"/>
            <w:noWrap/>
          </w:tcPr>
          <w:p w14:paraId="0269D2EA" w14:textId="77777777" w:rsidR="008D3936" w:rsidRPr="001E313E" w:rsidRDefault="008D3936" w:rsidP="004E2D59">
            <w:pPr>
              <w:widowControl w:val="0"/>
              <w:rPr>
                <w:color w:val="000000"/>
              </w:rPr>
            </w:pPr>
            <w:r w:rsidRPr="001E313E">
              <w:rPr>
                <w:color w:val="000000"/>
              </w:rPr>
              <w:t>Respiratory Support Group - Severe</w:t>
            </w:r>
          </w:p>
        </w:tc>
        <w:tc>
          <w:tcPr>
            <w:tcW w:w="1134" w:type="dxa"/>
            <w:shd w:val="clear" w:color="auto" w:fill="auto"/>
            <w:noWrap/>
          </w:tcPr>
          <w:p w14:paraId="30CCFF20" w14:textId="77777777" w:rsidR="008D3936" w:rsidRPr="001E313E" w:rsidRDefault="008D3936" w:rsidP="004E2D59">
            <w:pPr>
              <w:widowControl w:val="0"/>
              <w:jc w:val="center"/>
              <w:rPr>
                <w:color w:val="000000"/>
              </w:rPr>
            </w:pPr>
            <w:r w:rsidRPr="001E313E">
              <w:rPr>
                <w:color w:val="000000"/>
              </w:rPr>
              <w:t>90% (9/10)</w:t>
            </w:r>
          </w:p>
        </w:tc>
        <w:tc>
          <w:tcPr>
            <w:tcW w:w="992" w:type="dxa"/>
            <w:shd w:val="clear" w:color="auto" w:fill="auto"/>
            <w:noWrap/>
          </w:tcPr>
          <w:p w14:paraId="4364373C" w14:textId="77777777" w:rsidR="008D3936" w:rsidRPr="001E313E" w:rsidRDefault="008D3936" w:rsidP="004E2D59">
            <w:pPr>
              <w:widowControl w:val="0"/>
              <w:jc w:val="center"/>
              <w:rPr>
                <w:color w:val="000000"/>
              </w:rPr>
            </w:pPr>
            <w:r w:rsidRPr="001E313E">
              <w:rPr>
                <w:color w:val="000000"/>
              </w:rPr>
              <w:t>61.5% (8/13)</w:t>
            </w:r>
          </w:p>
        </w:tc>
        <w:tc>
          <w:tcPr>
            <w:tcW w:w="1065" w:type="dxa"/>
            <w:shd w:val="clear" w:color="auto" w:fill="auto"/>
            <w:noWrap/>
          </w:tcPr>
          <w:p w14:paraId="76A7C3A6" w14:textId="77777777" w:rsidR="008D3936" w:rsidRPr="001E313E" w:rsidRDefault="008D3936" w:rsidP="004E2D59">
            <w:pPr>
              <w:widowControl w:val="0"/>
              <w:jc w:val="center"/>
              <w:rPr>
                <w:color w:val="000000"/>
              </w:rPr>
            </w:pPr>
            <w:r w:rsidRPr="001E313E">
              <w:rPr>
                <w:color w:val="000000"/>
              </w:rPr>
              <w:t>20.0% (2/10)</w:t>
            </w:r>
          </w:p>
        </w:tc>
        <w:tc>
          <w:tcPr>
            <w:tcW w:w="992" w:type="dxa"/>
            <w:shd w:val="clear" w:color="auto" w:fill="auto"/>
            <w:noWrap/>
          </w:tcPr>
          <w:p w14:paraId="1D09A2C1" w14:textId="77777777" w:rsidR="008D3936" w:rsidRPr="001E313E" w:rsidRDefault="008D3936" w:rsidP="004E2D59">
            <w:pPr>
              <w:widowControl w:val="0"/>
              <w:jc w:val="center"/>
              <w:rPr>
                <w:color w:val="000000"/>
              </w:rPr>
            </w:pPr>
            <w:r w:rsidRPr="001E313E">
              <w:rPr>
                <w:color w:val="000000"/>
              </w:rPr>
              <w:t>33.3% (3/9)</w:t>
            </w:r>
          </w:p>
        </w:tc>
        <w:tc>
          <w:tcPr>
            <w:tcW w:w="1062" w:type="dxa"/>
            <w:shd w:val="clear" w:color="auto" w:fill="auto"/>
            <w:noWrap/>
          </w:tcPr>
          <w:p w14:paraId="15B58BE0" w14:textId="77777777" w:rsidR="008D3936" w:rsidRPr="001E313E" w:rsidRDefault="008D3936" w:rsidP="004E2D59">
            <w:pPr>
              <w:widowControl w:val="0"/>
              <w:jc w:val="center"/>
              <w:rPr>
                <w:color w:val="000000"/>
              </w:rPr>
            </w:pPr>
            <w:r w:rsidRPr="001E313E">
              <w:rPr>
                <w:color w:val="000000"/>
              </w:rPr>
              <w:t>66.7% (4/6)</w:t>
            </w:r>
          </w:p>
        </w:tc>
        <w:tc>
          <w:tcPr>
            <w:tcW w:w="1134" w:type="dxa"/>
            <w:shd w:val="clear" w:color="auto" w:fill="auto"/>
            <w:noWrap/>
          </w:tcPr>
          <w:p w14:paraId="70C3C7F8" w14:textId="77777777" w:rsidR="008D3936" w:rsidRPr="001E313E" w:rsidRDefault="008D3936" w:rsidP="004E2D59">
            <w:pPr>
              <w:widowControl w:val="0"/>
              <w:jc w:val="center"/>
              <w:rPr>
                <w:color w:val="000000"/>
              </w:rPr>
            </w:pPr>
            <w:r w:rsidRPr="001E313E">
              <w:rPr>
                <w:color w:val="000000"/>
              </w:rPr>
              <w:t>0.012</w:t>
            </w:r>
          </w:p>
        </w:tc>
      </w:tr>
      <w:tr w:rsidR="008D3936" w:rsidRPr="00112D13" w14:paraId="51250131" w14:textId="77777777" w:rsidTr="004E2D59">
        <w:trPr>
          <w:trHeight w:val="320"/>
        </w:trPr>
        <w:tc>
          <w:tcPr>
            <w:tcW w:w="2972" w:type="dxa"/>
            <w:shd w:val="clear" w:color="auto" w:fill="auto"/>
            <w:noWrap/>
            <w:hideMark/>
          </w:tcPr>
          <w:p w14:paraId="79E80519" w14:textId="77777777" w:rsidR="008D3936" w:rsidRPr="008C05E6" w:rsidRDefault="008D3936" w:rsidP="004E2D59">
            <w:pPr>
              <w:widowControl w:val="0"/>
              <w:rPr>
                <w:color w:val="000000"/>
              </w:rPr>
            </w:pPr>
            <w:r w:rsidRPr="008C05E6">
              <w:rPr>
                <w:color w:val="000000"/>
              </w:rPr>
              <w:t>Age</w:t>
            </w:r>
            <w:r>
              <w:rPr>
                <w:color w:val="000000"/>
              </w:rPr>
              <w:t xml:space="preserve"> (years)</w:t>
            </w:r>
          </w:p>
        </w:tc>
        <w:tc>
          <w:tcPr>
            <w:tcW w:w="1134" w:type="dxa"/>
            <w:shd w:val="clear" w:color="auto" w:fill="auto"/>
            <w:noWrap/>
            <w:hideMark/>
          </w:tcPr>
          <w:p w14:paraId="551879E1" w14:textId="77777777" w:rsidR="008D3936" w:rsidRPr="008C05E6" w:rsidRDefault="008D3936" w:rsidP="004E2D59">
            <w:pPr>
              <w:widowControl w:val="0"/>
              <w:jc w:val="center"/>
              <w:rPr>
                <w:color w:val="000000"/>
              </w:rPr>
            </w:pPr>
            <w:r w:rsidRPr="008C05E6">
              <w:rPr>
                <w:color w:val="000000"/>
              </w:rPr>
              <w:t xml:space="preserve">65.9 </w:t>
            </w:r>
            <w:r>
              <w:rPr>
                <w:rFonts w:ascii="Symbol" w:eastAsia="Symbol" w:hAnsi="Symbol" w:cs="Symbol"/>
                <w:color w:val="000000"/>
              </w:rPr>
              <w:sym w:font="Symbol" w:char="F0B1"/>
            </w:r>
            <w:r w:rsidRPr="008C05E6">
              <w:rPr>
                <w:color w:val="000000"/>
              </w:rPr>
              <w:t xml:space="preserve"> 2.77 (10)</w:t>
            </w:r>
          </w:p>
        </w:tc>
        <w:tc>
          <w:tcPr>
            <w:tcW w:w="992" w:type="dxa"/>
            <w:shd w:val="clear" w:color="auto" w:fill="auto"/>
            <w:noWrap/>
            <w:hideMark/>
          </w:tcPr>
          <w:p w14:paraId="270898DD" w14:textId="77777777" w:rsidR="008D3936" w:rsidRPr="008C05E6" w:rsidRDefault="008D3936" w:rsidP="004E2D59">
            <w:pPr>
              <w:widowControl w:val="0"/>
              <w:jc w:val="center"/>
              <w:rPr>
                <w:color w:val="000000"/>
                <w:highlight w:val="yellow"/>
              </w:rPr>
            </w:pPr>
            <w:r w:rsidRPr="008C05E6">
              <w:rPr>
                <w:color w:val="000000"/>
              </w:rPr>
              <w:t xml:space="preserve">58.2 </w:t>
            </w:r>
            <w:r>
              <w:rPr>
                <w:rFonts w:ascii="Symbol" w:eastAsia="Symbol" w:hAnsi="Symbol" w:cs="Symbol"/>
                <w:color w:val="000000"/>
              </w:rPr>
              <w:sym w:font="Symbol" w:char="F0B1"/>
            </w:r>
            <w:r w:rsidRPr="008C05E6">
              <w:rPr>
                <w:color w:val="000000"/>
              </w:rPr>
              <w:t xml:space="preserve"> 4.26 (13)</w:t>
            </w:r>
          </w:p>
        </w:tc>
        <w:tc>
          <w:tcPr>
            <w:tcW w:w="1065" w:type="dxa"/>
            <w:shd w:val="clear" w:color="auto" w:fill="auto"/>
            <w:noWrap/>
            <w:hideMark/>
          </w:tcPr>
          <w:p w14:paraId="0FDD0DE3" w14:textId="77777777" w:rsidR="008D3936" w:rsidRPr="008C05E6" w:rsidRDefault="008D3936" w:rsidP="004E2D59">
            <w:pPr>
              <w:widowControl w:val="0"/>
              <w:jc w:val="center"/>
              <w:rPr>
                <w:color w:val="000000"/>
                <w:highlight w:val="yellow"/>
              </w:rPr>
            </w:pPr>
            <w:r w:rsidRPr="008C05E6">
              <w:rPr>
                <w:color w:val="000000"/>
              </w:rPr>
              <w:t xml:space="preserve">51.8 </w:t>
            </w:r>
            <w:r>
              <w:rPr>
                <w:rFonts w:ascii="Symbol" w:eastAsia="Symbol" w:hAnsi="Symbol" w:cs="Symbol"/>
                <w:color w:val="000000"/>
              </w:rPr>
              <w:sym w:font="Symbol" w:char="F0B1"/>
            </w:r>
            <w:r w:rsidRPr="008C05E6">
              <w:rPr>
                <w:color w:val="000000"/>
              </w:rPr>
              <w:t xml:space="preserve"> 4.64 (10)</w:t>
            </w:r>
          </w:p>
        </w:tc>
        <w:tc>
          <w:tcPr>
            <w:tcW w:w="992" w:type="dxa"/>
            <w:shd w:val="clear" w:color="auto" w:fill="auto"/>
            <w:noWrap/>
            <w:hideMark/>
          </w:tcPr>
          <w:p w14:paraId="2E6A6866" w14:textId="77777777" w:rsidR="008D3936" w:rsidRPr="008C05E6" w:rsidRDefault="008D3936" w:rsidP="004E2D59">
            <w:pPr>
              <w:widowControl w:val="0"/>
              <w:jc w:val="center"/>
              <w:rPr>
                <w:color w:val="000000"/>
                <w:highlight w:val="yellow"/>
              </w:rPr>
            </w:pPr>
            <w:r w:rsidRPr="008C05E6">
              <w:rPr>
                <w:color w:val="000000"/>
              </w:rPr>
              <w:t xml:space="preserve">68.7 </w:t>
            </w:r>
            <w:r>
              <w:rPr>
                <w:rFonts w:ascii="Symbol" w:eastAsia="Symbol" w:hAnsi="Symbol" w:cs="Symbol"/>
                <w:color w:val="000000"/>
              </w:rPr>
              <w:sym w:font="Symbol" w:char="F0B1"/>
            </w:r>
            <w:r w:rsidRPr="008C05E6">
              <w:rPr>
                <w:color w:val="000000"/>
              </w:rPr>
              <w:t xml:space="preserve"> 5.01 (9)</w:t>
            </w:r>
          </w:p>
        </w:tc>
        <w:tc>
          <w:tcPr>
            <w:tcW w:w="1062" w:type="dxa"/>
            <w:shd w:val="clear" w:color="auto" w:fill="auto"/>
            <w:noWrap/>
            <w:hideMark/>
          </w:tcPr>
          <w:p w14:paraId="4333EDF7" w14:textId="77777777" w:rsidR="008D3936" w:rsidRPr="008C05E6" w:rsidRDefault="008D3936" w:rsidP="004E2D59">
            <w:pPr>
              <w:widowControl w:val="0"/>
              <w:jc w:val="center"/>
              <w:rPr>
                <w:color w:val="000000"/>
                <w:highlight w:val="yellow"/>
              </w:rPr>
            </w:pPr>
            <w:r w:rsidRPr="008C05E6">
              <w:rPr>
                <w:color w:val="000000"/>
              </w:rPr>
              <w:t xml:space="preserve">51 </w:t>
            </w:r>
            <w:r>
              <w:rPr>
                <w:rFonts w:ascii="Symbol" w:eastAsia="Symbol" w:hAnsi="Symbol" w:cs="Symbol"/>
                <w:color w:val="000000"/>
              </w:rPr>
              <w:sym w:font="Symbol" w:char="F0B1"/>
            </w:r>
            <w:r w:rsidRPr="008C05E6">
              <w:rPr>
                <w:color w:val="000000"/>
              </w:rPr>
              <w:t xml:space="preserve"> 4.72 (6)</w:t>
            </w:r>
          </w:p>
        </w:tc>
        <w:tc>
          <w:tcPr>
            <w:tcW w:w="1134" w:type="dxa"/>
            <w:shd w:val="clear" w:color="auto" w:fill="auto"/>
            <w:noWrap/>
            <w:hideMark/>
          </w:tcPr>
          <w:p w14:paraId="3A3CFF90" w14:textId="77777777" w:rsidR="008D3936" w:rsidRPr="002B74C5" w:rsidRDefault="008D3936" w:rsidP="004E2D59">
            <w:pPr>
              <w:widowControl w:val="0"/>
              <w:jc w:val="center"/>
              <w:rPr>
                <w:color w:val="000000"/>
              </w:rPr>
            </w:pPr>
            <w:r w:rsidRPr="002B74C5">
              <w:rPr>
                <w:color w:val="000000"/>
              </w:rPr>
              <w:t>0.0323</w:t>
            </w:r>
          </w:p>
        </w:tc>
      </w:tr>
      <w:tr w:rsidR="008D3936" w:rsidRPr="00112D13" w14:paraId="27174304" w14:textId="77777777" w:rsidTr="004E2D59">
        <w:trPr>
          <w:trHeight w:val="320"/>
        </w:trPr>
        <w:tc>
          <w:tcPr>
            <w:tcW w:w="2972" w:type="dxa"/>
            <w:shd w:val="clear" w:color="auto" w:fill="auto"/>
            <w:noWrap/>
            <w:hideMark/>
          </w:tcPr>
          <w:p w14:paraId="13AB9264" w14:textId="77777777" w:rsidR="008D3936" w:rsidRPr="008C05E6" w:rsidRDefault="008D3936" w:rsidP="004E2D59">
            <w:pPr>
              <w:widowControl w:val="0"/>
              <w:rPr>
                <w:color w:val="000000"/>
              </w:rPr>
            </w:pPr>
            <w:r w:rsidRPr="008C05E6">
              <w:rPr>
                <w:color w:val="000000"/>
              </w:rPr>
              <w:t>Chronic Renal Insufficiency</w:t>
            </w:r>
          </w:p>
        </w:tc>
        <w:tc>
          <w:tcPr>
            <w:tcW w:w="1134" w:type="dxa"/>
            <w:shd w:val="clear" w:color="auto" w:fill="auto"/>
            <w:noWrap/>
            <w:hideMark/>
          </w:tcPr>
          <w:p w14:paraId="381BB4C9" w14:textId="77777777" w:rsidR="008D3936" w:rsidRPr="008C05E6" w:rsidRDefault="008D3936" w:rsidP="004E2D59">
            <w:pPr>
              <w:widowControl w:val="0"/>
              <w:jc w:val="center"/>
              <w:rPr>
                <w:color w:val="000000"/>
              </w:rPr>
            </w:pPr>
            <w:r w:rsidRPr="008C05E6">
              <w:rPr>
                <w:color w:val="000000"/>
              </w:rPr>
              <w:t>30% (3/10)</w:t>
            </w:r>
          </w:p>
        </w:tc>
        <w:tc>
          <w:tcPr>
            <w:tcW w:w="992" w:type="dxa"/>
            <w:shd w:val="clear" w:color="auto" w:fill="auto"/>
            <w:noWrap/>
            <w:hideMark/>
          </w:tcPr>
          <w:p w14:paraId="19F34E2D" w14:textId="77777777" w:rsidR="008D3936" w:rsidRPr="008C05E6" w:rsidRDefault="008D3936" w:rsidP="004E2D59">
            <w:pPr>
              <w:widowControl w:val="0"/>
              <w:jc w:val="center"/>
              <w:rPr>
                <w:color w:val="000000"/>
                <w:highlight w:val="yellow"/>
              </w:rPr>
            </w:pPr>
            <w:r w:rsidRPr="008C05E6">
              <w:rPr>
                <w:color w:val="000000"/>
              </w:rPr>
              <w:t>7.7% (1/13)</w:t>
            </w:r>
          </w:p>
        </w:tc>
        <w:tc>
          <w:tcPr>
            <w:tcW w:w="1065" w:type="dxa"/>
            <w:shd w:val="clear" w:color="auto" w:fill="auto"/>
            <w:noWrap/>
            <w:hideMark/>
          </w:tcPr>
          <w:p w14:paraId="260ACEF2" w14:textId="77777777" w:rsidR="008D3936" w:rsidRPr="008C05E6" w:rsidRDefault="008D3936" w:rsidP="004E2D59">
            <w:pPr>
              <w:widowControl w:val="0"/>
              <w:jc w:val="center"/>
              <w:rPr>
                <w:color w:val="000000"/>
                <w:highlight w:val="yellow"/>
              </w:rPr>
            </w:pPr>
            <w:r>
              <w:rPr>
                <w:color w:val="000000"/>
              </w:rPr>
              <w:t>0%</w:t>
            </w:r>
          </w:p>
        </w:tc>
        <w:tc>
          <w:tcPr>
            <w:tcW w:w="992" w:type="dxa"/>
            <w:shd w:val="clear" w:color="auto" w:fill="auto"/>
            <w:noWrap/>
            <w:hideMark/>
          </w:tcPr>
          <w:p w14:paraId="07B1CF0B" w14:textId="77777777" w:rsidR="008D3936" w:rsidRPr="008C05E6" w:rsidRDefault="008D3936" w:rsidP="004E2D59">
            <w:pPr>
              <w:widowControl w:val="0"/>
              <w:jc w:val="center"/>
              <w:rPr>
                <w:color w:val="000000"/>
                <w:highlight w:val="yellow"/>
              </w:rPr>
            </w:pPr>
            <w:r w:rsidRPr="008C05E6">
              <w:rPr>
                <w:color w:val="000000"/>
              </w:rPr>
              <w:t>44.4% (4/9)</w:t>
            </w:r>
          </w:p>
        </w:tc>
        <w:tc>
          <w:tcPr>
            <w:tcW w:w="1062" w:type="dxa"/>
            <w:shd w:val="clear" w:color="auto" w:fill="auto"/>
            <w:noWrap/>
            <w:hideMark/>
          </w:tcPr>
          <w:p w14:paraId="4B608428" w14:textId="77777777" w:rsidR="008D3936" w:rsidRPr="008C05E6" w:rsidRDefault="008D3936" w:rsidP="004E2D59">
            <w:pPr>
              <w:widowControl w:val="0"/>
              <w:jc w:val="center"/>
              <w:rPr>
                <w:color w:val="000000"/>
                <w:highlight w:val="yellow"/>
              </w:rPr>
            </w:pPr>
            <w:r>
              <w:rPr>
                <w:color w:val="000000"/>
              </w:rPr>
              <w:t>0%</w:t>
            </w:r>
          </w:p>
        </w:tc>
        <w:tc>
          <w:tcPr>
            <w:tcW w:w="1134" w:type="dxa"/>
            <w:shd w:val="clear" w:color="auto" w:fill="auto"/>
            <w:noWrap/>
            <w:hideMark/>
          </w:tcPr>
          <w:p w14:paraId="50BABDFC" w14:textId="77777777" w:rsidR="008D3936" w:rsidRPr="008C05E6" w:rsidRDefault="008D3936" w:rsidP="004E2D59">
            <w:pPr>
              <w:widowControl w:val="0"/>
              <w:jc w:val="center"/>
              <w:rPr>
                <w:color w:val="000000"/>
                <w:highlight w:val="yellow"/>
              </w:rPr>
            </w:pPr>
            <w:r w:rsidRPr="008C05E6">
              <w:rPr>
                <w:color w:val="000000"/>
              </w:rPr>
              <w:t>0.045</w:t>
            </w:r>
          </w:p>
        </w:tc>
      </w:tr>
      <w:tr w:rsidR="008D3936" w:rsidRPr="00112D13" w14:paraId="579AA414" w14:textId="77777777" w:rsidTr="004E2D59">
        <w:trPr>
          <w:trHeight w:val="320"/>
        </w:trPr>
        <w:tc>
          <w:tcPr>
            <w:tcW w:w="2972" w:type="dxa"/>
            <w:shd w:val="clear" w:color="auto" w:fill="auto"/>
            <w:noWrap/>
            <w:hideMark/>
          </w:tcPr>
          <w:p w14:paraId="4272BB75" w14:textId="77777777" w:rsidR="008D3936" w:rsidRPr="008C05E6" w:rsidRDefault="008D3936" w:rsidP="004E2D59">
            <w:pPr>
              <w:widowControl w:val="0"/>
              <w:rPr>
                <w:color w:val="000000"/>
              </w:rPr>
            </w:pPr>
            <w:r w:rsidRPr="008C05E6">
              <w:rPr>
                <w:color w:val="000000"/>
              </w:rPr>
              <w:t>Receiving ICU Care</w:t>
            </w:r>
          </w:p>
        </w:tc>
        <w:tc>
          <w:tcPr>
            <w:tcW w:w="1134" w:type="dxa"/>
            <w:shd w:val="clear" w:color="auto" w:fill="auto"/>
            <w:noWrap/>
            <w:hideMark/>
          </w:tcPr>
          <w:p w14:paraId="468E4A86" w14:textId="77777777" w:rsidR="008D3936" w:rsidRPr="008C05E6" w:rsidRDefault="008D3936" w:rsidP="004E2D59">
            <w:pPr>
              <w:widowControl w:val="0"/>
              <w:jc w:val="center"/>
              <w:rPr>
                <w:color w:val="000000"/>
              </w:rPr>
            </w:pPr>
            <w:r w:rsidRPr="008C05E6">
              <w:rPr>
                <w:color w:val="000000"/>
              </w:rPr>
              <w:t>90% (9/10)</w:t>
            </w:r>
          </w:p>
        </w:tc>
        <w:tc>
          <w:tcPr>
            <w:tcW w:w="992" w:type="dxa"/>
            <w:shd w:val="clear" w:color="auto" w:fill="auto"/>
            <w:noWrap/>
            <w:hideMark/>
          </w:tcPr>
          <w:p w14:paraId="5BCDDA68" w14:textId="77777777" w:rsidR="008D3936" w:rsidRPr="008C05E6" w:rsidRDefault="008D3936" w:rsidP="004E2D59">
            <w:pPr>
              <w:widowControl w:val="0"/>
              <w:jc w:val="center"/>
              <w:rPr>
                <w:color w:val="000000"/>
              </w:rPr>
            </w:pPr>
            <w:r w:rsidRPr="008C05E6">
              <w:rPr>
                <w:color w:val="000000"/>
              </w:rPr>
              <w:t>61.5% (8/13)</w:t>
            </w:r>
          </w:p>
        </w:tc>
        <w:tc>
          <w:tcPr>
            <w:tcW w:w="1065" w:type="dxa"/>
            <w:shd w:val="clear" w:color="auto" w:fill="auto"/>
            <w:noWrap/>
            <w:hideMark/>
          </w:tcPr>
          <w:p w14:paraId="0340BEEC" w14:textId="77777777" w:rsidR="008D3936" w:rsidRPr="008C05E6" w:rsidRDefault="008D3936" w:rsidP="004E2D59">
            <w:pPr>
              <w:widowControl w:val="0"/>
              <w:jc w:val="center"/>
              <w:rPr>
                <w:color w:val="000000"/>
              </w:rPr>
            </w:pPr>
            <w:r w:rsidRPr="008C05E6">
              <w:rPr>
                <w:color w:val="000000"/>
              </w:rPr>
              <w:t>30% (3/10)</w:t>
            </w:r>
          </w:p>
        </w:tc>
        <w:tc>
          <w:tcPr>
            <w:tcW w:w="992" w:type="dxa"/>
            <w:shd w:val="clear" w:color="auto" w:fill="auto"/>
            <w:noWrap/>
            <w:hideMark/>
          </w:tcPr>
          <w:p w14:paraId="65E90FDD" w14:textId="77777777" w:rsidR="008D3936" w:rsidRPr="008C05E6" w:rsidRDefault="008D3936" w:rsidP="004E2D59">
            <w:pPr>
              <w:widowControl w:val="0"/>
              <w:jc w:val="center"/>
              <w:rPr>
                <w:color w:val="000000"/>
              </w:rPr>
            </w:pPr>
            <w:r w:rsidRPr="008C05E6">
              <w:rPr>
                <w:color w:val="000000"/>
              </w:rPr>
              <w:t>44.4% (4/9)</w:t>
            </w:r>
          </w:p>
        </w:tc>
        <w:tc>
          <w:tcPr>
            <w:tcW w:w="1062" w:type="dxa"/>
            <w:shd w:val="clear" w:color="auto" w:fill="auto"/>
            <w:noWrap/>
            <w:hideMark/>
          </w:tcPr>
          <w:p w14:paraId="391290F7" w14:textId="77777777" w:rsidR="008D3936" w:rsidRPr="008C05E6" w:rsidRDefault="008D3936" w:rsidP="004E2D59">
            <w:pPr>
              <w:widowControl w:val="0"/>
              <w:jc w:val="center"/>
              <w:rPr>
                <w:color w:val="000000"/>
              </w:rPr>
            </w:pPr>
            <w:r w:rsidRPr="008C05E6">
              <w:rPr>
                <w:color w:val="000000"/>
              </w:rPr>
              <w:t>83.3% (5/6)</w:t>
            </w:r>
          </w:p>
        </w:tc>
        <w:tc>
          <w:tcPr>
            <w:tcW w:w="1134" w:type="dxa"/>
            <w:shd w:val="clear" w:color="auto" w:fill="auto"/>
            <w:noWrap/>
            <w:hideMark/>
          </w:tcPr>
          <w:p w14:paraId="185031FE" w14:textId="77777777" w:rsidR="008D3936" w:rsidRPr="008C05E6" w:rsidRDefault="008D3936" w:rsidP="004E2D59">
            <w:pPr>
              <w:widowControl w:val="0"/>
              <w:jc w:val="center"/>
              <w:rPr>
                <w:color w:val="000000"/>
              </w:rPr>
            </w:pPr>
            <w:r w:rsidRPr="008C05E6">
              <w:rPr>
                <w:color w:val="000000"/>
              </w:rPr>
              <w:t>0.049</w:t>
            </w:r>
          </w:p>
        </w:tc>
      </w:tr>
      <w:tr w:rsidR="008D3936" w:rsidRPr="00112D13" w14:paraId="02541F1D" w14:textId="77777777" w:rsidTr="004E2D59">
        <w:trPr>
          <w:trHeight w:val="320"/>
        </w:trPr>
        <w:tc>
          <w:tcPr>
            <w:tcW w:w="2972" w:type="dxa"/>
            <w:shd w:val="clear" w:color="auto" w:fill="auto"/>
            <w:noWrap/>
            <w:hideMark/>
          </w:tcPr>
          <w:p w14:paraId="6295860E" w14:textId="77777777" w:rsidR="008D3936" w:rsidRPr="008C05E6" w:rsidRDefault="008D3936" w:rsidP="004E2D59">
            <w:pPr>
              <w:widowControl w:val="0"/>
              <w:rPr>
                <w:color w:val="000000"/>
              </w:rPr>
            </w:pPr>
            <w:r w:rsidRPr="008C05E6">
              <w:rPr>
                <w:color w:val="000000"/>
              </w:rPr>
              <w:t>Glasgow Coma Score</w:t>
            </w:r>
          </w:p>
        </w:tc>
        <w:tc>
          <w:tcPr>
            <w:tcW w:w="1134" w:type="dxa"/>
            <w:shd w:val="clear" w:color="auto" w:fill="auto"/>
            <w:noWrap/>
            <w:hideMark/>
          </w:tcPr>
          <w:p w14:paraId="1D44AB6B" w14:textId="77777777" w:rsidR="008D3936" w:rsidRPr="008C05E6" w:rsidRDefault="008D3936" w:rsidP="004E2D59">
            <w:pPr>
              <w:widowControl w:val="0"/>
              <w:jc w:val="center"/>
              <w:rPr>
                <w:color w:val="000000"/>
              </w:rPr>
            </w:pPr>
            <w:r w:rsidRPr="008C05E6">
              <w:rPr>
                <w:color w:val="000000"/>
              </w:rPr>
              <w:t xml:space="preserve">5.4 </w:t>
            </w:r>
            <w:r>
              <w:rPr>
                <w:rFonts w:ascii="Symbol" w:eastAsia="Symbol" w:hAnsi="Symbol" w:cs="Symbol"/>
                <w:color w:val="000000"/>
              </w:rPr>
              <w:sym w:font="Symbol" w:char="F0B1"/>
            </w:r>
            <w:r w:rsidRPr="008C05E6">
              <w:rPr>
                <w:color w:val="000000"/>
              </w:rPr>
              <w:t xml:space="preserve"> 2.4 (5)</w:t>
            </w:r>
          </w:p>
        </w:tc>
        <w:tc>
          <w:tcPr>
            <w:tcW w:w="992" w:type="dxa"/>
            <w:shd w:val="clear" w:color="auto" w:fill="auto"/>
            <w:noWrap/>
            <w:hideMark/>
          </w:tcPr>
          <w:p w14:paraId="6E70E3A9" w14:textId="77777777" w:rsidR="008D3936" w:rsidRPr="008C05E6" w:rsidRDefault="008D3936" w:rsidP="004E2D59">
            <w:pPr>
              <w:widowControl w:val="0"/>
              <w:jc w:val="center"/>
              <w:rPr>
                <w:color w:val="000000"/>
              </w:rPr>
            </w:pPr>
            <w:r w:rsidRPr="008C05E6">
              <w:rPr>
                <w:color w:val="000000"/>
              </w:rPr>
              <w:t xml:space="preserve">12 </w:t>
            </w:r>
            <w:r>
              <w:rPr>
                <w:rFonts w:ascii="Symbol" w:eastAsia="Symbol" w:hAnsi="Symbol" w:cs="Symbol"/>
                <w:color w:val="000000"/>
              </w:rPr>
              <w:sym w:font="Symbol" w:char="F0B1"/>
            </w:r>
            <w:r w:rsidRPr="008C05E6">
              <w:rPr>
                <w:color w:val="000000"/>
              </w:rPr>
              <w:t xml:space="preserve"> 3 (4)</w:t>
            </w:r>
          </w:p>
        </w:tc>
        <w:tc>
          <w:tcPr>
            <w:tcW w:w="1065" w:type="dxa"/>
            <w:shd w:val="clear" w:color="auto" w:fill="auto"/>
            <w:noWrap/>
            <w:hideMark/>
          </w:tcPr>
          <w:p w14:paraId="7BDAC8A5" w14:textId="77777777" w:rsidR="008D3936" w:rsidRPr="008C05E6" w:rsidRDefault="008D3936" w:rsidP="004E2D59">
            <w:pPr>
              <w:widowControl w:val="0"/>
              <w:jc w:val="center"/>
              <w:rPr>
                <w:color w:val="000000"/>
              </w:rPr>
            </w:pPr>
            <w:r w:rsidRPr="008C05E6">
              <w:rPr>
                <w:color w:val="000000"/>
              </w:rPr>
              <w:t xml:space="preserve">15 </w:t>
            </w:r>
            <w:r>
              <w:rPr>
                <w:rFonts w:ascii="Symbol" w:eastAsia="Symbol" w:hAnsi="Symbol" w:cs="Symbol"/>
                <w:color w:val="000000"/>
              </w:rPr>
              <w:sym w:font="Symbol" w:char="F0B1"/>
            </w:r>
            <w:r w:rsidRPr="008C05E6">
              <w:rPr>
                <w:color w:val="000000"/>
              </w:rPr>
              <w:t xml:space="preserve"> 0 (3)</w:t>
            </w:r>
          </w:p>
        </w:tc>
        <w:tc>
          <w:tcPr>
            <w:tcW w:w="992" w:type="dxa"/>
            <w:shd w:val="clear" w:color="auto" w:fill="auto"/>
            <w:noWrap/>
            <w:hideMark/>
          </w:tcPr>
          <w:p w14:paraId="135064B2" w14:textId="77777777" w:rsidR="008D3936" w:rsidRPr="008C05E6" w:rsidRDefault="008D3936" w:rsidP="004E2D59">
            <w:pPr>
              <w:widowControl w:val="0"/>
              <w:jc w:val="center"/>
              <w:rPr>
                <w:color w:val="000000"/>
              </w:rPr>
            </w:pPr>
            <w:r w:rsidRPr="008C05E6">
              <w:rPr>
                <w:color w:val="000000"/>
              </w:rPr>
              <w:t xml:space="preserve">15 </w:t>
            </w:r>
            <w:r>
              <w:rPr>
                <w:rFonts w:ascii="Symbol" w:eastAsia="Symbol" w:hAnsi="Symbol" w:cs="Symbol"/>
                <w:color w:val="000000"/>
              </w:rPr>
              <w:sym w:font="Symbol" w:char="F0B1"/>
            </w:r>
            <w:r w:rsidRPr="008C05E6">
              <w:rPr>
                <w:color w:val="000000"/>
              </w:rPr>
              <w:t xml:space="preserve"> 0 (3)</w:t>
            </w:r>
          </w:p>
        </w:tc>
        <w:tc>
          <w:tcPr>
            <w:tcW w:w="1062" w:type="dxa"/>
            <w:shd w:val="clear" w:color="auto" w:fill="auto"/>
            <w:noWrap/>
            <w:hideMark/>
          </w:tcPr>
          <w:p w14:paraId="0E33B2CB" w14:textId="77777777" w:rsidR="008D3936" w:rsidRPr="008C05E6" w:rsidRDefault="008D3936" w:rsidP="004E2D59">
            <w:pPr>
              <w:widowControl w:val="0"/>
              <w:jc w:val="center"/>
              <w:rPr>
                <w:color w:val="000000"/>
              </w:rPr>
            </w:pPr>
            <w:r w:rsidRPr="008C05E6">
              <w:rPr>
                <w:color w:val="000000"/>
              </w:rPr>
              <w:t xml:space="preserve">13.5 </w:t>
            </w:r>
            <w:r>
              <w:rPr>
                <w:rFonts w:ascii="Symbol" w:eastAsia="Symbol" w:hAnsi="Symbol" w:cs="Symbol"/>
                <w:color w:val="000000"/>
              </w:rPr>
              <w:sym w:font="Symbol" w:char="F0B1"/>
            </w:r>
            <w:r w:rsidRPr="008C05E6">
              <w:rPr>
                <w:color w:val="000000"/>
              </w:rPr>
              <w:t xml:space="preserve"> 1.5 (4)</w:t>
            </w:r>
          </w:p>
        </w:tc>
        <w:tc>
          <w:tcPr>
            <w:tcW w:w="1134" w:type="dxa"/>
            <w:shd w:val="clear" w:color="auto" w:fill="auto"/>
            <w:noWrap/>
            <w:hideMark/>
          </w:tcPr>
          <w:p w14:paraId="705EDD13" w14:textId="77777777" w:rsidR="008D3936" w:rsidRPr="008C05E6" w:rsidRDefault="008D3936" w:rsidP="004E2D59">
            <w:pPr>
              <w:widowControl w:val="0"/>
              <w:jc w:val="center"/>
              <w:rPr>
                <w:color w:val="000000"/>
              </w:rPr>
            </w:pPr>
            <w:r w:rsidRPr="008C05E6">
              <w:rPr>
                <w:color w:val="000000"/>
              </w:rPr>
              <w:t>0.0645</w:t>
            </w:r>
          </w:p>
        </w:tc>
      </w:tr>
      <w:tr w:rsidR="008D3936" w:rsidRPr="00112D13" w14:paraId="19B2439A" w14:textId="77777777" w:rsidTr="004E2D59">
        <w:trPr>
          <w:trHeight w:val="320"/>
        </w:trPr>
        <w:tc>
          <w:tcPr>
            <w:tcW w:w="2972" w:type="dxa"/>
            <w:shd w:val="clear" w:color="auto" w:fill="auto"/>
            <w:noWrap/>
            <w:hideMark/>
          </w:tcPr>
          <w:p w14:paraId="703A3CBA" w14:textId="77777777" w:rsidR="008D3936" w:rsidRPr="008C05E6" w:rsidRDefault="008D3936" w:rsidP="004E2D59">
            <w:pPr>
              <w:widowControl w:val="0"/>
              <w:rPr>
                <w:color w:val="000000"/>
              </w:rPr>
            </w:pPr>
            <w:proofErr w:type="spellStart"/>
            <w:r w:rsidRPr="008C05E6">
              <w:rPr>
                <w:color w:val="000000"/>
              </w:rPr>
              <w:t>qSOFA</w:t>
            </w:r>
            <w:proofErr w:type="spellEnd"/>
          </w:p>
        </w:tc>
        <w:tc>
          <w:tcPr>
            <w:tcW w:w="1134" w:type="dxa"/>
            <w:shd w:val="clear" w:color="auto" w:fill="auto"/>
            <w:noWrap/>
            <w:hideMark/>
          </w:tcPr>
          <w:p w14:paraId="05389753" w14:textId="77777777" w:rsidR="008D3936" w:rsidRPr="008C05E6" w:rsidRDefault="008D3936" w:rsidP="004E2D59">
            <w:pPr>
              <w:widowControl w:val="0"/>
              <w:jc w:val="center"/>
              <w:rPr>
                <w:color w:val="000000"/>
              </w:rPr>
            </w:pPr>
            <w:r w:rsidRPr="008C05E6">
              <w:rPr>
                <w:color w:val="000000"/>
              </w:rPr>
              <w:t xml:space="preserve">1.8 </w:t>
            </w:r>
            <w:r>
              <w:rPr>
                <w:rFonts w:ascii="Symbol" w:eastAsia="Symbol" w:hAnsi="Symbol" w:cs="Symbol"/>
                <w:color w:val="000000"/>
              </w:rPr>
              <w:sym w:font="Symbol" w:char="F0B1"/>
            </w:r>
            <w:r w:rsidRPr="008C05E6">
              <w:rPr>
                <w:color w:val="000000"/>
              </w:rPr>
              <w:t xml:space="preserve"> 0.49 (5)</w:t>
            </w:r>
          </w:p>
        </w:tc>
        <w:tc>
          <w:tcPr>
            <w:tcW w:w="992" w:type="dxa"/>
            <w:shd w:val="clear" w:color="auto" w:fill="auto"/>
            <w:noWrap/>
            <w:hideMark/>
          </w:tcPr>
          <w:p w14:paraId="6711F6FC" w14:textId="77777777" w:rsidR="008D3936" w:rsidRPr="008C05E6" w:rsidRDefault="008D3936" w:rsidP="004E2D59">
            <w:pPr>
              <w:widowControl w:val="0"/>
              <w:jc w:val="center"/>
              <w:rPr>
                <w:color w:val="000000"/>
              </w:rPr>
            </w:pPr>
            <w:r w:rsidRPr="008C05E6">
              <w:rPr>
                <w:color w:val="000000"/>
              </w:rPr>
              <w:t xml:space="preserve">0.8 </w:t>
            </w:r>
            <w:r>
              <w:rPr>
                <w:rFonts w:ascii="Symbol" w:eastAsia="Symbol" w:hAnsi="Symbol" w:cs="Symbol"/>
                <w:color w:val="000000"/>
              </w:rPr>
              <w:sym w:font="Symbol" w:char="F0B1"/>
            </w:r>
            <w:r w:rsidRPr="008C05E6">
              <w:rPr>
                <w:color w:val="000000"/>
              </w:rPr>
              <w:t xml:space="preserve"> 0.48 (4)</w:t>
            </w:r>
          </w:p>
        </w:tc>
        <w:tc>
          <w:tcPr>
            <w:tcW w:w="1065" w:type="dxa"/>
            <w:shd w:val="clear" w:color="auto" w:fill="auto"/>
            <w:noWrap/>
            <w:hideMark/>
          </w:tcPr>
          <w:p w14:paraId="373D055A" w14:textId="77777777" w:rsidR="008D3936" w:rsidRPr="008C05E6" w:rsidRDefault="008D3936" w:rsidP="004E2D59">
            <w:pPr>
              <w:widowControl w:val="0"/>
              <w:jc w:val="center"/>
              <w:rPr>
                <w:color w:val="000000"/>
              </w:rPr>
            </w:pPr>
            <w:r w:rsidRPr="008C05E6">
              <w:rPr>
                <w:color w:val="000000"/>
              </w:rPr>
              <w:t xml:space="preserve">0 </w:t>
            </w:r>
            <w:r>
              <w:rPr>
                <w:rFonts w:ascii="Symbol" w:eastAsia="Symbol" w:hAnsi="Symbol" w:cs="Symbol"/>
                <w:color w:val="000000"/>
              </w:rPr>
              <w:sym w:font="Symbol" w:char="F0B1"/>
            </w:r>
            <w:r w:rsidRPr="008C05E6">
              <w:rPr>
                <w:color w:val="000000"/>
              </w:rPr>
              <w:t xml:space="preserve"> 0 (3)</w:t>
            </w:r>
          </w:p>
        </w:tc>
        <w:tc>
          <w:tcPr>
            <w:tcW w:w="992" w:type="dxa"/>
            <w:shd w:val="clear" w:color="auto" w:fill="auto"/>
            <w:noWrap/>
            <w:hideMark/>
          </w:tcPr>
          <w:p w14:paraId="3B032570" w14:textId="77777777" w:rsidR="008D3936" w:rsidRPr="008C05E6" w:rsidRDefault="008D3936" w:rsidP="004E2D59">
            <w:pPr>
              <w:widowControl w:val="0"/>
              <w:jc w:val="center"/>
              <w:rPr>
                <w:color w:val="000000"/>
              </w:rPr>
            </w:pPr>
            <w:r w:rsidRPr="008C05E6">
              <w:rPr>
                <w:color w:val="000000"/>
              </w:rPr>
              <w:t xml:space="preserve">0 </w:t>
            </w:r>
            <w:r>
              <w:rPr>
                <w:rFonts w:ascii="Symbol" w:eastAsia="Symbol" w:hAnsi="Symbol" w:cs="Symbol"/>
                <w:color w:val="000000"/>
              </w:rPr>
              <w:sym w:font="Symbol" w:char="F0B1"/>
            </w:r>
            <w:r w:rsidRPr="008C05E6">
              <w:rPr>
                <w:color w:val="000000"/>
              </w:rPr>
              <w:t xml:space="preserve"> 0 (3)</w:t>
            </w:r>
          </w:p>
        </w:tc>
        <w:tc>
          <w:tcPr>
            <w:tcW w:w="1062" w:type="dxa"/>
            <w:shd w:val="clear" w:color="auto" w:fill="auto"/>
            <w:noWrap/>
            <w:hideMark/>
          </w:tcPr>
          <w:p w14:paraId="02C00811" w14:textId="77777777" w:rsidR="008D3936" w:rsidRPr="008C05E6" w:rsidRDefault="008D3936" w:rsidP="004E2D59">
            <w:pPr>
              <w:widowControl w:val="0"/>
              <w:jc w:val="center"/>
              <w:rPr>
                <w:color w:val="000000"/>
              </w:rPr>
            </w:pPr>
            <w:r w:rsidRPr="008C05E6">
              <w:rPr>
                <w:color w:val="000000"/>
              </w:rPr>
              <w:t xml:space="preserve">0.5 </w:t>
            </w:r>
            <w:r>
              <w:rPr>
                <w:rFonts w:ascii="Symbol" w:eastAsia="Symbol" w:hAnsi="Symbol" w:cs="Symbol"/>
                <w:color w:val="000000"/>
              </w:rPr>
              <w:sym w:font="Symbol" w:char="F0B1"/>
            </w:r>
            <w:r w:rsidRPr="008C05E6">
              <w:rPr>
                <w:color w:val="000000"/>
              </w:rPr>
              <w:t xml:space="preserve"> 0.29 (4)</w:t>
            </w:r>
          </w:p>
        </w:tc>
        <w:tc>
          <w:tcPr>
            <w:tcW w:w="1134" w:type="dxa"/>
            <w:shd w:val="clear" w:color="auto" w:fill="auto"/>
            <w:noWrap/>
            <w:hideMark/>
          </w:tcPr>
          <w:p w14:paraId="1C022781" w14:textId="77777777" w:rsidR="008D3936" w:rsidRPr="008C05E6" w:rsidRDefault="008D3936" w:rsidP="004E2D59">
            <w:pPr>
              <w:widowControl w:val="0"/>
              <w:jc w:val="center"/>
              <w:rPr>
                <w:color w:val="000000"/>
              </w:rPr>
            </w:pPr>
            <w:r w:rsidRPr="008C05E6">
              <w:rPr>
                <w:color w:val="000000"/>
              </w:rPr>
              <w:t>0.0706</w:t>
            </w:r>
          </w:p>
        </w:tc>
      </w:tr>
      <w:tr w:rsidR="008D3936" w:rsidRPr="00112D13" w14:paraId="0284EFDE" w14:textId="77777777" w:rsidTr="004E2D59">
        <w:trPr>
          <w:trHeight w:val="320"/>
        </w:trPr>
        <w:tc>
          <w:tcPr>
            <w:tcW w:w="2972" w:type="dxa"/>
            <w:shd w:val="clear" w:color="auto" w:fill="auto"/>
            <w:noWrap/>
            <w:hideMark/>
          </w:tcPr>
          <w:p w14:paraId="66D83D37" w14:textId="77777777" w:rsidR="008D3936" w:rsidRPr="008C05E6" w:rsidRDefault="008D3936" w:rsidP="004E2D59">
            <w:pPr>
              <w:widowControl w:val="0"/>
              <w:rPr>
                <w:color w:val="000000"/>
              </w:rPr>
            </w:pPr>
            <w:r w:rsidRPr="008C05E6">
              <w:rPr>
                <w:color w:val="000000"/>
              </w:rPr>
              <w:t>AVPU - Unresponsive</w:t>
            </w:r>
          </w:p>
        </w:tc>
        <w:tc>
          <w:tcPr>
            <w:tcW w:w="1134" w:type="dxa"/>
            <w:shd w:val="clear" w:color="auto" w:fill="auto"/>
            <w:noWrap/>
            <w:hideMark/>
          </w:tcPr>
          <w:p w14:paraId="10B151C2" w14:textId="77777777" w:rsidR="008D3936" w:rsidRPr="008C05E6" w:rsidRDefault="008D3936" w:rsidP="004E2D59">
            <w:pPr>
              <w:widowControl w:val="0"/>
              <w:jc w:val="center"/>
              <w:rPr>
                <w:color w:val="000000"/>
              </w:rPr>
            </w:pPr>
            <w:r w:rsidRPr="008C05E6">
              <w:rPr>
                <w:color w:val="000000"/>
              </w:rPr>
              <w:t>80% (4/5)</w:t>
            </w:r>
          </w:p>
        </w:tc>
        <w:tc>
          <w:tcPr>
            <w:tcW w:w="992" w:type="dxa"/>
            <w:shd w:val="clear" w:color="auto" w:fill="auto"/>
            <w:noWrap/>
            <w:hideMark/>
          </w:tcPr>
          <w:p w14:paraId="7D9A2CBB" w14:textId="77777777" w:rsidR="008D3936" w:rsidRPr="008C05E6" w:rsidRDefault="008D3936" w:rsidP="004E2D59">
            <w:pPr>
              <w:widowControl w:val="0"/>
              <w:jc w:val="center"/>
              <w:rPr>
                <w:color w:val="000000"/>
                <w:highlight w:val="yellow"/>
              </w:rPr>
            </w:pPr>
            <w:r w:rsidRPr="008C05E6">
              <w:rPr>
                <w:color w:val="000000"/>
              </w:rPr>
              <w:t xml:space="preserve">25% </w:t>
            </w:r>
            <w:r w:rsidRPr="008C05E6">
              <w:rPr>
                <w:color w:val="000000"/>
              </w:rPr>
              <w:lastRenderedPageBreak/>
              <w:t>(1/4)</w:t>
            </w:r>
          </w:p>
        </w:tc>
        <w:tc>
          <w:tcPr>
            <w:tcW w:w="1065" w:type="dxa"/>
            <w:shd w:val="clear" w:color="auto" w:fill="auto"/>
            <w:noWrap/>
            <w:hideMark/>
          </w:tcPr>
          <w:p w14:paraId="1EB2F70D" w14:textId="77777777" w:rsidR="008D3936" w:rsidRPr="008C05E6" w:rsidRDefault="008D3936" w:rsidP="004E2D59">
            <w:pPr>
              <w:widowControl w:val="0"/>
              <w:jc w:val="center"/>
              <w:rPr>
                <w:color w:val="000000"/>
                <w:highlight w:val="yellow"/>
              </w:rPr>
            </w:pPr>
            <w:r>
              <w:rPr>
                <w:color w:val="000000"/>
              </w:rPr>
              <w:lastRenderedPageBreak/>
              <w:t>0%</w:t>
            </w:r>
          </w:p>
        </w:tc>
        <w:tc>
          <w:tcPr>
            <w:tcW w:w="992" w:type="dxa"/>
            <w:shd w:val="clear" w:color="auto" w:fill="auto"/>
            <w:noWrap/>
            <w:hideMark/>
          </w:tcPr>
          <w:p w14:paraId="52BC5D9A" w14:textId="77777777" w:rsidR="008D3936" w:rsidRPr="008C05E6" w:rsidRDefault="008D3936" w:rsidP="004E2D59">
            <w:pPr>
              <w:widowControl w:val="0"/>
              <w:jc w:val="center"/>
              <w:rPr>
                <w:color w:val="000000"/>
                <w:highlight w:val="yellow"/>
              </w:rPr>
            </w:pPr>
            <w:r>
              <w:rPr>
                <w:color w:val="000000"/>
              </w:rPr>
              <w:t>0%</w:t>
            </w:r>
          </w:p>
        </w:tc>
        <w:tc>
          <w:tcPr>
            <w:tcW w:w="1062" w:type="dxa"/>
            <w:shd w:val="clear" w:color="auto" w:fill="auto"/>
            <w:noWrap/>
            <w:hideMark/>
          </w:tcPr>
          <w:p w14:paraId="1F5FB969" w14:textId="77777777" w:rsidR="008D3936" w:rsidRPr="008C05E6" w:rsidRDefault="008D3936" w:rsidP="004E2D59">
            <w:pPr>
              <w:widowControl w:val="0"/>
              <w:jc w:val="center"/>
              <w:rPr>
                <w:color w:val="000000"/>
                <w:highlight w:val="yellow"/>
              </w:rPr>
            </w:pPr>
            <w:r>
              <w:rPr>
                <w:color w:val="000000"/>
              </w:rPr>
              <w:t>0%</w:t>
            </w:r>
          </w:p>
        </w:tc>
        <w:tc>
          <w:tcPr>
            <w:tcW w:w="1134" w:type="dxa"/>
            <w:shd w:val="clear" w:color="auto" w:fill="auto"/>
            <w:noWrap/>
            <w:hideMark/>
          </w:tcPr>
          <w:p w14:paraId="3658AA2A" w14:textId="77777777" w:rsidR="008D3936" w:rsidRPr="002B74C5" w:rsidRDefault="008D3936" w:rsidP="004E2D59">
            <w:pPr>
              <w:widowControl w:val="0"/>
              <w:jc w:val="center"/>
              <w:rPr>
                <w:color w:val="000000"/>
              </w:rPr>
            </w:pPr>
            <w:r w:rsidRPr="002B74C5">
              <w:rPr>
                <w:color w:val="000000"/>
              </w:rPr>
              <w:t>0.0</w:t>
            </w:r>
            <w:r>
              <w:rPr>
                <w:color w:val="000000"/>
              </w:rPr>
              <w:t>98</w:t>
            </w:r>
          </w:p>
        </w:tc>
      </w:tr>
      <w:tr w:rsidR="008D3936" w:rsidRPr="00112D13" w14:paraId="56F2498D" w14:textId="77777777" w:rsidTr="004E2D59">
        <w:trPr>
          <w:trHeight w:val="320"/>
        </w:trPr>
        <w:tc>
          <w:tcPr>
            <w:tcW w:w="2972" w:type="dxa"/>
            <w:shd w:val="clear" w:color="auto" w:fill="auto"/>
            <w:noWrap/>
            <w:hideMark/>
          </w:tcPr>
          <w:p w14:paraId="40F2CC9F" w14:textId="77777777" w:rsidR="008D3936" w:rsidRPr="008C05E6" w:rsidRDefault="008D3936" w:rsidP="004E2D59">
            <w:pPr>
              <w:widowControl w:val="0"/>
              <w:rPr>
                <w:color w:val="000000"/>
              </w:rPr>
            </w:pPr>
            <w:r w:rsidRPr="008C05E6">
              <w:rPr>
                <w:color w:val="000000"/>
              </w:rPr>
              <w:t>Type 2 Diabetes</w:t>
            </w:r>
          </w:p>
        </w:tc>
        <w:tc>
          <w:tcPr>
            <w:tcW w:w="1134" w:type="dxa"/>
            <w:shd w:val="clear" w:color="auto" w:fill="auto"/>
            <w:noWrap/>
            <w:hideMark/>
          </w:tcPr>
          <w:p w14:paraId="3DA0D9B7" w14:textId="77777777" w:rsidR="008D3936" w:rsidRPr="008C05E6" w:rsidRDefault="008D3936" w:rsidP="004E2D59">
            <w:pPr>
              <w:widowControl w:val="0"/>
              <w:jc w:val="center"/>
              <w:rPr>
                <w:color w:val="000000"/>
              </w:rPr>
            </w:pPr>
            <w:r w:rsidRPr="008C05E6">
              <w:rPr>
                <w:color w:val="000000"/>
              </w:rPr>
              <w:t>60% (6/10)</w:t>
            </w:r>
          </w:p>
        </w:tc>
        <w:tc>
          <w:tcPr>
            <w:tcW w:w="992" w:type="dxa"/>
            <w:shd w:val="clear" w:color="auto" w:fill="auto"/>
            <w:noWrap/>
            <w:hideMark/>
          </w:tcPr>
          <w:p w14:paraId="5ECD05D0" w14:textId="77777777" w:rsidR="008D3936" w:rsidRPr="008C05E6" w:rsidRDefault="008D3936" w:rsidP="004E2D59">
            <w:pPr>
              <w:widowControl w:val="0"/>
              <w:jc w:val="center"/>
              <w:rPr>
                <w:color w:val="000000"/>
              </w:rPr>
            </w:pPr>
            <w:r w:rsidRPr="008C05E6">
              <w:rPr>
                <w:color w:val="000000"/>
              </w:rPr>
              <w:t>15.4% (2/13)</w:t>
            </w:r>
          </w:p>
        </w:tc>
        <w:tc>
          <w:tcPr>
            <w:tcW w:w="1065" w:type="dxa"/>
            <w:shd w:val="clear" w:color="auto" w:fill="auto"/>
            <w:noWrap/>
            <w:hideMark/>
          </w:tcPr>
          <w:p w14:paraId="7A64EF93" w14:textId="77777777" w:rsidR="008D3936" w:rsidRPr="008C05E6" w:rsidRDefault="008D3936" w:rsidP="004E2D59">
            <w:pPr>
              <w:widowControl w:val="0"/>
              <w:jc w:val="center"/>
              <w:rPr>
                <w:color w:val="000000"/>
              </w:rPr>
            </w:pPr>
            <w:r w:rsidRPr="008C05E6">
              <w:rPr>
                <w:color w:val="000000"/>
              </w:rPr>
              <w:t>40% (4/10)</w:t>
            </w:r>
          </w:p>
        </w:tc>
        <w:tc>
          <w:tcPr>
            <w:tcW w:w="992" w:type="dxa"/>
            <w:shd w:val="clear" w:color="auto" w:fill="auto"/>
            <w:noWrap/>
            <w:hideMark/>
          </w:tcPr>
          <w:p w14:paraId="0D47D3A4" w14:textId="77777777" w:rsidR="008D3936" w:rsidRPr="008C05E6" w:rsidRDefault="008D3936" w:rsidP="004E2D59">
            <w:pPr>
              <w:widowControl w:val="0"/>
              <w:jc w:val="center"/>
              <w:rPr>
                <w:color w:val="000000"/>
              </w:rPr>
            </w:pPr>
            <w:r w:rsidRPr="008C05E6">
              <w:rPr>
                <w:color w:val="000000"/>
              </w:rPr>
              <w:t>66.7% (6/9)</w:t>
            </w:r>
          </w:p>
        </w:tc>
        <w:tc>
          <w:tcPr>
            <w:tcW w:w="1062" w:type="dxa"/>
            <w:shd w:val="clear" w:color="auto" w:fill="auto"/>
            <w:noWrap/>
            <w:hideMark/>
          </w:tcPr>
          <w:p w14:paraId="178EEA29" w14:textId="77777777" w:rsidR="008D3936" w:rsidRPr="008C05E6" w:rsidRDefault="008D3936" w:rsidP="004E2D59">
            <w:pPr>
              <w:widowControl w:val="0"/>
              <w:jc w:val="center"/>
              <w:rPr>
                <w:color w:val="000000"/>
              </w:rPr>
            </w:pPr>
            <w:r w:rsidRPr="008C05E6">
              <w:rPr>
                <w:color w:val="000000"/>
              </w:rPr>
              <w:t>50% (3/6)</w:t>
            </w:r>
          </w:p>
        </w:tc>
        <w:tc>
          <w:tcPr>
            <w:tcW w:w="1134" w:type="dxa"/>
            <w:shd w:val="clear" w:color="auto" w:fill="auto"/>
            <w:noWrap/>
            <w:hideMark/>
          </w:tcPr>
          <w:p w14:paraId="60B9E77B" w14:textId="77777777" w:rsidR="008D3936" w:rsidRPr="008C05E6" w:rsidRDefault="008D3936" w:rsidP="004E2D59">
            <w:pPr>
              <w:widowControl w:val="0"/>
              <w:jc w:val="center"/>
              <w:rPr>
                <w:color w:val="000000"/>
              </w:rPr>
            </w:pPr>
            <w:r w:rsidRPr="008C05E6">
              <w:rPr>
                <w:color w:val="000000"/>
              </w:rPr>
              <w:t>0.11</w:t>
            </w:r>
          </w:p>
        </w:tc>
      </w:tr>
      <w:tr w:rsidR="008D3936" w:rsidRPr="00112D13" w14:paraId="161C2443" w14:textId="77777777" w:rsidTr="004E2D59">
        <w:trPr>
          <w:trHeight w:val="320"/>
        </w:trPr>
        <w:tc>
          <w:tcPr>
            <w:tcW w:w="2972" w:type="dxa"/>
            <w:shd w:val="clear" w:color="auto" w:fill="auto"/>
            <w:noWrap/>
            <w:hideMark/>
          </w:tcPr>
          <w:p w14:paraId="27FC8755" w14:textId="77777777" w:rsidR="008D3936" w:rsidRPr="008C05E6" w:rsidRDefault="008D3936" w:rsidP="004E2D59">
            <w:pPr>
              <w:widowControl w:val="0"/>
              <w:rPr>
                <w:color w:val="000000"/>
              </w:rPr>
            </w:pPr>
            <w:r w:rsidRPr="008C05E6">
              <w:rPr>
                <w:color w:val="000000"/>
              </w:rPr>
              <w:t>SOFA Score</w:t>
            </w:r>
          </w:p>
        </w:tc>
        <w:tc>
          <w:tcPr>
            <w:tcW w:w="1134" w:type="dxa"/>
            <w:shd w:val="clear" w:color="auto" w:fill="auto"/>
            <w:noWrap/>
            <w:hideMark/>
          </w:tcPr>
          <w:p w14:paraId="1DE08AF1" w14:textId="77777777" w:rsidR="008D3936" w:rsidRPr="008C05E6" w:rsidRDefault="008D3936" w:rsidP="004E2D59">
            <w:pPr>
              <w:widowControl w:val="0"/>
              <w:jc w:val="center"/>
              <w:rPr>
                <w:color w:val="000000"/>
              </w:rPr>
            </w:pPr>
            <w:r w:rsidRPr="008C05E6">
              <w:rPr>
                <w:color w:val="000000"/>
              </w:rPr>
              <w:t xml:space="preserve">10.4 </w:t>
            </w:r>
            <w:r>
              <w:rPr>
                <w:rFonts w:ascii="Symbol" w:eastAsia="Symbol" w:hAnsi="Symbol" w:cs="Symbol"/>
                <w:color w:val="000000"/>
              </w:rPr>
              <w:sym w:font="Symbol" w:char="F0B1"/>
            </w:r>
            <w:r w:rsidRPr="008C05E6">
              <w:rPr>
                <w:color w:val="000000"/>
              </w:rPr>
              <w:t xml:space="preserve"> 1.09 (7)</w:t>
            </w:r>
          </w:p>
        </w:tc>
        <w:tc>
          <w:tcPr>
            <w:tcW w:w="992" w:type="dxa"/>
            <w:shd w:val="clear" w:color="auto" w:fill="auto"/>
            <w:noWrap/>
            <w:hideMark/>
          </w:tcPr>
          <w:p w14:paraId="4A3F08D5" w14:textId="77777777" w:rsidR="008D3936" w:rsidRPr="008C05E6" w:rsidRDefault="008D3936" w:rsidP="004E2D59">
            <w:pPr>
              <w:widowControl w:val="0"/>
              <w:jc w:val="center"/>
              <w:rPr>
                <w:color w:val="000000"/>
              </w:rPr>
            </w:pPr>
            <w:r w:rsidRPr="008C05E6">
              <w:rPr>
                <w:color w:val="000000"/>
              </w:rPr>
              <w:t xml:space="preserve">8 </w:t>
            </w:r>
            <w:r>
              <w:rPr>
                <w:rFonts w:ascii="Symbol" w:eastAsia="Symbol" w:hAnsi="Symbol" w:cs="Symbol"/>
                <w:color w:val="000000"/>
              </w:rPr>
              <w:sym w:font="Symbol" w:char="F0B1"/>
            </w:r>
            <w:r w:rsidRPr="008C05E6">
              <w:rPr>
                <w:color w:val="000000"/>
              </w:rPr>
              <w:t xml:space="preserve"> 1.15 (7)</w:t>
            </w:r>
          </w:p>
        </w:tc>
        <w:tc>
          <w:tcPr>
            <w:tcW w:w="1065" w:type="dxa"/>
            <w:shd w:val="clear" w:color="auto" w:fill="auto"/>
            <w:noWrap/>
            <w:hideMark/>
          </w:tcPr>
          <w:p w14:paraId="6F429F94" w14:textId="77777777" w:rsidR="008D3936" w:rsidRPr="008C05E6" w:rsidRDefault="008D3936" w:rsidP="004E2D59">
            <w:pPr>
              <w:widowControl w:val="0"/>
              <w:jc w:val="center"/>
              <w:rPr>
                <w:color w:val="000000"/>
              </w:rPr>
            </w:pPr>
            <w:r w:rsidRPr="008C05E6">
              <w:rPr>
                <w:color w:val="000000"/>
              </w:rPr>
              <w:t xml:space="preserve">3.7 </w:t>
            </w:r>
            <w:r>
              <w:rPr>
                <w:rFonts w:ascii="Symbol" w:eastAsia="Symbol" w:hAnsi="Symbol" w:cs="Symbol"/>
                <w:color w:val="000000"/>
              </w:rPr>
              <w:sym w:font="Symbol" w:char="F0B1"/>
            </w:r>
            <w:r w:rsidRPr="008C05E6">
              <w:rPr>
                <w:color w:val="000000"/>
              </w:rPr>
              <w:t xml:space="preserve"> 2.67 (3)</w:t>
            </w:r>
          </w:p>
        </w:tc>
        <w:tc>
          <w:tcPr>
            <w:tcW w:w="992" w:type="dxa"/>
            <w:shd w:val="clear" w:color="auto" w:fill="auto"/>
            <w:noWrap/>
            <w:hideMark/>
          </w:tcPr>
          <w:p w14:paraId="69F0E68D" w14:textId="77777777" w:rsidR="008D3936" w:rsidRPr="008C05E6" w:rsidRDefault="008D3936" w:rsidP="004E2D59">
            <w:pPr>
              <w:widowControl w:val="0"/>
              <w:jc w:val="center"/>
              <w:rPr>
                <w:color w:val="000000"/>
              </w:rPr>
            </w:pPr>
            <w:r w:rsidRPr="008C05E6">
              <w:rPr>
                <w:color w:val="000000"/>
              </w:rPr>
              <w:t xml:space="preserve">8 </w:t>
            </w:r>
            <w:r>
              <w:rPr>
                <w:rFonts w:ascii="Symbol" w:eastAsia="Symbol" w:hAnsi="Symbol" w:cs="Symbol"/>
                <w:color w:val="000000"/>
              </w:rPr>
              <w:sym w:font="Symbol" w:char="F0B1"/>
            </w:r>
            <w:r w:rsidRPr="008C05E6">
              <w:rPr>
                <w:color w:val="000000"/>
              </w:rPr>
              <w:t xml:space="preserve"> 3.06 (3)</w:t>
            </w:r>
          </w:p>
        </w:tc>
        <w:tc>
          <w:tcPr>
            <w:tcW w:w="1062" w:type="dxa"/>
            <w:shd w:val="clear" w:color="auto" w:fill="auto"/>
            <w:noWrap/>
            <w:hideMark/>
          </w:tcPr>
          <w:p w14:paraId="59C99DBE" w14:textId="77777777" w:rsidR="008D3936" w:rsidRPr="008C05E6" w:rsidRDefault="008D3936" w:rsidP="004E2D59">
            <w:pPr>
              <w:widowControl w:val="0"/>
              <w:jc w:val="center"/>
              <w:rPr>
                <w:color w:val="000000"/>
              </w:rPr>
            </w:pPr>
            <w:r w:rsidRPr="008C05E6">
              <w:rPr>
                <w:color w:val="000000"/>
              </w:rPr>
              <w:t xml:space="preserve">6 </w:t>
            </w:r>
            <w:r>
              <w:rPr>
                <w:rFonts w:ascii="Symbol" w:eastAsia="Symbol" w:hAnsi="Symbol" w:cs="Symbol"/>
                <w:color w:val="000000"/>
              </w:rPr>
              <w:sym w:font="Symbol" w:char="F0B1"/>
            </w:r>
            <w:r w:rsidRPr="008C05E6">
              <w:rPr>
                <w:color w:val="000000"/>
              </w:rPr>
              <w:t xml:space="preserve"> 2.04 (4)</w:t>
            </w:r>
          </w:p>
        </w:tc>
        <w:tc>
          <w:tcPr>
            <w:tcW w:w="1134" w:type="dxa"/>
            <w:shd w:val="clear" w:color="auto" w:fill="auto"/>
            <w:noWrap/>
            <w:hideMark/>
          </w:tcPr>
          <w:p w14:paraId="26B558CB" w14:textId="77777777" w:rsidR="008D3936" w:rsidRPr="008C05E6" w:rsidRDefault="008D3936" w:rsidP="004E2D59">
            <w:pPr>
              <w:widowControl w:val="0"/>
              <w:jc w:val="center"/>
              <w:rPr>
                <w:color w:val="000000"/>
              </w:rPr>
            </w:pPr>
            <w:r w:rsidRPr="008C05E6">
              <w:rPr>
                <w:color w:val="000000"/>
              </w:rPr>
              <w:t>0.1161</w:t>
            </w:r>
          </w:p>
        </w:tc>
      </w:tr>
      <w:tr w:rsidR="008D3936" w:rsidRPr="00112D13" w14:paraId="124587F8" w14:textId="77777777" w:rsidTr="004E2D59">
        <w:trPr>
          <w:trHeight w:val="320"/>
        </w:trPr>
        <w:tc>
          <w:tcPr>
            <w:tcW w:w="2972" w:type="dxa"/>
            <w:shd w:val="clear" w:color="auto" w:fill="auto"/>
            <w:noWrap/>
            <w:hideMark/>
          </w:tcPr>
          <w:p w14:paraId="50A7E0E0" w14:textId="77777777" w:rsidR="008D3936" w:rsidRPr="008C05E6" w:rsidRDefault="008D3936" w:rsidP="004E2D59">
            <w:pPr>
              <w:widowControl w:val="0"/>
              <w:rPr>
                <w:color w:val="000000"/>
              </w:rPr>
            </w:pPr>
            <w:r w:rsidRPr="008C05E6">
              <w:rPr>
                <w:color w:val="000000"/>
              </w:rPr>
              <w:t>P/F Ratio</w:t>
            </w:r>
          </w:p>
        </w:tc>
        <w:tc>
          <w:tcPr>
            <w:tcW w:w="1134" w:type="dxa"/>
            <w:shd w:val="clear" w:color="auto" w:fill="auto"/>
            <w:noWrap/>
            <w:hideMark/>
          </w:tcPr>
          <w:p w14:paraId="536AD69A" w14:textId="77777777" w:rsidR="008D3936" w:rsidRPr="008C05E6" w:rsidRDefault="008D3936" w:rsidP="004E2D59">
            <w:pPr>
              <w:widowControl w:val="0"/>
              <w:jc w:val="center"/>
              <w:rPr>
                <w:color w:val="000000"/>
              </w:rPr>
            </w:pPr>
            <w:r w:rsidRPr="008C05E6">
              <w:rPr>
                <w:color w:val="000000"/>
              </w:rPr>
              <w:t xml:space="preserve">192.4 </w:t>
            </w:r>
            <w:r>
              <w:rPr>
                <w:rFonts w:ascii="Symbol" w:eastAsia="Symbol" w:hAnsi="Symbol" w:cs="Symbol"/>
                <w:color w:val="000000"/>
              </w:rPr>
              <w:sym w:font="Symbol" w:char="F0B1"/>
            </w:r>
            <w:r w:rsidRPr="008C05E6">
              <w:rPr>
                <w:color w:val="000000"/>
              </w:rPr>
              <w:t xml:space="preserve"> 41.46 (5)</w:t>
            </w:r>
          </w:p>
        </w:tc>
        <w:tc>
          <w:tcPr>
            <w:tcW w:w="992" w:type="dxa"/>
            <w:shd w:val="clear" w:color="auto" w:fill="auto"/>
            <w:noWrap/>
            <w:hideMark/>
          </w:tcPr>
          <w:p w14:paraId="44B7BAFF" w14:textId="77777777" w:rsidR="008D3936" w:rsidRPr="008C05E6" w:rsidRDefault="008D3936" w:rsidP="004E2D59">
            <w:pPr>
              <w:widowControl w:val="0"/>
              <w:jc w:val="center"/>
              <w:rPr>
                <w:color w:val="000000"/>
              </w:rPr>
            </w:pPr>
            <w:r w:rsidRPr="008C05E6">
              <w:rPr>
                <w:color w:val="000000"/>
              </w:rPr>
              <w:t xml:space="preserve">209.5 </w:t>
            </w:r>
            <w:r>
              <w:rPr>
                <w:rFonts w:ascii="Symbol" w:eastAsia="Symbol" w:hAnsi="Symbol" w:cs="Symbol"/>
                <w:color w:val="000000"/>
              </w:rPr>
              <w:sym w:font="Symbol" w:char="F0B1"/>
            </w:r>
            <w:r w:rsidRPr="008C05E6">
              <w:rPr>
                <w:color w:val="000000"/>
              </w:rPr>
              <w:t xml:space="preserve"> 39.22 (4)</w:t>
            </w:r>
          </w:p>
        </w:tc>
        <w:tc>
          <w:tcPr>
            <w:tcW w:w="1065" w:type="dxa"/>
            <w:shd w:val="clear" w:color="auto" w:fill="auto"/>
            <w:noWrap/>
            <w:hideMark/>
          </w:tcPr>
          <w:p w14:paraId="578D9570" w14:textId="77777777" w:rsidR="008D3936" w:rsidRPr="008C05E6" w:rsidRDefault="008D3936" w:rsidP="004E2D59">
            <w:pPr>
              <w:widowControl w:val="0"/>
              <w:jc w:val="center"/>
              <w:rPr>
                <w:color w:val="000000"/>
              </w:rPr>
            </w:pPr>
            <w:r w:rsidRPr="008C05E6">
              <w:rPr>
                <w:color w:val="000000"/>
              </w:rPr>
              <w:t xml:space="preserve">339.3 </w:t>
            </w:r>
            <w:r>
              <w:rPr>
                <w:rFonts w:ascii="Symbol" w:eastAsia="Symbol" w:hAnsi="Symbol" w:cs="Symbol"/>
                <w:color w:val="000000"/>
              </w:rPr>
              <w:sym w:font="Symbol" w:char="F0B1"/>
            </w:r>
            <w:r w:rsidRPr="008C05E6">
              <w:rPr>
                <w:color w:val="000000"/>
              </w:rPr>
              <w:t xml:space="preserve"> 27.02 (3)</w:t>
            </w:r>
          </w:p>
        </w:tc>
        <w:tc>
          <w:tcPr>
            <w:tcW w:w="992" w:type="dxa"/>
            <w:shd w:val="clear" w:color="auto" w:fill="auto"/>
            <w:noWrap/>
            <w:hideMark/>
          </w:tcPr>
          <w:p w14:paraId="6DAACA7E" w14:textId="77777777" w:rsidR="008D3936" w:rsidRPr="008C05E6" w:rsidRDefault="008D3936" w:rsidP="004E2D59">
            <w:pPr>
              <w:widowControl w:val="0"/>
              <w:jc w:val="center"/>
              <w:rPr>
                <w:color w:val="000000"/>
              </w:rPr>
            </w:pPr>
            <w:r w:rsidRPr="008C05E6">
              <w:rPr>
                <w:color w:val="000000"/>
              </w:rPr>
              <w:t xml:space="preserve">361 </w:t>
            </w:r>
            <w:r>
              <w:rPr>
                <w:rFonts w:ascii="Symbol" w:eastAsia="Symbol" w:hAnsi="Symbol" w:cs="Symbol"/>
                <w:color w:val="000000"/>
              </w:rPr>
              <w:sym w:font="Symbol" w:char="F0B1"/>
            </w:r>
            <w:r w:rsidRPr="008C05E6">
              <w:rPr>
                <w:color w:val="000000"/>
              </w:rPr>
              <w:t xml:space="preserve"> 37.72 (3)</w:t>
            </w:r>
          </w:p>
        </w:tc>
        <w:tc>
          <w:tcPr>
            <w:tcW w:w="1062" w:type="dxa"/>
            <w:shd w:val="clear" w:color="auto" w:fill="auto"/>
            <w:noWrap/>
            <w:hideMark/>
          </w:tcPr>
          <w:p w14:paraId="4C2737B0" w14:textId="77777777" w:rsidR="008D3936" w:rsidRPr="008C05E6" w:rsidRDefault="008D3936" w:rsidP="004E2D59">
            <w:pPr>
              <w:widowControl w:val="0"/>
              <w:jc w:val="center"/>
              <w:rPr>
                <w:color w:val="000000"/>
              </w:rPr>
            </w:pPr>
            <w:r w:rsidRPr="008C05E6">
              <w:rPr>
                <w:color w:val="000000"/>
              </w:rPr>
              <w:t xml:space="preserve">218.5 </w:t>
            </w:r>
            <w:r>
              <w:rPr>
                <w:rFonts w:ascii="Symbol" w:eastAsia="Symbol" w:hAnsi="Symbol" w:cs="Symbol"/>
                <w:color w:val="000000"/>
              </w:rPr>
              <w:sym w:font="Symbol" w:char="F0B1"/>
            </w:r>
            <w:r w:rsidRPr="008C05E6">
              <w:rPr>
                <w:color w:val="000000"/>
              </w:rPr>
              <w:t xml:space="preserve"> 67.61 (4)</w:t>
            </w:r>
          </w:p>
        </w:tc>
        <w:tc>
          <w:tcPr>
            <w:tcW w:w="1134" w:type="dxa"/>
            <w:shd w:val="clear" w:color="auto" w:fill="auto"/>
            <w:noWrap/>
            <w:hideMark/>
          </w:tcPr>
          <w:p w14:paraId="179034C8" w14:textId="77777777" w:rsidR="008D3936" w:rsidRPr="008C05E6" w:rsidRDefault="008D3936" w:rsidP="004E2D59">
            <w:pPr>
              <w:widowControl w:val="0"/>
              <w:jc w:val="center"/>
              <w:rPr>
                <w:color w:val="000000"/>
              </w:rPr>
            </w:pPr>
            <w:r w:rsidRPr="008C05E6">
              <w:rPr>
                <w:color w:val="000000"/>
              </w:rPr>
              <w:t>0.1165</w:t>
            </w:r>
          </w:p>
        </w:tc>
      </w:tr>
      <w:tr w:rsidR="008D3936" w:rsidRPr="00112D13" w14:paraId="65F1ABBC" w14:textId="77777777" w:rsidTr="004E2D59">
        <w:trPr>
          <w:trHeight w:val="320"/>
        </w:trPr>
        <w:tc>
          <w:tcPr>
            <w:tcW w:w="2972" w:type="dxa"/>
            <w:shd w:val="clear" w:color="auto" w:fill="auto"/>
            <w:noWrap/>
            <w:hideMark/>
          </w:tcPr>
          <w:p w14:paraId="107DE820" w14:textId="77777777" w:rsidR="008D3936" w:rsidRPr="008C05E6" w:rsidRDefault="008D3936" w:rsidP="004E2D59">
            <w:pPr>
              <w:widowControl w:val="0"/>
              <w:rPr>
                <w:color w:val="000000"/>
              </w:rPr>
            </w:pPr>
            <w:r w:rsidRPr="008C05E6">
              <w:rPr>
                <w:color w:val="000000"/>
              </w:rPr>
              <w:t xml:space="preserve">PaO2 </w:t>
            </w:r>
            <w:r w:rsidRPr="002275A8">
              <w:rPr>
                <w:color w:val="000000"/>
              </w:rPr>
              <w:t>mm Hg</w:t>
            </w:r>
          </w:p>
        </w:tc>
        <w:tc>
          <w:tcPr>
            <w:tcW w:w="1134" w:type="dxa"/>
            <w:shd w:val="clear" w:color="auto" w:fill="auto"/>
            <w:noWrap/>
            <w:hideMark/>
          </w:tcPr>
          <w:p w14:paraId="493EBB7D" w14:textId="77777777" w:rsidR="008D3936" w:rsidRPr="008C05E6" w:rsidRDefault="008D3936" w:rsidP="004E2D59">
            <w:pPr>
              <w:widowControl w:val="0"/>
              <w:jc w:val="center"/>
              <w:rPr>
                <w:color w:val="000000"/>
              </w:rPr>
            </w:pPr>
            <w:r w:rsidRPr="008C05E6">
              <w:rPr>
                <w:color w:val="000000"/>
              </w:rPr>
              <w:t xml:space="preserve">86.2 </w:t>
            </w:r>
            <w:r>
              <w:rPr>
                <w:rFonts w:ascii="Symbol" w:eastAsia="Symbol" w:hAnsi="Symbol" w:cs="Symbol"/>
                <w:color w:val="000000"/>
              </w:rPr>
              <w:sym w:font="Symbol" w:char="F0B1"/>
            </w:r>
            <w:r w:rsidRPr="008C05E6">
              <w:rPr>
                <w:color w:val="000000"/>
              </w:rPr>
              <w:t xml:space="preserve"> 5.45 (5)</w:t>
            </w:r>
          </w:p>
        </w:tc>
        <w:tc>
          <w:tcPr>
            <w:tcW w:w="992" w:type="dxa"/>
            <w:shd w:val="clear" w:color="auto" w:fill="auto"/>
            <w:noWrap/>
            <w:hideMark/>
          </w:tcPr>
          <w:p w14:paraId="06AB762B" w14:textId="77777777" w:rsidR="008D3936" w:rsidRPr="008C05E6" w:rsidRDefault="008D3936" w:rsidP="004E2D59">
            <w:pPr>
              <w:widowControl w:val="0"/>
              <w:jc w:val="center"/>
              <w:rPr>
                <w:color w:val="000000"/>
              </w:rPr>
            </w:pPr>
            <w:r w:rsidRPr="008C05E6">
              <w:rPr>
                <w:color w:val="000000"/>
              </w:rPr>
              <w:t xml:space="preserve">67 </w:t>
            </w:r>
            <w:r>
              <w:rPr>
                <w:rFonts w:ascii="Symbol" w:eastAsia="Symbol" w:hAnsi="Symbol" w:cs="Symbol"/>
                <w:color w:val="000000"/>
              </w:rPr>
              <w:sym w:font="Symbol" w:char="F0B1"/>
            </w:r>
            <w:r w:rsidRPr="008C05E6">
              <w:rPr>
                <w:color w:val="000000"/>
              </w:rPr>
              <w:t xml:space="preserve"> 3.14 (4)</w:t>
            </w:r>
          </w:p>
        </w:tc>
        <w:tc>
          <w:tcPr>
            <w:tcW w:w="1065" w:type="dxa"/>
            <w:shd w:val="clear" w:color="auto" w:fill="auto"/>
            <w:noWrap/>
            <w:hideMark/>
          </w:tcPr>
          <w:p w14:paraId="7AE0F53B" w14:textId="77777777" w:rsidR="008D3936" w:rsidRPr="008C05E6" w:rsidRDefault="008D3936" w:rsidP="004E2D59">
            <w:pPr>
              <w:widowControl w:val="0"/>
              <w:jc w:val="center"/>
              <w:rPr>
                <w:color w:val="000000"/>
              </w:rPr>
            </w:pPr>
            <w:r w:rsidRPr="008C05E6">
              <w:rPr>
                <w:color w:val="000000"/>
              </w:rPr>
              <w:t xml:space="preserve">74.7 </w:t>
            </w:r>
            <w:r>
              <w:rPr>
                <w:rFonts w:ascii="Symbol" w:eastAsia="Symbol" w:hAnsi="Symbol" w:cs="Symbol"/>
                <w:color w:val="000000"/>
              </w:rPr>
              <w:sym w:font="Symbol" w:char="F0B1"/>
            </w:r>
            <w:r w:rsidRPr="008C05E6">
              <w:rPr>
                <w:color w:val="000000"/>
              </w:rPr>
              <w:t xml:space="preserve"> 5.24 (3)</w:t>
            </w:r>
          </w:p>
        </w:tc>
        <w:tc>
          <w:tcPr>
            <w:tcW w:w="992" w:type="dxa"/>
            <w:shd w:val="clear" w:color="auto" w:fill="auto"/>
            <w:noWrap/>
            <w:hideMark/>
          </w:tcPr>
          <w:p w14:paraId="232CDFAE" w14:textId="77777777" w:rsidR="008D3936" w:rsidRPr="008C05E6" w:rsidRDefault="008D3936" w:rsidP="004E2D59">
            <w:pPr>
              <w:widowControl w:val="0"/>
              <w:jc w:val="center"/>
              <w:rPr>
                <w:color w:val="000000"/>
              </w:rPr>
            </w:pPr>
            <w:r w:rsidRPr="008C05E6">
              <w:rPr>
                <w:color w:val="000000"/>
              </w:rPr>
              <w:t xml:space="preserve">77 </w:t>
            </w:r>
            <w:r>
              <w:rPr>
                <w:rFonts w:ascii="Symbol" w:eastAsia="Symbol" w:hAnsi="Symbol" w:cs="Symbol"/>
                <w:color w:val="000000"/>
              </w:rPr>
              <w:sym w:font="Symbol" w:char="F0B1"/>
            </w:r>
            <w:r w:rsidRPr="008C05E6">
              <w:rPr>
                <w:color w:val="000000"/>
              </w:rPr>
              <w:t xml:space="preserve"> 7.09 (3)</w:t>
            </w:r>
          </w:p>
        </w:tc>
        <w:tc>
          <w:tcPr>
            <w:tcW w:w="1062" w:type="dxa"/>
            <w:shd w:val="clear" w:color="auto" w:fill="auto"/>
            <w:noWrap/>
            <w:hideMark/>
          </w:tcPr>
          <w:p w14:paraId="0B8DEACF" w14:textId="77777777" w:rsidR="008D3936" w:rsidRPr="008C05E6" w:rsidRDefault="008D3936" w:rsidP="004E2D59">
            <w:pPr>
              <w:widowControl w:val="0"/>
              <w:jc w:val="center"/>
              <w:rPr>
                <w:color w:val="000000"/>
              </w:rPr>
            </w:pPr>
            <w:r w:rsidRPr="008C05E6">
              <w:rPr>
                <w:color w:val="000000"/>
              </w:rPr>
              <w:t xml:space="preserve">73 </w:t>
            </w:r>
            <w:r>
              <w:rPr>
                <w:rFonts w:ascii="Symbol" w:eastAsia="Symbol" w:hAnsi="Symbol" w:cs="Symbol"/>
                <w:color w:val="000000"/>
              </w:rPr>
              <w:sym w:font="Symbol" w:char="F0B1"/>
            </w:r>
            <w:r w:rsidRPr="008C05E6">
              <w:rPr>
                <w:color w:val="000000"/>
              </w:rPr>
              <w:t xml:space="preserve"> 4.06 (4)</w:t>
            </w:r>
          </w:p>
        </w:tc>
        <w:tc>
          <w:tcPr>
            <w:tcW w:w="1134" w:type="dxa"/>
            <w:shd w:val="clear" w:color="auto" w:fill="auto"/>
            <w:noWrap/>
            <w:hideMark/>
          </w:tcPr>
          <w:p w14:paraId="5E75BD72" w14:textId="77777777" w:rsidR="008D3936" w:rsidRPr="008C05E6" w:rsidRDefault="008D3936" w:rsidP="004E2D59">
            <w:pPr>
              <w:widowControl w:val="0"/>
              <w:jc w:val="center"/>
              <w:rPr>
                <w:color w:val="000000"/>
              </w:rPr>
            </w:pPr>
            <w:r w:rsidRPr="008C05E6">
              <w:rPr>
                <w:color w:val="000000"/>
              </w:rPr>
              <w:t>0.1202</w:t>
            </w:r>
          </w:p>
        </w:tc>
      </w:tr>
      <w:tr w:rsidR="008D3936" w:rsidRPr="00112D13" w14:paraId="72B110F0" w14:textId="77777777" w:rsidTr="004E2D59">
        <w:trPr>
          <w:trHeight w:val="320"/>
        </w:trPr>
        <w:tc>
          <w:tcPr>
            <w:tcW w:w="2972" w:type="dxa"/>
            <w:shd w:val="clear" w:color="auto" w:fill="auto"/>
            <w:noWrap/>
            <w:hideMark/>
          </w:tcPr>
          <w:p w14:paraId="035625AA" w14:textId="77777777" w:rsidR="008D3936" w:rsidRPr="008C05E6" w:rsidRDefault="008D3936" w:rsidP="004E2D59">
            <w:pPr>
              <w:widowControl w:val="0"/>
              <w:rPr>
                <w:color w:val="000000"/>
              </w:rPr>
            </w:pPr>
            <w:r w:rsidRPr="008C05E6">
              <w:rPr>
                <w:color w:val="000000"/>
              </w:rPr>
              <w:t>SpO2</w:t>
            </w:r>
            <w:r>
              <w:rPr>
                <w:color w:val="000000"/>
              </w:rPr>
              <w:t xml:space="preserve"> </w:t>
            </w:r>
            <w:r w:rsidRPr="002275A8">
              <w:rPr>
                <w:color w:val="000000"/>
              </w:rPr>
              <w:t>mm Hg</w:t>
            </w:r>
          </w:p>
        </w:tc>
        <w:tc>
          <w:tcPr>
            <w:tcW w:w="1134" w:type="dxa"/>
            <w:shd w:val="clear" w:color="auto" w:fill="auto"/>
            <w:noWrap/>
            <w:hideMark/>
          </w:tcPr>
          <w:p w14:paraId="1AEFA07C" w14:textId="77777777" w:rsidR="008D3936" w:rsidRPr="008C05E6" w:rsidRDefault="008D3936" w:rsidP="004E2D59">
            <w:pPr>
              <w:widowControl w:val="0"/>
              <w:jc w:val="center"/>
              <w:rPr>
                <w:color w:val="000000"/>
              </w:rPr>
            </w:pPr>
            <w:r w:rsidRPr="008C05E6">
              <w:rPr>
                <w:color w:val="000000"/>
              </w:rPr>
              <w:t xml:space="preserve">96.2 </w:t>
            </w:r>
            <w:r>
              <w:rPr>
                <w:rFonts w:ascii="Symbol" w:eastAsia="Symbol" w:hAnsi="Symbol" w:cs="Symbol"/>
                <w:color w:val="000000"/>
              </w:rPr>
              <w:sym w:font="Symbol" w:char="F0B1"/>
            </w:r>
            <w:r w:rsidRPr="008C05E6">
              <w:rPr>
                <w:color w:val="000000"/>
              </w:rPr>
              <w:t xml:space="preserve"> 0.58 (5)</w:t>
            </w:r>
          </w:p>
        </w:tc>
        <w:tc>
          <w:tcPr>
            <w:tcW w:w="992" w:type="dxa"/>
            <w:shd w:val="clear" w:color="auto" w:fill="auto"/>
            <w:noWrap/>
            <w:hideMark/>
          </w:tcPr>
          <w:p w14:paraId="75EC7196" w14:textId="77777777" w:rsidR="008D3936" w:rsidRPr="008C05E6" w:rsidRDefault="008D3936" w:rsidP="004E2D59">
            <w:pPr>
              <w:widowControl w:val="0"/>
              <w:jc w:val="center"/>
              <w:rPr>
                <w:color w:val="000000"/>
              </w:rPr>
            </w:pPr>
            <w:r w:rsidRPr="008C05E6">
              <w:rPr>
                <w:color w:val="000000"/>
              </w:rPr>
              <w:t xml:space="preserve">92.5 </w:t>
            </w:r>
            <w:r>
              <w:rPr>
                <w:rFonts w:ascii="Symbol" w:eastAsia="Symbol" w:hAnsi="Symbol" w:cs="Symbol"/>
                <w:color w:val="000000"/>
              </w:rPr>
              <w:sym w:font="Symbol" w:char="F0B1"/>
            </w:r>
            <w:r w:rsidRPr="008C05E6">
              <w:rPr>
                <w:color w:val="000000"/>
              </w:rPr>
              <w:t xml:space="preserve"> 0.96 (4)</w:t>
            </w:r>
          </w:p>
        </w:tc>
        <w:tc>
          <w:tcPr>
            <w:tcW w:w="1065" w:type="dxa"/>
            <w:shd w:val="clear" w:color="auto" w:fill="auto"/>
            <w:noWrap/>
            <w:hideMark/>
          </w:tcPr>
          <w:p w14:paraId="0ACE7EB5" w14:textId="77777777" w:rsidR="008D3936" w:rsidRPr="008C05E6" w:rsidRDefault="008D3936" w:rsidP="004E2D59">
            <w:pPr>
              <w:widowControl w:val="0"/>
              <w:jc w:val="center"/>
              <w:rPr>
                <w:color w:val="000000"/>
              </w:rPr>
            </w:pPr>
            <w:r w:rsidRPr="008C05E6">
              <w:rPr>
                <w:color w:val="000000"/>
              </w:rPr>
              <w:t xml:space="preserve">94.3 </w:t>
            </w:r>
            <w:r>
              <w:rPr>
                <w:rFonts w:ascii="Symbol" w:eastAsia="Symbol" w:hAnsi="Symbol" w:cs="Symbol"/>
                <w:color w:val="000000"/>
              </w:rPr>
              <w:sym w:font="Symbol" w:char="F0B1"/>
            </w:r>
            <w:r w:rsidRPr="008C05E6">
              <w:rPr>
                <w:color w:val="000000"/>
              </w:rPr>
              <w:t xml:space="preserve"> 1.2 (3)</w:t>
            </w:r>
          </w:p>
        </w:tc>
        <w:tc>
          <w:tcPr>
            <w:tcW w:w="992" w:type="dxa"/>
            <w:shd w:val="clear" w:color="auto" w:fill="auto"/>
            <w:noWrap/>
            <w:hideMark/>
          </w:tcPr>
          <w:p w14:paraId="2EDF98EE" w14:textId="77777777" w:rsidR="008D3936" w:rsidRPr="008C05E6" w:rsidRDefault="008D3936" w:rsidP="004E2D59">
            <w:pPr>
              <w:widowControl w:val="0"/>
              <w:jc w:val="center"/>
              <w:rPr>
                <w:color w:val="000000"/>
              </w:rPr>
            </w:pPr>
            <w:r w:rsidRPr="008C05E6">
              <w:rPr>
                <w:color w:val="000000"/>
              </w:rPr>
              <w:t xml:space="preserve">94.7 </w:t>
            </w:r>
            <w:r>
              <w:rPr>
                <w:rFonts w:ascii="Symbol" w:eastAsia="Symbol" w:hAnsi="Symbol" w:cs="Symbol"/>
                <w:color w:val="000000"/>
              </w:rPr>
              <w:sym w:font="Symbol" w:char="F0B1"/>
            </w:r>
            <w:r w:rsidRPr="008C05E6">
              <w:rPr>
                <w:color w:val="000000"/>
              </w:rPr>
              <w:t xml:space="preserve"> 1.2 (3)</w:t>
            </w:r>
          </w:p>
        </w:tc>
        <w:tc>
          <w:tcPr>
            <w:tcW w:w="1062" w:type="dxa"/>
            <w:shd w:val="clear" w:color="auto" w:fill="auto"/>
            <w:noWrap/>
            <w:hideMark/>
          </w:tcPr>
          <w:p w14:paraId="52FABE9F" w14:textId="77777777" w:rsidR="008D3936" w:rsidRPr="008C05E6" w:rsidRDefault="008D3936" w:rsidP="004E2D59">
            <w:pPr>
              <w:widowControl w:val="0"/>
              <w:jc w:val="center"/>
              <w:rPr>
                <w:color w:val="000000"/>
              </w:rPr>
            </w:pPr>
            <w:r w:rsidRPr="008C05E6">
              <w:rPr>
                <w:color w:val="000000"/>
              </w:rPr>
              <w:t xml:space="preserve">94 </w:t>
            </w:r>
            <w:r>
              <w:rPr>
                <w:rFonts w:ascii="Symbol" w:eastAsia="Symbol" w:hAnsi="Symbol" w:cs="Symbol"/>
                <w:color w:val="000000"/>
              </w:rPr>
              <w:sym w:font="Symbol" w:char="F0B1"/>
            </w:r>
            <w:r w:rsidRPr="008C05E6">
              <w:rPr>
                <w:color w:val="000000"/>
              </w:rPr>
              <w:t xml:space="preserve"> 0.91 (4)</w:t>
            </w:r>
          </w:p>
        </w:tc>
        <w:tc>
          <w:tcPr>
            <w:tcW w:w="1134" w:type="dxa"/>
            <w:shd w:val="clear" w:color="auto" w:fill="auto"/>
            <w:noWrap/>
            <w:hideMark/>
          </w:tcPr>
          <w:p w14:paraId="786FC3A2" w14:textId="77777777" w:rsidR="008D3936" w:rsidRPr="008C05E6" w:rsidRDefault="008D3936" w:rsidP="004E2D59">
            <w:pPr>
              <w:widowControl w:val="0"/>
              <w:jc w:val="center"/>
              <w:rPr>
                <w:color w:val="000000"/>
              </w:rPr>
            </w:pPr>
            <w:r w:rsidRPr="008C05E6">
              <w:rPr>
                <w:color w:val="000000"/>
              </w:rPr>
              <w:t>0.1202</w:t>
            </w:r>
          </w:p>
        </w:tc>
      </w:tr>
      <w:tr w:rsidR="008D3936" w:rsidRPr="00112D13" w14:paraId="067DD381" w14:textId="77777777" w:rsidTr="004E2D59">
        <w:trPr>
          <w:trHeight w:val="320"/>
        </w:trPr>
        <w:tc>
          <w:tcPr>
            <w:tcW w:w="2972" w:type="dxa"/>
            <w:shd w:val="clear" w:color="auto" w:fill="auto"/>
            <w:noWrap/>
            <w:hideMark/>
          </w:tcPr>
          <w:p w14:paraId="0DE3C765" w14:textId="77777777" w:rsidR="008D3936" w:rsidRPr="008C05E6" w:rsidRDefault="008D3936" w:rsidP="004E2D59">
            <w:pPr>
              <w:widowControl w:val="0"/>
              <w:rPr>
                <w:color w:val="000000"/>
              </w:rPr>
            </w:pPr>
            <w:r w:rsidRPr="008C05E6">
              <w:rPr>
                <w:color w:val="000000"/>
              </w:rPr>
              <w:t>Sampling to Hospital Admission (days)</w:t>
            </w:r>
          </w:p>
        </w:tc>
        <w:tc>
          <w:tcPr>
            <w:tcW w:w="1134" w:type="dxa"/>
            <w:shd w:val="clear" w:color="auto" w:fill="auto"/>
            <w:noWrap/>
            <w:hideMark/>
          </w:tcPr>
          <w:p w14:paraId="76651912" w14:textId="77777777" w:rsidR="008D3936" w:rsidRPr="008C05E6" w:rsidRDefault="008D3936" w:rsidP="004E2D59">
            <w:pPr>
              <w:widowControl w:val="0"/>
              <w:jc w:val="center"/>
              <w:rPr>
                <w:color w:val="000000"/>
              </w:rPr>
            </w:pPr>
            <w:r w:rsidRPr="008C05E6">
              <w:rPr>
                <w:color w:val="000000"/>
              </w:rPr>
              <w:t xml:space="preserve">10.2 </w:t>
            </w:r>
            <w:r>
              <w:rPr>
                <w:rFonts w:ascii="Symbol" w:eastAsia="Symbol" w:hAnsi="Symbol" w:cs="Symbol"/>
                <w:color w:val="000000"/>
              </w:rPr>
              <w:sym w:font="Symbol" w:char="F0B1"/>
            </w:r>
            <w:r w:rsidRPr="008C05E6">
              <w:rPr>
                <w:color w:val="000000"/>
              </w:rPr>
              <w:t xml:space="preserve"> 1.13 (10)</w:t>
            </w:r>
          </w:p>
        </w:tc>
        <w:tc>
          <w:tcPr>
            <w:tcW w:w="992" w:type="dxa"/>
            <w:shd w:val="clear" w:color="auto" w:fill="auto"/>
            <w:noWrap/>
            <w:hideMark/>
          </w:tcPr>
          <w:p w14:paraId="1F7FCE43" w14:textId="77777777" w:rsidR="008D3936" w:rsidRPr="008C05E6" w:rsidRDefault="008D3936" w:rsidP="004E2D59">
            <w:pPr>
              <w:widowControl w:val="0"/>
              <w:jc w:val="center"/>
              <w:rPr>
                <w:color w:val="000000"/>
              </w:rPr>
            </w:pPr>
            <w:r w:rsidRPr="008C05E6">
              <w:rPr>
                <w:color w:val="000000"/>
              </w:rPr>
              <w:t xml:space="preserve">11.2 </w:t>
            </w:r>
            <w:r>
              <w:rPr>
                <w:rFonts w:ascii="Symbol" w:eastAsia="Symbol" w:hAnsi="Symbol" w:cs="Symbol"/>
                <w:color w:val="000000"/>
              </w:rPr>
              <w:sym w:font="Symbol" w:char="F0B1"/>
            </w:r>
            <w:r w:rsidRPr="008C05E6">
              <w:rPr>
                <w:color w:val="000000"/>
              </w:rPr>
              <w:t xml:space="preserve"> 1.31 (13)</w:t>
            </w:r>
          </w:p>
        </w:tc>
        <w:tc>
          <w:tcPr>
            <w:tcW w:w="1065" w:type="dxa"/>
            <w:shd w:val="clear" w:color="auto" w:fill="auto"/>
            <w:noWrap/>
            <w:hideMark/>
          </w:tcPr>
          <w:p w14:paraId="0518AA99" w14:textId="77777777" w:rsidR="008D3936" w:rsidRPr="008C05E6" w:rsidRDefault="008D3936" w:rsidP="004E2D59">
            <w:pPr>
              <w:widowControl w:val="0"/>
              <w:jc w:val="center"/>
              <w:rPr>
                <w:color w:val="000000"/>
              </w:rPr>
            </w:pPr>
            <w:r w:rsidRPr="008C05E6">
              <w:rPr>
                <w:color w:val="000000"/>
              </w:rPr>
              <w:t xml:space="preserve">8.3 </w:t>
            </w:r>
            <w:r>
              <w:rPr>
                <w:rFonts w:ascii="Symbol" w:eastAsia="Symbol" w:hAnsi="Symbol" w:cs="Symbol"/>
                <w:color w:val="000000"/>
              </w:rPr>
              <w:sym w:font="Symbol" w:char="F0B1"/>
            </w:r>
            <w:r w:rsidRPr="008C05E6">
              <w:rPr>
                <w:color w:val="000000"/>
              </w:rPr>
              <w:t xml:space="preserve"> 1.04 (10)</w:t>
            </w:r>
          </w:p>
        </w:tc>
        <w:tc>
          <w:tcPr>
            <w:tcW w:w="992" w:type="dxa"/>
            <w:shd w:val="clear" w:color="auto" w:fill="auto"/>
            <w:noWrap/>
            <w:hideMark/>
          </w:tcPr>
          <w:p w14:paraId="1E556349" w14:textId="77777777" w:rsidR="008D3936" w:rsidRPr="008C05E6" w:rsidRDefault="008D3936" w:rsidP="004E2D59">
            <w:pPr>
              <w:widowControl w:val="0"/>
              <w:jc w:val="center"/>
              <w:rPr>
                <w:color w:val="000000"/>
              </w:rPr>
            </w:pPr>
            <w:r w:rsidRPr="008C05E6">
              <w:rPr>
                <w:color w:val="000000"/>
              </w:rPr>
              <w:t xml:space="preserve">8 </w:t>
            </w:r>
            <w:r>
              <w:rPr>
                <w:rFonts w:ascii="Symbol" w:eastAsia="Symbol" w:hAnsi="Symbol" w:cs="Symbol"/>
                <w:color w:val="000000"/>
              </w:rPr>
              <w:sym w:font="Symbol" w:char="F0B1"/>
            </w:r>
            <w:r w:rsidRPr="008C05E6">
              <w:rPr>
                <w:color w:val="000000"/>
              </w:rPr>
              <w:t xml:space="preserve"> 1.04 (9)</w:t>
            </w:r>
          </w:p>
        </w:tc>
        <w:tc>
          <w:tcPr>
            <w:tcW w:w="1062" w:type="dxa"/>
            <w:shd w:val="clear" w:color="auto" w:fill="auto"/>
            <w:noWrap/>
            <w:hideMark/>
          </w:tcPr>
          <w:p w14:paraId="4CCEA7BC" w14:textId="77777777" w:rsidR="008D3936" w:rsidRPr="008C05E6" w:rsidRDefault="008D3936" w:rsidP="004E2D59">
            <w:pPr>
              <w:widowControl w:val="0"/>
              <w:jc w:val="center"/>
              <w:rPr>
                <w:color w:val="000000"/>
              </w:rPr>
            </w:pPr>
            <w:r w:rsidRPr="008C05E6">
              <w:rPr>
                <w:color w:val="000000"/>
              </w:rPr>
              <w:t xml:space="preserve">7.2 </w:t>
            </w:r>
            <w:r>
              <w:rPr>
                <w:rFonts w:ascii="Symbol" w:eastAsia="Symbol" w:hAnsi="Symbol" w:cs="Symbol"/>
                <w:color w:val="000000"/>
              </w:rPr>
              <w:sym w:font="Symbol" w:char="F0B1"/>
            </w:r>
            <w:r w:rsidRPr="008C05E6">
              <w:rPr>
                <w:color w:val="000000"/>
              </w:rPr>
              <w:t xml:space="preserve"> 0.65 (6)</w:t>
            </w:r>
          </w:p>
        </w:tc>
        <w:tc>
          <w:tcPr>
            <w:tcW w:w="1134" w:type="dxa"/>
            <w:shd w:val="clear" w:color="auto" w:fill="auto"/>
            <w:noWrap/>
            <w:hideMark/>
          </w:tcPr>
          <w:p w14:paraId="2F05A453" w14:textId="77777777" w:rsidR="008D3936" w:rsidRPr="008C05E6" w:rsidRDefault="008D3936" w:rsidP="004E2D59">
            <w:pPr>
              <w:widowControl w:val="0"/>
              <w:jc w:val="center"/>
              <w:rPr>
                <w:color w:val="000000"/>
              </w:rPr>
            </w:pPr>
            <w:r w:rsidRPr="008C05E6">
              <w:rPr>
                <w:color w:val="000000"/>
              </w:rPr>
              <w:t>0.1208</w:t>
            </w:r>
          </w:p>
        </w:tc>
      </w:tr>
      <w:tr w:rsidR="008D3936" w:rsidRPr="00112D13" w14:paraId="552934AC" w14:textId="77777777" w:rsidTr="004E2D59">
        <w:trPr>
          <w:trHeight w:val="320"/>
        </w:trPr>
        <w:tc>
          <w:tcPr>
            <w:tcW w:w="2972" w:type="dxa"/>
            <w:shd w:val="clear" w:color="auto" w:fill="auto"/>
            <w:noWrap/>
            <w:hideMark/>
          </w:tcPr>
          <w:p w14:paraId="2427BD0E" w14:textId="77777777" w:rsidR="008D3936" w:rsidRPr="008C05E6" w:rsidRDefault="008D3936" w:rsidP="004E2D59">
            <w:pPr>
              <w:widowControl w:val="0"/>
              <w:rPr>
                <w:color w:val="000000"/>
              </w:rPr>
            </w:pPr>
            <w:r w:rsidRPr="008C05E6">
              <w:rPr>
                <w:color w:val="000000"/>
              </w:rPr>
              <w:t>Admission to Discharge (days)</w:t>
            </w:r>
          </w:p>
        </w:tc>
        <w:tc>
          <w:tcPr>
            <w:tcW w:w="1134" w:type="dxa"/>
            <w:shd w:val="clear" w:color="auto" w:fill="auto"/>
            <w:noWrap/>
            <w:hideMark/>
          </w:tcPr>
          <w:p w14:paraId="238C769D" w14:textId="77777777" w:rsidR="008D3936" w:rsidRPr="008C05E6" w:rsidRDefault="008D3936" w:rsidP="004E2D59">
            <w:pPr>
              <w:widowControl w:val="0"/>
              <w:jc w:val="center"/>
              <w:rPr>
                <w:color w:val="000000"/>
              </w:rPr>
            </w:pPr>
            <w:r w:rsidRPr="008C05E6">
              <w:rPr>
                <w:color w:val="000000"/>
              </w:rPr>
              <w:t xml:space="preserve">36 </w:t>
            </w:r>
            <w:r>
              <w:rPr>
                <w:rFonts w:ascii="Symbol" w:eastAsia="Symbol" w:hAnsi="Symbol" w:cs="Symbol"/>
                <w:color w:val="000000"/>
              </w:rPr>
              <w:sym w:font="Symbol" w:char="F0B1"/>
            </w:r>
            <w:r w:rsidRPr="008C05E6">
              <w:rPr>
                <w:color w:val="000000"/>
              </w:rPr>
              <w:t xml:space="preserve"> 5.12 (10)</w:t>
            </w:r>
          </w:p>
        </w:tc>
        <w:tc>
          <w:tcPr>
            <w:tcW w:w="992" w:type="dxa"/>
            <w:shd w:val="clear" w:color="auto" w:fill="auto"/>
            <w:noWrap/>
            <w:hideMark/>
          </w:tcPr>
          <w:p w14:paraId="5EAF252C" w14:textId="77777777" w:rsidR="008D3936" w:rsidRPr="008C05E6" w:rsidRDefault="008D3936" w:rsidP="004E2D59">
            <w:pPr>
              <w:widowControl w:val="0"/>
              <w:jc w:val="center"/>
              <w:rPr>
                <w:color w:val="000000"/>
              </w:rPr>
            </w:pPr>
            <w:r w:rsidRPr="008C05E6">
              <w:rPr>
                <w:color w:val="000000"/>
              </w:rPr>
              <w:t xml:space="preserve">26 </w:t>
            </w:r>
            <w:r>
              <w:rPr>
                <w:rFonts w:ascii="Symbol" w:eastAsia="Symbol" w:hAnsi="Symbol" w:cs="Symbol"/>
                <w:color w:val="000000"/>
              </w:rPr>
              <w:sym w:font="Symbol" w:char="F0B1"/>
            </w:r>
            <w:r w:rsidRPr="008C05E6">
              <w:rPr>
                <w:color w:val="000000"/>
              </w:rPr>
              <w:t xml:space="preserve"> 5.97 (13)</w:t>
            </w:r>
          </w:p>
        </w:tc>
        <w:tc>
          <w:tcPr>
            <w:tcW w:w="1065" w:type="dxa"/>
            <w:shd w:val="clear" w:color="auto" w:fill="auto"/>
            <w:noWrap/>
            <w:hideMark/>
          </w:tcPr>
          <w:p w14:paraId="0031F569" w14:textId="77777777" w:rsidR="008D3936" w:rsidRPr="008C05E6" w:rsidRDefault="008D3936" w:rsidP="004E2D59">
            <w:pPr>
              <w:widowControl w:val="0"/>
              <w:jc w:val="center"/>
              <w:rPr>
                <w:color w:val="000000"/>
              </w:rPr>
            </w:pPr>
            <w:r w:rsidRPr="008C05E6">
              <w:rPr>
                <w:color w:val="000000"/>
              </w:rPr>
              <w:t xml:space="preserve">24.2 </w:t>
            </w:r>
            <w:r>
              <w:rPr>
                <w:rFonts w:ascii="Symbol" w:eastAsia="Symbol" w:hAnsi="Symbol" w:cs="Symbol"/>
                <w:color w:val="000000"/>
              </w:rPr>
              <w:sym w:font="Symbol" w:char="F0B1"/>
            </w:r>
            <w:r w:rsidRPr="008C05E6">
              <w:rPr>
                <w:color w:val="000000"/>
              </w:rPr>
              <w:t xml:space="preserve"> 10.58 (10)</w:t>
            </w:r>
          </w:p>
        </w:tc>
        <w:tc>
          <w:tcPr>
            <w:tcW w:w="992" w:type="dxa"/>
            <w:shd w:val="clear" w:color="auto" w:fill="auto"/>
            <w:noWrap/>
            <w:hideMark/>
          </w:tcPr>
          <w:p w14:paraId="17A06A41" w14:textId="77777777" w:rsidR="008D3936" w:rsidRPr="008C05E6" w:rsidRDefault="008D3936" w:rsidP="004E2D59">
            <w:pPr>
              <w:widowControl w:val="0"/>
              <w:jc w:val="center"/>
              <w:rPr>
                <w:color w:val="000000"/>
              </w:rPr>
            </w:pPr>
            <w:r w:rsidRPr="008C05E6">
              <w:rPr>
                <w:color w:val="000000"/>
              </w:rPr>
              <w:t xml:space="preserve">40.3 </w:t>
            </w:r>
            <w:r>
              <w:rPr>
                <w:rFonts w:ascii="Symbol" w:eastAsia="Symbol" w:hAnsi="Symbol" w:cs="Symbol"/>
                <w:color w:val="000000"/>
              </w:rPr>
              <w:sym w:font="Symbol" w:char="F0B1"/>
            </w:r>
            <w:r w:rsidRPr="008C05E6">
              <w:rPr>
                <w:color w:val="000000"/>
              </w:rPr>
              <w:t xml:space="preserve"> 11.17 (9)</w:t>
            </w:r>
          </w:p>
        </w:tc>
        <w:tc>
          <w:tcPr>
            <w:tcW w:w="1062" w:type="dxa"/>
            <w:shd w:val="clear" w:color="auto" w:fill="auto"/>
            <w:noWrap/>
            <w:hideMark/>
          </w:tcPr>
          <w:p w14:paraId="0019006F" w14:textId="77777777" w:rsidR="008D3936" w:rsidRPr="008C05E6" w:rsidRDefault="008D3936" w:rsidP="004E2D59">
            <w:pPr>
              <w:widowControl w:val="0"/>
              <w:jc w:val="center"/>
              <w:rPr>
                <w:color w:val="000000"/>
              </w:rPr>
            </w:pPr>
            <w:r w:rsidRPr="008C05E6">
              <w:rPr>
                <w:color w:val="000000"/>
              </w:rPr>
              <w:t xml:space="preserve">26.2 </w:t>
            </w:r>
            <w:r>
              <w:rPr>
                <w:rFonts w:ascii="Symbol" w:eastAsia="Symbol" w:hAnsi="Symbol" w:cs="Symbol"/>
                <w:color w:val="000000"/>
              </w:rPr>
              <w:sym w:font="Symbol" w:char="F0B1"/>
            </w:r>
            <w:r w:rsidRPr="008C05E6">
              <w:rPr>
                <w:color w:val="000000"/>
              </w:rPr>
              <w:t xml:space="preserve"> 7.65 (6)</w:t>
            </w:r>
          </w:p>
        </w:tc>
        <w:tc>
          <w:tcPr>
            <w:tcW w:w="1134" w:type="dxa"/>
            <w:shd w:val="clear" w:color="auto" w:fill="auto"/>
            <w:noWrap/>
            <w:hideMark/>
          </w:tcPr>
          <w:p w14:paraId="5A324260" w14:textId="77777777" w:rsidR="008D3936" w:rsidRPr="008C05E6" w:rsidRDefault="008D3936" w:rsidP="004E2D59">
            <w:pPr>
              <w:widowControl w:val="0"/>
              <w:jc w:val="center"/>
              <w:rPr>
                <w:color w:val="000000"/>
              </w:rPr>
            </w:pPr>
            <w:r w:rsidRPr="008C05E6">
              <w:rPr>
                <w:color w:val="000000"/>
              </w:rPr>
              <w:t>0.1601</w:t>
            </w:r>
          </w:p>
        </w:tc>
      </w:tr>
      <w:tr w:rsidR="008D3936" w:rsidRPr="00112D13" w14:paraId="69C4FAC2" w14:textId="77777777" w:rsidTr="004E2D59">
        <w:trPr>
          <w:trHeight w:val="320"/>
        </w:trPr>
        <w:tc>
          <w:tcPr>
            <w:tcW w:w="2972" w:type="dxa"/>
            <w:shd w:val="clear" w:color="auto" w:fill="auto"/>
            <w:noWrap/>
            <w:hideMark/>
          </w:tcPr>
          <w:p w14:paraId="28D69555" w14:textId="77777777" w:rsidR="008D3936" w:rsidRPr="008C05E6" w:rsidRDefault="008D3936" w:rsidP="004E2D59">
            <w:pPr>
              <w:widowControl w:val="0"/>
              <w:rPr>
                <w:color w:val="000000"/>
              </w:rPr>
            </w:pPr>
            <w:r w:rsidRPr="008C05E6">
              <w:rPr>
                <w:color w:val="000000"/>
              </w:rPr>
              <w:t>Sampling to Symptom Onset  (days)</w:t>
            </w:r>
          </w:p>
        </w:tc>
        <w:tc>
          <w:tcPr>
            <w:tcW w:w="1134" w:type="dxa"/>
            <w:shd w:val="clear" w:color="auto" w:fill="auto"/>
            <w:noWrap/>
            <w:hideMark/>
          </w:tcPr>
          <w:p w14:paraId="4B2BB878" w14:textId="77777777" w:rsidR="008D3936" w:rsidRPr="008C05E6" w:rsidRDefault="008D3936" w:rsidP="004E2D59">
            <w:pPr>
              <w:widowControl w:val="0"/>
              <w:jc w:val="center"/>
              <w:rPr>
                <w:color w:val="000000"/>
              </w:rPr>
            </w:pPr>
            <w:r w:rsidRPr="008C05E6">
              <w:rPr>
                <w:color w:val="000000"/>
              </w:rPr>
              <w:t xml:space="preserve">16.7 </w:t>
            </w:r>
            <w:r>
              <w:rPr>
                <w:rFonts w:ascii="Symbol" w:eastAsia="Symbol" w:hAnsi="Symbol" w:cs="Symbol"/>
                <w:color w:val="000000"/>
              </w:rPr>
              <w:sym w:font="Symbol" w:char="F0B1"/>
            </w:r>
            <w:r w:rsidRPr="008C05E6">
              <w:rPr>
                <w:color w:val="000000"/>
              </w:rPr>
              <w:t xml:space="preserve"> 1.28 (10)</w:t>
            </w:r>
          </w:p>
        </w:tc>
        <w:tc>
          <w:tcPr>
            <w:tcW w:w="992" w:type="dxa"/>
            <w:shd w:val="clear" w:color="auto" w:fill="auto"/>
            <w:noWrap/>
            <w:hideMark/>
          </w:tcPr>
          <w:p w14:paraId="67509E38" w14:textId="77777777" w:rsidR="008D3936" w:rsidRPr="008C05E6" w:rsidRDefault="008D3936" w:rsidP="004E2D59">
            <w:pPr>
              <w:widowControl w:val="0"/>
              <w:jc w:val="center"/>
              <w:rPr>
                <w:color w:val="000000"/>
              </w:rPr>
            </w:pPr>
            <w:r w:rsidRPr="008C05E6">
              <w:rPr>
                <w:color w:val="000000"/>
              </w:rPr>
              <w:t xml:space="preserve">17.3 </w:t>
            </w:r>
            <w:r>
              <w:rPr>
                <w:rFonts w:ascii="Symbol" w:eastAsia="Symbol" w:hAnsi="Symbol" w:cs="Symbol"/>
                <w:color w:val="000000"/>
              </w:rPr>
              <w:sym w:font="Symbol" w:char="F0B1"/>
            </w:r>
            <w:r w:rsidRPr="008C05E6">
              <w:rPr>
                <w:color w:val="000000"/>
              </w:rPr>
              <w:t xml:space="preserve"> 1.43 (11)</w:t>
            </w:r>
          </w:p>
        </w:tc>
        <w:tc>
          <w:tcPr>
            <w:tcW w:w="1065" w:type="dxa"/>
            <w:shd w:val="clear" w:color="auto" w:fill="auto"/>
            <w:noWrap/>
            <w:hideMark/>
          </w:tcPr>
          <w:p w14:paraId="1AD2C740" w14:textId="77777777" w:rsidR="008D3936" w:rsidRPr="008C05E6" w:rsidRDefault="008D3936" w:rsidP="004E2D59">
            <w:pPr>
              <w:widowControl w:val="0"/>
              <w:jc w:val="center"/>
              <w:rPr>
                <w:color w:val="000000"/>
              </w:rPr>
            </w:pPr>
            <w:r w:rsidRPr="008C05E6">
              <w:rPr>
                <w:color w:val="000000"/>
              </w:rPr>
              <w:t xml:space="preserve">14.8 </w:t>
            </w:r>
            <w:r>
              <w:rPr>
                <w:rFonts w:ascii="Symbol" w:eastAsia="Symbol" w:hAnsi="Symbol" w:cs="Symbol"/>
                <w:color w:val="000000"/>
              </w:rPr>
              <w:sym w:font="Symbol" w:char="F0B1"/>
            </w:r>
            <w:r w:rsidRPr="008C05E6">
              <w:rPr>
                <w:color w:val="000000"/>
              </w:rPr>
              <w:t xml:space="preserve"> 1.61 (9)</w:t>
            </w:r>
          </w:p>
        </w:tc>
        <w:tc>
          <w:tcPr>
            <w:tcW w:w="992" w:type="dxa"/>
            <w:shd w:val="clear" w:color="auto" w:fill="auto"/>
            <w:noWrap/>
            <w:hideMark/>
          </w:tcPr>
          <w:p w14:paraId="2332B439" w14:textId="77777777" w:rsidR="008D3936" w:rsidRPr="008C05E6" w:rsidRDefault="008D3936" w:rsidP="004E2D59">
            <w:pPr>
              <w:widowControl w:val="0"/>
              <w:jc w:val="center"/>
              <w:rPr>
                <w:color w:val="000000"/>
              </w:rPr>
            </w:pPr>
            <w:r w:rsidRPr="008C05E6">
              <w:rPr>
                <w:color w:val="000000"/>
              </w:rPr>
              <w:t xml:space="preserve">14.1 </w:t>
            </w:r>
            <w:r>
              <w:rPr>
                <w:rFonts w:ascii="Symbol" w:eastAsia="Symbol" w:hAnsi="Symbol" w:cs="Symbol"/>
                <w:color w:val="000000"/>
              </w:rPr>
              <w:sym w:font="Symbol" w:char="F0B1"/>
            </w:r>
            <w:r w:rsidRPr="008C05E6">
              <w:rPr>
                <w:color w:val="000000"/>
              </w:rPr>
              <w:t xml:space="preserve"> 2.68 (9)</w:t>
            </w:r>
          </w:p>
        </w:tc>
        <w:tc>
          <w:tcPr>
            <w:tcW w:w="1062" w:type="dxa"/>
            <w:shd w:val="clear" w:color="auto" w:fill="auto"/>
            <w:noWrap/>
            <w:hideMark/>
          </w:tcPr>
          <w:p w14:paraId="6B38BD9B" w14:textId="77777777" w:rsidR="008D3936" w:rsidRPr="008C05E6" w:rsidRDefault="008D3936" w:rsidP="004E2D59">
            <w:pPr>
              <w:widowControl w:val="0"/>
              <w:jc w:val="center"/>
              <w:rPr>
                <w:color w:val="000000"/>
              </w:rPr>
            </w:pPr>
            <w:r w:rsidRPr="008C05E6">
              <w:rPr>
                <w:color w:val="000000"/>
              </w:rPr>
              <w:t xml:space="preserve">12.4 </w:t>
            </w:r>
            <w:r>
              <w:rPr>
                <w:rFonts w:ascii="Symbol" w:eastAsia="Symbol" w:hAnsi="Symbol" w:cs="Symbol"/>
                <w:color w:val="000000"/>
              </w:rPr>
              <w:sym w:font="Symbol" w:char="F0B1"/>
            </w:r>
            <w:r w:rsidRPr="008C05E6">
              <w:rPr>
                <w:color w:val="000000"/>
              </w:rPr>
              <w:t xml:space="preserve"> 0.68 (5)</w:t>
            </w:r>
          </w:p>
        </w:tc>
        <w:tc>
          <w:tcPr>
            <w:tcW w:w="1134" w:type="dxa"/>
            <w:shd w:val="clear" w:color="auto" w:fill="auto"/>
            <w:noWrap/>
            <w:hideMark/>
          </w:tcPr>
          <w:p w14:paraId="7ACEC769" w14:textId="77777777" w:rsidR="008D3936" w:rsidRPr="008C05E6" w:rsidRDefault="008D3936" w:rsidP="004E2D59">
            <w:pPr>
              <w:widowControl w:val="0"/>
              <w:jc w:val="center"/>
              <w:rPr>
                <w:color w:val="000000"/>
              </w:rPr>
            </w:pPr>
            <w:r w:rsidRPr="008C05E6">
              <w:rPr>
                <w:color w:val="000000"/>
              </w:rPr>
              <w:t>0.161</w:t>
            </w:r>
          </w:p>
        </w:tc>
      </w:tr>
      <w:tr w:rsidR="008D3936" w:rsidRPr="00112D13" w14:paraId="54315A49" w14:textId="77777777" w:rsidTr="004E2D59">
        <w:trPr>
          <w:trHeight w:val="320"/>
        </w:trPr>
        <w:tc>
          <w:tcPr>
            <w:tcW w:w="2972" w:type="dxa"/>
            <w:shd w:val="clear" w:color="auto" w:fill="auto"/>
            <w:noWrap/>
            <w:hideMark/>
          </w:tcPr>
          <w:p w14:paraId="44D4C8CE" w14:textId="77777777" w:rsidR="008D3936" w:rsidRPr="008C05E6" w:rsidRDefault="008D3936" w:rsidP="004E2D59">
            <w:pPr>
              <w:widowControl w:val="0"/>
              <w:rPr>
                <w:color w:val="000000"/>
              </w:rPr>
            </w:pPr>
            <w:r w:rsidRPr="008C05E6">
              <w:rPr>
                <w:color w:val="000000"/>
              </w:rPr>
              <w:t>Chronic Heart Insufficiency</w:t>
            </w:r>
          </w:p>
        </w:tc>
        <w:tc>
          <w:tcPr>
            <w:tcW w:w="1134" w:type="dxa"/>
            <w:shd w:val="clear" w:color="auto" w:fill="auto"/>
            <w:noWrap/>
            <w:hideMark/>
          </w:tcPr>
          <w:p w14:paraId="322868FE" w14:textId="77777777" w:rsidR="008D3936" w:rsidRPr="008C05E6" w:rsidRDefault="008D3936" w:rsidP="004E2D59">
            <w:pPr>
              <w:widowControl w:val="0"/>
              <w:jc w:val="center"/>
              <w:rPr>
                <w:color w:val="000000"/>
              </w:rPr>
            </w:pPr>
            <w:r w:rsidRPr="008C05E6">
              <w:rPr>
                <w:color w:val="000000"/>
              </w:rPr>
              <w:t>30% (3/10)</w:t>
            </w:r>
          </w:p>
        </w:tc>
        <w:tc>
          <w:tcPr>
            <w:tcW w:w="992" w:type="dxa"/>
            <w:shd w:val="clear" w:color="auto" w:fill="auto"/>
            <w:noWrap/>
            <w:hideMark/>
          </w:tcPr>
          <w:p w14:paraId="5350B02A" w14:textId="77777777" w:rsidR="008D3936" w:rsidRPr="008C05E6" w:rsidRDefault="008D3936" w:rsidP="004E2D59">
            <w:pPr>
              <w:widowControl w:val="0"/>
              <w:jc w:val="center"/>
              <w:rPr>
                <w:color w:val="000000"/>
              </w:rPr>
            </w:pPr>
            <w:r>
              <w:rPr>
                <w:color w:val="000000"/>
              </w:rPr>
              <w:t>0%</w:t>
            </w:r>
          </w:p>
        </w:tc>
        <w:tc>
          <w:tcPr>
            <w:tcW w:w="1065" w:type="dxa"/>
            <w:shd w:val="clear" w:color="auto" w:fill="auto"/>
            <w:noWrap/>
            <w:hideMark/>
          </w:tcPr>
          <w:p w14:paraId="59831791" w14:textId="77777777" w:rsidR="008D3936" w:rsidRPr="008C05E6" w:rsidRDefault="008D3936" w:rsidP="004E2D59">
            <w:pPr>
              <w:widowControl w:val="0"/>
              <w:jc w:val="center"/>
              <w:rPr>
                <w:color w:val="000000"/>
              </w:rPr>
            </w:pPr>
            <w:r w:rsidRPr="008C05E6">
              <w:rPr>
                <w:color w:val="000000"/>
              </w:rPr>
              <w:t>10% (1/10)</w:t>
            </w:r>
          </w:p>
        </w:tc>
        <w:tc>
          <w:tcPr>
            <w:tcW w:w="992" w:type="dxa"/>
            <w:shd w:val="clear" w:color="auto" w:fill="auto"/>
            <w:noWrap/>
            <w:hideMark/>
          </w:tcPr>
          <w:p w14:paraId="152C0D7D" w14:textId="77777777" w:rsidR="008D3936" w:rsidRPr="008C05E6" w:rsidRDefault="008D3936" w:rsidP="004E2D59">
            <w:pPr>
              <w:widowControl w:val="0"/>
              <w:jc w:val="center"/>
              <w:rPr>
                <w:color w:val="000000"/>
              </w:rPr>
            </w:pPr>
            <w:r w:rsidRPr="008C05E6">
              <w:rPr>
                <w:color w:val="000000"/>
              </w:rPr>
              <w:t>22.2% (2/9)</w:t>
            </w:r>
          </w:p>
        </w:tc>
        <w:tc>
          <w:tcPr>
            <w:tcW w:w="1062" w:type="dxa"/>
            <w:shd w:val="clear" w:color="auto" w:fill="auto"/>
            <w:noWrap/>
            <w:hideMark/>
          </w:tcPr>
          <w:p w14:paraId="560E38E5" w14:textId="77777777" w:rsidR="008D3936" w:rsidRPr="008C05E6" w:rsidRDefault="008D3936" w:rsidP="004E2D59">
            <w:pPr>
              <w:widowControl w:val="0"/>
              <w:jc w:val="center"/>
              <w:rPr>
                <w:color w:val="000000"/>
              </w:rPr>
            </w:pPr>
            <w:r>
              <w:rPr>
                <w:color w:val="000000"/>
              </w:rPr>
              <w:t>0%</w:t>
            </w:r>
          </w:p>
        </w:tc>
        <w:tc>
          <w:tcPr>
            <w:tcW w:w="1134" w:type="dxa"/>
            <w:shd w:val="clear" w:color="auto" w:fill="auto"/>
            <w:noWrap/>
            <w:hideMark/>
          </w:tcPr>
          <w:p w14:paraId="7AA983C7" w14:textId="77777777" w:rsidR="008D3936" w:rsidRPr="008C05E6" w:rsidRDefault="008D3936" w:rsidP="004E2D59">
            <w:pPr>
              <w:widowControl w:val="0"/>
              <w:jc w:val="center"/>
              <w:rPr>
                <w:color w:val="000000"/>
              </w:rPr>
            </w:pPr>
            <w:r w:rsidRPr="008C05E6">
              <w:rPr>
                <w:color w:val="000000"/>
              </w:rPr>
              <w:t>0.17</w:t>
            </w:r>
          </w:p>
        </w:tc>
      </w:tr>
      <w:tr w:rsidR="008D3936" w:rsidRPr="00112D13" w14:paraId="4E9E0C69" w14:textId="77777777" w:rsidTr="004E2D59">
        <w:trPr>
          <w:trHeight w:val="320"/>
        </w:trPr>
        <w:tc>
          <w:tcPr>
            <w:tcW w:w="2972" w:type="dxa"/>
            <w:shd w:val="clear" w:color="auto" w:fill="auto"/>
            <w:noWrap/>
            <w:hideMark/>
          </w:tcPr>
          <w:p w14:paraId="04617911" w14:textId="77777777" w:rsidR="008D3936" w:rsidRPr="008C05E6" w:rsidRDefault="008D3936" w:rsidP="004E2D59">
            <w:pPr>
              <w:widowControl w:val="0"/>
              <w:rPr>
                <w:color w:val="000000"/>
              </w:rPr>
            </w:pPr>
            <w:r w:rsidRPr="008C05E6">
              <w:rPr>
                <w:color w:val="000000"/>
              </w:rPr>
              <w:t>Diastolic Blood Pressure</w:t>
            </w:r>
          </w:p>
        </w:tc>
        <w:tc>
          <w:tcPr>
            <w:tcW w:w="1134" w:type="dxa"/>
            <w:shd w:val="clear" w:color="auto" w:fill="auto"/>
            <w:noWrap/>
            <w:hideMark/>
          </w:tcPr>
          <w:p w14:paraId="2A6E2CC9" w14:textId="77777777" w:rsidR="008D3936" w:rsidRPr="008C05E6" w:rsidRDefault="008D3936" w:rsidP="004E2D59">
            <w:pPr>
              <w:widowControl w:val="0"/>
              <w:jc w:val="center"/>
              <w:rPr>
                <w:color w:val="000000"/>
              </w:rPr>
            </w:pPr>
            <w:r w:rsidRPr="008C05E6">
              <w:rPr>
                <w:color w:val="000000"/>
              </w:rPr>
              <w:t xml:space="preserve">56 </w:t>
            </w:r>
            <w:r>
              <w:rPr>
                <w:rFonts w:ascii="Symbol" w:eastAsia="Symbol" w:hAnsi="Symbol" w:cs="Symbol"/>
                <w:color w:val="000000"/>
              </w:rPr>
              <w:sym w:font="Symbol" w:char="F0B1"/>
            </w:r>
            <w:r w:rsidRPr="008C05E6">
              <w:rPr>
                <w:color w:val="000000"/>
              </w:rPr>
              <w:t xml:space="preserve"> 5.82 (5)</w:t>
            </w:r>
          </w:p>
        </w:tc>
        <w:tc>
          <w:tcPr>
            <w:tcW w:w="992" w:type="dxa"/>
            <w:shd w:val="clear" w:color="auto" w:fill="auto"/>
            <w:noWrap/>
            <w:hideMark/>
          </w:tcPr>
          <w:p w14:paraId="5FB8E9EB" w14:textId="77777777" w:rsidR="008D3936" w:rsidRPr="008C05E6" w:rsidRDefault="008D3936" w:rsidP="004E2D59">
            <w:pPr>
              <w:widowControl w:val="0"/>
              <w:jc w:val="center"/>
              <w:rPr>
                <w:color w:val="000000"/>
              </w:rPr>
            </w:pPr>
            <w:r w:rsidRPr="008C05E6">
              <w:rPr>
                <w:color w:val="000000"/>
              </w:rPr>
              <w:t xml:space="preserve">71.2 </w:t>
            </w:r>
            <w:r>
              <w:rPr>
                <w:rFonts w:ascii="Symbol" w:eastAsia="Symbol" w:hAnsi="Symbol" w:cs="Symbol"/>
                <w:color w:val="000000"/>
              </w:rPr>
              <w:sym w:font="Symbol" w:char="F0B1"/>
            </w:r>
            <w:r w:rsidRPr="008C05E6">
              <w:rPr>
                <w:color w:val="000000"/>
              </w:rPr>
              <w:t xml:space="preserve"> 7.05 (4)</w:t>
            </w:r>
          </w:p>
        </w:tc>
        <w:tc>
          <w:tcPr>
            <w:tcW w:w="1065" w:type="dxa"/>
            <w:shd w:val="clear" w:color="auto" w:fill="auto"/>
            <w:noWrap/>
            <w:hideMark/>
          </w:tcPr>
          <w:p w14:paraId="53F2C079" w14:textId="77777777" w:rsidR="008D3936" w:rsidRPr="008C05E6" w:rsidRDefault="008D3936" w:rsidP="004E2D59">
            <w:pPr>
              <w:widowControl w:val="0"/>
              <w:jc w:val="center"/>
              <w:rPr>
                <w:color w:val="000000"/>
              </w:rPr>
            </w:pPr>
            <w:r w:rsidRPr="008C05E6">
              <w:rPr>
                <w:color w:val="000000"/>
              </w:rPr>
              <w:t xml:space="preserve">77.7 </w:t>
            </w:r>
            <w:r>
              <w:rPr>
                <w:rFonts w:ascii="Symbol" w:eastAsia="Symbol" w:hAnsi="Symbol" w:cs="Symbol"/>
                <w:color w:val="000000"/>
              </w:rPr>
              <w:sym w:font="Symbol" w:char="F0B1"/>
            </w:r>
            <w:r w:rsidRPr="008C05E6">
              <w:rPr>
                <w:color w:val="000000"/>
              </w:rPr>
              <w:t xml:space="preserve"> 2.33 (3)</w:t>
            </w:r>
          </w:p>
        </w:tc>
        <w:tc>
          <w:tcPr>
            <w:tcW w:w="992" w:type="dxa"/>
            <w:shd w:val="clear" w:color="auto" w:fill="auto"/>
            <w:noWrap/>
            <w:hideMark/>
          </w:tcPr>
          <w:p w14:paraId="22CED593" w14:textId="77777777" w:rsidR="008D3936" w:rsidRPr="008C05E6" w:rsidRDefault="008D3936" w:rsidP="004E2D59">
            <w:pPr>
              <w:widowControl w:val="0"/>
              <w:jc w:val="center"/>
              <w:rPr>
                <w:color w:val="000000"/>
              </w:rPr>
            </w:pPr>
            <w:r w:rsidRPr="008C05E6">
              <w:rPr>
                <w:color w:val="000000"/>
              </w:rPr>
              <w:t xml:space="preserve">74.7 </w:t>
            </w:r>
            <w:r>
              <w:rPr>
                <w:rFonts w:ascii="Symbol" w:eastAsia="Symbol" w:hAnsi="Symbol" w:cs="Symbol"/>
                <w:color w:val="000000"/>
              </w:rPr>
              <w:sym w:font="Symbol" w:char="F0B1"/>
            </w:r>
            <w:r w:rsidRPr="008C05E6">
              <w:rPr>
                <w:color w:val="000000"/>
              </w:rPr>
              <w:t xml:space="preserve"> 2.33 (3)</w:t>
            </w:r>
          </w:p>
        </w:tc>
        <w:tc>
          <w:tcPr>
            <w:tcW w:w="1062" w:type="dxa"/>
            <w:shd w:val="clear" w:color="auto" w:fill="auto"/>
            <w:noWrap/>
            <w:hideMark/>
          </w:tcPr>
          <w:p w14:paraId="73E4264A" w14:textId="77777777" w:rsidR="008D3936" w:rsidRPr="008C05E6" w:rsidRDefault="008D3936" w:rsidP="004E2D59">
            <w:pPr>
              <w:widowControl w:val="0"/>
              <w:jc w:val="center"/>
              <w:rPr>
                <w:color w:val="000000"/>
              </w:rPr>
            </w:pPr>
            <w:r w:rsidRPr="008C05E6">
              <w:rPr>
                <w:color w:val="000000"/>
              </w:rPr>
              <w:t xml:space="preserve">68.8 </w:t>
            </w:r>
            <w:r>
              <w:rPr>
                <w:rFonts w:ascii="Symbol" w:eastAsia="Symbol" w:hAnsi="Symbol" w:cs="Symbol"/>
                <w:color w:val="000000"/>
              </w:rPr>
              <w:sym w:font="Symbol" w:char="F0B1"/>
            </w:r>
            <w:r w:rsidRPr="008C05E6">
              <w:rPr>
                <w:color w:val="000000"/>
              </w:rPr>
              <w:t xml:space="preserve"> 6.02 (4)</w:t>
            </w:r>
          </w:p>
        </w:tc>
        <w:tc>
          <w:tcPr>
            <w:tcW w:w="1134" w:type="dxa"/>
            <w:shd w:val="clear" w:color="auto" w:fill="auto"/>
            <w:noWrap/>
            <w:hideMark/>
          </w:tcPr>
          <w:p w14:paraId="129DE670" w14:textId="77777777" w:rsidR="008D3936" w:rsidRPr="008C05E6" w:rsidRDefault="008D3936" w:rsidP="004E2D59">
            <w:pPr>
              <w:widowControl w:val="0"/>
              <w:jc w:val="center"/>
              <w:rPr>
                <w:color w:val="000000"/>
              </w:rPr>
            </w:pPr>
            <w:r w:rsidRPr="008C05E6">
              <w:rPr>
                <w:color w:val="000000"/>
              </w:rPr>
              <w:t>0.1746</w:t>
            </w:r>
          </w:p>
        </w:tc>
      </w:tr>
      <w:tr w:rsidR="008D3936" w:rsidRPr="00112D13" w14:paraId="317F86ED" w14:textId="77777777" w:rsidTr="004E2D59">
        <w:trPr>
          <w:trHeight w:val="320"/>
        </w:trPr>
        <w:tc>
          <w:tcPr>
            <w:tcW w:w="2972" w:type="dxa"/>
            <w:shd w:val="clear" w:color="auto" w:fill="auto"/>
            <w:noWrap/>
            <w:hideMark/>
          </w:tcPr>
          <w:p w14:paraId="204EFB0D" w14:textId="77777777" w:rsidR="008D3936" w:rsidRPr="008C05E6" w:rsidRDefault="008D3936" w:rsidP="004E2D59">
            <w:pPr>
              <w:widowControl w:val="0"/>
              <w:rPr>
                <w:color w:val="000000"/>
              </w:rPr>
            </w:pPr>
            <w:r w:rsidRPr="008C05E6">
              <w:rPr>
                <w:color w:val="000000"/>
              </w:rPr>
              <w:t>Systolic Blood Pressure</w:t>
            </w:r>
          </w:p>
        </w:tc>
        <w:tc>
          <w:tcPr>
            <w:tcW w:w="1134" w:type="dxa"/>
            <w:shd w:val="clear" w:color="auto" w:fill="auto"/>
            <w:noWrap/>
            <w:hideMark/>
          </w:tcPr>
          <w:p w14:paraId="1101F293" w14:textId="77777777" w:rsidR="008D3936" w:rsidRPr="008C05E6" w:rsidRDefault="008D3936" w:rsidP="004E2D59">
            <w:pPr>
              <w:widowControl w:val="0"/>
              <w:jc w:val="center"/>
              <w:rPr>
                <w:color w:val="000000"/>
              </w:rPr>
            </w:pPr>
            <w:r w:rsidRPr="008C05E6">
              <w:rPr>
                <w:color w:val="000000"/>
              </w:rPr>
              <w:t xml:space="preserve">122 </w:t>
            </w:r>
            <w:r>
              <w:rPr>
                <w:rFonts w:ascii="Symbol" w:eastAsia="Symbol" w:hAnsi="Symbol" w:cs="Symbol"/>
                <w:color w:val="000000"/>
              </w:rPr>
              <w:sym w:font="Symbol" w:char="F0B1"/>
            </w:r>
            <w:r w:rsidRPr="008C05E6">
              <w:rPr>
                <w:color w:val="000000"/>
              </w:rPr>
              <w:t xml:space="preserve"> 8.04 (5)</w:t>
            </w:r>
          </w:p>
        </w:tc>
        <w:tc>
          <w:tcPr>
            <w:tcW w:w="992" w:type="dxa"/>
            <w:shd w:val="clear" w:color="auto" w:fill="auto"/>
            <w:noWrap/>
            <w:hideMark/>
          </w:tcPr>
          <w:p w14:paraId="12C3A482" w14:textId="77777777" w:rsidR="008D3936" w:rsidRPr="008C05E6" w:rsidRDefault="008D3936" w:rsidP="004E2D59">
            <w:pPr>
              <w:widowControl w:val="0"/>
              <w:jc w:val="center"/>
              <w:rPr>
                <w:color w:val="000000"/>
              </w:rPr>
            </w:pPr>
            <w:r w:rsidRPr="008C05E6">
              <w:rPr>
                <w:color w:val="000000"/>
              </w:rPr>
              <w:t xml:space="preserve">144.5 </w:t>
            </w:r>
            <w:r>
              <w:rPr>
                <w:rFonts w:ascii="Symbol" w:eastAsia="Symbol" w:hAnsi="Symbol" w:cs="Symbol"/>
                <w:color w:val="000000"/>
              </w:rPr>
              <w:sym w:font="Symbol" w:char="F0B1"/>
            </w:r>
            <w:r w:rsidRPr="008C05E6">
              <w:rPr>
                <w:color w:val="000000"/>
              </w:rPr>
              <w:t xml:space="preserve"> 5.07 (4)</w:t>
            </w:r>
          </w:p>
        </w:tc>
        <w:tc>
          <w:tcPr>
            <w:tcW w:w="1065" w:type="dxa"/>
            <w:shd w:val="clear" w:color="auto" w:fill="auto"/>
            <w:noWrap/>
            <w:hideMark/>
          </w:tcPr>
          <w:p w14:paraId="768ABE0E" w14:textId="77777777" w:rsidR="008D3936" w:rsidRPr="008C05E6" w:rsidRDefault="008D3936" w:rsidP="004E2D59">
            <w:pPr>
              <w:widowControl w:val="0"/>
              <w:jc w:val="center"/>
              <w:rPr>
                <w:color w:val="000000"/>
              </w:rPr>
            </w:pPr>
            <w:r w:rsidRPr="008C05E6">
              <w:rPr>
                <w:color w:val="000000"/>
              </w:rPr>
              <w:t xml:space="preserve">128.3 </w:t>
            </w:r>
            <w:r>
              <w:rPr>
                <w:rFonts w:ascii="Symbol" w:eastAsia="Symbol" w:hAnsi="Symbol" w:cs="Symbol"/>
                <w:color w:val="000000"/>
              </w:rPr>
              <w:sym w:font="Symbol" w:char="F0B1"/>
            </w:r>
            <w:r w:rsidRPr="008C05E6">
              <w:rPr>
                <w:color w:val="000000"/>
              </w:rPr>
              <w:t xml:space="preserve"> 2.4 (3)</w:t>
            </w:r>
          </w:p>
        </w:tc>
        <w:tc>
          <w:tcPr>
            <w:tcW w:w="992" w:type="dxa"/>
            <w:shd w:val="clear" w:color="auto" w:fill="auto"/>
            <w:noWrap/>
            <w:hideMark/>
          </w:tcPr>
          <w:p w14:paraId="43AA0D15" w14:textId="77777777" w:rsidR="008D3936" w:rsidRPr="008C05E6" w:rsidRDefault="008D3936" w:rsidP="004E2D59">
            <w:pPr>
              <w:widowControl w:val="0"/>
              <w:jc w:val="center"/>
              <w:rPr>
                <w:color w:val="000000"/>
              </w:rPr>
            </w:pPr>
            <w:r w:rsidRPr="008C05E6">
              <w:rPr>
                <w:color w:val="000000"/>
              </w:rPr>
              <w:t xml:space="preserve">135.3 </w:t>
            </w:r>
            <w:r>
              <w:rPr>
                <w:rFonts w:ascii="Symbol" w:eastAsia="Symbol" w:hAnsi="Symbol" w:cs="Symbol"/>
                <w:color w:val="000000"/>
              </w:rPr>
              <w:sym w:font="Symbol" w:char="F0B1"/>
            </w:r>
            <w:r w:rsidRPr="008C05E6">
              <w:rPr>
                <w:color w:val="000000"/>
              </w:rPr>
              <w:t xml:space="preserve"> 15.07 (3)</w:t>
            </w:r>
          </w:p>
        </w:tc>
        <w:tc>
          <w:tcPr>
            <w:tcW w:w="1062" w:type="dxa"/>
            <w:shd w:val="clear" w:color="auto" w:fill="auto"/>
            <w:noWrap/>
            <w:hideMark/>
          </w:tcPr>
          <w:p w14:paraId="6DC4AAFA" w14:textId="77777777" w:rsidR="008D3936" w:rsidRPr="008C05E6" w:rsidRDefault="008D3936" w:rsidP="004E2D59">
            <w:pPr>
              <w:widowControl w:val="0"/>
              <w:jc w:val="center"/>
              <w:rPr>
                <w:color w:val="000000"/>
              </w:rPr>
            </w:pPr>
            <w:r w:rsidRPr="008C05E6">
              <w:rPr>
                <w:color w:val="000000"/>
              </w:rPr>
              <w:t xml:space="preserve">120.5 </w:t>
            </w:r>
            <w:r>
              <w:rPr>
                <w:rFonts w:ascii="Symbol" w:eastAsia="Symbol" w:hAnsi="Symbol" w:cs="Symbol"/>
                <w:color w:val="000000"/>
              </w:rPr>
              <w:sym w:font="Symbol" w:char="F0B1"/>
            </w:r>
            <w:r w:rsidRPr="008C05E6">
              <w:rPr>
                <w:color w:val="000000"/>
              </w:rPr>
              <w:t xml:space="preserve"> 6.25 (4)</w:t>
            </w:r>
          </w:p>
        </w:tc>
        <w:tc>
          <w:tcPr>
            <w:tcW w:w="1134" w:type="dxa"/>
            <w:shd w:val="clear" w:color="auto" w:fill="auto"/>
            <w:noWrap/>
            <w:hideMark/>
          </w:tcPr>
          <w:p w14:paraId="2CE03C8C" w14:textId="77777777" w:rsidR="008D3936" w:rsidRPr="008C05E6" w:rsidRDefault="008D3936" w:rsidP="004E2D59">
            <w:pPr>
              <w:widowControl w:val="0"/>
              <w:jc w:val="center"/>
              <w:rPr>
                <w:color w:val="000000"/>
              </w:rPr>
            </w:pPr>
            <w:r w:rsidRPr="008C05E6">
              <w:rPr>
                <w:color w:val="000000"/>
              </w:rPr>
              <w:t>0.1799</w:t>
            </w:r>
          </w:p>
        </w:tc>
      </w:tr>
      <w:tr w:rsidR="008D3936" w:rsidRPr="00112D13" w14:paraId="109862D4" w14:textId="77777777" w:rsidTr="004E2D59">
        <w:trPr>
          <w:trHeight w:val="320"/>
        </w:trPr>
        <w:tc>
          <w:tcPr>
            <w:tcW w:w="2972" w:type="dxa"/>
            <w:shd w:val="clear" w:color="auto" w:fill="auto"/>
            <w:noWrap/>
            <w:hideMark/>
          </w:tcPr>
          <w:p w14:paraId="0467F131" w14:textId="77777777" w:rsidR="008D3936" w:rsidRPr="008C05E6" w:rsidRDefault="008D3936" w:rsidP="004E2D59">
            <w:pPr>
              <w:widowControl w:val="0"/>
              <w:rPr>
                <w:color w:val="000000"/>
              </w:rPr>
            </w:pPr>
            <w:r w:rsidRPr="008C05E6">
              <w:rPr>
                <w:color w:val="000000"/>
              </w:rPr>
              <w:t>Previous/Resolved Cancer</w:t>
            </w:r>
          </w:p>
        </w:tc>
        <w:tc>
          <w:tcPr>
            <w:tcW w:w="1134" w:type="dxa"/>
            <w:shd w:val="clear" w:color="auto" w:fill="auto"/>
            <w:noWrap/>
            <w:hideMark/>
          </w:tcPr>
          <w:p w14:paraId="229C9608" w14:textId="77777777" w:rsidR="008D3936" w:rsidRPr="008C05E6" w:rsidRDefault="008D3936" w:rsidP="004E2D59">
            <w:pPr>
              <w:widowControl w:val="0"/>
              <w:jc w:val="center"/>
              <w:rPr>
                <w:color w:val="000000"/>
              </w:rPr>
            </w:pPr>
            <w:r>
              <w:rPr>
                <w:color w:val="000000"/>
              </w:rPr>
              <w:t>0%</w:t>
            </w:r>
          </w:p>
        </w:tc>
        <w:tc>
          <w:tcPr>
            <w:tcW w:w="992" w:type="dxa"/>
            <w:shd w:val="clear" w:color="auto" w:fill="auto"/>
            <w:noWrap/>
            <w:hideMark/>
          </w:tcPr>
          <w:p w14:paraId="6C347158" w14:textId="77777777" w:rsidR="008D3936" w:rsidRPr="008C05E6" w:rsidRDefault="008D3936" w:rsidP="004E2D59">
            <w:pPr>
              <w:widowControl w:val="0"/>
              <w:jc w:val="center"/>
              <w:rPr>
                <w:color w:val="000000"/>
              </w:rPr>
            </w:pPr>
            <w:r w:rsidRPr="008C05E6">
              <w:rPr>
                <w:color w:val="000000"/>
              </w:rPr>
              <w:t>7.7% (1/13)</w:t>
            </w:r>
          </w:p>
        </w:tc>
        <w:tc>
          <w:tcPr>
            <w:tcW w:w="1065" w:type="dxa"/>
            <w:shd w:val="clear" w:color="auto" w:fill="auto"/>
            <w:noWrap/>
            <w:hideMark/>
          </w:tcPr>
          <w:p w14:paraId="32ED1EE7" w14:textId="77777777" w:rsidR="008D3936" w:rsidRPr="008C05E6" w:rsidRDefault="008D3936" w:rsidP="004E2D59">
            <w:pPr>
              <w:widowControl w:val="0"/>
              <w:jc w:val="center"/>
              <w:rPr>
                <w:color w:val="000000"/>
              </w:rPr>
            </w:pPr>
            <w:r>
              <w:rPr>
                <w:color w:val="000000"/>
              </w:rPr>
              <w:t>0%</w:t>
            </w:r>
          </w:p>
        </w:tc>
        <w:tc>
          <w:tcPr>
            <w:tcW w:w="992" w:type="dxa"/>
            <w:shd w:val="clear" w:color="auto" w:fill="auto"/>
            <w:noWrap/>
            <w:hideMark/>
          </w:tcPr>
          <w:p w14:paraId="4DC746FA" w14:textId="77777777" w:rsidR="008D3936" w:rsidRPr="008C05E6" w:rsidRDefault="008D3936" w:rsidP="004E2D59">
            <w:pPr>
              <w:widowControl w:val="0"/>
              <w:jc w:val="center"/>
              <w:rPr>
                <w:color w:val="000000"/>
              </w:rPr>
            </w:pPr>
            <w:r w:rsidRPr="008C05E6">
              <w:rPr>
                <w:color w:val="000000"/>
              </w:rPr>
              <w:t>22.2% (2/9)</w:t>
            </w:r>
          </w:p>
        </w:tc>
        <w:tc>
          <w:tcPr>
            <w:tcW w:w="1062" w:type="dxa"/>
            <w:shd w:val="clear" w:color="auto" w:fill="auto"/>
            <w:noWrap/>
            <w:hideMark/>
          </w:tcPr>
          <w:p w14:paraId="70FAD476" w14:textId="77777777" w:rsidR="008D3936" w:rsidRPr="008C05E6" w:rsidRDefault="008D3936" w:rsidP="004E2D59">
            <w:pPr>
              <w:widowControl w:val="0"/>
              <w:jc w:val="center"/>
              <w:rPr>
                <w:color w:val="000000"/>
              </w:rPr>
            </w:pPr>
            <w:r>
              <w:rPr>
                <w:color w:val="000000"/>
              </w:rPr>
              <w:t>0%</w:t>
            </w:r>
          </w:p>
        </w:tc>
        <w:tc>
          <w:tcPr>
            <w:tcW w:w="1134" w:type="dxa"/>
            <w:shd w:val="clear" w:color="auto" w:fill="auto"/>
            <w:noWrap/>
            <w:hideMark/>
          </w:tcPr>
          <w:p w14:paraId="61B5A56E" w14:textId="77777777" w:rsidR="008D3936" w:rsidRPr="008C05E6" w:rsidRDefault="008D3936" w:rsidP="004E2D59">
            <w:pPr>
              <w:widowControl w:val="0"/>
              <w:jc w:val="center"/>
              <w:rPr>
                <w:color w:val="000000"/>
              </w:rPr>
            </w:pPr>
            <w:r w:rsidRPr="008C05E6">
              <w:rPr>
                <w:color w:val="000000"/>
              </w:rPr>
              <w:t>0.18</w:t>
            </w:r>
          </w:p>
        </w:tc>
      </w:tr>
      <w:tr w:rsidR="008D3936" w:rsidRPr="00112D13" w14:paraId="61890986" w14:textId="77777777" w:rsidTr="004E2D59">
        <w:trPr>
          <w:trHeight w:val="320"/>
        </w:trPr>
        <w:tc>
          <w:tcPr>
            <w:tcW w:w="2972" w:type="dxa"/>
            <w:shd w:val="clear" w:color="auto" w:fill="auto"/>
            <w:noWrap/>
            <w:hideMark/>
          </w:tcPr>
          <w:p w14:paraId="411407C7" w14:textId="77777777" w:rsidR="008D3936" w:rsidRPr="008C05E6" w:rsidRDefault="008D3936" w:rsidP="004E2D59">
            <w:pPr>
              <w:widowControl w:val="0"/>
              <w:rPr>
                <w:color w:val="000000"/>
              </w:rPr>
            </w:pPr>
            <w:r w:rsidRPr="008C05E6">
              <w:rPr>
                <w:color w:val="000000"/>
              </w:rPr>
              <w:t>Respiratory Support Group - Moderate</w:t>
            </w:r>
          </w:p>
        </w:tc>
        <w:tc>
          <w:tcPr>
            <w:tcW w:w="1134" w:type="dxa"/>
            <w:shd w:val="clear" w:color="auto" w:fill="auto"/>
            <w:noWrap/>
            <w:hideMark/>
          </w:tcPr>
          <w:p w14:paraId="387B2FF1" w14:textId="77777777" w:rsidR="008D3936" w:rsidRPr="008C05E6" w:rsidRDefault="008D3936" w:rsidP="004E2D59">
            <w:pPr>
              <w:widowControl w:val="0"/>
              <w:jc w:val="center"/>
              <w:rPr>
                <w:color w:val="000000"/>
              </w:rPr>
            </w:pPr>
            <w:r>
              <w:rPr>
                <w:color w:val="000000"/>
              </w:rPr>
              <w:t>0%</w:t>
            </w:r>
          </w:p>
        </w:tc>
        <w:tc>
          <w:tcPr>
            <w:tcW w:w="992" w:type="dxa"/>
            <w:shd w:val="clear" w:color="auto" w:fill="auto"/>
            <w:noWrap/>
            <w:hideMark/>
          </w:tcPr>
          <w:p w14:paraId="68EAF170" w14:textId="77777777" w:rsidR="008D3936" w:rsidRPr="008C05E6" w:rsidRDefault="008D3936" w:rsidP="004E2D59">
            <w:pPr>
              <w:widowControl w:val="0"/>
              <w:jc w:val="center"/>
              <w:rPr>
                <w:color w:val="000000"/>
              </w:rPr>
            </w:pPr>
            <w:r w:rsidRPr="008C05E6">
              <w:rPr>
                <w:color w:val="000000"/>
              </w:rPr>
              <w:t>23.1% (3/13)</w:t>
            </w:r>
          </w:p>
        </w:tc>
        <w:tc>
          <w:tcPr>
            <w:tcW w:w="1065" w:type="dxa"/>
            <w:shd w:val="clear" w:color="auto" w:fill="auto"/>
            <w:noWrap/>
            <w:hideMark/>
          </w:tcPr>
          <w:p w14:paraId="183D3B11" w14:textId="77777777" w:rsidR="008D3936" w:rsidRPr="008C05E6" w:rsidRDefault="008D3936" w:rsidP="004E2D59">
            <w:pPr>
              <w:widowControl w:val="0"/>
              <w:jc w:val="center"/>
              <w:rPr>
                <w:color w:val="000000"/>
              </w:rPr>
            </w:pPr>
            <w:r>
              <w:rPr>
                <w:color w:val="000000"/>
              </w:rPr>
              <w:t>60</w:t>
            </w:r>
            <w:r w:rsidRPr="008C05E6">
              <w:rPr>
                <w:color w:val="000000"/>
              </w:rPr>
              <w:t>.</w:t>
            </w:r>
            <w:r>
              <w:rPr>
                <w:color w:val="000000"/>
              </w:rPr>
              <w:t>0</w:t>
            </w:r>
            <w:r w:rsidRPr="008C05E6">
              <w:rPr>
                <w:color w:val="000000"/>
              </w:rPr>
              <w:t>% (</w:t>
            </w:r>
            <w:r>
              <w:rPr>
                <w:color w:val="000000"/>
              </w:rPr>
              <w:t>6</w:t>
            </w:r>
            <w:r w:rsidRPr="008C05E6">
              <w:rPr>
                <w:color w:val="000000"/>
              </w:rPr>
              <w:t>/</w:t>
            </w:r>
            <w:r>
              <w:rPr>
                <w:color w:val="000000"/>
              </w:rPr>
              <w:t>10</w:t>
            </w:r>
            <w:r w:rsidRPr="008C05E6">
              <w:rPr>
                <w:color w:val="000000"/>
              </w:rPr>
              <w:t>)</w:t>
            </w:r>
          </w:p>
        </w:tc>
        <w:tc>
          <w:tcPr>
            <w:tcW w:w="992" w:type="dxa"/>
            <w:shd w:val="clear" w:color="auto" w:fill="auto"/>
            <w:noWrap/>
            <w:hideMark/>
          </w:tcPr>
          <w:p w14:paraId="000FCBCE" w14:textId="77777777" w:rsidR="008D3936" w:rsidRPr="008C05E6" w:rsidRDefault="008D3936" w:rsidP="004E2D59">
            <w:pPr>
              <w:widowControl w:val="0"/>
              <w:jc w:val="center"/>
              <w:rPr>
                <w:color w:val="000000"/>
              </w:rPr>
            </w:pPr>
            <w:r>
              <w:rPr>
                <w:color w:val="000000"/>
              </w:rPr>
              <w:t>33</w:t>
            </w:r>
            <w:r w:rsidRPr="008C05E6">
              <w:rPr>
                <w:color w:val="000000"/>
              </w:rPr>
              <w:t>.</w:t>
            </w:r>
            <w:r>
              <w:rPr>
                <w:color w:val="000000"/>
              </w:rPr>
              <w:t>3</w:t>
            </w:r>
            <w:r w:rsidRPr="008C05E6">
              <w:rPr>
                <w:color w:val="000000"/>
              </w:rPr>
              <w:t>% (3/</w:t>
            </w:r>
            <w:r>
              <w:rPr>
                <w:color w:val="000000"/>
              </w:rPr>
              <w:t>9</w:t>
            </w:r>
            <w:r w:rsidRPr="008C05E6">
              <w:rPr>
                <w:color w:val="000000"/>
              </w:rPr>
              <w:t>)</w:t>
            </w:r>
          </w:p>
        </w:tc>
        <w:tc>
          <w:tcPr>
            <w:tcW w:w="1062" w:type="dxa"/>
            <w:shd w:val="clear" w:color="auto" w:fill="auto"/>
            <w:noWrap/>
            <w:hideMark/>
          </w:tcPr>
          <w:p w14:paraId="790A3C07" w14:textId="77777777" w:rsidR="008D3936" w:rsidRPr="008C05E6" w:rsidRDefault="008D3936" w:rsidP="004E2D59">
            <w:pPr>
              <w:widowControl w:val="0"/>
              <w:jc w:val="center"/>
              <w:rPr>
                <w:color w:val="000000"/>
              </w:rPr>
            </w:pPr>
            <w:r w:rsidRPr="008C05E6">
              <w:rPr>
                <w:color w:val="000000"/>
              </w:rPr>
              <w:t>16.7% (1/6)</w:t>
            </w:r>
          </w:p>
        </w:tc>
        <w:tc>
          <w:tcPr>
            <w:tcW w:w="1134" w:type="dxa"/>
            <w:shd w:val="clear" w:color="auto" w:fill="auto"/>
            <w:noWrap/>
            <w:hideMark/>
          </w:tcPr>
          <w:p w14:paraId="18ADE078" w14:textId="77777777" w:rsidR="008D3936" w:rsidRPr="008C05E6" w:rsidRDefault="008D3936" w:rsidP="004E2D59">
            <w:pPr>
              <w:widowControl w:val="0"/>
              <w:jc w:val="center"/>
              <w:rPr>
                <w:color w:val="000000"/>
              </w:rPr>
            </w:pPr>
            <w:r>
              <w:rPr>
                <w:color w:val="000000"/>
              </w:rPr>
              <w:t>0.21</w:t>
            </w:r>
          </w:p>
        </w:tc>
      </w:tr>
      <w:tr w:rsidR="00AB4C10" w:rsidRPr="00112D13" w14:paraId="094476D6" w14:textId="77777777" w:rsidTr="004E2D59">
        <w:trPr>
          <w:trHeight w:val="320"/>
        </w:trPr>
        <w:tc>
          <w:tcPr>
            <w:tcW w:w="2972" w:type="dxa"/>
            <w:shd w:val="clear" w:color="auto" w:fill="auto"/>
            <w:noWrap/>
          </w:tcPr>
          <w:p w14:paraId="7FC4D590" w14:textId="2EB3380B" w:rsidR="00AB4C10" w:rsidRPr="008C05E6" w:rsidRDefault="00AB4C10" w:rsidP="00AB4C10">
            <w:pPr>
              <w:widowControl w:val="0"/>
              <w:rPr>
                <w:color w:val="000000"/>
              </w:rPr>
            </w:pPr>
            <w:r>
              <w:t>Non-COVID Active Infection</w:t>
            </w:r>
          </w:p>
        </w:tc>
        <w:tc>
          <w:tcPr>
            <w:tcW w:w="1134" w:type="dxa"/>
            <w:shd w:val="clear" w:color="auto" w:fill="auto"/>
            <w:noWrap/>
          </w:tcPr>
          <w:p w14:paraId="3D41EE9F" w14:textId="75A253E1" w:rsidR="00AB4C10" w:rsidRDefault="00AB4C10" w:rsidP="00AB4C10">
            <w:pPr>
              <w:widowControl w:val="0"/>
              <w:jc w:val="center"/>
              <w:rPr>
                <w:color w:val="000000"/>
              </w:rPr>
            </w:pPr>
            <w:r w:rsidRPr="00AB4C10">
              <w:rPr>
                <w:color w:val="000000"/>
              </w:rPr>
              <w:t>50% (5/10)</w:t>
            </w:r>
          </w:p>
        </w:tc>
        <w:tc>
          <w:tcPr>
            <w:tcW w:w="992" w:type="dxa"/>
            <w:shd w:val="clear" w:color="auto" w:fill="auto"/>
            <w:noWrap/>
          </w:tcPr>
          <w:p w14:paraId="256C269A" w14:textId="7A561602" w:rsidR="00AB4C10" w:rsidRPr="008C05E6" w:rsidRDefault="00AB4C10" w:rsidP="00AB4C10">
            <w:pPr>
              <w:widowControl w:val="0"/>
              <w:jc w:val="center"/>
              <w:rPr>
                <w:color w:val="000000"/>
              </w:rPr>
            </w:pPr>
            <w:r w:rsidRPr="00AB4C10">
              <w:rPr>
                <w:color w:val="000000"/>
              </w:rPr>
              <w:t>53.8% (7/13)</w:t>
            </w:r>
          </w:p>
        </w:tc>
        <w:tc>
          <w:tcPr>
            <w:tcW w:w="1065" w:type="dxa"/>
            <w:shd w:val="clear" w:color="auto" w:fill="auto"/>
            <w:noWrap/>
          </w:tcPr>
          <w:p w14:paraId="41119772" w14:textId="27ACDD9D" w:rsidR="00AB4C10" w:rsidRDefault="00AB4C10" w:rsidP="00AB4C10">
            <w:pPr>
              <w:widowControl w:val="0"/>
              <w:jc w:val="center"/>
              <w:rPr>
                <w:color w:val="000000"/>
              </w:rPr>
            </w:pPr>
            <w:r w:rsidRPr="00AB4C10">
              <w:rPr>
                <w:color w:val="000000"/>
              </w:rPr>
              <w:t>20% (2/10)</w:t>
            </w:r>
          </w:p>
        </w:tc>
        <w:tc>
          <w:tcPr>
            <w:tcW w:w="992" w:type="dxa"/>
            <w:shd w:val="clear" w:color="auto" w:fill="auto"/>
            <w:noWrap/>
          </w:tcPr>
          <w:p w14:paraId="5AEBBE6A" w14:textId="343BABAE" w:rsidR="00AB4C10" w:rsidRDefault="00AB4C10" w:rsidP="00AB4C10">
            <w:pPr>
              <w:widowControl w:val="0"/>
              <w:jc w:val="center"/>
              <w:rPr>
                <w:color w:val="000000"/>
              </w:rPr>
            </w:pPr>
            <w:r w:rsidRPr="00AB4C10">
              <w:rPr>
                <w:color w:val="000000"/>
              </w:rPr>
              <w:t>62.5% (5/8)</w:t>
            </w:r>
          </w:p>
        </w:tc>
        <w:tc>
          <w:tcPr>
            <w:tcW w:w="1062" w:type="dxa"/>
            <w:shd w:val="clear" w:color="auto" w:fill="auto"/>
            <w:noWrap/>
          </w:tcPr>
          <w:p w14:paraId="20F4C5B9" w14:textId="3EB6D415" w:rsidR="00AB4C10" w:rsidRPr="008C05E6" w:rsidRDefault="00AB4C10" w:rsidP="00AB4C10">
            <w:pPr>
              <w:widowControl w:val="0"/>
              <w:jc w:val="center"/>
              <w:rPr>
                <w:color w:val="000000"/>
              </w:rPr>
            </w:pPr>
            <w:r w:rsidRPr="00AB4C10">
              <w:rPr>
                <w:color w:val="000000"/>
              </w:rPr>
              <w:t>16.7% (1/6)</w:t>
            </w:r>
          </w:p>
        </w:tc>
        <w:tc>
          <w:tcPr>
            <w:tcW w:w="1134" w:type="dxa"/>
            <w:shd w:val="clear" w:color="auto" w:fill="auto"/>
            <w:noWrap/>
          </w:tcPr>
          <w:p w14:paraId="6951FC2F" w14:textId="3C244309" w:rsidR="00AB4C10" w:rsidRDefault="00AB4C10" w:rsidP="00AB4C10">
            <w:pPr>
              <w:widowControl w:val="0"/>
              <w:jc w:val="center"/>
              <w:rPr>
                <w:color w:val="000000"/>
              </w:rPr>
            </w:pPr>
            <w:r>
              <w:rPr>
                <w:color w:val="000000"/>
              </w:rPr>
              <w:t>0.22</w:t>
            </w:r>
          </w:p>
        </w:tc>
      </w:tr>
      <w:tr w:rsidR="00AB4C10" w:rsidRPr="00112D13" w14:paraId="4A5C01B4" w14:textId="77777777" w:rsidTr="004E2D59">
        <w:trPr>
          <w:trHeight w:val="320"/>
        </w:trPr>
        <w:tc>
          <w:tcPr>
            <w:tcW w:w="2972" w:type="dxa"/>
            <w:shd w:val="clear" w:color="auto" w:fill="auto"/>
            <w:noWrap/>
            <w:hideMark/>
          </w:tcPr>
          <w:p w14:paraId="613F40C8" w14:textId="77777777" w:rsidR="00AB4C10" w:rsidRPr="008C05E6" w:rsidRDefault="00AB4C10" w:rsidP="00AB4C10">
            <w:pPr>
              <w:widowControl w:val="0"/>
              <w:rPr>
                <w:color w:val="000000"/>
              </w:rPr>
            </w:pPr>
            <w:r w:rsidRPr="008C05E6">
              <w:rPr>
                <w:color w:val="000000"/>
              </w:rPr>
              <w:t>Chronic Lung Insufficiency</w:t>
            </w:r>
          </w:p>
        </w:tc>
        <w:tc>
          <w:tcPr>
            <w:tcW w:w="1134" w:type="dxa"/>
            <w:shd w:val="clear" w:color="auto" w:fill="auto"/>
            <w:noWrap/>
            <w:hideMark/>
          </w:tcPr>
          <w:p w14:paraId="52A51019" w14:textId="77777777" w:rsidR="00AB4C10" w:rsidRPr="008C05E6" w:rsidRDefault="00AB4C10" w:rsidP="00AB4C10">
            <w:pPr>
              <w:widowControl w:val="0"/>
              <w:jc w:val="center"/>
              <w:rPr>
                <w:color w:val="000000"/>
              </w:rPr>
            </w:pPr>
            <w:r>
              <w:rPr>
                <w:color w:val="000000"/>
              </w:rPr>
              <w:t>0%</w:t>
            </w:r>
          </w:p>
        </w:tc>
        <w:tc>
          <w:tcPr>
            <w:tcW w:w="992" w:type="dxa"/>
            <w:shd w:val="clear" w:color="auto" w:fill="auto"/>
            <w:noWrap/>
            <w:hideMark/>
          </w:tcPr>
          <w:p w14:paraId="216767F3" w14:textId="77777777" w:rsidR="00AB4C10" w:rsidRPr="008C05E6" w:rsidRDefault="00AB4C10" w:rsidP="00AB4C10">
            <w:pPr>
              <w:widowControl w:val="0"/>
              <w:jc w:val="center"/>
              <w:rPr>
                <w:color w:val="000000"/>
              </w:rPr>
            </w:pPr>
            <w:r w:rsidRPr="008C05E6">
              <w:rPr>
                <w:color w:val="000000"/>
              </w:rPr>
              <w:t>7.7% (1/13)</w:t>
            </w:r>
          </w:p>
        </w:tc>
        <w:tc>
          <w:tcPr>
            <w:tcW w:w="1065" w:type="dxa"/>
            <w:shd w:val="clear" w:color="auto" w:fill="auto"/>
            <w:noWrap/>
            <w:hideMark/>
          </w:tcPr>
          <w:p w14:paraId="170B9917" w14:textId="77777777" w:rsidR="00AB4C10" w:rsidRPr="008C05E6" w:rsidRDefault="00AB4C10" w:rsidP="00AB4C10">
            <w:pPr>
              <w:widowControl w:val="0"/>
              <w:jc w:val="center"/>
              <w:rPr>
                <w:color w:val="000000"/>
              </w:rPr>
            </w:pPr>
            <w:r>
              <w:rPr>
                <w:color w:val="000000"/>
              </w:rPr>
              <w:t>0%</w:t>
            </w:r>
          </w:p>
        </w:tc>
        <w:tc>
          <w:tcPr>
            <w:tcW w:w="992" w:type="dxa"/>
            <w:shd w:val="clear" w:color="auto" w:fill="auto"/>
            <w:noWrap/>
            <w:hideMark/>
          </w:tcPr>
          <w:p w14:paraId="32FCC998" w14:textId="77777777" w:rsidR="00AB4C10" w:rsidRPr="008C05E6" w:rsidRDefault="00AB4C10" w:rsidP="00AB4C10">
            <w:pPr>
              <w:widowControl w:val="0"/>
              <w:jc w:val="center"/>
              <w:rPr>
                <w:color w:val="000000"/>
              </w:rPr>
            </w:pPr>
            <w:r>
              <w:rPr>
                <w:color w:val="000000"/>
              </w:rPr>
              <w:t>0%</w:t>
            </w:r>
          </w:p>
        </w:tc>
        <w:tc>
          <w:tcPr>
            <w:tcW w:w="1062" w:type="dxa"/>
            <w:shd w:val="clear" w:color="auto" w:fill="auto"/>
            <w:noWrap/>
            <w:hideMark/>
          </w:tcPr>
          <w:p w14:paraId="26CE9593" w14:textId="77777777" w:rsidR="00AB4C10" w:rsidRPr="008C05E6" w:rsidRDefault="00AB4C10" w:rsidP="00AB4C10">
            <w:pPr>
              <w:widowControl w:val="0"/>
              <w:jc w:val="center"/>
              <w:rPr>
                <w:color w:val="000000"/>
              </w:rPr>
            </w:pPr>
            <w:r w:rsidRPr="008C05E6">
              <w:rPr>
                <w:color w:val="000000"/>
              </w:rPr>
              <w:t>16.7% (1/6)</w:t>
            </w:r>
          </w:p>
        </w:tc>
        <w:tc>
          <w:tcPr>
            <w:tcW w:w="1134" w:type="dxa"/>
            <w:shd w:val="clear" w:color="auto" w:fill="auto"/>
            <w:noWrap/>
            <w:hideMark/>
          </w:tcPr>
          <w:p w14:paraId="5E4CFB92" w14:textId="77777777" w:rsidR="00AB4C10" w:rsidRPr="008C05E6" w:rsidRDefault="00AB4C10" w:rsidP="00AB4C10">
            <w:pPr>
              <w:widowControl w:val="0"/>
              <w:jc w:val="center"/>
              <w:rPr>
                <w:color w:val="000000"/>
              </w:rPr>
            </w:pPr>
            <w:r w:rsidRPr="008C05E6">
              <w:rPr>
                <w:color w:val="000000"/>
              </w:rPr>
              <w:t>0.41</w:t>
            </w:r>
          </w:p>
        </w:tc>
      </w:tr>
      <w:tr w:rsidR="00AB4C10" w:rsidRPr="00112D13" w14:paraId="5C7FD1CF" w14:textId="77777777" w:rsidTr="004E2D59">
        <w:trPr>
          <w:trHeight w:val="320"/>
        </w:trPr>
        <w:tc>
          <w:tcPr>
            <w:tcW w:w="2972" w:type="dxa"/>
            <w:shd w:val="clear" w:color="auto" w:fill="auto"/>
            <w:noWrap/>
            <w:hideMark/>
          </w:tcPr>
          <w:p w14:paraId="46BA4549" w14:textId="77777777" w:rsidR="00AB4C10" w:rsidRPr="008C05E6" w:rsidRDefault="00AB4C10" w:rsidP="00AB4C10">
            <w:pPr>
              <w:widowControl w:val="0"/>
              <w:rPr>
                <w:color w:val="000000"/>
              </w:rPr>
            </w:pPr>
            <w:r w:rsidRPr="008C05E6">
              <w:rPr>
                <w:color w:val="000000"/>
              </w:rPr>
              <w:t>Sex (F)</w:t>
            </w:r>
          </w:p>
        </w:tc>
        <w:tc>
          <w:tcPr>
            <w:tcW w:w="1134" w:type="dxa"/>
            <w:shd w:val="clear" w:color="auto" w:fill="auto"/>
            <w:noWrap/>
            <w:hideMark/>
          </w:tcPr>
          <w:p w14:paraId="7300D4C3" w14:textId="77777777" w:rsidR="00AB4C10" w:rsidRPr="008C05E6" w:rsidRDefault="00AB4C10" w:rsidP="00AB4C10">
            <w:pPr>
              <w:widowControl w:val="0"/>
              <w:jc w:val="center"/>
              <w:rPr>
                <w:color w:val="000000"/>
              </w:rPr>
            </w:pPr>
            <w:r w:rsidRPr="008C05E6">
              <w:rPr>
                <w:color w:val="000000"/>
              </w:rPr>
              <w:t>20% (2/10)</w:t>
            </w:r>
          </w:p>
        </w:tc>
        <w:tc>
          <w:tcPr>
            <w:tcW w:w="992" w:type="dxa"/>
            <w:shd w:val="clear" w:color="auto" w:fill="auto"/>
            <w:noWrap/>
            <w:hideMark/>
          </w:tcPr>
          <w:p w14:paraId="01EF357B" w14:textId="77777777" w:rsidR="00AB4C10" w:rsidRPr="008C05E6" w:rsidRDefault="00AB4C10" w:rsidP="00AB4C10">
            <w:pPr>
              <w:widowControl w:val="0"/>
              <w:jc w:val="center"/>
              <w:rPr>
                <w:color w:val="000000"/>
              </w:rPr>
            </w:pPr>
            <w:r w:rsidRPr="008C05E6">
              <w:rPr>
                <w:color w:val="000000"/>
              </w:rPr>
              <w:t>38.5% (5/13)</w:t>
            </w:r>
          </w:p>
        </w:tc>
        <w:tc>
          <w:tcPr>
            <w:tcW w:w="1065" w:type="dxa"/>
            <w:shd w:val="clear" w:color="auto" w:fill="auto"/>
            <w:noWrap/>
            <w:hideMark/>
          </w:tcPr>
          <w:p w14:paraId="50E34DE1" w14:textId="77777777" w:rsidR="00AB4C10" w:rsidRPr="008C05E6" w:rsidRDefault="00AB4C10" w:rsidP="00AB4C10">
            <w:pPr>
              <w:widowControl w:val="0"/>
              <w:jc w:val="center"/>
              <w:rPr>
                <w:color w:val="000000"/>
              </w:rPr>
            </w:pPr>
            <w:r w:rsidRPr="008C05E6">
              <w:rPr>
                <w:color w:val="000000"/>
              </w:rPr>
              <w:t>10% (1/10)</w:t>
            </w:r>
          </w:p>
        </w:tc>
        <w:tc>
          <w:tcPr>
            <w:tcW w:w="992" w:type="dxa"/>
            <w:shd w:val="clear" w:color="auto" w:fill="auto"/>
            <w:noWrap/>
            <w:hideMark/>
          </w:tcPr>
          <w:p w14:paraId="3B2F924C" w14:textId="77777777" w:rsidR="00AB4C10" w:rsidRPr="008C05E6" w:rsidRDefault="00AB4C10" w:rsidP="00AB4C10">
            <w:pPr>
              <w:widowControl w:val="0"/>
              <w:jc w:val="center"/>
              <w:rPr>
                <w:color w:val="000000"/>
              </w:rPr>
            </w:pPr>
            <w:r w:rsidRPr="008C05E6">
              <w:rPr>
                <w:color w:val="000000"/>
              </w:rPr>
              <w:t>44.4% (4/9)</w:t>
            </w:r>
          </w:p>
        </w:tc>
        <w:tc>
          <w:tcPr>
            <w:tcW w:w="1062" w:type="dxa"/>
            <w:shd w:val="clear" w:color="auto" w:fill="auto"/>
            <w:noWrap/>
            <w:hideMark/>
          </w:tcPr>
          <w:p w14:paraId="2B0C4B1F" w14:textId="77777777" w:rsidR="00AB4C10" w:rsidRPr="008C05E6" w:rsidRDefault="00AB4C10" w:rsidP="00AB4C10">
            <w:pPr>
              <w:widowControl w:val="0"/>
              <w:jc w:val="center"/>
              <w:rPr>
                <w:color w:val="000000"/>
              </w:rPr>
            </w:pPr>
            <w:r w:rsidRPr="008C05E6">
              <w:rPr>
                <w:color w:val="000000"/>
              </w:rPr>
              <w:t>16.7% (1/6)</w:t>
            </w:r>
          </w:p>
        </w:tc>
        <w:tc>
          <w:tcPr>
            <w:tcW w:w="1134" w:type="dxa"/>
            <w:shd w:val="clear" w:color="auto" w:fill="auto"/>
            <w:noWrap/>
            <w:hideMark/>
          </w:tcPr>
          <w:p w14:paraId="11AAB21E" w14:textId="77777777" w:rsidR="00AB4C10" w:rsidRPr="008C05E6" w:rsidRDefault="00AB4C10" w:rsidP="00AB4C10">
            <w:pPr>
              <w:widowControl w:val="0"/>
              <w:jc w:val="center"/>
              <w:rPr>
                <w:color w:val="000000"/>
              </w:rPr>
            </w:pPr>
            <w:r w:rsidRPr="008C05E6">
              <w:rPr>
                <w:color w:val="000000"/>
              </w:rPr>
              <w:t>0.42</w:t>
            </w:r>
          </w:p>
        </w:tc>
      </w:tr>
      <w:tr w:rsidR="00AB4C10" w:rsidRPr="00112D13" w14:paraId="4E9ACB4E" w14:textId="77777777" w:rsidTr="004E2D59">
        <w:trPr>
          <w:trHeight w:val="320"/>
        </w:trPr>
        <w:tc>
          <w:tcPr>
            <w:tcW w:w="2972" w:type="dxa"/>
            <w:shd w:val="clear" w:color="auto" w:fill="auto"/>
            <w:noWrap/>
            <w:hideMark/>
          </w:tcPr>
          <w:p w14:paraId="2EA0D2C8" w14:textId="77777777" w:rsidR="00AB4C10" w:rsidRPr="008C05E6" w:rsidRDefault="00AB4C10" w:rsidP="00AB4C10">
            <w:pPr>
              <w:widowControl w:val="0"/>
              <w:rPr>
                <w:color w:val="000000"/>
              </w:rPr>
            </w:pPr>
            <w:r w:rsidRPr="008C05E6">
              <w:rPr>
                <w:color w:val="000000"/>
              </w:rPr>
              <w:t>Temperature (Celsius)</w:t>
            </w:r>
          </w:p>
        </w:tc>
        <w:tc>
          <w:tcPr>
            <w:tcW w:w="1134" w:type="dxa"/>
            <w:shd w:val="clear" w:color="auto" w:fill="auto"/>
            <w:noWrap/>
            <w:hideMark/>
          </w:tcPr>
          <w:p w14:paraId="6AC321AA" w14:textId="77777777" w:rsidR="00AB4C10" w:rsidRPr="008C05E6" w:rsidRDefault="00AB4C10" w:rsidP="00AB4C10">
            <w:pPr>
              <w:widowControl w:val="0"/>
              <w:jc w:val="center"/>
              <w:rPr>
                <w:color w:val="000000"/>
              </w:rPr>
            </w:pPr>
            <w:r w:rsidRPr="008C05E6">
              <w:rPr>
                <w:color w:val="000000"/>
              </w:rPr>
              <w:t xml:space="preserve">36.5 </w:t>
            </w:r>
            <w:r>
              <w:rPr>
                <w:rFonts w:ascii="Symbol" w:eastAsia="Symbol" w:hAnsi="Symbol" w:cs="Symbol"/>
                <w:color w:val="000000"/>
              </w:rPr>
              <w:sym w:font="Symbol" w:char="F0B1"/>
            </w:r>
            <w:r w:rsidRPr="008C05E6">
              <w:rPr>
                <w:color w:val="000000"/>
              </w:rPr>
              <w:t xml:space="preserve"> 0.23 (5)</w:t>
            </w:r>
          </w:p>
        </w:tc>
        <w:tc>
          <w:tcPr>
            <w:tcW w:w="992" w:type="dxa"/>
            <w:shd w:val="clear" w:color="auto" w:fill="auto"/>
            <w:noWrap/>
            <w:hideMark/>
          </w:tcPr>
          <w:p w14:paraId="5AEF5CE2" w14:textId="77777777" w:rsidR="00AB4C10" w:rsidRPr="008C05E6" w:rsidRDefault="00AB4C10" w:rsidP="00AB4C10">
            <w:pPr>
              <w:widowControl w:val="0"/>
              <w:jc w:val="center"/>
              <w:rPr>
                <w:color w:val="000000"/>
              </w:rPr>
            </w:pPr>
            <w:r w:rsidRPr="008C05E6">
              <w:rPr>
                <w:color w:val="000000"/>
              </w:rPr>
              <w:t xml:space="preserve">37 </w:t>
            </w:r>
            <w:r>
              <w:rPr>
                <w:rFonts w:ascii="Symbol" w:eastAsia="Symbol" w:hAnsi="Symbol" w:cs="Symbol"/>
                <w:color w:val="000000"/>
              </w:rPr>
              <w:sym w:font="Symbol" w:char="F0B1"/>
            </w:r>
            <w:r w:rsidRPr="008C05E6">
              <w:rPr>
                <w:color w:val="000000"/>
              </w:rPr>
              <w:t xml:space="preserve"> 0.14 (4)</w:t>
            </w:r>
          </w:p>
        </w:tc>
        <w:tc>
          <w:tcPr>
            <w:tcW w:w="1065" w:type="dxa"/>
            <w:shd w:val="clear" w:color="auto" w:fill="auto"/>
            <w:noWrap/>
            <w:hideMark/>
          </w:tcPr>
          <w:p w14:paraId="2BCB3A0C" w14:textId="77777777" w:rsidR="00AB4C10" w:rsidRPr="008C05E6" w:rsidRDefault="00AB4C10" w:rsidP="00AB4C10">
            <w:pPr>
              <w:widowControl w:val="0"/>
              <w:jc w:val="center"/>
              <w:rPr>
                <w:color w:val="000000"/>
              </w:rPr>
            </w:pPr>
            <w:r w:rsidRPr="008C05E6">
              <w:rPr>
                <w:color w:val="000000"/>
              </w:rPr>
              <w:t xml:space="preserve">36.4 </w:t>
            </w:r>
            <w:r>
              <w:rPr>
                <w:rFonts w:ascii="Symbol" w:eastAsia="Symbol" w:hAnsi="Symbol" w:cs="Symbol"/>
                <w:color w:val="000000"/>
              </w:rPr>
              <w:sym w:font="Symbol" w:char="F0B1"/>
            </w:r>
            <w:r w:rsidRPr="008C05E6">
              <w:rPr>
                <w:color w:val="000000"/>
              </w:rPr>
              <w:t xml:space="preserve"> 0.17 (3)</w:t>
            </w:r>
          </w:p>
        </w:tc>
        <w:tc>
          <w:tcPr>
            <w:tcW w:w="992" w:type="dxa"/>
            <w:shd w:val="clear" w:color="auto" w:fill="auto"/>
            <w:noWrap/>
            <w:hideMark/>
          </w:tcPr>
          <w:p w14:paraId="2E7EA013" w14:textId="77777777" w:rsidR="00AB4C10" w:rsidRPr="008C05E6" w:rsidRDefault="00AB4C10" w:rsidP="00AB4C10">
            <w:pPr>
              <w:widowControl w:val="0"/>
              <w:jc w:val="center"/>
              <w:rPr>
                <w:color w:val="000000"/>
              </w:rPr>
            </w:pPr>
            <w:r w:rsidRPr="008C05E6">
              <w:rPr>
                <w:color w:val="000000"/>
              </w:rPr>
              <w:t xml:space="preserve">36.7 </w:t>
            </w:r>
            <w:r>
              <w:rPr>
                <w:rFonts w:ascii="Symbol" w:eastAsia="Symbol" w:hAnsi="Symbol" w:cs="Symbol"/>
                <w:color w:val="000000"/>
              </w:rPr>
              <w:sym w:font="Symbol" w:char="F0B1"/>
            </w:r>
            <w:r w:rsidRPr="008C05E6">
              <w:rPr>
                <w:color w:val="000000"/>
              </w:rPr>
              <w:t xml:space="preserve"> 0.34 (3)</w:t>
            </w:r>
          </w:p>
        </w:tc>
        <w:tc>
          <w:tcPr>
            <w:tcW w:w="1062" w:type="dxa"/>
            <w:shd w:val="clear" w:color="auto" w:fill="auto"/>
            <w:noWrap/>
            <w:hideMark/>
          </w:tcPr>
          <w:p w14:paraId="4ACFB7D7" w14:textId="77777777" w:rsidR="00AB4C10" w:rsidRPr="008C05E6" w:rsidRDefault="00AB4C10" w:rsidP="00AB4C10">
            <w:pPr>
              <w:widowControl w:val="0"/>
              <w:jc w:val="center"/>
              <w:rPr>
                <w:color w:val="000000"/>
              </w:rPr>
            </w:pPr>
            <w:r w:rsidRPr="008C05E6">
              <w:rPr>
                <w:color w:val="000000"/>
              </w:rPr>
              <w:t xml:space="preserve">36.4 </w:t>
            </w:r>
            <w:r>
              <w:rPr>
                <w:rFonts w:ascii="Symbol" w:eastAsia="Symbol" w:hAnsi="Symbol" w:cs="Symbol"/>
                <w:color w:val="000000"/>
              </w:rPr>
              <w:sym w:font="Symbol" w:char="F0B1"/>
            </w:r>
            <w:r w:rsidRPr="008C05E6">
              <w:rPr>
                <w:color w:val="000000"/>
              </w:rPr>
              <w:t xml:space="preserve"> 0.43 (4)</w:t>
            </w:r>
          </w:p>
        </w:tc>
        <w:tc>
          <w:tcPr>
            <w:tcW w:w="1134" w:type="dxa"/>
            <w:shd w:val="clear" w:color="auto" w:fill="auto"/>
            <w:noWrap/>
            <w:hideMark/>
          </w:tcPr>
          <w:p w14:paraId="1DCCA320" w14:textId="77777777" w:rsidR="00AB4C10" w:rsidRPr="008C05E6" w:rsidRDefault="00AB4C10" w:rsidP="00AB4C10">
            <w:pPr>
              <w:widowControl w:val="0"/>
              <w:jc w:val="center"/>
              <w:rPr>
                <w:color w:val="000000"/>
              </w:rPr>
            </w:pPr>
            <w:r w:rsidRPr="008C05E6">
              <w:rPr>
                <w:color w:val="000000"/>
              </w:rPr>
              <w:t>0.4795</w:t>
            </w:r>
          </w:p>
        </w:tc>
      </w:tr>
      <w:tr w:rsidR="00AB4C10" w:rsidRPr="00112D13" w14:paraId="4AB943A3" w14:textId="77777777" w:rsidTr="004E2D59">
        <w:trPr>
          <w:trHeight w:val="320"/>
        </w:trPr>
        <w:tc>
          <w:tcPr>
            <w:tcW w:w="2972" w:type="dxa"/>
            <w:shd w:val="clear" w:color="auto" w:fill="auto"/>
            <w:noWrap/>
            <w:hideMark/>
          </w:tcPr>
          <w:p w14:paraId="23765085" w14:textId="77777777" w:rsidR="00AB4C10" w:rsidRPr="008C05E6" w:rsidRDefault="00AB4C10" w:rsidP="00AB4C10">
            <w:pPr>
              <w:widowControl w:val="0"/>
              <w:rPr>
                <w:color w:val="000000"/>
              </w:rPr>
            </w:pPr>
            <w:r w:rsidRPr="008C05E6">
              <w:rPr>
                <w:color w:val="000000"/>
              </w:rPr>
              <w:t>Receiving Antibiotics</w:t>
            </w:r>
          </w:p>
        </w:tc>
        <w:tc>
          <w:tcPr>
            <w:tcW w:w="1134" w:type="dxa"/>
            <w:shd w:val="clear" w:color="auto" w:fill="auto"/>
            <w:noWrap/>
            <w:hideMark/>
          </w:tcPr>
          <w:p w14:paraId="0CFBC859" w14:textId="77777777" w:rsidR="00AB4C10" w:rsidRPr="008C05E6" w:rsidRDefault="00AB4C10" w:rsidP="00AB4C10">
            <w:pPr>
              <w:widowControl w:val="0"/>
              <w:jc w:val="center"/>
              <w:rPr>
                <w:color w:val="000000"/>
              </w:rPr>
            </w:pPr>
            <w:r w:rsidRPr="008C05E6">
              <w:rPr>
                <w:color w:val="000000"/>
              </w:rPr>
              <w:t>100% (10/10)</w:t>
            </w:r>
          </w:p>
        </w:tc>
        <w:tc>
          <w:tcPr>
            <w:tcW w:w="992" w:type="dxa"/>
            <w:shd w:val="clear" w:color="auto" w:fill="auto"/>
            <w:noWrap/>
            <w:hideMark/>
          </w:tcPr>
          <w:p w14:paraId="3241C37E" w14:textId="77777777" w:rsidR="00AB4C10" w:rsidRPr="008C05E6" w:rsidRDefault="00AB4C10" w:rsidP="00AB4C10">
            <w:pPr>
              <w:widowControl w:val="0"/>
              <w:jc w:val="center"/>
              <w:rPr>
                <w:color w:val="000000"/>
              </w:rPr>
            </w:pPr>
            <w:r w:rsidRPr="008C05E6">
              <w:rPr>
                <w:color w:val="000000"/>
              </w:rPr>
              <w:t>84.6% (11/13)</w:t>
            </w:r>
          </w:p>
        </w:tc>
        <w:tc>
          <w:tcPr>
            <w:tcW w:w="1065" w:type="dxa"/>
            <w:shd w:val="clear" w:color="auto" w:fill="auto"/>
            <w:noWrap/>
            <w:hideMark/>
          </w:tcPr>
          <w:p w14:paraId="1FF5855A" w14:textId="77777777" w:rsidR="00AB4C10" w:rsidRPr="008C05E6" w:rsidRDefault="00AB4C10" w:rsidP="00AB4C10">
            <w:pPr>
              <w:widowControl w:val="0"/>
              <w:jc w:val="center"/>
              <w:rPr>
                <w:color w:val="000000"/>
              </w:rPr>
            </w:pPr>
            <w:r w:rsidRPr="008C05E6">
              <w:rPr>
                <w:color w:val="000000"/>
              </w:rPr>
              <w:t>77.8% (7/9)</w:t>
            </w:r>
          </w:p>
        </w:tc>
        <w:tc>
          <w:tcPr>
            <w:tcW w:w="992" w:type="dxa"/>
            <w:shd w:val="clear" w:color="auto" w:fill="auto"/>
            <w:noWrap/>
            <w:hideMark/>
          </w:tcPr>
          <w:p w14:paraId="29099999" w14:textId="77777777" w:rsidR="00AB4C10" w:rsidRPr="008C05E6" w:rsidRDefault="00AB4C10" w:rsidP="00AB4C10">
            <w:pPr>
              <w:widowControl w:val="0"/>
              <w:jc w:val="center"/>
              <w:rPr>
                <w:color w:val="000000"/>
              </w:rPr>
            </w:pPr>
            <w:r w:rsidRPr="008C05E6">
              <w:rPr>
                <w:color w:val="000000"/>
              </w:rPr>
              <w:t>85.7% (6/7)</w:t>
            </w:r>
          </w:p>
        </w:tc>
        <w:tc>
          <w:tcPr>
            <w:tcW w:w="1062" w:type="dxa"/>
            <w:shd w:val="clear" w:color="auto" w:fill="auto"/>
            <w:noWrap/>
            <w:hideMark/>
          </w:tcPr>
          <w:p w14:paraId="70565C7E" w14:textId="77777777" w:rsidR="00AB4C10" w:rsidRPr="008C05E6" w:rsidRDefault="00AB4C10" w:rsidP="00AB4C10">
            <w:pPr>
              <w:widowControl w:val="0"/>
              <w:jc w:val="center"/>
              <w:rPr>
                <w:color w:val="000000"/>
              </w:rPr>
            </w:pPr>
            <w:r w:rsidRPr="008C05E6">
              <w:rPr>
                <w:color w:val="000000"/>
              </w:rPr>
              <w:t>100% (6/6)</w:t>
            </w:r>
          </w:p>
        </w:tc>
        <w:tc>
          <w:tcPr>
            <w:tcW w:w="1134" w:type="dxa"/>
            <w:shd w:val="clear" w:color="auto" w:fill="auto"/>
            <w:noWrap/>
            <w:hideMark/>
          </w:tcPr>
          <w:p w14:paraId="3C274CC7" w14:textId="77777777" w:rsidR="00AB4C10" w:rsidRPr="008C05E6" w:rsidRDefault="00AB4C10" w:rsidP="00AB4C10">
            <w:pPr>
              <w:widowControl w:val="0"/>
              <w:jc w:val="center"/>
              <w:rPr>
                <w:color w:val="000000"/>
              </w:rPr>
            </w:pPr>
            <w:r w:rsidRPr="008C05E6">
              <w:rPr>
                <w:color w:val="000000"/>
              </w:rPr>
              <w:t>0.55</w:t>
            </w:r>
          </w:p>
        </w:tc>
      </w:tr>
      <w:tr w:rsidR="00AB4C10" w:rsidRPr="00112D13" w14:paraId="3D79F5F0" w14:textId="77777777" w:rsidTr="004E2D59">
        <w:trPr>
          <w:trHeight w:val="320"/>
        </w:trPr>
        <w:tc>
          <w:tcPr>
            <w:tcW w:w="2972" w:type="dxa"/>
            <w:shd w:val="clear" w:color="auto" w:fill="auto"/>
            <w:noWrap/>
            <w:hideMark/>
          </w:tcPr>
          <w:p w14:paraId="406499C9" w14:textId="77777777" w:rsidR="00AB4C10" w:rsidRPr="008C05E6" w:rsidRDefault="00AB4C10" w:rsidP="00AB4C10">
            <w:pPr>
              <w:widowControl w:val="0"/>
              <w:rPr>
                <w:color w:val="000000"/>
              </w:rPr>
            </w:pPr>
            <w:r w:rsidRPr="008C05E6">
              <w:rPr>
                <w:color w:val="000000"/>
              </w:rPr>
              <w:t>Dyslipidemia</w:t>
            </w:r>
          </w:p>
        </w:tc>
        <w:tc>
          <w:tcPr>
            <w:tcW w:w="1134" w:type="dxa"/>
            <w:shd w:val="clear" w:color="auto" w:fill="auto"/>
            <w:noWrap/>
            <w:hideMark/>
          </w:tcPr>
          <w:p w14:paraId="6E6C7820" w14:textId="77777777" w:rsidR="00AB4C10" w:rsidRPr="008C05E6" w:rsidRDefault="00AB4C10" w:rsidP="00AB4C10">
            <w:pPr>
              <w:widowControl w:val="0"/>
              <w:jc w:val="center"/>
              <w:rPr>
                <w:color w:val="000000"/>
              </w:rPr>
            </w:pPr>
            <w:r w:rsidRPr="008C05E6">
              <w:rPr>
                <w:color w:val="000000"/>
              </w:rPr>
              <w:t>50% (5/10)</w:t>
            </w:r>
          </w:p>
        </w:tc>
        <w:tc>
          <w:tcPr>
            <w:tcW w:w="992" w:type="dxa"/>
            <w:shd w:val="clear" w:color="auto" w:fill="auto"/>
            <w:noWrap/>
            <w:hideMark/>
          </w:tcPr>
          <w:p w14:paraId="52496819" w14:textId="77777777" w:rsidR="00AB4C10" w:rsidRPr="008C05E6" w:rsidRDefault="00AB4C10" w:rsidP="00AB4C10">
            <w:pPr>
              <w:widowControl w:val="0"/>
              <w:jc w:val="center"/>
              <w:rPr>
                <w:color w:val="000000"/>
              </w:rPr>
            </w:pPr>
            <w:r w:rsidRPr="008C05E6">
              <w:rPr>
                <w:color w:val="000000"/>
              </w:rPr>
              <w:t>23.1% (3/13)</w:t>
            </w:r>
          </w:p>
        </w:tc>
        <w:tc>
          <w:tcPr>
            <w:tcW w:w="1065" w:type="dxa"/>
            <w:shd w:val="clear" w:color="auto" w:fill="auto"/>
            <w:noWrap/>
            <w:hideMark/>
          </w:tcPr>
          <w:p w14:paraId="652B6650" w14:textId="77777777" w:rsidR="00AB4C10" w:rsidRPr="008C05E6" w:rsidRDefault="00AB4C10" w:rsidP="00AB4C10">
            <w:pPr>
              <w:widowControl w:val="0"/>
              <w:jc w:val="center"/>
              <w:rPr>
                <w:color w:val="000000"/>
              </w:rPr>
            </w:pPr>
            <w:r w:rsidRPr="008C05E6">
              <w:rPr>
                <w:color w:val="000000"/>
              </w:rPr>
              <w:t>30% (3/10)</w:t>
            </w:r>
          </w:p>
        </w:tc>
        <w:tc>
          <w:tcPr>
            <w:tcW w:w="992" w:type="dxa"/>
            <w:shd w:val="clear" w:color="auto" w:fill="auto"/>
            <w:noWrap/>
            <w:hideMark/>
          </w:tcPr>
          <w:p w14:paraId="4D010618" w14:textId="77777777" w:rsidR="00AB4C10" w:rsidRPr="008C05E6" w:rsidRDefault="00AB4C10" w:rsidP="00AB4C10">
            <w:pPr>
              <w:widowControl w:val="0"/>
              <w:jc w:val="center"/>
              <w:rPr>
                <w:color w:val="000000"/>
              </w:rPr>
            </w:pPr>
            <w:r w:rsidRPr="008C05E6">
              <w:rPr>
                <w:color w:val="000000"/>
              </w:rPr>
              <w:t>44.4% (4/9)</w:t>
            </w:r>
          </w:p>
        </w:tc>
        <w:tc>
          <w:tcPr>
            <w:tcW w:w="1062" w:type="dxa"/>
            <w:shd w:val="clear" w:color="auto" w:fill="auto"/>
            <w:noWrap/>
            <w:hideMark/>
          </w:tcPr>
          <w:p w14:paraId="3B53AA4D" w14:textId="77777777" w:rsidR="00AB4C10" w:rsidRPr="008C05E6" w:rsidRDefault="00AB4C10" w:rsidP="00AB4C10">
            <w:pPr>
              <w:widowControl w:val="0"/>
              <w:jc w:val="center"/>
              <w:rPr>
                <w:color w:val="000000"/>
              </w:rPr>
            </w:pPr>
            <w:r w:rsidRPr="008C05E6">
              <w:rPr>
                <w:color w:val="000000"/>
              </w:rPr>
              <w:t>50% (3/6)</w:t>
            </w:r>
          </w:p>
        </w:tc>
        <w:tc>
          <w:tcPr>
            <w:tcW w:w="1134" w:type="dxa"/>
            <w:shd w:val="clear" w:color="auto" w:fill="auto"/>
            <w:noWrap/>
            <w:hideMark/>
          </w:tcPr>
          <w:p w14:paraId="13B90ED0" w14:textId="77777777" w:rsidR="00AB4C10" w:rsidRPr="008C05E6" w:rsidRDefault="00AB4C10" w:rsidP="00AB4C10">
            <w:pPr>
              <w:widowControl w:val="0"/>
              <w:jc w:val="center"/>
              <w:rPr>
                <w:color w:val="000000"/>
              </w:rPr>
            </w:pPr>
            <w:r w:rsidRPr="008C05E6">
              <w:rPr>
                <w:color w:val="000000"/>
              </w:rPr>
              <w:t>0.62</w:t>
            </w:r>
          </w:p>
        </w:tc>
      </w:tr>
      <w:tr w:rsidR="00AB4C10" w:rsidRPr="00112D13" w14:paraId="0953154A" w14:textId="77777777" w:rsidTr="004E2D59">
        <w:trPr>
          <w:trHeight w:val="320"/>
        </w:trPr>
        <w:tc>
          <w:tcPr>
            <w:tcW w:w="2972" w:type="dxa"/>
            <w:shd w:val="clear" w:color="auto" w:fill="auto"/>
            <w:noWrap/>
          </w:tcPr>
          <w:p w14:paraId="0ADCD0C2" w14:textId="77777777" w:rsidR="00AB4C10" w:rsidRPr="008C05E6" w:rsidRDefault="00AB4C10" w:rsidP="00AB4C10">
            <w:pPr>
              <w:widowControl w:val="0"/>
              <w:rPr>
                <w:color w:val="000000"/>
              </w:rPr>
            </w:pPr>
            <w:r w:rsidRPr="008C05E6">
              <w:rPr>
                <w:color w:val="000000"/>
              </w:rPr>
              <w:t>Respiratory Support Group - Intermediate</w:t>
            </w:r>
          </w:p>
        </w:tc>
        <w:tc>
          <w:tcPr>
            <w:tcW w:w="1134" w:type="dxa"/>
            <w:shd w:val="clear" w:color="auto" w:fill="auto"/>
            <w:noWrap/>
          </w:tcPr>
          <w:p w14:paraId="54414A6A" w14:textId="77777777" w:rsidR="00AB4C10" w:rsidRPr="008C05E6" w:rsidRDefault="00AB4C10" w:rsidP="00AB4C10">
            <w:pPr>
              <w:widowControl w:val="0"/>
              <w:jc w:val="center"/>
              <w:rPr>
                <w:color w:val="000000"/>
              </w:rPr>
            </w:pPr>
            <w:r w:rsidRPr="008C05E6">
              <w:rPr>
                <w:color w:val="000000"/>
              </w:rPr>
              <w:t>10% (1/10)</w:t>
            </w:r>
          </w:p>
        </w:tc>
        <w:tc>
          <w:tcPr>
            <w:tcW w:w="992" w:type="dxa"/>
            <w:shd w:val="clear" w:color="auto" w:fill="auto"/>
            <w:noWrap/>
          </w:tcPr>
          <w:p w14:paraId="67D0973A" w14:textId="77777777" w:rsidR="00AB4C10" w:rsidRPr="008C05E6" w:rsidRDefault="00AB4C10" w:rsidP="00AB4C10">
            <w:pPr>
              <w:widowControl w:val="0"/>
              <w:jc w:val="center"/>
              <w:rPr>
                <w:color w:val="000000"/>
              </w:rPr>
            </w:pPr>
            <w:r w:rsidRPr="008C05E6">
              <w:rPr>
                <w:color w:val="000000"/>
              </w:rPr>
              <w:t>15.4% (2/13)</w:t>
            </w:r>
          </w:p>
        </w:tc>
        <w:tc>
          <w:tcPr>
            <w:tcW w:w="1065" w:type="dxa"/>
            <w:shd w:val="clear" w:color="auto" w:fill="auto"/>
            <w:noWrap/>
          </w:tcPr>
          <w:p w14:paraId="48467A4A" w14:textId="77777777" w:rsidR="00AB4C10" w:rsidRPr="008C05E6" w:rsidRDefault="00AB4C10" w:rsidP="00AB4C10">
            <w:pPr>
              <w:widowControl w:val="0"/>
              <w:jc w:val="center"/>
              <w:rPr>
                <w:color w:val="000000"/>
              </w:rPr>
            </w:pPr>
            <w:r w:rsidRPr="008C05E6">
              <w:rPr>
                <w:color w:val="000000"/>
              </w:rPr>
              <w:t>2</w:t>
            </w:r>
            <w:r>
              <w:rPr>
                <w:color w:val="000000"/>
              </w:rPr>
              <w:t>0</w:t>
            </w:r>
            <w:r w:rsidRPr="008C05E6">
              <w:rPr>
                <w:color w:val="000000"/>
              </w:rPr>
              <w:t>.</w:t>
            </w:r>
            <w:r>
              <w:rPr>
                <w:color w:val="000000"/>
              </w:rPr>
              <w:t>0</w:t>
            </w:r>
            <w:r w:rsidRPr="008C05E6">
              <w:rPr>
                <w:color w:val="000000"/>
              </w:rPr>
              <w:t>% (2/</w:t>
            </w:r>
            <w:r>
              <w:rPr>
                <w:color w:val="000000"/>
              </w:rPr>
              <w:t>10</w:t>
            </w:r>
            <w:r w:rsidRPr="008C05E6">
              <w:rPr>
                <w:color w:val="000000"/>
              </w:rPr>
              <w:t>)</w:t>
            </w:r>
          </w:p>
        </w:tc>
        <w:tc>
          <w:tcPr>
            <w:tcW w:w="992" w:type="dxa"/>
            <w:shd w:val="clear" w:color="auto" w:fill="auto"/>
            <w:noWrap/>
          </w:tcPr>
          <w:p w14:paraId="52CE4A24" w14:textId="77777777" w:rsidR="00AB4C10" w:rsidRPr="008C05E6" w:rsidRDefault="00AB4C10" w:rsidP="00AB4C10">
            <w:pPr>
              <w:widowControl w:val="0"/>
              <w:jc w:val="center"/>
              <w:rPr>
                <w:color w:val="000000"/>
              </w:rPr>
            </w:pPr>
            <w:r>
              <w:rPr>
                <w:color w:val="000000"/>
              </w:rPr>
              <w:t>33</w:t>
            </w:r>
            <w:r w:rsidRPr="008C05E6">
              <w:rPr>
                <w:color w:val="000000"/>
              </w:rPr>
              <w:t>.</w:t>
            </w:r>
            <w:r>
              <w:rPr>
                <w:color w:val="000000"/>
              </w:rPr>
              <w:t>3</w:t>
            </w:r>
            <w:r w:rsidRPr="008C05E6">
              <w:rPr>
                <w:color w:val="000000"/>
              </w:rPr>
              <w:t>% (</w:t>
            </w:r>
            <w:r>
              <w:rPr>
                <w:color w:val="000000"/>
              </w:rPr>
              <w:t>3</w:t>
            </w:r>
            <w:r w:rsidRPr="008C05E6">
              <w:rPr>
                <w:color w:val="000000"/>
              </w:rPr>
              <w:t>/</w:t>
            </w:r>
            <w:r>
              <w:rPr>
                <w:color w:val="000000"/>
              </w:rPr>
              <w:t>9</w:t>
            </w:r>
            <w:r w:rsidRPr="008C05E6">
              <w:rPr>
                <w:color w:val="000000"/>
              </w:rPr>
              <w:t>)</w:t>
            </w:r>
          </w:p>
        </w:tc>
        <w:tc>
          <w:tcPr>
            <w:tcW w:w="1062" w:type="dxa"/>
            <w:shd w:val="clear" w:color="auto" w:fill="auto"/>
            <w:noWrap/>
          </w:tcPr>
          <w:p w14:paraId="4EFF1813" w14:textId="77777777" w:rsidR="00AB4C10" w:rsidRPr="008C05E6" w:rsidRDefault="00AB4C10" w:rsidP="00AB4C10">
            <w:pPr>
              <w:widowControl w:val="0"/>
              <w:jc w:val="center"/>
              <w:rPr>
                <w:color w:val="000000"/>
              </w:rPr>
            </w:pPr>
            <w:r w:rsidRPr="008C05E6">
              <w:rPr>
                <w:color w:val="000000"/>
              </w:rPr>
              <w:t>16.7% (1/6)</w:t>
            </w:r>
          </w:p>
        </w:tc>
        <w:tc>
          <w:tcPr>
            <w:tcW w:w="1134" w:type="dxa"/>
            <w:shd w:val="clear" w:color="auto" w:fill="auto"/>
            <w:noWrap/>
          </w:tcPr>
          <w:p w14:paraId="2B4B784E" w14:textId="77777777" w:rsidR="00AB4C10" w:rsidRPr="008C05E6" w:rsidRDefault="00AB4C10" w:rsidP="00AB4C10">
            <w:pPr>
              <w:widowControl w:val="0"/>
              <w:jc w:val="center"/>
              <w:rPr>
                <w:color w:val="000000"/>
              </w:rPr>
            </w:pPr>
            <w:r>
              <w:rPr>
                <w:color w:val="000000"/>
              </w:rPr>
              <w:t>0.76</w:t>
            </w:r>
          </w:p>
        </w:tc>
      </w:tr>
      <w:tr w:rsidR="00AB4C10" w:rsidRPr="00112D13" w14:paraId="6663D57F" w14:textId="77777777" w:rsidTr="004E2D59">
        <w:trPr>
          <w:trHeight w:val="320"/>
        </w:trPr>
        <w:tc>
          <w:tcPr>
            <w:tcW w:w="2972" w:type="dxa"/>
            <w:shd w:val="clear" w:color="auto" w:fill="auto"/>
            <w:noWrap/>
          </w:tcPr>
          <w:p w14:paraId="53648043" w14:textId="77777777" w:rsidR="00AB4C10" w:rsidRPr="008C05E6" w:rsidRDefault="00AB4C10" w:rsidP="00AB4C10">
            <w:pPr>
              <w:widowControl w:val="0"/>
              <w:rPr>
                <w:color w:val="000000"/>
              </w:rPr>
            </w:pPr>
            <w:r w:rsidRPr="008C05E6">
              <w:rPr>
                <w:color w:val="000000"/>
              </w:rPr>
              <w:t>Admission to Symptom Onset (days)</w:t>
            </w:r>
          </w:p>
        </w:tc>
        <w:tc>
          <w:tcPr>
            <w:tcW w:w="1134" w:type="dxa"/>
            <w:shd w:val="clear" w:color="auto" w:fill="auto"/>
            <w:noWrap/>
          </w:tcPr>
          <w:p w14:paraId="51997603" w14:textId="77777777" w:rsidR="00AB4C10" w:rsidRPr="008C05E6" w:rsidRDefault="00AB4C10" w:rsidP="00AB4C10">
            <w:pPr>
              <w:widowControl w:val="0"/>
              <w:jc w:val="center"/>
              <w:rPr>
                <w:color w:val="000000"/>
              </w:rPr>
            </w:pPr>
            <w:r w:rsidRPr="008C05E6">
              <w:rPr>
                <w:color w:val="000000"/>
              </w:rPr>
              <w:t xml:space="preserve">6.5 </w:t>
            </w:r>
            <w:r>
              <w:rPr>
                <w:rFonts w:ascii="Symbol" w:eastAsia="Symbol" w:hAnsi="Symbol" w:cs="Symbol"/>
                <w:color w:val="000000"/>
              </w:rPr>
              <w:sym w:font="Symbol" w:char="F0B1"/>
            </w:r>
            <w:r w:rsidRPr="008C05E6">
              <w:rPr>
                <w:color w:val="000000"/>
              </w:rPr>
              <w:t xml:space="preserve"> 1.3 (10)</w:t>
            </w:r>
          </w:p>
        </w:tc>
        <w:tc>
          <w:tcPr>
            <w:tcW w:w="992" w:type="dxa"/>
            <w:shd w:val="clear" w:color="auto" w:fill="auto"/>
            <w:noWrap/>
          </w:tcPr>
          <w:p w14:paraId="07512B9B" w14:textId="77777777" w:rsidR="00AB4C10" w:rsidRPr="008C05E6" w:rsidRDefault="00AB4C10" w:rsidP="00AB4C10">
            <w:pPr>
              <w:widowControl w:val="0"/>
              <w:jc w:val="center"/>
              <w:rPr>
                <w:color w:val="000000"/>
              </w:rPr>
            </w:pPr>
            <w:r w:rsidRPr="008C05E6">
              <w:rPr>
                <w:color w:val="000000"/>
              </w:rPr>
              <w:t xml:space="preserve">6 </w:t>
            </w:r>
            <w:r>
              <w:rPr>
                <w:rFonts w:ascii="Symbol" w:eastAsia="Symbol" w:hAnsi="Symbol" w:cs="Symbol"/>
                <w:color w:val="000000"/>
              </w:rPr>
              <w:sym w:font="Symbol" w:char="F0B1"/>
            </w:r>
            <w:r w:rsidRPr="008C05E6">
              <w:rPr>
                <w:color w:val="000000"/>
              </w:rPr>
              <w:t xml:space="preserve"> 0.99 (11)</w:t>
            </w:r>
          </w:p>
        </w:tc>
        <w:tc>
          <w:tcPr>
            <w:tcW w:w="1065" w:type="dxa"/>
            <w:shd w:val="clear" w:color="auto" w:fill="auto"/>
            <w:noWrap/>
          </w:tcPr>
          <w:p w14:paraId="50029CF8" w14:textId="77777777" w:rsidR="00AB4C10" w:rsidRPr="008C05E6" w:rsidRDefault="00AB4C10" w:rsidP="00AB4C10">
            <w:pPr>
              <w:widowControl w:val="0"/>
              <w:jc w:val="center"/>
              <w:rPr>
                <w:color w:val="000000"/>
              </w:rPr>
            </w:pPr>
            <w:r w:rsidRPr="008C05E6">
              <w:rPr>
                <w:color w:val="000000"/>
              </w:rPr>
              <w:t xml:space="preserve">7.4 </w:t>
            </w:r>
            <w:r>
              <w:rPr>
                <w:rFonts w:ascii="Symbol" w:eastAsia="Symbol" w:hAnsi="Symbol" w:cs="Symbol"/>
                <w:color w:val="000000"/>
              </w:rPr>
              <w:sym w:font="Symbol" w:char="F0B1"/>
            </w:r>
            <w:r w:rsidRPr="008C05E6">
              <w:rPr>
                <w:color w:val="000000"/>
              </w:rPr>
              <w:t xml:space="preserve"> 1.32 (9)</w:t>
            </w:r>
          </w:p>
        </w:tc>
        <w:tc>
          <w:tcPr>
            <w:tcW w:w="992" w:type="dxa"/>
            <w:shd w:val="clear" w:color="auto" w:fill="auto"/>
            <w:noWrap/>
          </w:tcPr>
          <w:p w14:paraId="0F4CB0C3" w14:textId="77777777" w:rsidR="00AB4C10" w:rsidRDefault="00AB4C10" w:rsidP="00AB4C10">
            <w:pPr>
              <w:widowControl w:val="0"/>
              <w:jc w:val="center"/>
              <w:rPr>
                <w:color w:val="000000"/>
              </w:rPr>
            </w:pPr>
            <w:r w:rsidRPr="008C05E6">
              <w:rPr>
                <w:color w:val="000000"/>
              </w:rPr>
              <w:t xml:space="preserve">6.1 </w:t>
            </w:r>
            <w:r>
              <w:rPr>
                <w:rFonts w:ascii="Symbol" w:eastAsia="Symbol" w:hAnsi="Symbol" w:cs="Symbol"/>
                <w:color w:val="000000"/>
              </w:rPr>
              <w:sym w:font="Symbol" w:char="F0B1"/>
            </w:r>
            <w:r w:rsidRPr="008C05E6">
              <w:rPr>
                <w:color w:val="000000"/>
              </w:rPr>
              <w:t xml:space="preserve"> 1.72 (9)</w:t>
            </w:r>
          </w:p>
        </w:tc>
        <w:tc>
          <w:tcPr>
            <w:tcW w:w="1062" w:type="dxa"/>
            <w:shd w:val="clear" w:color="auto" w:fill="auto"/>
            <w:noWrap/>
          </w:tcPr>
          <w:p w14:paraId="0C25D414" w14:textId="77777777" w:rsidR="00AB4C10" w:rsidRPr="008C05E6" w:rsidRDefault="00AB4C10" w:rsidP="00AB4C10">
            <w:pPr>
              <w:widowControl w:val="0"/>
              <w:jc w:val="center"/>
              <w:rPr>
                <w:color w:val="000000"/>
              </w:rPr>
            </w:pPr>
            <w:r w:rsidRPr="008C05E6">
              <w:rPr>
                <w:color w:val="000000"/>
              </w:rPr>
              <w:t xml:space="preserve">5 </w:t>
            </w:r>
            <w:r>
              <w:rPr>
                <w:rFonts w:ascii="Symbol" w:eastAsia="Symbol" w:hAnsi="Symbol" w:cs="Symbol"/>
                <w:color w:val="000000"/>
              </w:rPr>
              <w:sym w:font="Symbol" w:char="F0B1"/>
            </w:r>
            <w:r w:rsidRPr="008C05E6">
              <w:rPr>
                <w:color w:val="000000"/>
              </w:rPr>
              <w:t xml:space="preserve"> 0.95 (5)</w:t>
            </w:r>
          </w:p>
        </w:tc>
        <w:tc>
          <w:tcPr>
            <w:tcW w:w="1134" w:type="dxa"/>
            <w:shd w:val="clear" w:color="auto" w:fill="auto"/>
            <w:noWrap/>
          </w:tcPr>
          <w:p w14:paraId="2245AF53" w14:textId="77777777" w:rsidR="00AB4C10" w:rsidRDefault="00AB4C10" w:rsidP="00AB4C10">
            <w:pPr>
              <w:widowControl w:val="0"/>
              <w:jc w:val="center"/>
              <w:rPr>
                <w:color w:val="000000"/>
              </w:rPr>
            </w:pPr>
            <w:r w:rsidRPr="008C05E6">
              <w:rPr>
                <w:color w:val="000000"/>
              </w:rPr>
              <w:t>0.8265</w:t>
            </w:r>
          </w:p>
        </w:tc>
      </w:tr>
      <w:tr w:rsidR="00AB4C10" w:rsidRPr="00112D13" w14:paraId="27534C63" w14:textId="77777777" w:rsidTr="004E2D59">
        <w:trPr>
          <w:trHeight w:val="320"/>
        </w:trPr>
        <w:tc>
          <w:tcPr>
            <w:tcW w:w="2972" w:type="dxa"/>
            <w:shd w:val="clear" w:color="auto" w:fill="auto"/>
            <w:noWrap/>
          </w:tcPr>
          <w:p w14:paraId="1F025AE1" w14:textId="77777777" w:rsidR="00AB4C10" w:rsidRPr="008C05E6" w:rsidRDefault="00AB4C10" w:rsidP="00AB4C10">
            <w:pPr>
              <w:widowControl w:val="0"/>
              <w:rPr>
                <w:color w:val="000000"/>
              </w:rPr>
            </w:pPr>
            <w:r w:rsidRPr="008C05E6">
              <w:rPr>
                <w:color w:val="000000"/>
              </w:rPr>
              <w:t>Heart Rate (beats/min)</w:t>
            </w:r>
          </w:p>
        </w:tc>
        <w:tc>
          <w:tcPr>
            <w:tcW w:w="1134" w:type="dxa"/>
            <w:shd w:val="clear" w:color="auto" w:fill="auto"/>
            <w:noWrap/>
          </w:tcPr>
          <w:p w14:paraId="3865393D" w14:textId="77777777" w:rsidR="00AB4C10" w:rsidRPr="008C05E6" w:rsidRDefault="00AB4C10" w:rsidP="00AB4C10">
            <w:pPr>
              <w:widowControl w:val="0"/>
              <w:jc w:val="center"/>
              <w:rPr>
                <w:color w:val="000000"/>
              </w:rPr>
            </w:pPr>
            <w:r w:rsidRPr="008C05E6">
              <w:rPr>
                <w:color w:val="000000"/>
              </w:rPr>
              <w:t xml:space="preserve">74.8 </w:t>
            </w:r>
            <w:r>
              <w:rPr>
                <w:rFonts w:ascii="Symbol" w:eastAsia="Symbol" w:hAnsi="Symbol" w:cs="Symbol"/>
                <w:color w:val="000000"/>
              </w:rPr>
              <w:sym w:font="Symbol" w:char="F0B1"/>
            </w:r>
            <w:r w:rsidRPr="008C05E6">
              <w:rPr>
                <w:color w:val="000000"/>
              </w:rPr>
              <w:t xml:space="preserve"> 6.79 (5)</w:t>
            </w:r>
          </w:p>
        </w:tc>
        <w:tc>
          <w:tcPr>
            <w:tcW w:w="992" w:type="dxa"/>
            <w:shd w:val="clear" w:color="auto" w:fill="auto"/>
            <w:noWrap/>
          </w:tcPr>
          <w:p w14:paraId="1E51A849" w14:textId="77777777" w:rsidR="00AB4C10" w:rsidRPr="008C05E6" w:rsidRDefault="00AB4C10" w:rsidP="00AB4C10">
            <w:pPr>
              <w:widowControl w:val="0"/>
              <w:jc w:val="center"/>
              <w:rPr>
                <w:color w:val="000000"/>
              </w:rPr>
            </w:pPr>
            <w:r w:rsidRPr="008C05E6">
              <w:rPr>
                <w:color w:val="000000"/>
              </w:rPr>
              <w:t xml:space="preserve">74.5 </w:t>
            </w:r>
            <w:r>
              <w:rPr>
                <w:rFonts w:ascii="Symbol" w:eastAsia="Symbol" w:hAnsi="Symbol" w:cs="Symbol"/>
                <w:color w:val="000000"/>
              </w:rPr>
              <w:sym w:font="Symbol" w:char="F0B1"/>
            </w:r>
            <w:r w:rsidRPr="008C05E6">
              <w:rPr>
                <w:color w:val="000000"/>
              </w:rPr>
              <w:t xml:space="preserve"> 5.56 (4)</w:t>
            </w:r>
          </w:p>
        </w:tc>
        <w:tc>
          <w:tcPr>
            <w:tcW w:w="1065" w:type="dxa"/>
            <w:shd w:val="clear" w:color="auto" w:fill="auto"/>
            <w:noWrap/>
          </w:tcPr>
          <w:p w14:paraId="3DB1CB2A" w14:textId="77777777" w:rsidR="00AB4C10" w:rsidRPr="008C05E6" w:rsidRDefault="00AB4C10" w:rsidP="00AB4C10">
            <w:pPr>
              <w:widowControl w:val="0"/>
              <w:jc w:val="center"/>
              <w:rPr>
                <w:color w:val="000000"/>
              </w:rPr>
            </w:pPr>
            <w:r w:rsidRPr="008C05E6">
              <w:rPr>
                <w:color w:val="000000"/>
              </w:rPr>
              <w:t xml:space="preserve">81 </w:t>
            </w:r>
            <w:r>
              <w:rPr>
                <w:rFonts w:ascii="Symbol" w:eastAsia="Symbol" w:hAnsi="Symbol" w:cs="Symbol"/>
                <w:color w:val="000000"/>
              </w:rPr>
              <w:sym w:font="Symbol" w:char="F0B1"/>
            </w:r>
            <w:r w:rsidRPr="008C05E6">
              <w:rPr>
                <w:color w:val="000000"/>
              </w:rPr>
              <w:t xml:space="preserve"> 3.51 (3)</w:t>
            </w:r>
          </w:p>
        </w:tc>
        <w:tc>
          <w:tcPr>
            <w:tcW w:w="992" w:type="dxa"/>
            <w:shd w:val="clear" w:color="auto" w:fill="auto"/>
            <w:noWrap/>
          </w:tcPr>
          <w:p w14:paraId="68CBF182" w14:textId="77777777" w:rsidR="00AB4C10" w:rsidRDefault="00AB4C10" w:rsidP="00AB4C10">
            <w:pPr>
              <w:widowControl w:val="0"/>
              <w:jc w:val="center"/>
              <w:rPr>
                <w:color w:val="000000"/>
              </w:rPr>
            </w:pPr>
            <w:r w:rsidRPr="008C05E6">
              <w:rPr>
                <w:color w:val="000000"/>
              </w:rPr>
              <w:t xml:space="preserve">80 </w:t>
            </w:r>
            <w:r>
              <w:rPr>
                <w:rFonts w:ascii="Symbol" w:eastAsia="Symbol" w:hAnsi="Symbol" w:cs="Symbol"/>
                <w:color w:val="000000"/>
              </w:rPr>
              <w:sym w:font="Symbol" w:char="F0B1"/>
            </w:r>
            <w:r w:rsidRPr="008C05E6">
              <w:rPr>
                <w:color w:val="000000"/>
              </w:rPr>
              <w:t xml:space="preserve"> 8.96 (3)</w:t>
            </w:r>
          </w:p>
        </w:tc>
        <w:tc>
          <w:tcPr>
            <w:tcW w:w="1062" w:type="dxa"/>
            <w:shd w:val="clear" w:color="auto" w:fill="auto"/>
            <w:noWrap/>
          </w:tcPr>
          <w:p w14:paraId="72FCED9A" w14:textId="77777777" w:rsidR="00AB4C10" w:rsidRPr="008C05E6" w:rsidRDefault="00AB4C10" w:rsidP="00AB4C10">
            <w:pPr>
              <w:widowControl w:val="0"/>
              <w:jc w:val="center"/>
              <w:rPr>
                <w:color w:val="000000"/>
              </w:rPr>
            </w:pPr>
            <w:r w:rsidRPr="008C05E6">
              <w:rPr>
                <w:color w:val="000000"/>
              </w:rPr>
              <w:t xml:space="preserve">83 </w:t>
            </w:r>
            <w:r>
              <w:rPr>
                <w:rFonts w:ascii="Symbol" w:eastAsia="Symbol" w:hAnsi="Symbol" w:cs="Symbol"/>
                <w:color w:val="000000"/>
              </w:rPr>
              <w:sym w:font="Symbol" w:char="F0B1"/>
            </w:r>
            <w:r w:rsidRPr="008C05E6">
              <w:rPr>
                <w:color w:val="000000"/>
              </w:rPr>
              <w:t xml:space="preserve"> 7.93 (4)</w:t>
            </w:r>
          </w:p>
        </w:tc>
        <w:tc>
          <w:tcPr>
            <w:tcW w:w="1134" w:type="dxa"/>
            <w:shd w:val="clear" w:color="auto" w:fill="auto"/>
            <w:noWrap/>
          </w:tcPr>
          <w:p w14:paraId="6C3423EE" w14:textId="77777777" w:rsidR="00AB4C10" w:rsidRDefault="00AB4C10" w:rsidP="00AB4C10">
            <w:pPr>
              <w:widowControl w:val="0"/>
              <w:jc w:val="center"/>
              <w:rPr>
                <w:color w:val="000000"/>
              </w:rPr>
            </w:pPr>
            <w:r w:rsidRPr="008C05E6">
              <w:rPr>
                <w:color w:val="000000"/>
              </w:rPr>
              <w:t>0.9151</w:t>
            </w:r>
          </w:p>
        </w:tc>
      </w:tr>
    </w:tbl>
    <w:p w14:paraId="41A62D3C" w14:textId="77777777" w:rsidR="008D3936" w:rsidRDefault="008D3936" w:rsidP="008D3936">
      <w:pPr>
        <w:widowControl w:val="0"/>
        <w:spacing w:before="120" w:after="120"/>
        <w:jc w:val="both"/>
        <w:rPr>
          <w:b/>
          <w:bCs/>
        </w:rPr>
      </w:pPr>
    </w:p>
    <w:p w14:paraId="1F222446" w14:textId="77777777" w:rsidR="008D3936" w:rsidRDefault="008D3936" w:rsidP="008D3936">
      <w:pPr>
        <w:rPr>
          <w:b/>
          <w:bCs/>
        </w:rPr>
      </w:pPr>
      <w:r>
        <w:rPr>
          <w:b/>
          <w:bCs/>
        </w:rPr>
        <w:br w:type="page"/>
      </w:r>
    </w:p>
    <w:p w14:paraId="7BD66439" w14:textId="77777777" w:rsidR="008D3936" w:rsidRPr="00131439" w:rsidRDefault="008D3936" w:rsidP="008D3936">
      <w:pPr>
        <w:widowControl w:val="0"/>
        <w:spacing w:after="120"/>
        <w:jc w:val="both"/>
      </w:pPr>
      <w:r w:rsidRPr="002F4A0A">
        <w:rPr>
          <w:b/>
          <w:bCs/>
        </w:rPr>
        <w:lastRenderedPageBreak/>
        <w:t xml:space="preserve">Supplemental Table </w:t>
      </w:r>
      <w:r>
        <w:rPr>
          <w:b/>
          <w:bCs/>
        </w:rPr>
        <w:t>4</w:t>
      </w:r>
      <w:r w:rsidRPr="002F4A0A">
        <w:rPr>
          <w:b/>
          <w:bCs/>
        </w:rPr>
        <w:t xml:space="preserve"> – Approved drug </w:t>
      </w:r>
      <w:r>
        <w:rPr>
          <w:b/>
          <w:bCs/>
        </w:rPr>
        <w:t>candidates</w:t>
      </w:r>
      <w:r w:rsidRPr="002F4A0A">
        <w:rPr>
          <w:b/>
          <w:bCs/>
        </w:rPr>
        <w:t xml:space="preserve"> </w:t>
      </w:r>
      <w:r>
        <w:rPr>
          <w:b/>
          <w:bCs/>
        </w:rPr>
        <w:t>for</w:t>
      </w:r>
      <w:r w:rsidRPr="002F4A0A">
        <w:rPr>
          <w:b/>
          <w:bCs/>
        </w:rPr>
        <w:t xml:space="preserve"> protein </w:t>
      </w:r>
      <w:r>
        <w:rPr>
          <w:b/>
          <w:bCs/>
        </w:rPr>
        <w:t>products of</w:t>
      </w:r>
      <w:r w:rsidRPr="002F4A0A">
        <w:rPr>
          <w:b/>
          <w:bCs/>
        </w:rPr>
        <w:t xml:space="preserve"> endotype</w:t>
      </w:r>
      <w:r>
        <w:rPr>
          <w:b/>
          <w:bCs/>
        </w:rPr>
        <w:t>-</w:t>
      </w:r>
      <w:r w:rsidRPr="002F4A0A">
        <w:rPr>
          <w:b/>
          <w:bCs/>
        </w:rPr>
        <w:t xml:space="preserve">specific DE genes. </w:t>
      </w:r>
      <w:r>
        <w:t xml:space="preserve">These targets were the most highly-connected nodes (i.e. hubs) in the endotype specific DE gene PPI networks presented in </w:t>
      </w:r>
      <w:r w:rsidRPr="0039084B">
        <w:rPr>
          <w:b/>
          <w:bCs/>
        </w:rPr>
        <w:t>Figure 4</w:t>
      </w:r>
      <w:r>
        <w:t xml:space="preserve">, reflecting their importance as </w:t>
      </w:r>
      <w:r>
        <w:rPr>
          <w:color w:val="000000"/>
        </w:rPr>
        <w:t>key molecules in signalling. Hub degree (i.e. the Degree of Connectivity) indicates how many other nodes the hub is connected with through PPIs. Drug targeting data was obtained from Gene-</w:t>
      </w:r>
      <w:r w:rsidRPr="000B451F">
        <w:rPr>
          <w:color w:val="000000"/>
        </w:rPr>
        <w:t xml:space="preserve">Cards </w:t>
      </w:r>
      <w:r w:rsidRPr="000B451F">
        <w:t>(</w:t>
      </w:r>
      <w:hyperlink r:id="rId7" w:history="1">
        <w:r w:rsidRPr="000B451F">
          <w:rPr>
            <w:rStyle w:val="Hyperlink"/>
          </w:rPr>
          <w:t>https://www.genecards.org/)</w:t>
        </w:r>
      </w:hyperlink>
      <w:r w:rsidRPr="000B451F">
        <w:rPr>
          <w:rStyle w:val="Hyperlink"/>
        </w:rPr>
        <w:t>.</w:t>
      </w:r>
      <w:r>
        <w:rPr>
          <w:rStyle w:val="Hyperlink"/>
        </w:rPr>
        <w:t xml:space="preserve"> </w:t>
      </w:r>
    </w:p>
    <w:tbl>
      <w:tblPr>
        <w:tblStyle w:val="TableGrid"/>
        <w:tblW w:w="9351" w:type="dxa"/>
        <w:tblLayout w:type="fixed"/>
        <w:tblCellMar>
          <w:left w:w="28" w:type="dxa"/>
          <w:right w:w="28" w:type="dxa"/>
        </w:tblCellMar>
        <w:tblLook w:val="04A0" w:firstRow="1" w:lastRow="0" w:firstColumn="1" w:lastColumn="0" w:noHBand="0" w:noVBand="1"/>
      </w:tblPr>
      <w:tblGrid>
        <w:gridCol w:w="988"/>
        <w:gridCol w:w="850"/>
        <w:gridCol w:w="851"/>
        <w:gridCol w:w="6662"/>
      </w:tblGrid>
      <w:tr w:rsidR="008D3936" w14:paraId="4043C892" w14:textId="77777777" w:rsidTr="004E2D59">
        <w:tc>
          <w:tcPr>
            <w:tcW w:w="988" w:type="dxa"/>
            <w:vAlign w:val="bottom"/>
          </w:tcPr>
          <w:p w14:paraId="6ACFD3E5" w14:textId="77777777" w:rsidR="008D3936" w:rsidRPr="00716949" w:rsidRDefault="008D3936" w:rsidP="004E2D59">
            <w:pPr>
              <w:widowControl w:val="0"/>
              <w:jc w:val="center"/>
              <w:rPr>
                <w:b/>
                <w:bCs/>
              </w:rPr>
            </w:pPr>
            <w:r w:rsidRPr="00716949">
              <w:rPr>
                <w:b/>
                <w:bCs/>
                <w:sz w:val="24"/>
                <w:szCs w:val="24"/>
                <w:lang w:val="en-CA"/>
              </w:rPr>
              <w:t>Network Gene</w:t>
            </w:r>
            <w:r>
              <w:rPr>
                <w:b/>
                <w:bCs/>
                <w:sz w:val="24"/>
                <w:szCs w:val="24"/>
                <w:lang w:val="en-CA"/>
              </w:rPr>
              <w:t>/ Target</w:t>
            </w:r>
          </w:p>
        </w:tc>
        <w:tc>
          <w:tcPr>
            <w:tcW w:w="850" w:type="dxa"/>
            <w:vAlign w:val="bottom"/>
          </w:tcPr>
          <w:p w14:paraId="4200D554" w14:textId="77777777" w:rsidR="008D3936" w:rsidRPr="00716949" w:rsidRDefault="008D3936" w:rsidP="004E2D59">
            <w:pPr>
              <w:widowControl w:val="0"/>
              <w:jc w:val="center"/>
              <w:rPr>
                <w:b/>
                <w:bCs/>
              </w:rPr>
            </w:pPr>
            <w:r w:rsidRPr="00716949">
              <w:rPr>
                <w:b/>
                <w:bCs/>
              </w:rPr>
              <w:t>Fold Change</w:t>
            </w:r>
          </w:p>
        </w:tc>
        <w:tc>
          <w:tcPr>
            <w:tcW w:w="851" w:type="dxa"/>
            <w:vAlign w:val="bottom"/>
          </w:tcPr>
          <w:p w14:paraId="3504C8F7" w14:textId="77777777" w:rsidR="008D3936" w:rsidRPr="00716949" w:rsidRDefault="008D3936" w:rsidP="004E2D59">
            <w:pPr>
              <w:widowControl w:val="0"/>
              <w:jc w:val="center"/>
              <w:rPr>
                <w:b/>
                <w:bCs/>
              </w:rPr>
            </w:pPr>
            <w:r>
              <w:rPr>
                <w:b/>
                <w:bCs/>
              </w:rPr>
              <w:t>Hub Degree</w:t>
            </w:r>
          </w:p>
        </w:tc>
        <w:tc>
          <w:tcPr>
            <w:tcW w:w="6661" w:type="dxa"/>
            <w:vAlign w:val="bottom"/>
          </w:tcPr>
          <w:p w14:paraId="139E7038" w14:textId="77777777" w:rsidR="008D3936" w:rsidRPr="00716949" w:rsidRDefault="008D3936" w:rsidP="004E2D59">
            <w:pPr>
              <w:widowControl w:val="0"/>
              <w:jc w:val="center"/>
              <w:rPr>
                <w:b/>
                <w:bCs/>
              </w:rPr>
            </w:pPr>
            <w:r w:rsidRPr="00716949">
              <w:rPr>
                <w:b/>
                <w:bCs/>
              </w:rPr>
              <w:t xml:space="preserve">Drug </w:t>
            </w:r>
            <w:r>
              <w:rPr>
                <w:b/>
                <w:bCs/>
              </w:rPr>
              <w:t xml:space="preserve">Candidates for </w:t>
            </w:r>
            <w:r w:rsidRPr="00716949">
              <w:rPr>
                <w:b/>
                <w:bCs/>
              </w:rPr>
              <w:t>Target</w:t>
            </w:r>
          </w:p>
        </w:tc>
      </w:tr>
      <w:tr w:rsidR="008D3936" w14:paraId="54009DAA" w14:textId="77777777" w:rsidTr="004E2D59">
        <w:tc>
          <w:tcPr>
            <w:tcW w:w="9351" w:type="dxa"/>
            <w:gridSpan w:val="4"/>
          </w:tcPr>
          <w:p w14:paraId="037253AC" w14:textId="77777777" w:rsidR="008D3936" w:rsidRPr="00716949" w:rsidRDefault="008D3936" w:rsidP="004E2D59">
            <w:pPr>
              <w:widowControl w:val="0"/>
              <w:rPr>
                <w:b/>
                <w:bCs/>
              </w:rPr>
            </w:pPr>
            <w:r w:rsidRPr="00716949">
              <w:rPr>
                <w:b/>
                <w:bCs/>
              </w:rPr>
              <w:t>NPS</w:t>
            </w:r>
            <w:r>
              <w:rPr>
                <w:b/>
                <w:bCs/>
              </w:rPr>
              <w:t xml:space="preserve"> Network</w:t>
            </w:r>
          </w:p>
        </w:tc>
      </w:tr>
      <w:tr w:rsidR="008D3936" w14:paraId="03C620DE" w14:textId="77777777" w:rsidTr="004E2D59">
        <w:tc>
          <w:tcPr>
            <w:tcW w:w="988" w:type="dxa"/>
          </w:tcPr>
          <w:p w14:paraId="36AD54BB" w14:textId="77777777" w:rsidR="008D3936" w:rsidRDefault="008D3936" w:rsidP="004E2D59">
            <w:pPr>
              <w:widowControl w:val="0"/>
            </w:pPr>
            <w:r>
              <w:t>PPARG</w:t>
            </w:r>
          </w:p>
        </w:tc>
        <w:tc>
          <w:tcPr>
            <w:tcW w:w="850" w:type="dxa"/>
          </w:tcPr>
          <w:p w14:paraId="329858D6" w14:textId="77777777" w:rsidR="008D3936" w:rsidRDefault="008D3936" w:rsidP="004E2D59">
            <w:pPr>
              <w:widowControl w:val="0"/>
              <w:jc w:val="center"/>
            </w:pPr>
            <w:r>
              <w:t>2.73</w:t>
            </w:r>
          </w:p>
        </w:tc>
        <w:tc>
          <w:tcPr>
            <w:tcW w:w="851" w:type="dxa"/>
          </w:tcPr>
          <w:p w14:paraId="1994C77C" w14:textId="77777777" w:rsidR="008D3936" w:rsidRDefault="008D3936" w:rsidP="004E2D59">
            <w:pPr>
              <w:widowControl w:val="0"/>
              <w:jc w:val="center"/>
            </w:pPr>
            <w:r>
              <w:t>17</w:t>
            </w:r>
          </w:p>
        </w:tc>
        <w:tc>
          <w:tcPr>
            <w:tcW w:w="6661" w:type="dxa"/>
          </w:tcPr>
          <w:p w14:paraId="7BB5AD4B" w14:textId="77777777" w:rsidR="008D3936" w:rsidRDefault="008D3936" w:rsidP="004E2D59">
            <w:pPr>
              <w:widowControl w:val="0"/>
              <w:jc w:val="both"/>
            </w:pPr>
            <w:r w:rsidRPr="00E9412D">
              <w:t xml:space="preserve">Rosiglitazone, Pioglitazone, </w:t>
            </w:r>
            <w:proofErr w:type="spellStart"/>
            <w:r w:rsidRPr="00E9412D">
              <w:t>Troglitazone</w:t>
            </w:r>
            <w:proofErr w:type="spellEnd"/>
            <w:r w:rsidRPr="00E9412D">
              <w:t xml:space="preserve">, </w:t>
            </w:r>
            <w:proofErr w:type="spellStart"/>
            <w:r w:rsidRPr="00E9412D">
              <w:t>Bezafibrate</w:t>
            </w:r>
            <w:proofErr w:type="spellEnd"/>
            <w:r w:rsidRPr="00E9412D">
              <w:t xml:space="preserve">, Indomethacin, </w:t>
            </w:r>
            <w:proofErr w:type="spellStart"/>
            <w:r w:rsidRPr="00E9412D">
              <w:t>Mesalazine</w:t>
            </w:r>
            <w:proofErr w:type="spellEnd"/>
            <w:r w:rsidRPr="00E9412D">
              <w:t xml:space="preserve">, Bisphenol A </w:t>
            </w:r>
            <w:proofErr w:type="spellStart"/>
            <w:r w:rsidRPr="00E9412D">
              <w:t>diglycidyl</w:t>
            </w:r>
            <w:proofErr w:type="spellEnd"/>
            <w:r w:rsidRPr="00E9412D">
              <w:t xml:space="preserve"> ether, </w:t>
            </w:r>
            <w:proofErr w:type="spellStart"/>
            <w:r w:rsidRPr="00E9412D">
              <w:t>Fenofibric</w:t>
            </w:r>
            <w:proofErr w:type="spellEnd"/>
            <w:r w:rsidRPr="00E9412D">
              <w:t xml:space="preserve"> acid, </w:t>
            </w:r>
            <w:proofErr w:type="spellStart"/>
            <w:r w:rsidRPr="00E9412D">
              <w:t>Bexarotene</w:t>
            </w:r>
            <w:proofErr w:type="spellEnd"/>
            <w:r w:rsidRPr="00E9412D">
              <w:t xml:space="preserve">, </w:t>
            </w:r>
            <w:proofErr w:type="spellStart"/>
            <w:r w:rsidRPr="00E9412D">
              <w:t>Balsalazide</w:t>
            </w:r>
            <w:proofErr w:type="spellEnd"/>
            <w:r w:rsidRPr="00E9412D">
              <w:t xml:space="preserve">, Sulfasalazine, Repaglinide, Telmisartan, Curcumin, Ibuprofen, Ciprofibrate, Fenofibrate, Gemfibrozil, Acetylsalicylic acid, Olanzapine, Diclofenac, Zafirlukast, Celecoxib, Levothyroxine, Linoleic acid, Glipizide, </w:t>
            </w:r>
            <w:proofErr w:type="spellStart"/>
            <w:r w:rsidRPr="00E9412D">
              <w:t>Nateglinide</w:t>
            </w:r>
            <w:proofErr w:type="spellEnd"/>
            <w:r w:rsidRPr="00E9412D">
              <w:t xml:space="preserve">, </w:t>
            </w:r>
            <w:proofErr w:type="spellStart"/>
            <w:r w:rsidRPr="00E9412D">
              <w:t>Icosapent</w:t>
            </w:r>
            <w:proofErr w:type="spellEnd"/>
            <w:r w:rsidRPr="00E9412D">
              <w:t xml:space="preserve">, Amiodarone, </w:t>
            </w:r>
            <w:proofErr w:type="spellStart"/>
            <w:r w:rsidRPr="00E9412D">
              <w:t>Cannabidiol</w:t>
            </w:r>
            <w:proofErr w:type="spellEnd"/>
            <w:r w:rsidRPr="00E9412D">
              <w:t xml:space="preserve">, </w:t>
            </w:r>
            <w:proofErr w:type="spellStart"/>
            <w:r w:rsidRPr="00E9412D">
              <w:t>Clofazimine</w:t>
            </w:r>
            <w:proofErr w:type="spellEnd"/>
            <w:r w:rsidRPr="00E9412D">
              <w:t xml:space="preserve">, </w:t>
            </w:r>
            <w:proofErr w:type="spellStart"/>
            <w:r w:rsidRPr="00E9412D">
              <w:t>Dexibuprofen</w:t>
            </w:r>
            <w:proofErr w:type="spellEnd"/>
            <w:r w:rsidRPr="00E9412D">
              <w:t xml:space="preserve">, </w:t>
            </w:r>
            <w:proofErr w:type="spellStart"/>
            <w:r w:rsidRPr="00E9412D">
              <w:t>Doconexent</w:t>
            </w:r>
            <w:proofErr w:type="spellEnd"/>
            <w:r w:rsidRPr="00E9412D">
              <w:t xml:space="preserve">, </w:t>
            </w:r>
            <w:proofErr w:type="spellStart"/>
            <w:r w:rsidRPr="00E9412D">
              <w:t>Fenoprofen</w:t>
            </w:r>
            <w:proofErr w:type="spellEnd"/>
            <w:r w:rsidRPr="00E9412D">
              <w:t xml:space="preserve">, </w:t>
            </w:r>
            <w:proofErr w:type="spellStart"/>
            <w:r w:rsidRPr="00E9412D">
              <w:t>Flufenamic</w:t>
            </w:r>
            <w:proofErr w:type="spellEnd"/>
            <w:r w:rsidRPr="00E9412D">
              <w:t xml:space="preserve"> acid, Oleic Acid, Triclosan, Valproic acid, alpha-Linolenic acid, Fish oil, Omega-3 fatty acids, Estradiol, Gentian violet cation, Glyburide, Methotrexate, Methylene blue, Mycophenolic acid, Phenolphthalein, Propylparaben, Raloxifene, Spironolactone, Treprostinil, Zoledronic acid, Atorvastatin, Palmitic Acid, Stearic acid, Acarbose, Amprenavir, Beta-D-Glucose, Cholesterol, Clofibrate, Dexamethasone, Diethylstilbestrol, </w:t>
            </w:r>
            <w:proofErr w:type="spellStart"/>
            <w:r w:rsidRPr="00E9412D">
              <w:t>Epitestosterone</w:t>
            </w:r>
            <w:proofErr w:type="spellEnd"/>
            <w:r w:rsidRPr="00E9412D">
              <w:t xml:space="preserve">, </w:t>
            </w:r>
            <w:proofErr w:type="spellStart"/>
            <w:r w:rsidRPr="00E9412D">
              <w:t>Eprosartan</w:t>
            </w:r>
            <w:proofErr w:type="spellEnd"/>
            <w:r w:rsidRPr="00E9412D">
              <w:t xml:space="preserve">, </w:t>
            </w:r>
            <w:proofErr w:type="spellStart"/>
            <w:r w:rsidRPr="00E9412D">
              <w:t>Gamolenic</w:t>
            </w:r>
            <w:proofErr w:type="spellEnd"/>
            <w:r w:rsidRPr="00E9412D">
              <w:t xml:space="preserve"> acid, Glimepiride, Glycerin, Indinavir, Irbesartan, Losartan, Metformin, Midazolam, </w:t>
            </w:r>
            <w:proofErr w:type="spellStart"/>
            <w:r w:rsidRPr="00E9412D">
              <w:t>Nimesulide</w:t>
            </w:r>
            <w:proofErr w:type="spellEnd"/>
            <w:r w:rsidRPr="00E9412D">
              <w:t xml:space="preserve">, Orlistat, Phenobarbital, Pravastatin, Ritonavir, </w:t>
            </w:r>
            <w:proofErr w:type="spellStart"/>
            <w:r w:rsidRPr="00E9412D">
              <w:t>Rofecoxib</w:t>
            </w:r>
            <w:proofErr w:type="spellEnd"/>
            <w:r w:rsidRPr="00E9412D">
              <w:t xml:space="preserve">, </w:t>
            </w:r>
            <w:proofErr w:type="spellStart"/>
            <w:r w:rsidRPr="00E9412D">
              <w:t>Saquinavir</w:t>
            </w:r>
            <w:proofErr w:type="spellEnd"/>
            <w:r w:rsidRPr="00E9412D">
              <w:t xml:space="preserve">, Simvastatin, </w:t>
            </w:r>
            <w:proofErr w:type="spellStart"/>
            <w:r w:rsidRPr="00E9412D">
              <w:t>Sirolimus</w:t>
            </w:r>
            <w:proofErr w:type="spellEnd"/>
            <w:r w:rsidRPr="00E9412D">
              <w:t>, Stavudine, Sulindac, Tacrolimus, Tocopherol, Valsartan, Cholecalciferol, Isotretinoin, L-Glutamine, Niacin</w:t>
            </w:r>
          </w:p>
        </w:tc>
      </w:tr>
      <w:tr w:rsidR="008D3936" w14:paraId="262D3434" w14:textId="77777777" w:rsidTr="004E2D59">
        <w:tc>
          <w:tcPr>
            <w:tcW w:w="988" w:type="dxa"/>
          </w:tcPr>
          <w:p w14:paraId="62E7999F" w14:textId="77777777" w:rsidR="008D3936" w:rsidRDefault="008D3936" w:rsidP="004E2D59">
            <w:pPr>
              <w:widowControl w:val="0"/>
            </w:pPr>
            <w:r>
              <w:t>CXCL8</w:t>
            </w:r>
          </w:p>
        </w:tc>
        <w:tc>
          <w:tcPr>
            <w:tcW w:w="850" w:type="dxa"/>
          </w:tcPr>
          <w:p w14:paraId="69FD52B5" w14:textId="77777777" w:rsidR="008D3936" w:rsidRDefault="008D3936" w:rsidP="004E2D59">
            <w:pPr>
              <w:widowControl w:val="0"/>
              <w:jc w:val="center"/>
            </w:pPr>
            <w:r>
              <w:t>-2.45</w:t>
            </w:r>
          </w:p>
        </w:tc>
        <w:tc>
          <w:tcPr>
            <w:tcW w:w="851" w:type="dxa"/>
          </w:tcPr>
          <w:p w14:paraId="365AE3D0" w14:textId="77777777" w:rsidR="008D3936" w:rsidRDefault="008D3936" w:rsidP="004E2D59">
            <w:pPr>
              <w:widowControl w:val="0"/>
              <w:jc w:val="center"/>
            </w:pPr>
            <w:r>
              <w:t>17</w:t>
            </w:r>
          </w:p>
        </w:tc>
        <w:tc>
          <w:tcPr>
            <w:tcW w:w="6661" w:type="dxa"/>
          </w:tcPr>
          <w:p w14:paraId="57E27848" w14:textId="77777777" w:rsidR="008D3936" w:rsidRDefault="008D3936" w:rsidP="004E2D59">
            <w:pPr>
              <w:widowControl w:val="0"/>
              <w:jc w:val="both"/>
            </w:pPr>
            <w:r w:rsidRPr="00FF34D6">
              <w:t xml:space="preserve">Bevacizumab, Sunitinib, Clarithromycin, Pentoxifylline, Troglitazone, Simvastatin, Acetaminophen, Acetylsalicylic acid, Alprazolam, Ceftriaxone, Cetuximab, Cidofovir, Colchicine, Dacarbazine, Danazol, Dipyridamole, Esomeprazole, Fentanyl, </w:t>
            </w:r>
            <w:proofErr w:type="spellStart"/>
            <w:r w:rsidRPr="00FF34D6">
              <w:t>Foscarnet</w:t>
            </w:r>
            <w:proofErr w:type="spellEnd"/>
            <w:r w:rsidRPr="00FF34D6">
              <w:t xml:space="preserve">, Hydroquinone, Ibuprofen, Lansoprazole, Leflunomide, Methimazole, Midazolam, Naproxen, Paclitaxel, </w:t>
            </w:r>
            <w:proofErr w:type="spellStart"/>
            <w:r w:rsidRPr="00FF34D6">
              <w:t>Pamidronic</w:t>
            </w:r>
            <w:proofErr w:type="spellEnd"/>
            <w:r w:rsidRPr="00FF34D6">
              <w:t xml:space="preserve"> acid, Ribavirin, Talc, Terfenadine, Verapamil, Isotretinoin, Vitamin A, Salbutamol, </w:t>
            </w:r>
            <w:proofErr w:type="spellStart"/>
            <w:r w:rsidRPr="00FF34D6">
              <w:t>Aprotinin</w:t>
            </w:r>
            <w:proofErr w:type="spellEnd"/>
            <w:r w:rsidRPr="00FF34D6">
              <w:t xml:space="preserve">, </w:t>
            </w:r>
            <w:proofErr w:type="spellStart"/>
            <w:r w:rsidRPr="00FF34D6">
              <w:t>Arformoterol</w:t>
            </w:r>
            <w:proofErr w:type="spellEnd"/>
            <w:r w:rsidRPr="00FF34D6">
              <w:t xml:space="preserve">, Azithromycin, Budesonide, </w:t>
            </w:r>
            <w:proofErr w:type="spellStart"/>
            <w:r w:rsidRPr="00FF34D6">
              <w:t>Calcipotriol</w:t>
            </w:r>
            <w:proofErr w:type="spellEnd"/>
            <w:r w:rsidRPr="00FF34D6">
              <w:t xml:space="preserve">, Cetirizine, Curcumin, Cyclosporine, Dactinomycin, </w:t>
            </w:r>
            <w:proofErr w:type="spellStart"/>
            <w:r w:rsidRPr="00FF34D6">
              <w:t>Desloratadine</w:t>
            </w:r>
            <w:proofErr w:type="spellEnd"/>
            <w:r w:rsidRPr="00FF34D6">
              <w:t xml:space="preserve">, Dexamethasone, Echinacea, </w:t>
            </w:r>
            <w:proofErr w:type="spellStart"/>
            <w:r w:rsidRPr="00FF34D6">
              <w:t>Emedastine</w:t>
            </w:r>
            <w:proofErr w:type="spellEnd"/>
            <w:r w:rsidRPr="00FF34D6">
              <w:t xml:space="preserve">, Erythromycin, </w:t>
            </w:r>
            <w:proofErr w:type="spellStart"/>
            <w:r w:rsidRPr="00FF34D6">
              <w:t>Etanercept</w:t>
            </w:r>
            <w:proofErr w:type="spellEnd"/>
            <w:r w:rsidRPr="00FF34D6">
              <w:t xml:space="preserve">, Fluticasone propionate, Heparin, bovine, Histamine, Hyaluronic acid, Hydrocortisone, Imiquimod, Levocetirizine, Loratadine, Methacholine, Mifepristone, Montelukast, Moxifloxacin, Nitric Oxide, Nonoxynol-9, </w:t>
            </w:r>
            <w:proofErr w:type="spellStart"/>
            <w:r w:rsidRPr="00FF34D6">
              <w:t>Olopatadine</w:t>
            </w:r>
            <w:proofErr w:type="spellEnd"/>
            <w:r w:rsidRPr="00FF34D6">
              <w:t xml:space="preserve">, Oxygen, </w:t>
            </w:r>
            <w:proofErr w:type="spellStart"/>
            <w:r w:rsidRPr="00FF34D6">
              <w:t>Parthenolide</w:t>
            </w:r>
            <w:proofErr w:type="spellEnd"/>
            <w:r w:rsidRPr="00FF34D6">
              <w:t xml:space="preserve">, </w:t>
            </w:r>
            <w:proofErr w:type="spellStart"/>
            <w:r w:rsidRPr="00FF34D6">
              <w:t>Polymyxin</w:t>
            </w:r>
            <w:proofErr w:type="spellEnd"/>
            <w:r w:rsidRPr="00FF34D6">
              <w:t xml:space="preserve"> B, </w:t>
            </w:r>
            <w:proofErr w:type="spellStart"/>
            <w:r w:rsidRPr="00FF34D6">
              <w:t>Rebamipide</w:t>
            </w:r>
            <w:proofErr w:type="spellEnd"/>
            <w:r w:rsidRPr="00FF34D6">
              <w:t xml:space="preserve">, </w:t>
            </w:r>
            <w:proofErr w:type="spellStart"/>
            <w:r w:rsidRPr="00FF34D6">
              <w:t>Roxithromycin</w:t>
            </w:r>
            <w:proofErr w:type="spellEnd"/>
            <w:r w:rsidRPr="00FF34D6">
              <w:t xml:space="preserve">, Salmeterol, </w:t>
            </w:r>
            <w:proofErr w:type="spellStart"/>
            <w:r w:rsidRPr="00FF34D6">
              <w:t>Sulfapyridine</w:t>
            </w:r>
            <w:proofErr w:type="spellEnd"/>
            <w:r w:rsidRPr="00FF34D6">
              <w:t>, Sulfasalazine, Cysteine</w:t>
            </w:r>
          </w:p>
        </w:tc>
      </w:tr>
      <w:tr w:rsidR="008D3936" w14:paraId="0A1295E3" w14:textId="77777777" w:rsidTr="004E2D59">
        <w:tc>
          <w:tcPr>
            <w:tcW w:w="988" w:type="dxa"/>
          </w:tcPr>
          <w:p w14:paraId="2F3884C3" w14:textId="77777777" w:rsidR="008D3936" w:rsidRDefault="008D3936" w:rsidP="004E2D59">
            <w:pPr>
              <w:widowControl w:val="0"/>
            </w:pPr>
            <w:r>
              <w:t>IL7R</w:t>
            </w:r>
          </w:p>
        </w:tc>
        <w:tc>
          <w:tcPr>
            <w:tcW w:w="850" w:type="dxa"/>
          </w:tcPr>
          <w:p w14:paraId="2649E676" w14:textId="77777777" w:rsidR="008D3936" w:rsidRDefault="008D3936" w:rsidP="004E2D59">
            <w:pPr>
              <w:widowControl w:val="0"/>
              <w:jc w:val="center"/>
            </w:pPr>
            <w:r>
              <w:t>-2.50</w:t>
            </w:r>
          </w:p>
        </w:tc>
        <w:tc>
          <w:tcPr>
            <w:tcW w:w="851" w:type="dxa"/>
          </w:tcPr>
          <w:p w14:paraId="7C1B0A7D" w14:textId="77777777" w:rsidR="008D3936" w:rsidRDefault="008D3936" w:rsidP="004E2D59">
            <w:pPr>
              <w:widowControl w:val="0"/>
              <w:jc w:val="center"/>
            </w:pPr>
            <w:r>
              <w:t>16</w:t>
            </w:r>
          </w:p>
        </w:tc>
        <w:tc>
          <w:tcPr>
            <w:tcW w:w="6661" w:type="dxa"/>
          </w:tcPr>
          <w:p w14:paraId="346E6482" w14:textId="77777777" w:rsidR="008D3936" w:rsidRDefault="008D3936" w:rsidP="004E2D59">
            <w:pPr>
              <w:widowControl w:val="0"/>
              <w:jc w:val="both"/>
            </w:pPr>
            <w:r>
              <w:t>Bovine h</w:t>
            </w:r>
            <w:r w:rsidRPr="00C8403E">
              <w:t>eparin, D-Tyrosine</w:t>
            </w:r>
            <w:r>
              <w:t xml:space="preserve">, </w:t>
            </w:r>
            <w:proofErr w:type="spellStart"/>
            <w:r w:rsidRPr="009074C6">
              <w:t>Herbimycin</w:t>
            </w:r>
            <w:proofErr w:type="spellEnd"/>
            <w:r w:rsidRPr="009074C6">
              <w:t xml:space="preserve"> A</w:t>
            </w:r>
            <w:r>
              <w:t xml:space="preserve">, </w:t>
            </w:r>
            <w:proofErr w:type="spellStart"/>
            <w:r w:rsidRPr="009074C6">
              <w:t>Ionomycin</w:t>
            </w:r>
            <w:proofErr w:type="spellEnd"/>
          </w:p>
        </w:tc>
      </w:tr>
      <w:tr w:rsidR="008D3936" w14:paraId="39160DC5" w14:textId="77777777" w:rsidTr="004E2D59">
        <w:tc>
          <w:tcPr>
            <w:tcW w:w="988" w:type="dxa"/>
          </w:tcPr>
          <w:p w14:paraId="060CE3F5" w14:textId="77777777" w:rsidR="008D3936" w:rsidRDefault="008D3936" w:rsidP="004E2D59">
            <w:pPr>
              <w:widowControl w:val="0"/>
            </w:pPr>
            <w:r>
              <w:t>SOCS3</w:t>
            </w:r>
          </w:p>
        </w:tc>
        <w:tc>
          <w:tcPr>
            <w:tcW w:w="850" w:type="dxa"/>
          </w:tcPr>
          <w:p w14:paraId="3791F436" w14:textId="77777777" w:rsidR="008D3936" w:rsidRDefault="008D3936" w:rsidP="004E2D59">
            <w:pPr>
              <w:widowControl w:val="0"/>
              <w:jc w:val="center"/>
            </w:pPr>
            <w:r>
              <w:t>2.53</w:t>
            </w:r>
          </w:p>
        </w:tc>
        <w:tc>
          <w:tcPr>
            <w:tcW w:w="851" w:type="dxa"/>
          </w:tcPr>
          <w:p w14:paraId="75529D05" w14:textId="77777777" w:rsidR="008D3936" w:rsidRDefault="008D3936" w:rsidP="004E2D59">
            <w:pPr>
              <w:widowControl w:val="0"/>
              <w:jc w:val="center"/>
            </w:pPr>
            <w:r>
              <w:t>16</w:t>
            </w:r>
          </w:p>
        </w:tc>
        <w:tc>
          <w:tcPr>
            <w:tcW w:w="6661" w:type="dxa"/>
          </w:tcPr>
          <w:p w14:paraId="7D5ECE1C" w14:textId="77777777" w:rsidR="008D3936" w:rsidRDefault="008D3936" w:rsidP="004E2D59">
            <w:pPr>
              <w:widowControl w:val="0"/>
              <w:jc w:val="both"/>
            </w:pPr>
            <w:r w:rsidRPr="008001F1">
              <w:t>Beta-D-Glucose, Cocaine, Diethylstilbestrol, Epitestosterone, Nitric Oxide, Ribavirin, Rosiglitazone, D-Lysine, D-Threonine, D-Tyrosine</w:t>
            </w:r>
          </w:p>
        </w:tc>
      </w:tr>
      <w:tr w:rsidR="008D3936" w14:paraId="598BDE83" w14:textId="77777777" w:rsidTr="004E2D59">
        <w:tc>
          <w:tcPr>
            <w:tcW w:w="988" w:type="dxa"/>
          </w:tcPr>
          <w:p w14:paraId="1E1B1350" w14:textId="77777777" w:rsidR="008D3936" w:rsidRDefault="008D3936" w:rsidP="004E2D59">
            <w:pPr>
              <w:widowControl w:val="0"/>
            </w:pPr>
            <w:r>
              <w:t>ZBTB16</w:t>
            </w:r>
          </w:p>
        </w:tc>
        <w:tc>
          <w:tcPr>
            <w:tcW w:w="850" w:type="dxa"/>
          </w:tcPr>
          <w:p w14:paraId="0FC0A840" w14:textId="77777777" w:rsidR="008D3936" w:rsidRDefault="008D3936" w:rsidP="004E2D59">
            <w:pPr>
              <w:widowControl w:val="0"/>
              <w:jc w:val="center"/>
            </w:pPr>
            <w:r>
              <w:t>2.86</w:t>
            </w:r>
          </w:p>
        </w:tc>
        <w:tc>
          <w:tcPr>
            <w:tcW w:w="851" w:type="dxa"/>
          </w:tcPr>
          <w:p w14:paraId="6D035DF6" w14:textId="77777777" w:rsidR="008D3936" w:rsidRDefault="008D3936" w:rsidP="004E2D59">
            <w:pPr>
              <w:widowControl w:val="0"/>
              <w:jc w:val="center"/>
            </w:pPr>
            <w:r>
              <w:t>14</w:t>
            </w:r>
          </w:p>
        </w:tc>
        <w:tc>
          <w:tcPr>
            <w:tcW w:w="6661" w:type="dxa"/>
          </w:tcPr>
          <w:p w14:paraId="3538A7D8" w14:textId="77777777" w:rsidR="008D3936" w:rsidRDefault="008D3936" w:rsidP="004E2D59">
            <w:pPr>
              <w:widowControl w:val="0"/>
              <w:jc w:val="both"/>
            </w:pPr>
            <w:r w:rsidRPr="008001F1">
              <w:t>Zinc cation, Epitestosterone, Progesterone, D-Tyrosine, Isotretinoin</w:t>
            </w:r>
          </w:p>
        </w:tc>
      </w:tr>
      <w:tr w:rsidR="008D3936" w14:paraId="7CD1DFE5" w14:textId="77777777" w:rsidTr="004E2D59">
        <w:tc>
          <w:tcPr>
            <w:tcW w:w="9351" w:type="dxa"/>
            <w:gridSpan w:val="4"/>
          </w:tcPr>
          <w:p w14:paraId="65E427A5" w14:textId="77777777" w:rsidR="008D3936" w:rsidRPr="00716949" w:rsidRDefault="008D3936" w:rsidP="004E2D59">
            <w:pPr>
              <w:widowControl w:val="0"/>
              <w:rPr>
                <w:b/>
                <w:bCs/>
              </w:rPr>
            </w:pPr>
            <w:r w:rsidRPr="00716949">
              <w:rPr>
                <w:b/>
                <w:bCs/>
              </w:rPr>
              <w:t>INF</w:t>
            </w:r>
          </w:p>
        </w:tc>
      </w:tr>
      <w:tr w:rsidR="008D3936" w14:paraId="6823F8E1" w14:textId="77777777" w:rsidTr="004E2D59">
        <w:tc>
          <w:tcPr>
            <w:tcW w:w="988" w:type="dxa"/>
          </w:tcPr>
          <w:p w14:paraId="1A87572B" w14:textId="77777777" w:rsidR="008D3936" w:rsidRDefault="008D3936" w:rsidP="004E2D59">
            <w:pPr>
              <w:widowControl w:val="0"/>
            </w:pPr>
            <w:r>
              <w:t>ISG15</w:t>
            </w:r>
          </w:p>
        </w:tc>
        <w:tc>
          <w:tcPr>
            <w:tcW w:w="850" w:type="dxa"/>
          </w:tcPr>
          <w:p w14:paraId="5527D394" w14:textId="77777777" w:rsidR="008D3936" w:rsidRDefault="008D3936" w:rsidP="004E2D59">
            <w:pPr>
              <w:widowControl w:val="0"/>
              <w:jc w:val="center"/>
            </w:pPr>
            <w:r>
              <w:t>-3.77</w:t>
            </w:r>
          </w:p>
        </w:tc>
        <w:tc>
          <w:tcPr>
            <w:tcW w:w="851" w:type="dxa"/>
          </w:tcPr>
          <w:p w14:paraId="73ECAF20" w14:textId="77777777" w:rsidR="008D3936" w:rsidRDefault="008D3936" w:rsidP="004E2D59">
            <w:pPr>
              <w:widowControl w:val="0"/>
              <w:jc w:val="center"/>
            </w:pPr>
            <w:r>
              <w:t>22</w:t>
            </w:r>
          </w:p>
        </w:tc>
        <w:tc>
          <w:tcPr>
            <w:tcW w:w="6661" w:type="dxa"/>
          </w:tcPr>
          <w:p w14:paraId="5A076113" w14:textId="77777777" w:rsidR="008D3936" w:rsidRDefault="008D3936" w:rsidP="004E2D59">
            <w:pPr>
              <w:widowControl w:val="0"/>
              <w:jc w:val="both"/>
            </w:pPr>
            <w:r w:rsidRPr="00C8403E">
              <w:t>Irinotecan, Progesterone, Cysteine, D-Lysine, Isotretinoin</w:t>
            </w:r>
          </w:p>
        </w:tc>
      </w:tr>
      <w:tr w:rsidR="008D3936" w14:paraId="5C90527D" w14:textId="77777777" w:rsidTr="004E2D59">
        <w:tc>
          <w:tcPr>
            <w:tcW w:w="988" w:type="dxa"/>
          </w:tcPr>
          <w:p w14:paraId="470FCDEB" w14:textId="77777777" w:rsidR="008D3936" w:rsidRDefault="008D3936" w:rsidP="004E2D59">
            <w:pPr>
              <w:widowControl w:val="0"/>
            </w:pPr>
            <w:r>
              <w:lastRenderedPageBreak/>
              <w:t>LGALS3</w:t>
            </w:r>
          </w:p>
        </w:tc>
        <w:tc>
          <w:tcPr>
            <w:tcW w:w="850" w:type="dxa"/>
          </w:tcPr>
          <w:p w14:paraId="445B85B7" w14:textId="77777777" w:rsidR="008D3936" w:rsidRDefault="008D3936" w:rsidP="004E2D59">
            <w:pPr>
              <w:widowControl w:val="0"/>
              <w:jc w:val="center"/>
            </w:pPr>
            <w:r>
              <w:t>2.62</w:t>
            </w:r>
          </w:p>
        </w:tc>
        <w:tc>
          <w:tcPr>
            <w:tcW w:w="851" w:type="dxa"/>
          </w:tcPr>
          <w:p w14:paraId="0625930D" w14:textId="77777777" w:rsidR="008D3936" w:rsidRDefault="008D3936" w:rsidP="004E2D59">
            <w:pPr>
              <w:widowControl w:val="0"/>
              <w:jc w:val="center"/>
            </w:pPr>
            <w:r>
              <w:t>19</w:t>
            </w:r>
          </w:p>
        </w:tc>
        <w:tc>
          <w:tcPr>
            <w:tcW w:w="6661" w:type="dxa"/>
          </w:tcPr>
          <w:p w14:paraId="6A871DD5" w14:textId="77777777" w:rsidR="008D3936" w:rsidRDefault="008D3936" w:rsidP="004E2D59">
            <w:pPr>
              <w:widowControl w:val="0"/>
              <w:jc w:val="both"/>
            </w:pPr>
            <w:r w:rsidRPr="00E9412D">
              <w:t>Lactose, Acetylsalicylic acid, Cisplatin, Diethylstilbestrol, Etoposide, Formaldehyde, Galactose, Heparin, bovine, Nitric Oxide, Oxygen, Pectin, Progesterone, Sucrose, Cholecalciferol, Cysteine, D-Threonine, D-Tyrosine, Isotretinoin, L-Glutamine</w:t>
            </w:r>
          </w:p>
        </w:tc>
      </w:tr>
      <w:tr w:rsidR="008D3936" w14:paraId="093A6485" w14:textId="77777777" w:rsidTr="004E2D59">
        <w:tc>
          <w:tcPr>
            <w:tcW w:w="988" w:type="dxa"/>
          </w:tcPr>
          <w:p w14:paraId="27B964A5" w14:textId="77777777" w:rsidR="008D3936" w:rsidRDefault="008D3936" w:rsidP="004E2D59">
            <w:pPr>
              <w:widowControl w:val="0"/>
            </w:pPr>
            <w:r>
              <w:t>SNCA</w:t>
            </w:r>
          </w:p>
        </w:tc>
        <w:tc>
          <w:tcPr>
            <w:tcW w:w="850" w:type="dxa"/>
          </w:tcPr>
          <w:p w14:paraId="0E56E29D" w14:textId="77777777" w:rsidR="008D3936" w:rsidRDefault="008D3936" w:rsidP="004E2D59">
            <w:pPr>
              <w:widowControl w:val="0"/>
              <w:jc w:val="center"/>
            </w:pPr>
            <w:r>
              <w:t>4.56</w:t>
            </w:r>
          </w:p>
        </w:tc>
        <w:tc>
          <w:tcPr>
            <w:tcW w:w="851" w:type="dxa"/>
          </w:tcPr>
          <w:p w14:paraId="36405E41" w14:textId="77777777" w:rsidR="008D3936" w:rsidRDefault="008D3936" w:rsidP="004E2D59">
            <w:pPr>
              <w:widowControl w:val="0"/>
              <w:jc w:val="center"/>
            </w:pPr>
            <w:r>
              <w:t>19</w:t>
            </w:r>
          </w:p>
        </w:tc>
        <w:tc>
          <w:tcPr>
            <w:tcW w:w="6661" w:type="dxa"/>
          </w:tcPr>
          <w:p w14:paraId="5E6CA673" w14:textId="77777777" w:rsidR="008D3936" w:rsidRDefault="008D3936" w:rsidP="004E2D59">
            <w:pPr>
              <w:widowControl w:val="0"/>
              <w:jc w:val="both"/>
            </w:pPr>
            <w:r w:rsidRPr="00E9412D">
              <w:t xml:space="preserve">Copper, Gentian violet cation, Ketoconazole, Mycophenolic acid, Acetylcholine, </w:t>
            </w:r>
            <w:proofErr w:type="spellStart"/>
            <w:r w:rsidRPr="00E9412D">
              <w:t>Apomorphine</w:t>
            </w:r>
            <w:proofErr w:type="spellEnd"/>
            <w:r w:rsidRPr="00E9412D">
              <w:t xml:space="preserve">, Atropine, Beta-D-Glucose, </w:t>
            </w:r>
            <w:proofErr w:type="spellStart"/>
            <w:r w:rsidRPr="00E9412D">
              <w:t>Carbamoylcholine</w:t>
            </w:r>
            <w:proofErr w:type="spellEnd"/>
            <w:r w:rsidRPr="00E9412D">
              <w:t xml:space="preserve">, Cholesterol, Cocaine, </w:t>
            </w:r>
            <w:proofErr w:type="spellStart"/>
            <w:r w:rsidRPr="00E9412D">
              <w:t>Dextroamphetamine</w:t>
            </w:r>
            <w:proofErr w:type="spellEnd"/>
            <w:r w:rsidRPr="00E9412D">
              <w:t xml:space="preserve">, </w:t>
            </w:r>
            <w:proofErr w:type="spellStart"/>
            <w:r w:rsidRPr="00E9412D">
              <w:t>Doconexent</w:t>
            </w:r>
            <w:proofErr w:type="spellEnd"/>
            <w:r w:rsidRPr="00E9412D">
              <w:t xml:space="preserve">, Dopamine, Doxycycline, </w:t>
            </w:r>
            <w:proofErr w:type="spellStart"/>
            <w:r w:rsidRPr="00E9412D">
              <w:t>Epitestosterone</w:t>
            </w:r>
            <w:proofErr w:type="spellEnd"/>
            <w:r w:rsidRPr="00E9412D">
              <w:t xml:space="preserve">, Ethanol, Heparin, bovine, Iron, Levodopa, Magnesium, </w:t>
            </w:r>
            <w:proofErr w:type="spellStart"/>
            <w:r w:rsidRPr="00E9412D">
              <w:t>Metamfetamine</w:t>
            </w:r>
            <w:proofErr w:type="spellEnd"/>
            <w:r w:rsidRPr="00E9412D">
              <w:t xml:space="preserve">, Nitric Oxide, Norepinephrine, Oxygen, Polyethylene glycol 3500, Rifampicin, Selegiline, Silver cation, Sirolimus, Tacrolimus, Choline, Cysteine, D-Lysine, D-Tyrosine, </w:t>
            </w:r>
            <w:proofErr w:type="spellStart"/>
            <w:r w:rsidRPr="00E9412D">
              <w:t>Icosapent</w:t>
            </w:r>
            <w:proofErr w:type="spellEnd"/>
            <w:r w:rsidRPr="00E9412D">
              <w:t xml:space="preserve">, Lecithin, L-Glutamine, Melatonin, </w:t>
            </w:r>
            <w:proofErr w:type="spellStart"/>
            <w:r w:rsidRPr="00E9412D">
              <w:t>Racemethionine</w:t>
            </w:r>
            <w:proofErr w:type="spellEnd"/>
            <w:r w:rsidRPr="00E9412D">
              <w:t>, Valine</w:t>
            </w:r>
          </w:p>
        </w:tc>
      </w:tr>
      <w:tr w:rsidR="008D3936" w14:paraId="01C15929" w14:textId="77777777" w:rsidTr="004E2D59">
        <w:tc>
          <w:tcPr>
            <w:tcW w:w="988" w:type="dxa"/>
          </w:tcPr>
          <w:p w14:paraId="202EF485" w14:textId="77777777" w:rsidR="008D3936" w:rsidRDefault="008D3936" w:rsidP="004E2D59">
            <w:pPr>
              <w:widowControl w:val="0"/>
            </w:pPr>
            <w:r>
              <w:t>GATA1</w:t>
            </w:r>
          </w:p>
        </w:tc>
        <w:tc>
          <w:tcPr>
            <w:tcW w:w="850" w:type="dxa"/>
          </w:tcPr>
          <w:p w14:paraId="4467609E" w14:textId="77777777" w:rsidR="008D3936" w:rsidRDefault="008D3936" w:rsidP="004E2D59">
            <w:pPr>
              <w:widowControl w:val="0"/>
              <w:jc w:val="center"/>
            </w:pPr>
            <w:r>
              <w:t>3.45</w:t>
            </w:r>
          </w:p>
        </w:tc>
        <w:tc>
          <w:tcPr>
            <w:tcW w:w="851" w:type="dxa"/>
          </w:tcPr>
          <w:p w14:paraId="4CF2601E" w14:textId="77777777" w:rsidR="008D3936" w:rsidRDefault="008D3936" w:rsidP="004E2D59">
            <w:pPr>
              <w:widowControl w:val="0"/>
              <w:jc w:val="center"/>
            </w:pPr>
            <w:r>
              <w:t>18</w:t>
            </w:r>
          </w:p>
        </w:tc>
        <w:tc>
          <w:tcPr>
            <w:tcW w:w="6661" w:type="dxa"/>
          </w:tcPr>
          <w:p w14:paraId="095E4D1F" w14:textId="77777777" w:rsidR="008D3936" w:rsidRDefault="008D3936" w:rsidP="004E2D59">
            <w:pPr>
              <w:widowControl w:val="0"/>
              <w:jc w:val="both"/>
            </w:pPr>
            <w:proofErr w:type="spellStart"/>
            <w:r w:rsidRPr="00C8403E">
              <w:t>Cytarabine</w:t>
            </w:r>
            <w:proofErr w:type="spellEnd"/>
            <w:r w:rsidRPr="00C8403E">
              <w:t xml:space="preserve">, </w:t>
            </w:r>
            <w:proofErr w:type="spellStart"/>
            <w:r w:rsidRPr="00C8403E">
              <w:t>Daunorubicin</w:t>
            </w:r>
            <w:proofErr w:type="spellEnd"/>
            <w:r w:rsidRPr="00C8403E">
              <w:t xml:space="preserve">, </w:t>
            </w:r>
            <w:proofErr w:type="spellStart"/>
            <w:r w:rsidRPr="00C8403E">
              <w:t>Aminolevulinic</w:t>
            </w:r>
            <w:proofErr w:type="spellEnd"/>
            <w:r w:rsidRPr="00C8403E">
              <w:t xml:space="preserve"> acid, Azathioprine, Chloramphenicol, Dactinomycin, Diethylstilbestrol, Doxorubicin, Hydroxyurea, Iron, Progesterone, Troglitazone, Zinc cation, Cholecalciferol, Isotretinoin</w:t>
            </w:r>
          </w:p>
        </w:tc>
      </w:tr>
      <w:tr w:rsidR="008D3936" w14:paraId="2D14B30A" w14:textId="77777777" w:rsidTr="004E2D59">
        <w:tc>
          <w:tcPr>
            <w:tcW w:w="988" w:type="dxa"/>
          </w:tcPr>
          <w:p w14:paraId="71862487" w14:textId="77777777" w:rsidR="008D3936" w:rsidRDefault="008D3936" w:rsidP="004E2D59">
            <w:pPr>
              <w:widowControl w:val="0"/>
            </w:pPr>
            <w:r>
              <w:t>NEDD4L</w:t>
            </w:r>
          </w:p>
        </w:tc>
        <w:tc>
          <w:tcPr>
            <w:tcW w:w="850" w:type="dxa"/>
          </w:tcPr>
          <w:p w14:paraId="42343672" w14:textId="77777777" w:rsidR="008D3936" w:rsidRDefault="008D3936" w:rsidP="004E2D59">
            <w:pPr>
              <w:widowControl w:val="0"/>
              <w:jc w:val="center"/>
            </w:pPr>
            <w:r>
              <w:t>2.49</w:t>
            </w:r>
          </w:p>
        </w:tc>
        <w:tc>
          <w:tcPr>
            <w:tcW w:w="851" w:type="dxa"/>
          </w:tcPr>
          <w:p w14:paraId="68199771" w14:textId="77777777" w:rsidR="008D3936" w:rsidRDefault="008D3936" w:rsidP="004E2D59">
            <w:pPr>
              <w:widowControl w:val="0"/>
              <w:jc w:val="center"/>
            </w:pPr>
            <w:r>
              <w:t>16</w:t>
            </w:r>
          </w:p>
        </w:tc>
        <w:tc>
          <w:tcPr>
            <w:tcW w:w="6661" w:type="dxa"/>
          </w:tcPr>
          <w:p w14:paraId="38D3B6B3" w14:textId="77777777" w:rsidR="008D3936" w:rsidRDefault="008D3936" w:rsidP="004E2D59">
            <w:pPr>
              <w:widowControl w:val="0"/>
              <w:jc w:val="both"/>
            </w:pPr>
            <w:r w:rsidRPr="00E9412D">
              <w:t>Citalopram, Hydrochlorothiazide, Phosphoric acid, Pyrophosphoric acid, Adenosine phosphate, Cysteine</w:t>
            </w:r>
          </w:p>
        </w:tc>
      </w:tr>
    </w:tbl>
    <w:p w14:paraId="0E256173" w14:textId="77777777" w:rsidR="008D3936" w:rsidRDefault="008D3936" w:rsidP="008D3936">
      <w:r>
        <w:br w:type="page"/>
      </w:r>
    </w:p>
    <w:p w14:paraId="4B1831F3" w14:textId="77777777" w:rsidR="008D3936" w:rsidRDefault="008D3936" w:rsidP="008D3936">
      <w:pPr>
        <w:widowControl w:val="0"/>
        <w:suppressLineNumbers/>
      </w:pPr>
    </w:p>
    <w:p w14:paraId="7A410174" w14:textId="77777777" w:rsidR="008D3936" w:rsidRDefault="008D3936" w:rsidP="008D3936">
      <w:pPr>
        <w:widowControl w:val="0"/>
        <w:suppressLineNumbers/>
        <w:ind w:left="397" w:hanging="397"/>
        <w:jc w:val="center"/>
      </w:pPr>
      <w:r>
        <w:rPr>
          <w:noProof/>
          <w:lang w:val="en-US"/>
        </w:rPr>
        <w:drawing>
          <wp:inline distT="0" distB="0" distL="0" distR="0" wp14:anchorId="7B2055DB" wp14:editId="228AA739">
            <wp:extent cx="5043638" cy="4323195"/>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9131" cy="4336475"/>
                    </a:xfrm>
                    <a:prstGeom prst="rect">
                      <a:avLst/>
                    </a:prstGeom>
                  </pic:spPr>
                </pic:pic>
              </a:graphicData>
            </a:graphic>
          </wp:inline>
        </w:drawing>
      </w:r>
    </w:p>
    <w:p w14:paraId="2AE1B89A" w14:textId="77777777" w:rsidR="008D3936" w:rsidRDefault="008D3936" w:rsidP="008D3936">
      <w:pPr>
        <w:widowControl w:val="0"/>
        <w:jc w:val="both"/>
      </w:pPr>
      <w:r w:rsidRPr="00055EFB">
        <w:rPr>
          <w:b/>
          <w:bCs/>
        </w:rPr>
        <w:t>Supplemental Figure 1</w:t>
      </w:r>
      <w:r>
        <w:rPr>
          <w:b/>
          <w:bCs/>
        </w:rPr>
        <w:t xml:space="preserve"> – Principal Component Analysis (PCA) performed on the gene expression profiles of COVID-19 patients. </w:t>
      </w:r>
      <w:r w:rsidRPr="007C4ADD">
        <w:t>(a)</w:t>
      </w:r>
      <w:r>
        <w:t xml:space="preserve"> Two-dimensional view (i.e., PC1 and PC2) of patient gene expression profiles. </w:t>
      </w:r>
      <w:r w:rsidRPr="00C6084F">
        <w:t>Severity group (shape outline color) and eventual mortality (shape fill color) is indicated.</w:t>
      </w:r>
      <w:r>
        <w:t xml:space="preserve"> (b) </w:t>
      </w:r>
      <w:r w:rsidRPr="00FA0370">
        <w:t xml:space="preserve">Association of patient severity and other parameters (e.g., age, antibiotic use, sex, severity, comorbidities, etc.) with the gene expression </w:t>
      </w:r>
      <w:r>
        <w:t>PCs</w:t>
      </w:r>
      <w:r w:rsidRPr="00FA0370">
        <w:t xml:space="preserve"> (PC1-10)</w:t>
      </w:r>
      <w:r>
        <w:t xml:space="preserve">. </w:t>
      </w:r>
      <w:r w:rsidRPr="00C6084F">
        <w:t xml:space="preserve">Each PC was used in a multiple linear regression as a response variable, while patient outcomes and parameters were used as covariates. For each covariate, the coefficient p-value was extracted to represent its association with each PC. Associations with p-values &lt; 0.05 are presented. </w:t>
      </w:r>
      <w:r>
        <w:t>T</w:t>
      </w:r>
      <w:r w:rsidRPr="00C6084F">
        <w:t>ime of sampling relative to hospital admission</w:t>
      </w:r>
      <w:r>
        <w:t>, age</w:t>
      </w:r>
      <w:r w:rsidRPr="00C6084F">
        <w:t xml:space="preserve">, maximum respiratory support at sampling, </w:t>
      </w:r>
      <w:r>
        <w:t xml:space="preserve">ICU admission, </w:t>
      </w:r>
      <w:r w:rsidRPr="00C6084F">
        <w:t xml:space="preserve">and eventual mortality showed significant association to PC1 and PC2, which capture the most variables genes within the gene expression data. </w:t>
      </w:r>
    </w:p>
    <w:p w14:paraId="3073B05B" w14:textId="77777777" w:rsidR="008D3936" w:rsidRDefault="008D3936" w:rsidP="008D3936">
      <w:pPr>
        <w:widowControl w:val="0"/>
        <w:suppressLineNumbers/>
        <w:jc w:val="center"/>
      </w:pPr>
      <w:r>
        <w:rPr>
          <w:noProof/>
          <w:lang w:val="en-US"/>
        </w:rPr>
        <w:lastRenderedPageBreak/>
        <w:drawing>
          <wp:inline distT="0" distB="0" distL="0" distR="0" wp14:anchorId="3C3E0881" wp14:editId="32D90BB0">
            <wp:extent cx="3773716" cy="2490281"/>
            <wp:effectExtent l="0" t="0" r="0" b="0"/>
            <wp:docPr id="27" name="Picture 27"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device&#10;&#10;Description automatically generated"/>
                    <pic:cNvPicPr/>
                  </pic:nvPicPr>
                  <pic:blipFill rotWithShape="1">
                    <a:blip r:embed="rId9" cstate="print">
                      <a:extLst>
                        <a:ext uri="{28A0092B-C50C-407E-A947-70E740481C1C}">
                          <a14:useLocalDpi xmlns:a14="http://schemas.microsoft.com/office/drawing/2010/main" val="0"/>
                        </a:ext>
                      </a:extLst>
                    </a:blip>
                    <a:srcRect b="5728"/>
                    <a:stretch/>
                  </pic:blipFill>
                  <pic:spPr bwMode="auto">
                    <a:xfrm>
                      <a:off x="0" y="0"/>
                      <a:ext cx="3784807" cy="2497600"/>
                    </a:xfrm>
                    <a:prstGeom prst="rect">
                      <a:avLst/>
                    </a:prstGeom>
                    <a:ln>
                      <a:noFill/>
                    </a:ln>
                    <a:extLst>
                      <a:ext uri="{53640926-AAD7-44D8-BBD7-CCE9431645EC}">
                        <a14:shadowObscured xmlns:a14="http://schemas.microsoft.com/office/drawing/2010/main"/>
                      </a:ext>
                    </a:extLst>
                  </pic:spPr>
                </pic:pic>
              </a:graphicData>
            </a:graphic>
          </wp:inline>
        </w:drawing>
      </w:r>
    </w:p>
    <w:p w14:paraId="614166AD" w14:textId="77777777" w:rsidR="008D3936" w:rsidRDefault="008D3936" w:rsidP="008D3936">
      <w:pPr>
        <w:widowControl w:val="0"/>
        <w:jc w:val="both"/>
      </w:pPr>
      <w:r w:rsidRPr="00B20F7E">
        <w:rPr>
          <w:b/>
          <w:bCs/>
        </w:rPr>
        <w:t xml:space="preserve">Supplemental Figure 2 – Functional characterization of gene expression differences between </w:t>
      </w:r>
      <w:r>
        <w:rPr>
          <w:b/>
          <w:bCs/>
        </w:rPr>
        <w:t>COVID-19</w:t>
      </w:r>
      <w:r w:rsidRPr="00B20F7E">
        <w:rPr>
          <w:b/>
          <w:bCs/>
        </w:rPr>
        <w:t xml:space="preserve"> positive, negative, and healthy controls.</w:t>
      </w:r>
      <w:r w:rsidRPr="00A70262">
        <w:t xml:space="preserve"> </w:t>
      </w:r>
      <w:r>
        <w:t>Using gene expression data previously published [</w:t>
      </w:r>
      <w:r w:rsidRPr="007C483B">
        <w:rPr>
          <w:color w:val="000000" w:themeColor="text1"/>
        </w:rPr>
        <w:t>12]</w:t>
      </w:r>
      <w:r>
        <w:t xml:space="preserve"> (</w:t>
      </w:r>
      <w:proofErr w:type="spellStart"/>
      <w:r>
        <w:t>Baghela</w:t>
      </w:r>
      <w:proofErr w:type="spellEnd"/>
      <w:r>
        <w:t xml:space="preserve"> et al. 2022; GEO accession </w:t>
      </w:r>
      <w:r w:rsidRPr="001741E5">
        <w:t>GSE185263</w:t>
      </w:r>
      <w:r>
        <w:t>), t</w:t>
      </w:r>
      <w:r w:rsidRPr="00A70262">
        <w:t xml:space="preserve">he </w:t>
      </w:r>
      <w:r>
        <w:t>COVID-19</w:t>
      </w:r>
      <w:r w:rsidRPr="00A70262">
        <w:t xml:space="preserve"> positive vs. negative, positive vs. healthy control, negative vs. healthy control comparisons yielded 2,380 (1,086 up, 1</w:t>
      </w:r>
      <w:r>
        <w:t>,</w:t>
      </w:r>
      <w:r w:rsidRPr="00A70262">
        <w:t xml:space="preserve">294 down), 1,327 (568 up, 759 down), and 246 (114 up, 132 down) DE genes, respectively. When comparing </w:t>
      </w:r>
      <w:r>
        <w:t>COVID-19</w:t>
      </w:r>
      <w:r w:rsidRPr="00A70262">
        <w:t xml:space="preserve"> positive patients to healthy controls, these hallmarks were mostly maintained. These same hallmarks were not observed when comparing Covid-negative patients to healthy controls. These results show</w:t>
      </w:r>
      <w:r>
        <w:t>ed</w:t>
      </w:r>
      <w:r w:rsidRPr="00A70262">
        <w:t xml:space="preserve"> that in addition to sepsis-related gene expression, </w:t>
      </w:r>
      <w:r>
        <w:t>COVID-19</w:t>
      </w:r>
      <w:r w:rsidRPr="00A70262">
        <w:t xml:space="preserve"> positive patients had unique dysregulated mechanisms, most notably interferon and heme metabolism responses.</w:t>
      </w:r>
    </w:p>
    <w:p w14:paraId="250CEFF6" w14:textId="7633BE63" w:rsidR="008D3936" w:rsidRDefault="008D3936" w:rsidP="008D3936">
      <w:pPr>
        <w:widowControl w:val="0"/>
        <w:suppressLineNumbers/>
        <w:jc w:val="center"/>
      </w:pPr>
    </w:p>
    <w:p w14:paraId="720C33BB" w14:textId="348B0B8D" w:rsidR="00B21E3D" w:rsidRDefault="00B21E3D" w:rsidP="008D3936">
      <w:pPr>
        <w:widowControl w:val="0"/>
        <w:suppressLineNumbers/>
        <w:jc w:val="center"/>
      </w:pPr>
      <w:r>
        <w:rPr>
          <w:noProof/>
          <w:lang w:val="en-US"/>
        </w:rPr>
        <w:drawing>
          <wp:inline distT="0" distB="0" distL="0" distR="0" wp14:anchorId="5546E7EE" wp14:editId="0197DB9A">
            <wp:extent cx="4448629" cy="1977168"/>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4327" cy="1988589"/>
                    </a:xfrm>
                    <a:prstGeom prst="rect">
                      <a:avLst/>
                    </a:prstGeom>
                  </pic:spPr>
                </pic:pic>
              </a:graphicData>
            </a:graphic>
          </wp:inline>
        </w:drawing>
      </w:r>
    </w:p>
    <w:p w14:paraId="7C5E8688" w14:textId="3A1BCFE1" w:rsidR="008D3936" w:rsidRPr="00B21E3D" w:rsidRDefault="008D3936" w:rsidP="008D3936">
      <w:pPr>
        <w:widowControl w:val="0"/>
        <w:jc w:val="both"/>
      </w:pPr>
      <w:r w:rsidRPr="00004842">
        <w:rPr>
          <w:b/>
          <w:bCs/>
        </w:rPr>
        <w:t>Supplemental Figure 3. Neutrophil to lymphocyte ratios of severity groups estimated using CIBERSORT</w:t>
      </w:r>
      <w:r w:rsidR="00B21E3D">
        <w:rPr>
          <w:b/>
          <w:bCs/>
        </w:rPr>
        <w:t xml:space="preserve"> and measured cell differentials collected in hospital</w:t>
      </w:r>
      <w:r w:rsidRPr="00004842">
        <w:rPr>
          <w:b/>
          <w:bCs/>
        </w:rPr>
        <w:t xml:space="preserve">. </w:t>
      </w:r>
      <w:r w:rsidR="00B21E3D" w:rsidRPr="00DB550A">
        <w:t xml:space="preserve">(a) </w:t>
      </w:r>
      <w:r w:rsidRPr="00B21E3D">
        <w:t>The</w:t>
      </w:r>
      <w:r w:rsidRPr="00A70262">
        <w:t xml:space="preserve"> deconvolution tool CIBERSORT </w:t>
      </w:r>
      <w:r w:rsidR="000E77F2">
        <w:t xml:space="preserve">was used to </w:t>
      </w:r>
      <w:r w:rsidRPr="00A70262">
        <w:t>estimate the cell proportions for 22 cell types directly from gene expression profiles. Severe patients displayed the highest ratios and w</w:t>
      </w:r>
      <w:r>
        <w:t>ere</w:t>
      </w:r>
      <w:r w:rsidRPr="00A70262">
        <w:t xml:space="preserve"> significantly different from moderate patients </w:t>
      </w:r>
      <w:r>
        <w:t>by</w:t>
      </w:r>
      <w:r w:rsidRPr="00A70262">
        <w:t xml:space="preserve"> pairwise Wilcoxon test, but not from intermediate patients</w:t>
      </w:r>
      <w:r w:rsidR="000E77F2">
        <w:t xml:space="preserve"> </w:t>
      </w:r>
      <w:r w:rsidR="000E77F2">
        <w:rPr>
          <w:u w:val="single"/>
        </w:rPr>
        <w:t>that were also significantly different from moderate patients</w:t>
      </w:r>
      <w:r w:rsidRPr="00A70262">
        <w:t>.</w:t>
      </w:r>
      <w:r w:rsidR="00B21E3D">
        <w:t xml:space="preserve"> (b) The neutrophil to lymphocyte ratio was also calculated using cell differential values measured at sampling. Cell differentials were available for 108 patients. Ratios </w:t>
      </w:r>
      <w:r w:rsidR="000E77F2">
        <w:t xml:space="preserve">were </w:t>
      </w:r>
      <w:r w:rsidR="00B21E3D">
        <w:t xml:space="preserve">skewed </w:t>
      </w:r>
      <w:r w:rsidR="000E77F2">
        <w:t xml:space="preserve">more </w:t>
      </w:r>
      <w:r w:rsidR="00B21E3D">
        <w:t>across severity groups when calculated from cell differentials, but significance testing yielded similar results. Importantly, both CIBERSORT estimated and cell differential ratios were significantly correlated (r</w:t>
      </w:r>
      <w:r w:rsidR="00B21E3D">
        <w:rPr>
          <w:vertAlign w:val="superscript"/>
        </w:rPr>
        <w:t xml:space="preserve"> </w:t>
      </w:r>
      <w:r w:rsidR="00B21E3D">
        <w:t>= 0.59; p-value = 2.3</w:t>
      </w:r>
      <w:r w:rsidR="000E77F2" w:rsidRPr="000E77F2">
        <w:rPr>
          <w:u w:val="single"/>
        </w:rPr>
        <w:t xml:space="preserve"> </w:t>
      </w:r>
      <w:r w:rsidR="000E77F2">
        <w:rPr>
          <w:u w:val="single"/>
        </w:rPr>
        <w:t>x10</w:t>
      </w:r>
      <w:r w:rsidR="00B21E3D" w:rsidRPr="00DB550A">
        <w:rPr>
          <w:vertAlign w:val="superscript"/>
        </w:rPr>
        <w:t>-11</w:t>
      </w:r>
      <w:r w:rsidR="00B21E3D">
        <w:t>).</w:t>
      </w:r>
    </w:p>
    <w:p w14:paraId="515C0B43" w14:textId="77777777" w:rsidR="008D3936" w:rsidRDefault="008D3936" w:rsidP="008D3936">
      <w:pPr>
        <w:widowControl w:val="0"/>
        <w:suppressLineNumbers/>
        <w:jc w:val="both"/>
      </w:pPr>
      <w:r>
        <w:rPr>
          <w:noProof/>
          <w:lang w:val="en-US"/>
        </w:rPr>
        <w:lastRenderedPageBreak/>
        <w:drawing>
          <wp:inline distT="0" distB="0" distL="0" distR="0" wp14:anchorId="2FB13F4F" wp14:editId="3DD69869">
            <wp:extent cx="5943600" cy="230074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1">
                      <a:extLst>
                        <a:ext uri="{28A0092B-C50C-407E-A947-70E740481C1C}">
                          <a14:useLocalDpi xmlns:a14="http://schemas.microsoft.com/office/drawing/2010/main" val="0"/>
                        </a:ext>
                      </a:extLst>
                    </a:blip>
                    <a:srcRect b="70968"/>
                    <a:stretch/>
                  </pic:blipFill>
                  <pic:spPr bwMode="auto">
                    <a:xfrm>
                      <a:off x="0" y="0"/>
                      <a:ext cx="5943600" cy="2300748"/>
                    </a:xfrm>
                    <a:prstGeom prst="rect">
                      <a:avLst/>
                    </a:prstGeom>
                    <a:ln>
                      <a:noFill/>
                    </a:ln>
                    <a:extLst>
                      <a:ext uri="{53640926-AAD7-44D8-BBD7-CCE9431645EC}">
                        <a14:shadowObscured xmlns:a14="http://schemas.microsoft.com/office/drawing/2010/main"/>
                      </a:ext>
                    </a:extLst>
                  </pic:spPr>
                </pic:pic>
              </a:graphicData>
            </a:graphic>
          </wp:inline>
        </w:drawing>
      </w:r>
    </w:p>
    <w:p w14:paraId="5328ECEB" w14:textId="66CFDB6A" w:rsidR="008D3936" w:rsidRDefault="008D3936" w:rsidP="008D3936">
      <w:pPr>
        <w:widowControl w:val="0"/>
        <w:jc w:val="both"/>
      </w:pPr>
      <w:r w:rsidRPr="00B341DC">
        <w:rPr>
          <w:b/>
          <w:bCs/>
        </w:rPr>
        <w:t xml:space="preserve">Supplemental Figure 4 – Differential expression and functional analysis of </w:t>
      </w:r>
      <w:r>
        <w:rPr>
          <w:b/>
          <w:bCs/>
        </w:rPr>
        <w:t>COVID-19</w:t>
      </w:r>
      <w:r w:rsidRPr="00B341DC">
        <w:rPr>
          <w:b/>
          <w:bCs/>
        </w:rPr>
        <w:t xml:space="preserve"> patients with</w:t>
      </w:r>
      <w:r>
        <w:rPr>
          <w:b/>
          <w:bCs/>
        </w:rPr>
        <w:t xml:space="preserve"> and without</w:t>
      </w:r>
      <w:r w:rsidRPr="00B341DC">
        <w:rPr>
          <w:b/>
          <w:bCs/>
        </w:rPr>
        <w:t xml:space="preserve"> existing </w:t>
      </w:r>
      <w:r>
        <w:rPr>
          <w:b/>
          <w:bCs/>
        </w:rPr>
        <w:t>chronic organ insufficiencies (</w:t>
      </w:r>
      <w:r w:rsidRPr="00B341DC">
        <w:rPr>
          <w:b/>
          <w:bCs/>
        </w:rPr>
        <w:t>comorbidities</w:t>
      </w:r>
      <w:r>
        <w:rPr>
          <w:b/>
          <w:bCs/>
        </w:rPr>
        <w:t>) at sampling</w:t>
      </w:r>
      <w:r w:rsidRPr="00B341DC">
        <w:rPr>
          <w:b/>
          <w:bCs/>
        </w:rPr>
        <w:t xml:space="preserve">. </w:t>
      </w:r>
      <w:r w:rsidRPr="00B341DC">
        <w:t xml:space="preserve">(a) </w:t>
      </w:r>
      <w:r>
        <w:t xml:space="preserve">Upset plot presenting the overlap of genes dysregulated between comparisons (i.e., heart insufficiency vs. no heart insufficiency, etc.). </w:t>
      </w:r>
      <w:r w:rsidRPr="00642F80">
        <w:t xml:space="preserve">The DE genes displayed ≥ ±1.5-fold change and adjusted p ≤ 0.01. Age, sex, antibiotic usage, time of sampling relative to hospital admission, respiratory support severity group, as well as chronic insufficiencies </w:t>
      </w:r>
      <w:r>
        <w:t xml:space="preserve">not </w:t>
      </w:r>
      <w:r w:rsidRPr="00642F80">
        <w:t>being directly compared were included in the underlying DESeq2 model to correct for their contribution to gene expression.   The chronic renal insufficiency vs. no renal insufficiency, chronic lung insufficiency vs. no lung insufficiency, and chronic heart insufficiency vs. no heart insufficiency yielded 341 (274 up, 67 down), 537 (408 up, 129 down), and 76 (17 up, 59 down) DE genes, respectively.</w:t>
      </w:r>
      <w:r>
        <w:t xml:space="preserve"> </w:t>
      </w:r>
      <w:r w:rsidR="00575DA5">
        <w:t>It is important to note that due to low sample sizes in patients with comorbidities</w:t>
      </w:r>
      <w:r w:rsidR="000E77F2">
        <w:t>,</w:t>
      </w:r>
      <w:r w:rsidR="00575DA5">
        <w:t xml:space="preserve"> these results </w:t>
      </w:r>
      <w:r w:rsidR="00CD212C">
        <w:t>require</w:t>
      </w:r>
      <w:r w:rsidR="00575DA5">
        <w:t xml:space="preserve"> further validation</w:t>
      </w:r>
      <w:r w:rsidR="00CD212C">
        <w:t xml:space="preserve"> for accuracy and reproducibility</w:t>
      </w:r>
      <w:r w:rsidR="00575DA5">
        <w:t xml:space="preserve">. </w:t>
      </w:r>
      <w:r>
        <w:t xml:space="preserve">(b) </w:t>
      </w:r>
      <w:r w:rsidRPr="005C6A09">
        <w:t xml:space="preserve">Functional characterization of </w:t>
      </w:r>
      <w:r>
        <w:t>DE genes</w:t>
      </w:r>
      <w:r w:rsidRPr="005C6A09">
        <w:t xml:space="preserve"> using an over-representation analysis of </w:t>
      </w:r>
      <w:proofErr w:type="spellStart"/>
      <w:r w:rsidRPr="005C6A09">
        <w:t>MSigDB</w:t>
      </w:r>
      <w:proofErr w:type="spellEnd"/>
      <w:r w:rsidRPr="00535B3D">
        <w:t xml:space="preserve"> sets (adjusted p-value≤0.05).</w:t>
      </w:r>
    </w:p>
    <w:p w14:paraId="6415DC92" w14:textId="77777777" w:rsidR="008D3936" w:rsidRDefault="008D3936" w:rsidP="008D3936">
      <w:pPr>
        <w:widowControl w:val="0"/>
        <w:suppressLineNumbers/>
        <w:jc w:val="center"/>
      </w:pPr>
      <w:r>
        <w:rPr>
          <w:noProof/>
          <w:color w:val="000000" w:themeColor="text1"/>
          <w:lang w:val="en-US"/>
        </w:rPr>
        <w:drawing>
          <wp:inline distT="0" distB="0" distL="0" distR="0" wp14:anchorId="6CA1BE65" wp14:editId="1412291F">
            <wp:extent cx="5453449" cy="194774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53449" cy="1947744"/>
                    </a:xfrm>
                    <a:prstGeom prst="rect">
                      <a:avLst/>
                    </a:prstGeom>
                  </pic:spPr>
                </pic:pic>
              </a:graphicData>
            </a:graphic>
          </wp:inline>
        </w:drawing>
      </w:r>
    </w:p>
    <w:p w14:paraId="35BBA7C7" w14:textId="77777777" w:rsidR="008D3936" w:rsidRPr="00C6084F" w:rsidRDefault="008D3936" w:rsidP="008D3936">
      <w:pPr>
        <w:widowControl w:val="0"/>
        <w:spacing w:after="120"/>
        <w:jc w:val="both"/>
      </w:pPr>
      <w:r w:rsidRPr="00DB20CF">
        <w:rPr>
          <w:b/>
          <w:bCs/>
          <w:color w:val="000000" w:themeColor="text1"/>
        </w:rPr>
        <w:t xml:space="preserve">Supplemental Figure </w:t>
      </w:r>
      <w:r>
        <w:rPr>
          <w:b/>
          <w:bCs/>
          <w:color w:val="000000" w:themeColor="text1"/>
        </w:rPr>
        <w:t>5</w:t>
      </w:r>
      <w:r w:rsidRPr="00DB20CF">
        <w:rPr>
          <w:b/>
          <w:bCs/>
          <w:color w:val="000000" w:themeColor="text1"/>
        </w:rPr>
        <w:t xml:space="preserve"> – </w:t>
      </w:r>
      <w:r>
        <w:rPr>
          <w:b/>
          <w:bCs/>
          <w:color w:val="000000" w:themeColor="text1"/>
        </w:rPr>
        <w:t xml:space="preserve">Applying cluster validity metrics to the gene expression profiles to determine the optimal number of clusters. </w:t>
      </w:r>
      <w:r>
        <w:rPr>
          <w:color w:val="000000" w:themeColor="text1"/>
        </w:rPr>
        <w:t xml:space="preserve">Typically, when selecting the appropriate number of clusters using these validity metrics, the </w:t>
      </w:r>
      <w:r w:rsidRPr="008B63DA">
        <w:rPr>
          <w:i/>
          <w:iCs/>
          <w:color w:val="000000" w:themeColor="text1"/>
        </w:rPr>
        <w:t>k</w:t>
      </w:r>
      <w:r>
        <w:rPr>
          <w:color w:val="000000" w:themeColor="text1"/>
        </w:rPr>
        <w:t xml:space="preserve"> at which an elbow arises is considered the optimal number of clusters. This is a heuristic approach which indicates the </w:t>
      </w:r>
      <w:r w:rsidRPr="001136B0">
        <w:rPr>
          <w:i/>
          <w:iCs/>
          <w:color w:val="000000" w:themeColor="text1"/>
        </w:rPr>
        <w:t>k</w:t>
      </w:r>
      <w:r>
        <w:rPr>
          <w:color w:val="000000" w:themeColor="text1"/>
        </w:rPr>
        <w:t xml:space="preserve"> value whereby further increases of </w:t>
      </w:r>
      <w:r w:rsidRPr="001136B0">
        <w:rPr>
          <w:i/>
          <w:iCs/>
          <w:color w:val="000000" w:themeColor="text1"/>
        </w:rPr>
        <w:t>k</w:t>
      </w:r>
      <w:r>
        <w:rPr>
          <w:color w:val="000000" w:themeColor="text1"/>
        </w:rPr>
        <w:t xml:space="preserve"> do not explain significant increases in within/between cluster variability.</w:t>
      </w:r>
    </w:p>
    <w:p w14:paraId="0003E89B" w14:textId="77777777" w:rsidR="000529D7" w:rsidRDefault="000529D7"/>
    <w:sectPr w:rsidR="000529D7" w:rsidSect="00DB550A">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A8382" w14:textId="77777777" w:rsidR="00723AFD" w:rsidRDefault="00723AFD">
      <w:r>
        <w:separator/>
      </w:r>
    </w:p>
  </w:endnote>
  <w:endnote w:type="continuationSeparator" w:id="0">
    <w:p w14:paraId="173D4AA6" w14:textId="77777777" w:rsidR="00723AFD" w:rsidRDefault="0072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2884283"/>
      <w:docPartObj>
        <w:docPartGallery w:val="Page Numbers (Bottom of Page)"/>
        <w:docPartUnique/>
      </w:docPartObj>
    </w:sdtPr>
    <w:sdtEndPr>
      <w:rPr>
        <w:rStyle w:val="PageNumber"/>
      </w:rPr>
    </w:sdtEndPr>
    <w:sdtContent>
      <w:p w14:paraId="17C04AA1" w14:textId="77777777" w:rsidR="00CD3819" w:rsidRDefault="00DB550A" w:rsidP="006A7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46FBB716" w14:textId="77777777" w:rsidR="00CD3819" w:rsidRDefault="00DB550A" w:rsidP="00CD38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91097714"/>
      <w:docPartObj>
        <w:docPartGallery w:val="Page Numbers (Bottom of Page)"/>
        <w:docPartUnique/>
      </w:docPartObj>
    </w:sdtPr>
    <w:sdtEndPr>
      <w:rPr>
        <w:rStyle w:val="PageNumber"/>
      </w:rPr>
    </w:sdtEndPr>
    <w:sdtContent>
      <w:p w14:paraId="7336FB2A" w14:textId="77777777" w:rsidR="00CD3819" w:rsidRDefault="00DB550A" w:rsidP="006A7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4E7478" w14:textId="77777777" w:rsidR="00CD3819" w:rsidRDefault="00DB550A" w:rsidP="00CD38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92AD7" w14:textId="77777777" w:rsidR="00723AFD" w:rsidRDefault="00723AFD">
      <w:r>
        <w:separator/>
      </w:r>
    </w:p>
  </w:footnote>
  <w:footnote w:type="continuationSeparator" w:id="0">
    <w:p w14:paraId="644A42BC" w14:textId="77777777" w:rsidR="00723AFD" w:rsidRDefault="00723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61504"/>
    <w:multiLevelType w:val="hybridMultilevel"/>
    <w:tmpl w:val="D3CE0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936"/>
    <w:rsid w:val="000529D7"/>
    <w:rsid w:val="000A10D3"/>
    <w:rsid w:val="000E77F2"/>
    <w:rsid w:val="0010263A"/>
    <w:rsid w:val="001C23BC"/>
    <w:rsid w:val="002D70F1"/>
    <w:rsid w:val="004D512E"/>
    <w:rsid w:val="00575DA5"/>
    <w:rsid w:val="00723AFD"/>
    <w:rsid w:val="007607D5"/>
    <w:rsid w:val="00804E28"/>
    <w:rsid w:val="00852957"/>
    <w:rsid w:val="008D3936"/>
    <w:rsid w:val="00A205F7"/>
    <w:rsid w:val="00AB4C10"/>
    <w:rsid w:val="00B21E3D"/>
    <w:rsid w:val="00BC65FF"/>
    <w:rsid w:val="00CD212C"/>
    <w:rsid w:val="00DB550A"/>
    <w:rsid w:val="00DD65FD"/>
    <w:rsid w:val="00E22E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D89A"/>
  <w15:chartTrackingRefBased/>
  <w15:docId w15:val="{19E52288-3B07-4F47-B7CF-6095F517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93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3936"/>
    <w:pPr>
      <w:tabs>
        <w:tab w:val="center" w:pos="4680"/>
        <w:tab w:val="right" w:pos="9360"/>
      </w:tabs>
    </w:pPr>
    <w:rPr>
      <w:rFonts w:eastAsiaTheme="minorHAnsi"/>
      <w:color w:val="222222"/>
    </w:rPr>
  </w:style>
  <w:style w:type="character" w:customStyle="1" w:styleId="FooterChar">
    <w:name w:val="Footer Char"/>
    <w:basedOn w:val="DefaultParagraphFont"/>
    <w:link w:val="Footer"/>
    <w:uiPriority w:val="99"/>
    <w:rsid w:val="008D3936"/>
    <w:rPr>
      <w:rFonts w:ascii="Times New Roman" w:hAnsi="Times New Roman" w:cs="Times New Roman"/>
      <w:color w:val="222222"/>
    </w:rPr>
  </w:style>
  <w:style w:type="character" w:styleId="PageNumber">
    <w:name w:val="page number"/>
    <w:basedOn w:val="DefaultParagraphFont"/>
    <w:uiPriority w:val="99"/>
    <w:semiHidden/>
    <w:unhideWhenUsed/>
    <w:rsid w:val="008D3936"/>
  </w:style>
  <w:style w:type="table" w:styleId="TableGrid">
    <w:name w:val="Table Grid"/>
    <w:basedOn w:val="TableNormal"/>
    <w:uiPriority w:val="59"/>
    <w:rsid w:val="008D3936"/>
    <w:rPr>
      <w:rFonts w:ascii="Times New Roman" w:hAnsi="Times New Roman" w:cs="Times New Roman"/>
      <w:color w:val="222222"/>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8D3936"/>
    <w:pPr>
      <w:spacing w:after="160"/>
    </w:pPr>
    <w:rPr>
      <w:rFonts w:eastAsiaTheme="minorHAnsi"/>
      <w:color w:val="222222"/>
      <w:sz w:val="20"/>
      <w:szCs w:val="20"/>
    </w:rPr>
  </w:style>
  <w:style w:type="character" w:customStyle="1" w:styleId="CommentTextChar">
    <w:name w:val="Comment Text Char"/>
    <w:basedOn w:val="DefaultParagraphFont"/>
    <w:link w:val="CommentText"/>
    <w:uiPriority w:val="99"/>
    <w:semiHidden/>
    <w:rsid w:val="008D3936"/>
    <w:rPr>
      <w:rFonts w:ascii="Times New Roman" w:hAnsi="Times New Roman" w:cs="Times New Roman"/>
      <w:color w:val="222222"/>
      <w:sz w:val="20"/>
      <w:szCs w:val="20"/>
    </w:rPr>
  </w:style>
  <w:style w:type="character" w:styleId="CommentReference">
    <w:name w:val="annotation reference"/>
    <w:basedOn w:val="DefaultParagraphFont"/>
    <w:uiPriority w:val="99"/>
    <w:semiHidden/>
    <w:unhideWhenUsed/>
    <w:rsid w:val="008D3936"/>
    <w:rPr>
      <w:sz w:val="16"/>
      <w:szCs w:val="16"/>
    </w:rPr>
  </w:style>
  <w:style w:type="paragraph" w:styleId="HTMLPreformatted">
    <w:name w:val="HTML Preformatted"/>
    <w:basedOn w:val="Normal"/>
    <w:link w:val="HTMLPreformattedChar"/>
    <w:uiPriority w:val="99"/>
    <w:semiHidden/>
    <w:unhideWhenUsed/>
    <w:rsid w:val="008D3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222222"/>
      <w:sz w:val="20"/>
      <w:szCs w:val="20"/>
    </w:rPr>
  </w:style>
  <w:style w:type="character" w:customStyle="1" w:styleId="HTMLPreformattedChar">
    <w:name w:val="HTML Preformatted Char"/>
    <w:basedOn w:val="DefaultParagraphFont"/>
    <w:link w:val="HTMLPreformatted"/>
    <w:uiPriority w:val="99"/>
    <w:semiHidden/>
    <w:rsid w:val="008D3936"/>
    <w:rPr>
      <w:rFonts w:ascii="Courier New" w:eastAsia="Times New Roman" w:hAnsi="Courier New" w:cs="Courier New"/>
      <w:color w:val="222222"/>
      <w:sz w:val="20"/>
      <w:szCs w:val="20"/>
    </w:rPr>
  </w:style>
  <w:style w:type="character" w:customStyle="1" w:styleId="gaqxdsobh1b">
    <w:name w:val="gaqxdsobh1b"/>
    <w:basedOn w:val="DefaultParagraphFont"/>
    <w:rsid w:val="008D3936"/>
  </w:style>
  <w:style w:type="paragraph" w:styleId="Caption">
    <w:name w:val="caption"/>
    <w:basedOn w:val="NoSpacing"/>
    <w:next w:val="Normal"/>
    <w:uiPriority w:val="35"/>
    <w:unhideWhenUsed/>
    <w:qFormat/>
    <w:rsid w:val="008D3936"/>
    <w:pPr>
      <w:spacing w:after="120"/>
      <w:jc w:val="both"/>
    </w:pPr>
    <w:rPr>
      <w:rFonts w:eastAsia="Times New Roman"/>
      <w:color w:val="000000" w:themeColor="text1"/>
      <w:sz w:val="24"/>
      <w:szCs w:val="24"/>
      <w:lang w:val="en-CA"/>
    </w:rPr>
  </w:style>
  <w:style w:type="paragraph" w:styleId="NoSpacing">
    <w:name w:val="No Spacing"/>
    <w:uiPriority w:val="1"/>
    <w:qFormat/>
    <w:rsid w:val="008D3936"/>
    <w:rPr>
      <w:rFonts w:ascii="Times New Roman" w:hAnsi="Times New Roman" w:cs="Times New Roman"/>
      <w:color w:val="222222"/>
      <w:sz w:val="22"/>
      <w:szCs w:val="22"/>
      <w:lang w:val="en-US"/>
    </w:rPr>
  </w:style>
  <w:style w:type="paragraph" w:styleId="CommentSubject">
    <w:name w:val="annotation subject"/>
    <w:basedOn w:val="CommentText"/>
    <w:next w:val="CommentText"/>
    <w:link w:val="CommentSubjectChar"/>
    <w:uiPriority w:val="99"/>
    <w:semiHidden/>
    <w:unhideWhenUsed/>
    <w:rsid w:val="008D3936"/>
    <w:rPr>
      <w:b/>
      <w:bCs/>
    </w:rPr>
  </w:style>
  <w:style w:type="character" w:customStyle="1" w:styleId="CommentSubjectChar">
    <w:name w:val="Comment Subject Char"/>
    <w:basedOn w:val="CommentTextChar"/>
    <w:link w:val="CommentSubject"/>
    <w:uiPriority w:val="99"/>
    <w:semiHidden/>
    <w:rsid w:val="008D3936"/>
    <w:rPr>
      <w:rFonts w:ascii="Times New Roman" w:hAnsi="Times New Roman" w:cs="Times New Roman"/>
      <w:b/>
      <w:bCs/>
      <w:color w:val="222222"/>
      <w:sz w:val="20"/>
      <w:szCs w:val="20"/>
    </w:rPr>
  </w:style>
  <w:style w:type="character" w:styleId="Hyperlink">
    <w:name w:val="Hyperlink"/>
    <w:basedOn w:val="DefaultParagraphFont"/>
    <w:uiPriority w:val="99"/>
    <w:unhideWhenUsed/>
    <w:rsid w:val="008D3936"/>
    <w:rPr>
      <w:color w:val="0563C1" w:themeColor="hyperlink"/>
      <w:u w:val="single"/>
    </w:rPr>
  </w:style>
  <w:style w:type="character" w:styleId="Strong">
    <w:name w:val="Strong"/>
    <w:basedOn w:val="DefaultParagraphFont"/>
    <w:uiPriority w:val="22"/>
    <w:qFormat/>
    <w:rsid w:val="008D3936"/>
    <w:rPr>
      <w:b/>
      <w:bCs/>
    </w:rPr>
  </w:style>
  <w:style w:type="paragraph" w:styleId="Revision">
    <w:name w:val="Revision"/>
    <w:hidden/>
    <w:uiPriority w:val="99"/>
    <w:semiHidden/>
    <w:rsid w:val="008D3936"/>
    <w:rPr>
      <w:rFonts w:ascii="Times New Roman" w:hAnsi="Times New Roman" w:cs="Times New Roman"/>
      <w:color w:val="222222"/>
      <w:sz w:val="22"/>
      <w:szCs w:val="22"/>
      <w:lang w:val="en-US"/>
    </w:rPr>
  </w:style>
  <w:style w:type="character" w:styleId="LineNumber">
    <w:name w:val="line number"/>
    <w:basedOn w:val="DefaultParagraphFont"/>
    <w:uiPriority w:val="99"/>
    <w:semiHidden/>
    <w:unhideWhenUsed/>
    <w:rsid w:val="008D3936"/>
  </w:style>
  <w:style w:type="paragraph" w:styleId="Header">
    <w:name w:val="header"/>
    <w:basedOn w:val="Normal"/>
    <w:link w:val="HeaderChar"/>
    <w:uiPriority w:val="99"/>
    <w:unhideWhenUsed/>
    <w:rsid w:val="008D3936"/>
    <w:pPr>
      <w:tabs>
        <w:tab w:val="center" w:pos="4680"/>
        <w:tab w:val="right" w:pos="9360"/>
      </w:tabs>
    </w:pPr>
    <w:rPr>
      <w:rFonts w:eastAsiaTheme="minorHAnsi"/>
      <w:color w:val="222222"/>
    </w:rPr>
  </w:style>
  <w:style w:type="character" w:customStyle="1" w:styleId="HeaderChar">
    <w:name w:val="Header Char"/>
    <w:basedOn w:val="DefaultParagraphFont"/>
    <w:link w:val="Header"/>
    <w:uiPriority w:val="99"/>
    <w:rsid w:val="008D3936"/>
    <w:rPr>
      <w:rFonts w:ascii="Times New Roman" w:hAnsi="Times New Roman" w:cs="Times New Roman"/>
      <w:color w:val="222222"/>
    </w:rPr>
  </w:style>
  <w:style w:type="character" w:customStyle="1" w:styleId="UnresolvedMention">
    <w:name w:val="Unresolved Mention"/>
    <w:basedOn w:val="DefaultParagraphFont"/>
    <w:uiPriority w:val="99"/>
    <w:semiHidden/>
    <w:unhideWhenUsed/>
    <w:rsid w:val="008D3936"/>
    <w:rPr>
      <w:color w:val="605E5C"/>
      <w:shd w:val="clear" w:color="auto" w:fill="E1DFDD"/>
    </w:rPr>
  </w:style>
  <w:style w:type="character" w:styleId="FollowedHyperlink">
    <w:name w:val="FollowedHyperlink"/>
    <w:basedOn w:val="DefaultParagraphFont"/>
    <w:uiPriority w:val="99"/>
    <w:semiHidden/>
    <w:unhideWhenUsed/>
    <w:rsid w:val="008D3936"/>
    <w:rPr>
      <w:color w:val="954F72" w:themeColor="followedHyperlink"/>
      <w:u w:val="single"/>
    </w:rPr>
  </w:style>
  <w:style w:type="paragraph" w:styleId="ListParagraph">
    <w:name w:val="List Paragraph"/>
    <w:basedOn w:val="Normal"/>
    <w:uiPriority w:val="34"/>
    <w:qFormat/>
    <w:rsid w:val="008D3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enecards.org/)"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2733</Words>
  <Characters>15584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abaghela@student.ubc.ca</dc:creator>
  <cp:keywords/>
  <dc:description/>
  <cp:lastModifiedBy>Sathiya</cp:lastModifiedBy>
  <cp:revision>3</cp:revision>
  <dcterms:created xsi:type="dcterms:W3CDTF">2022-12-19T01:29:00Z</dcterms:created>
  <dcterms:modified xsi:type="dcterms:W3CDTF">2023-01-18T01:56:00Z</dcterms:modified>
</cp:coreProperties>
</file>