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6C6FD" w14:textId="77777777" w:rsidR="00501AB2" w:rsidRPr="003F4679" w:rsidRDefault="00501AB2" w:rsidP="00501AB2">
      <w:pPr>
        <w:rPr>
          <w:rFonts w:ascii="Times New Roman" w:hAnsi="Times New Roman" w:cs="Times New Roman"/>
        </w:rPr>
      </w:pPr>
      <w:r w:rsidRPr="003F4679">
        <w:rPr>
          <w:rFonts w:ascii="Times New Roman" w:hAnsi="Times New Roman" w:cs="Times New Roman"/>
          <w:b/>
          <w:bCs/>
        </w:rPr>
        <w:t xml:space="preserve">Supplementary Material S2 </w:t>
      </w:r>
      <w:r w:rsidRPr="003F4679">
        <w:rPr>
          <w:rFonts w:ascii="Times New Roman" w:hAnsi="Times New Roman" w:cs="Times New Roman"/>
        </w:rPr>
        <w:t xml:space="preserve">– Different kernels of support vector machines classifying archaeal promoters. </w:t>
      </w:r>
    </w:p>
    <w:p w14:paraId="631CC06F" w14:textId="77777777" w:rsidR="00501AB2" w:rsidRPr="003F4679" w:rsidRDefault="00501AB2" w:rsidP="00501AB2">
      <w:pPr>
        <w:rPr>
          <w:rFonts w:ascii="Times New Roman" w:hAnsi="Times New Roman" w:cs="Times New Roman"/>
        </w:rPr>
      </w:pPr>
      <w:r w:rsidRPr="003F4679">
        <w:rPr>
          <w:rFonts w:ascii="Times New Roman" w:hAnsi="Times New Roman" w:cs="Times New Roman"/>
        </w:rPr>
        <w:t>We show the classification performance of two SVM kernels, i.e., polynomial (</w:t>
      </w:r>
      <w:r w:rsidRPr="003F4679">
        <w:rPr>
          <w:rFonts w:ascii="Times New Roman" w:hAnsi="Times New Roman" w:cs="Times New Roman"/>
          <w:b/>
          <w:bCs/>
        </w:rPr>
        <w:t>Supplementary Material S2-A</w:t>
      </w:r>
      <w:r w:rsidRPr="003F4679">
        <w:rPr>
          <w:rFonts w:ascii="Times New Roman" w:hAnsi="Times New Roman" w:cs="Times New Roman"/>
        </w:rPr>
        <w:t>) and linear (</w:t>
      </w:r>
      <w:r w:rsidRPr="003F4679">
        <w:rPr>
          <w:rFonts w:ascii="Times New Roman" w:hAnsi="Times New Roman" w:cs="Times New Roman"/>
          <w:b/>
          <w:bCs/>
        </w:rPr>
        <w:t>Supplementary Material S2-B</w:t>
      </w:r>
      <w:r w:rsidRPr="003F4679">
        <w:rPr>
          <w:rFonts w:ascii="Times New Roman" w:hAnsi="Times New Roman" w:cs="Times New Roman"/>
        </w:rPr>
        <w:t xml:space="preserve">). The performance of each kernel in classifying a stratified 10-fold dataset of 3935 archaeal promoters and 3935 non-promoters was assessed in: </w:t>
      </w:r>
      <w:proofErr w:type="spellStart"/>
      <w:r w:rsidRPr="003F4679">
        <w:rPr>
          <w:rFonts w:ascii="Times New Roman" w:hAnsi="Times New Roman" w:cs="Times New Roman"/>
          <w:i/>
          <w:iCs/>
        </w:rPr>
        <w:t>i</w:t>
      </w:r>
      <w:proofErr w:type="spellEnd"/>
      <w:r w:rsidRPr="003F4679">
        <w:rPr>
          <w:rFonts w:ascii="Times New Roman" w:hAnsi="Times New Roman" w:cs="Times New Roman"/>
        </w:rPr>
        <w:t>) the mean RO</w:t>
      </w:r>
      <w:bookmarkStart w:id="0" w:name="_GoBack"/>
      <w:bookmarkEnd w:id="0"/>
      <w:r w:rsidRPr="003F4679">
        <w:rPr>
          <w:rFonts w:ascii="Times New Roman" w:hAnsi="Times New Roman" w:cs="Times New Roman"/>
        </w:rPr>
        <w:t xml:space="preserve">C value; </w:t>
      </w:r>
      <w:r w:rsidRPr="003F4679">
        <w:rPr>
          <w:rFonts w:ascii="Times New Roman" w:hAnsi="Times New Roman" w:cs="Times New Roman"/>
          <w:i/>
          <w:iCs/>
        </w:rPr>
        <w:t>ii</w:t>
      </w:r>
      <w:r w:rsidRPr="003F4679">
        <w:rPr>
          <w:rFonts w:ascii="Times New Roman" w:hAnsi="Times New Roman" w:cs="Times New Roman"/>
        </w:rPr>
        <w:t xml:space="preserve">) accuracy; </w:t>
      </w:r>
      <w:r w:rsidRPr="003F4679">
        <w:rPr>
          <w:rFonts w:ascii="Times New Roman" w:hAnsi="Times New Roman" w:cs="Times New Roman"/>
          <w:i/>
          <w:iCs/>
        </w:rPr>
        <w:t>iii</w:t>
      </w:r>
      <w:r w:rsidRPr="003F4679">
        <w:rPr>
          <w:rFonts w:ascii="Times New Roman" w:hAnsi="Times New Roman" w:cs="Times New Roman"/>
        </w:rPr>
        <w:t xml:space="preserve">) precision; </w:t>
      </w:r>
      <w:r w:rsidRPr="003F4679">
        <w:rPr>
          <w:rFonts w:ascii="Times New Roman" w:hAnsi="Times New Roman" w:cs="Times New Roman"/>
          <w:i/>
          <w:iCs/>
        </w:rPr>
        <w:t>iv</w:t>
      </w:r>
      <w:r w:rsidRPr="003F4679">
        <w:rPr>
          <w:rFonts w:ascii="Times New Roman" w:hAnsi="Times New Roman" w:cs="Times New Roman"/>
        </w:rPr>
        <w:t xml:space="preserve">) recall; and </w:t>
      </w:r>
      <w:r w:rsidRPr="003F4679">
        <w:rPr>
          <w:rFonts w:ascii="Times New Roman" w:hAnsi="Times New Roman" w:cs="Times New Roman"/>
          <w:i/>
          <w:iCs/>
        </w:rPr>
        <w:t>v</w:t>
      </w:r>
      <w:r w:rsidRPr="003F4679">
        <w:rPr>
          <w:rFonts w:ascii="Times New Roman" w:hAnsi="Times New Roman" w:cs="Times New Roman"/>
        </w:rPr>
        <w:t>) specificity.</w:t>
      </w:r>
    </w:p>
    <w:p w14:paraId="55EE7F8F" w14:textId="610F4B26" w:rsidR="002E77DD" w:rsidRPr="003F4679" w:rsidRDefault="002E77DD"/>
    <w:p w14:paraId="22C2CF11" w14:textId="0715C52E" w:rsidR="00501AB2" w:rsidRPr="003F4679" w:rsidRDefault="00501AB2">
      <w:r w:rsidRPr="003F4679">
        <w:rPr>
          <w:noProof/>
          <w:lang w:val="en-US"/>
        </w:rPr>
        <w:drawing>
          <wp:inline distT="0" distB="0" distL="0" distR="0" wp14:anchorId="693A273D" wp14:editId="314D6458">
            <wp:extent cx="5943600" cy="334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AB2" w:rsidRPr="003F4679" w:rsidSect="003F4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B2"/>
    <w:rsid w:val="002E77DD"/>
    <w:rsid w:val="003F4679"/>
    <w:rsid w:val="00501AB2"/>
    <w:rsid w:val="00C82299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C599"/>
  <w15:chartTrackingRefBased/>
  <w15:docId w15:val="{6ADDAE72-E308-7B4E-BB53-92D9FF3F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Ramya G</cp:lastModifiedBy>
  <cp:revision>2</cp:revision>
  <dcterms:created xsi:type="dcterms:W3CDTF">2023-01-04T16:26:00Z</dcterms:created>
  <dcterms:modified xsi:type="dcterms:W3CDTF">2023-01-20T11:04:00Z</dcterms:modified>
</cp:coreProperties>
</file>