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60F75" w14:textId="471D8F33" w:rsidR="002E77DD" w:rsidRPr="004A68F6" w:rsidRDefault="00667A6D">
      <w:pPr>
        <w:rPr>
          <w:rFonts w:ascii="Times New Roman" w:hAnsi="Times New Roman" w:cs="Times New Roman"/>
        </w:rPr>
      </w:pPr>
      <w:r w:rsidRPr="004A68F6">
        <w:rPr>
          <w:rFonts w:ascii="Times New Roman" w:hAnsi="Times New Roman" w:cs="Times New Roman"/>
        </w:rPr>
        <w:t>Supplementary Material S5 – Correlation between number of promoters identified by our method and AT content of</w:t>
      </w:r>
      <w:bookmarkStart w:id="0" w:name="_GoBack"/>
      <w:bookmarkEnd w:id="0"/>
      <w:r w:rsidRPr="004A68F6">
        <w:rPr>
          <w:rFonts w:ascii="Times New Roman" w:hAnsi="Times New Roman" w:cs="Times New Roman"/>
        </w:rPr>
        <w:t xml:space="preserve"> archaeal promoters.</w:t>
      </w:r>
    </w:p>
    <w:p w14:paraId="540B8047" w14:textId="4EBE1F7A" w:rsidR="00667A6D" w:rsidRPr="004A68F6" w:rsidRDefault="00667A6D">
      <w:pPr>
        <w:rPr>
          <w:rFonts w:ascii="Times New Roman" w:hAnsi="Times New Roman" w:cs="Times New Roman"/>
        </w:rPr>
      </w:pPr>
      <w:r w:rsidRPr="004A68F6">
        <w:rPr>
          <w:rFonts w:ascii="Times New Roman" w:hAnsi="Times New Roman" w:cs="Times New Roman"/>
        </w:rPr>
        <w:t>We have conducted a statistical (Pearson) correlation between the AT content of all the 135 archaea and number of sequences predicted as promoters by our method.</w:t>
      </w:r>
    </w:p>
    <w:p w14:paraId="10D974AB" w14:textId="77777777" w:rsidR="00667A6D" w:rsidRPr="004A68F6" w:rsidRDefault="00667A6D">
      <w:pPr>
        <w:rPr>
          <w:rFonts w:ascii="Times New Roman" w:hAnsi="Times New Roman" w:cs="Times New Roman"/>
        </w:rPr>
      </w:pPr>
    </w:p>
    <w:p w14:paraId="7464B1C6" w14:textId="5604ED98" w:rsidR="00667A6D" w:rsidRPr="004A68F6" w:rsidRDefault="00667A6D">
      <w:pPr>
        <w:rPr>
          <w:rFonts w:ascii="Times New Roman" w:hAnsi="Times New Roman" w:cs="Times New Roman"/>
        </w:rPr>
      </w:pPr>
    </w:p>
    <w:p w14:paraId="161BB304" w14:textId="26510150" w:rsidR="00667A6D" w:rsidRPr="004A68F6" w:rsidRDefault="00667A6D">
      <w:pPr>
        <w:rPr>
          <w:rFonts w:ascii="Times New Roman" w:hAnsi="Times New Roman" w:cs="Times New Roman"/>
          <w:lang w:val="pt-BR"/>
        </w:rPr>
      </w:pPr>
      <w:r w:rsidRPr="004A68F6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CAC296A" wp14:editId="1C305565">
            <wp:extent cx="3971426" cy="3400746"/>
            <wp:effectExtent l="0" t="0" r="3810" b="3175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0345" cy="340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7A6D" w:rsidRPr="004A68F6" w:rsidSect="004A68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A6D"/>
    <w:rsid w:val="002E77DD"/>
    <w:rsid w:val="004A68F6"/>
    <w:rsid w:val="00667A6D"/>
    <w:rsid w:val="00C82299"/>
    <w:rsid w:val="00F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57047"/>
  <w15:chartTrackingRefBased/>
  <w15:docId w15:val="{37D3C099-3B4B-4442-B345-ADAB91E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Sganzerla Martinez</dc:creator>
  <cp:keywords/>
  <dc:description/>
  <cp:lastModifiedBy>Ramya G</cp:lastModifiedBy>
  <cp:revision>2</cp:revision>
  <dcterms:created xsi:type="dcterms:W3CDTF">2023-01-04T17:27:00Z</dcterms:created>
  <dcterms:modified xsi:type="dcterms:W3CDTF">2023-01-20T11:05:00Z</dcterms:modified>
</cp:coreProperties>
</file>