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24EAF" w14:textId="15979242" w:rsidR="00B700B6" w:rsidRDefault="00B700B6" w:rsidP="00B700B6">
      <w:pPr>
        <w:spacing w:after="0"/>
        <w:jc w:val="both"/>
        <w:rPr>
          <w:rFonts w:cs="Times New Roman"/>
          <w:b/>
          <w:bCs/>
          <w:lang w:val="en-GB"/>
        </w:rPr>
      </w:pPr>
      <w:r w:rsidRPr="00843EF2">
        <w:rPr>
          <w:rFonts w:cs="Times New Roman"/>
          <w:b/>
          <w:bCs/>
          <w:lang w:val="en-GB"/>
        </w:rPr>
        <w:t>Supplementary Appendix</w:t>
      </w:r>
    </w:p>
    <w:p w14:paraId="0C90AC87" w14:textId="77777777" w:rsidR="00B700B6" w:rsidRPr="00843EF2" w:rsidRDefault="00B700B6" w:rsidP="00B700B6">
      <w:pPr>
        <w:spacing w:after="0"/>
        <w:jc w:val="both"/>
        <w:rPr>
          <w:rFonts w:cs="Times New Roman"/>
          <w:b/>
          <w:bCs/>
          <w:lang w:val="en-GB"/>
        </w:rPr>
      </w:pPr>
    </w:p>
    <w:p w14:paraId="3146B046" w14:textId="323D6C43" w:rsidR="00E810E7" w:rsidRPr="00B700B6" w:rsidRDefault="00B700B6" w:rsidP="006D68BE">
      <w:pPr>
        <w:spacing w:after="0"/>
        <w:jc w:val="both"/>
        <w:rPr>
          <w:rFonts w:cs="Times New Roman"/>
          <w:bCs/>
          <w:i/>
          <w:lang w:val="en-GB"/>
        </w:rPr>
      </w:pPr>
      <w:r>
        <w:rPr>
          <w:rFonts w:cs="Times New Roman"/>
          <w:bCs/>
          <w:i/>
          <w:lang w:val="en-GB"/>
        </w:rPr>
        <w:t xml:space="preserve">To paper </w:t>
      </w:r>
      <w:r w:rsidRPr="00B700B6">
        <w:rPr>
          <w:rFonts w:cs="Times New Roman"/>
          <w:bCs/>
          <w:i/>
          <w:lang w:val="en-GB"/>
        </w:rPr>
        <w:t xml:space="preserve">Waldauf et al.: </w:t>
      </w:r>
      <w:r w:rsidR="00E810E7" w:rsidRPr="00B700B6">
        <w:rPr>
          <w:rFonts w:cs="Times New Roman"/>
          <w:bCs/>
          <w:i/>
          <w:lang w:val="en-GB"/>
        </w:rPr>
        <w:t xml:space="preserve">Machine learning determination of motivators of terminal extubation during the transition to end-of-life care in intensive care unit. </w:t>
      </w:r>
    </w:p>
    <w:p w14:paraId="263BDE3B" w14:textId="1AED89CA" w:rsidR="00337B25" w:rsidRDefault="00337B25" w:rsidP="006D68BE">
      <w:pPr>
        <w:spacing w:after="0"/>
        <w:jc w:val="both"/>
        <w:rPr>
          <w:rFonts w:cs="Times New Roman"/>
          <w:b/>
          <w:bCs/>
          <w:lang w:val="en-GB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s-CZ"/>
        </w:rPr>
        <w:id w:val="-147389809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noProof/>
        </w:rPr>
      </w:sdtEndPr>
      <w:sdtContent>
        <w:p w14:paraId="0C5FDB04" w14:textId="2BA59FD5" w:rsidR="00B700B6" w:rsidRPr="00E01864" w:rsidRDefault="00B700B6" w:rsidP="00E01864">
          <w:pPr>
            <w:pStyle w:val="Nadpisobsahu"/>
            <w:spacing w:line="360" w:lineRule="auto"/>
            <w:rPr>
              <w:rFonts w:cs="Times New Roman"/>
              <w:b/>
              <w:bCs/>
            </w:rPr>
          </w:pPr>
          <w:r w:rsidRPr="00E01864">
            <w:rPr>
              <w:rFonts w:cs="Times New Roman"/>
              <w:b/>
              <w:bCs/>
            </w:rPr>
            <w:t>Contents</w:t>
          </w:r>
        </w:p>
        <w:p w14:paraId="1879CE89" w14:textId="75C72102" w:rsidR="00AF432A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r w:rsidRPr="0029085C">
            <w:rPr>
              <w:rFonts w:cs="Times New Roman"/>
            </w:rPr>
            <w:fldChar w:fldCharType="begin"/>
          </w:r>
          <w:r w:rsidRPr="0029085C">
            <w:rPr>
              <w:rFonts w:cs="Times New Roman"/>
            </w:rPr>
            <w:instrText xml:space="preserve"> TOC \o "1-3" \h \z \u </w:instrText>
          </w:r>
          <w:r w:rsidRPr="0029085C">
            <w:rPr>
              <w:rFonts w:cs="Times New Roman"/>
            </w:rPr>
            <w:fldChar w:fldCharType="separate"/>
          </w:r>
          <w:hyperlink w:anchor="_Toc113990274" w:history="1">
            <w:r w:rsidR="00AF432A" w:rsidRPr="00D32022">
              <w:rPr>
                <w:rStyle w:val="Hypertextovodkaz"/>
                <w:noProof/>
                <w:lang w:val="en-GB"/>
              </w:rPr>
              <w:t>1.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Missing data analysis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_Toc113990274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2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13F51046" w14:textId="5CC55B30" w:rsidR="00AF432A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75" w:history="1">
            <w:r w:rsidR="00AF432A" w:rsidRPr="00D32022">
              <w:rPr>
                <w:rStyle w:val="Hypertextovodkaz"/>
                <w:noProof/>
                <w:lang w:val="en-GB"/>
              </w:rPr>
              <w:t>2.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Chronic pre-existing medical condition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_Toc113990275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2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3B7E113E" w14:textId="1CD2A0F0" w:rsidR="00AF432A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76" w:history="1">
            <w:r w:rsidR="00AF432A" w:rsidRPr="00D32022">
              <w:rPr>
                <w:rStyle w:val="Hypertextovodkaz"/>
                <w:noProof/>
                <w:lang w:val="en-GB"/>
              </w:rPr>
              <w:t>3.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Brainstem reflexes at WLST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_Toc113990276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3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6E6839C2" w14:textId="59D2E56D" w:rsidR="00AF432A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77" w:history="1">
            <w:r w:rsidR="00AF432A" w:rsidRPr="00D32022">
              <w:rPr>
                <w:rStyle w:val="Hypertextovodkaz"/>
                <w:noProof/>
                <w:lang w:val="en-GB"/>
              </w:rPr>
              <w:t>4.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Vasoactive drugs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_Toc113990277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3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2F7CB732" w14:textId="3483E54B" w:rsidR="00AF432A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78" w:history="1">
            <w:r w:rsidR="00AF432A" w:rsidRPr="00D32022">
              <w:rPr>
                <w:rStyle w:val="Hypertextovodkaz"/>
                <w:noProof/>
                <w:lang w:val="en-GB"/>
              </w:rPr>
              <w:t>5.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Exploratory data analysis of features by centre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_Toc113990278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4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5E8CCC68" w14:textId="18EFCCDC" w:rsidR="00AF432A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79" w:history="1">
            <w:r w:rsidR="00AF432A" w:rsidRPr="00D32022">
              <w:rPr>
                <w:rStyle w:val="Hypertextovodkaz"/>
                <w:rFonts w:cs="Times New Roman"/>
                <w:noProof/>
                <w:lang w:val="en-GB"/>
              </w:rPr>
              <w:t>6.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Correlation between features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_Toc113990279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6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5A8AAA6A" w14:textId="2382FB15" w:rsidR="00AF432A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80" w:history="1">
            <w:r w:rsidR="00AF432A" w:rsidRPr="00D32022">
              <w:rPr>
                <w:rStyle w:val="Hypertextovodkaz"/>
                <w:rFonts w:cs="Times New Roman"/>
                <w:noProof/>
                <w:lang w:val="en-GB"/>
              </w:rPr>
              <w:t>7.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Logistic regression model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_Toc113990280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6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14B88F49" w14:textId="35786DB3" w:rsidR="00AF432A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81" w:history="1">
            <w:r w:rsidR="00AF432A" w:rsidRPr="00D32022">
              <w:rPr>
                <w:rStyle w:val="Hypertextovodkaz"/>
                <w:noProof/>
                <w:lang w:val="en-GB"/>
              </w:rPr>
              <w:t>8.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 xml:space="preserve">Performance of </w:t>
            </w:r>
            <w:r w:rsidR="00AF432A" w:rsidRPr="00D32022">
              <w:rPr>
                <w:rStyle w:val="Hypertextovodkaz"/>
                <w:rFonts w:cs="Times New Roman"/>
                <w:noProof/>
                <w:lang w:val="en-GB"/>
              </w:rPr>
              <w:t>random forest</w:t>
            </w:r>
            <w:r w:rsidR="00AF432A" w:rsidRPr="00D32022">
              <w:rPr>
                <w:rStyle w:val="Hypertextovodkaz"/>
                <w:noProof/>
                <w:lang w:val="en-GB"/>
              </w:rPr>
              <w:t xml:space="preserve"> and logistic regression models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_Toc113990281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7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075D90C8" w14:textId="5AA569F4" w:rsidR="00AF432A" w:rsidRDefault="0000000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82" w:history="1">
            <w:r w:rsidR="00AF432A" w:rsidRPr="00D32022">
              <w:rPr>
                <w:rStyle w:val="Hypertextovodkaz"/>
                <w:noProof/>
                <w:lang w:val="en-GB"/>
              </w:rPr>
              <w:t>9.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Feature importance of random forest model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_Toc113990282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7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2B87F10B" w14:textId="35017B7E" w:rsidR="00AF432A" w:rsidRDefault="00000000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83" w:history="1">
            <w:r w:rsidR="00AF432A" w:rsidRPr="00D32022">
              <w:rPr>
                <w:rStyle w:val="Hypertextovodkaz"/>
                <w:rFonts w:cs="Times New Roman"/>
                <w:noProof/>
                <w:lang w:val="en-GB"/>
              </w:rPr>
              <w:t>10.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Partial dependence plots of random forest model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_Toc113990283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9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1937092B" w14:textId="6A30881B" w:rsidR="00AF432A" w:rsidRDefault="00000000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84" w:history="1">
            <w:r w:rsidR="00AF432A" w:rsidRPr="00D32022">
              <w:rPr>
                <w:rStyle w:val="Hypertextovodkaz"/>
                <w:noProof/>
                <w:lang w:val="en-GB"/>
              </w:rPr>
              <w:t>11.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Overall interaction strength of random forest model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_Toc113990284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10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6F6765C0" w14:textId="5C45979F" w:rsidR="00AF432A" w:rsidRDefault="00000000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85" w:history="1">
            <w:r w:rsidR="00AF432A" w:rsidRPr="00D32022">
              <w:rPr>
                <w:rStyle w:val="Hypertextovodkaz"/>
                <w:noProof/>
                <w:lang w:val="en-GB"/>
              </w:rPr>
              <w:t>12.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Kaplan-Meier survival curves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_Toc113990285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11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6CB75A41" w14:textId="07909F59" w:rsidR="00AF432A" w:rsidRDefault="00000000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86" w:history="1">
            <w:r w:rsidR="00AF432A" w:rsidRPr="00D32022">
              <w:rPr>
                <w:rStyle w:val="Hypertextovodkaz"/>
                <w:noProof/>
                <w:lang w:val="en-GB"/>
              </w:rPr>
              <w:t>13.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Principal component analysis of features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_Toc113990286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12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510E51D8" w14:textId="2B619F56" w:rsidR="00AF432A" w:rsidRDefault="00000000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87" w:history="1">
            <w:r w:rsidR="00AF432A" w:rsidRPr="00D32022">
              <w:rPr>
                <w:rStyle w:val="Hypertextovodkaz"/>
                <w:noProof/>
                <w:lang w:val="en-GB"/>
              </w:rPr>
              <w:t>14.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Ethics Approval by Site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_Toc113990287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12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2D66AA68" w14:textId="5AF14168" w:rsidR="00AF432A" w:rsidRDefault="00000000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113990288" w:history="1">
            <w:r w:rsidR="00AF432A" w:rsidRPr="00D32022">
              <w:rPr>
                <w:rStyle w:val="Hypertextovodkaz"/>
                <w:noProof/>
                <w:lang w:val="en-GB"/>
              </w:rPr>
              <w:t>15.</w:t>
            </w:r>
            <w:r w:rsidR="00AF432A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AF432A" w:rsidRPr="00D32022">
              <w:rPr>
                <w:rStyle w:val="Hypertextovodkaz"/>
                <w:noProof/>
                <w:lang w:val="en-GB"/>
              </w:rPr>
              <w:t>Centres</w:t>
            </w:r>
            <w:r w:rsidR="00AF432A">
              <w:rPr>
                <w:noProof/>
                <w:webHidden/>
              </w:rPr>
              <w:tab/>
            </w:r>
            <w:r w:rsidR="00AF432A">
              <w:rPr>
                <w:noProof/>
                <w:webHidden/>
              </w:rPr>
              <w:fldChar w:fldCharType="begin"/>
            </w:r>
            <w:r w:rsidR="00AF432A">
              <w:rPr>
                <w:noProof/>
                <w:webHidden/>
              </w:rPr>
              <w:instrText xml:space="preserve"> PAGEREF _Toc113990288 \h </w:instrText>
            </w:r>
            <w:r w:rsidR="00AF432A">
              <w:rPr>
                <w:noProof/>
                <w:webHidden/>
              </w:rPr>
            </w:r>
            <w:r w:rsidR="00AF432A">
              <w:rPr>
                <w:noProof/>
                <w:webHidden/>
              </w:rPr>
              <w:fldChar w:fldCharType="separate"/>
            </w:r>
            <w:r w:rsidR="00AF432A">
              <w:rPr>
                <w:noProof/>
                <w:webHidden/>
              </w:rPr>
              <w:t>13</w:t>
            </w:r>
            <w:r w:rsidR="00AF432A">
              <w:rPr>
                <w:noProof/>
                <w:webHidden/>
              </w:rPr>
              <w:fldChar w:fldCharType="end"/>
            </w:r>
          </w:hyperlink>
        </w:p>
        <w:p w14:paraId="5461CF91" w14:textId="56A41093" w:rsidR="00B700B6" w:rsidRPr="0029085C" w:rsidRDefault="00000000">
          <w:pPr>
            <w:rPr>
              <w:rFonts w:cs="Times New Roman"/>
            </w:rPr>
          </w:pPr>
          <w:r w:rsidRPr="0029085C">
            <w:rPr>
              <w:rFonts w:cs="Times New Roman"/>
              <w:b/>
              <w:bCs/>
              <w:noProof/>
              <w:lang w:val="en-US"/>
            </w:rPr>
            <w:fldChar w:fldCharType="end"/>
          </w:r>
        </w:p>
      </w:sdtContent>
    </w:sdt>
    <w:p w14:paraId="25CBBCA9" w14:textId="77777777" w:rsidR="00B700B6" w:rsidRPr="00843EF2" w:rsidRDefault="00B700B6" w:rsidP="006D68BE">
      <w:pPr>
        <w:spacing w:after="0"/>
        <w:jc w:val="both"/>
        <w:rPr>
          <w:rFonts w:cs="Times New Roman"/>
          <w:b/>
          <w:bCs/>
          <w:lang w:val="en-GB"/>
        </w:rPr>
      </w:pPr>
    </w:p>
    <w:p w14:paraId="18533BAF" w14:textId="4C257500" w:rsidR="00B4486C" w:rsidRPr="00843EF2" w:rsidRDefault="00B4486C" w:rsidP="006D68BE">
      <w:pPr>
        <w:spacing w:after="0"/>
        <w:jc w:val="both"/>
        <w:rPr>
          <w:rFonts w:cs="Times New Roman"/>
          <w:b/>
          <w:bCs/>
          <w:lang w:val="en-GB"/>
        </w:rPr>
      </w:pPr>
    </w:p>
    <w:p w14:paraId="54066554" w14:textId="35549936" w:rsidR="00B700B6" w:rsidRDefault="00B700B6">
      <w:pPr>
        <w:rPr>
          <w:rFonts w:cs="Times New Roman"/>
          <w:b/>
          <w:bCs/>
          <w:lang w:val="en-GB"/>
        </w:rPr>
      </w:pPr>
      <w:r>
        <w:rPr>
          <w:rFonts w:cs="Times New Roman"/>
          <w:b/>
          <w:bCs/>
          <w:lang w:val="en-GB"/>
        </w:rPr>
        <w:br w:type="page"/>
      </w:r>
    </w:p>
    <w:p w14:paraId="09866A5D" w14:textId="70F65090" w:rsidR="00B4486C" w:rsidRPr="00843EF2" w:rsidRDefault="0029085C" w:rsidP="00BA247D">
      <w:pPr>
        <w:pStyle w:val="Nadpis1"/>
        <w:numPr>
          <w:ilvl w:val="0"/>
          <w:numId w:val="1"/>
        </w:numPr>
        <w:spacing w:line="360" w:lineRule="auto"/>
        <w:ind w:left="426" w:hanging="284"/>
        <w:rPr>
          <w:lang w:val="en-GB"/>
        </w:rPr>
      </w:pPr>
      <w:bookmarkStart w:id="0" w:name="_Toc113990274"/>
      <w:r>
        <w:rPr>
          <w:lang w:val="en-GB"/>
        </w:rPr>
        <w:lastRenderedPageBreak/>
        <w:t>Missing data analysis</w:t>
      </w:r>
      <w:bookmarkEnd w:id="0"/>
    </w:p>
    <w:p w14:paraId="47CD8360" w14:textId="3A46CE44" w:rsidR="00B4486C" w:rsidRPr="00843EF2" w:rsidRDefault="001E71A4" w:rsidP="006D68BE">
      <w:pPr>
        <w:spacing w:after="0"/>
        <w:jc w:val="both"/>
        <w:rPr>
          <w:rFonts w:cs="Times New Roman"/>
          <w:b/>
          <w:bCs/>
          <w:lang w:val="en-GB"/>
        </w:rPr>
      </w:pPr>
      <w:r w:rsidRPr="00843EF2">
        <w:rPr>
          <w:rFonts w:cs="Times New Roman"/>
          <w:noProof/>
          <w:lang w:val="en-GB"/>
        </w:rPr>
        <w:drawing>
          <wp:inline distT="0" distB="0" distL="0" distR="0" wp14:anchorId="4963DDFF" wp14:editId="37B9F2A2">
            <wp:extent cx="5760720" cy="49377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B5870" w14:textId="77777777" w:rsidR="002A60D9" w:rsidRPr="00843EF2" w:rsidRDefault="00270337" w:rsidP="006D68BE">
      <w:pPr>
        <w:spacing w:after="0" w:line="240" w:lineRule="auto"/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Figure S1: Missing data</w:t>
      </w:r>
      <w:r w:rsidR="009C6D56" w:rsidRPr="00843EF2">
        <w:rPr>
          <w:rFonts w:cs="Times New Roman"/>
          <w:lang w:val="en-GB"/>
        </w:rPr>
        <w:t xml:space="preserve"> in the dataset, </w:t>
      </w:r>
    </w:p>
    <w:p w14:paraId="639054C2" w14:textId="7833763F" w:rsidR="00270337" w:rsidRPr="00843EF2" w:rsidRDefault="009C6D56" w:rsidP="006D68BE">
      <w:pPr>
        <w:spacing w:after="0" w:line="360" w:lineRule="auto"/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black indicates a missing cell</w:t>
      </w:r>
      <w:r w:rsidR="00C20D71" w:rsidRPr="00843EF2">
        <w:rPr>
          <w:rFonts w:cs="Times New Roman"/>
          <w:lang w:val="en-GB"/>
        </w:rPr>
        <w:t>,</w:t>
      </w:r>
      <w:r w:rsidRPr="00843EF2">
        <w:rPr>
          <w:rFonts w:cs="Times New Roman"/>
          <w:lang w:val="en-GB"/>
        </w:rPr>
        <w:t xml:space="preserve"> grey indicates a present cell</w:t>
      </w:r>
    </w:p>
    <w:p w14:paraId="1C2F9CE1" w14:textId="3B0C663C" w:rsidR="00270337" w:rsidRDefault="00270337" w:rsidP="006D68BE">
      <w:pPr>
        <w:spacing w:after="0"/>
        <w:jc w:val="both"/>
        <w:rPr>
          <w:rFonts w:cs="Times New Roman"/>
          <w:lang w:val="en-GB"/>
        </w:rPr>
      </w:pPr>
    </w:p>
    <w:p w14:paraId="65BAE8EE" w14:textId="3746748E" w:rsidR="009D6ABB" w:rsidRPr="009D6ABB" w:rsidRDefault="009D6ABB" w:rsidP="00BA247D">
      <w:pPr>
        <w:pStyle w:val="Nadpis1"/>
        <w:numPr>
          <w:ilvl w:val="0"/>
          <w:numId w:val="1"/>
        </w:numPr>
        <w:spacing w:line="360" w:lineRule="auto"/>
        <w:ind w:left="284" w:hanging="284"/>
        <w:rPr>
          <w:lang w:val="en-GB"/>
        </w:rPr>
      </w:pPr>
      <w:bookmarkStart w:id="1" w:name="_Toc113990275"/>
      <w:r w:rsidRPr="009D6ABB">
        <w:rPr>
          <w:lang w:val="en-GB"/>
        </w:rPr>
        <w:t>Chronic pre-existing medical condition</w:t>
      </w:r>
      <w:bookmarkEnd w:id="1"/>
    </w:p>
    <w:p w14:paraId="4EE2A7D7" w14:textId="50A20390" w:rsidR="00BF0A11" w:rsidRPr="00843EF2" w:rsidRDefault="00BF0A11" w:rsidP="006D68BE">
      <w:pPr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Table</w:t>
      </w:r>
      <w:r w:rsidR="000B6EFA" w:rsidRPr="00843EF2">
        <w:rPr>
          <w:rFonts w:cs="Times New Roman"/>
          <w:lang w:val="en-GB"/>
        </w:rPr>
        <w:t xml:space="preserve"> S</w:t>
      </w:r>
      <w:r w:rsidR="00EC0BF1" w:rsidRPr="00843EF2">
        <w:rPr>
          <w:rFonts w:cs="Times New Roman"/>
          <w:lang w:val="en-GB"/>
        </w:rPr>
        <w:t>1</w:t>
      </w:r>
      <w:r w:rsidRPr="00843EF2">
        <w:rPr>
          <w:rFonts w:cs="Times New Roman"/>
          <w:lang w:val="en-GB"/>
        </w:rPr>
        <w:t>: Chronic pre-existing medical condition</w:t>
      </w:r>
    </w:p>
    <w:tbl>
      <w:tblPr>
        <w:tblStyle w:val="Mkatabulky"/>
        <w:tblW w:w="6395" w:type="dxa"/>
        <w:jc w:val="center"/>
        <w:tblLook w:val="04A0" w:firstRow="1" w:lastRow="0" w:firstColumn="1" w:lastColumn="0" w:noHBand="0" w:noVBand="1"/>
      </w:tblPr>
      <w:tblGrid>
        <w:gridCol w:w="3815"/>
        <w:gridCol w:w="2580"/>
      </w:tblGrid>
      <w:tr w:rsidR="00BF0A11" w:rsidRPr="00843EF2" w14:paraId="4BF7AA7A" w14:textId="77777777" w:rsidTr="00456900">
        <w:trPr>
          <w:trHeight w:hRule="exact" w:val="567"/>
          <w:jc w:val="center"/>
        </w:trPr>
        <w:tc>
          <w:tcPr>
            <w:tcW w:w="3815" w:type="dxa"/>
            <w:vAlign w:val="center"/>
          </w:tcPr>
          <w:p w14:paraId="684DBE97" w14:textId="77777777" w:rsidR="00BF0A11" w:rsidRPr="00843EF2" w:rsidRDefault="00BF0A11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Chronic pre-existing medical condition</w:t>
            </w:r>
          </w:p>
        </w:tc>
        <w:tc>
          <w:tcPr>
            <w:tcW w:w="2580" w:type="dxa"/>
            <w:vAlign w:val="center"/>
          </w:tcPr>
          <w:p w14:paraId="09959EBF" w14:textId="77777777" w:rsidR="00BF0A11" w:rsidRPr="00843EF2" w:rsidRDefault="00BF0A11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Count and percentage</w:t>
            </w:r>
          </w:p>
        </w:tc>
      </w:tr>
      <w:tr w:rsidR="00BF0A11" w:rsidRPr="00843EF2" w14:paraId="1B5B5910" w14:textId="77777777" w:rsidTr="00DB094C">
        <w:trPr>
          <w:trHeight w:hRule="exact" w:val="284"/>
          <w:jc w:val="center"/>
        </w:trPr>
        <w:tc>
          <w:tcPr>
            <w:tcW w:w="3815" w:type="dxa"/>
          </w:tcPr>
          <w:p w14:paraId="7753E0C9" w14:textId="77777777" w:rsidR="00BF0A11" w:rsidRPr="00843EF2" w:rsidRDefault="00BF0A11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Cardiovascular disease</w:t>
            </w:r>
          </w:p>
        </w:tc>
        <w:tc>
          <w:tcPr>
            <w:tcW w:w="2580" w:type="dxa"/>
            <w:vAlign w:val="center"/>
          </w:tcPr>
          <w:p w14:paraId="67E37062" w14:textId="77777777" w:rsidR="00BF0A11" w:rsidRPr="00843EF2" w:rsidRDefault="00BF0A11" w:rsidP="00DB094C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297 (48.3%)</w:t>
            </w:r>
          </w:p>
        </w:tc>
      </w:tr>
      <w:tr w:rsidR="00BF0A11" w:rsidRPr="00843EF2" w14:paraId="37C4D860" w14:textId="77777777" w:rsidTr="00DB094C">
        <w:trPr>
          <w:trHeight w:hRule="exact" w:val="284"/>
          <w:jc w:val="center"/>
        </w:trPr>
        <w:tc>
          <w:tcPr>
            <w:tcW w:w="3815" w:type="dxa"/>
          </w:tcPr>
          <w:p w14:paraId="1A747F26" w14:textId="77777777" w:rsidR="00BF0A11" w:rsidRPr="00843EF2" w:rsidRDefault="00BF0A11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Endocrine disease</w:t>
            </w:r>
          </w:p>
        </w:tc>
        <w:tc>
          <w:tcPr>
            <w:tcW w:w="2580" w:type="dxa"/>
            <w:vAlign w:val="center"/>
          </w:tcPr>
          <w:p w14:paraId="023EA176" w14:textId="77777777" w:rsidR="00BF0A11" w:rsidRPr="00843EF2" w:rsidRDefault="00BF0A11" w:rsidP="00DB094C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157 (25.5%)</w:t>
            </w:r>
          </w:p>
        </w:tc>
      </w:tr>
      <w:tr w:rsidR="00BF0A11" w:rsidRPr="00843EF2" w14:paraId="41C3ADC2" w14:textId="77777777" w:rsidTr="00DB094C">
        <w:trPr>
          <w:trHeight w:hRule="exact" w:val="284"/>
          <w:jc w:val="center"/>
        </w:trPr>
        <w:tc>
          <w:tcPr>
            <w:tcW w:w="3815" w:type="dxa"/>
          </w:tcPr>
          <w:p w14:paraId="15ADB0AC" w14:textId="77777777" w:rsidR="00BF0A11" w:rsidRPr="00843EF2" w:rsidRDefault="00BF0A11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Chronic Lung disease</w:t>
            </w:r>
          </w:p>
        </w:tc>
        <w:tc>
          <w:tcPr>
            <w:tcW w:w="2580" w:type="dxa"/>
            <w:vAlign w:val="center"/>
          </w:tcPr>
          <w:p w14:paraId="435F8024" w14:textId="77777777" w:rsidR="00BF0A11" w:rsidRPr="00843EF2" w:rsidRDefault="00BF0A11" w:rsidP="00DB094C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131 (21.3%)</w:t>
            </w:r>
          </w:p>
        </w:tc>
      </w:tr>
      <w:tr w:rsidR="00BF0A11" w:rsidRPr="00843EF2" w14:paraId="7894CFC1" w14:textId="77777777" w:rsidTr="00DB094C">
        <w:trPr>
          <w:trHeight w:hRule="exact" w:val="284"/>
          <w:jc w:val="center"/>
        </w:trPr>
        <w:tc>
          <w:tcPr>
            <w:tcW w:w="3815" w:type="dxa"/>
          </w:tcPr>
          <w:p w14:paraId="0AEDCCAA" w14:textId="77777777" w:rsidR="00BF0A11" w:rsidRPr="00843EF2" w:rsidRDefault="00BF0A11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GI disease</w:t>
            </w:r>
          </w:p>
        </w:tc>
        <w:tc>
          <w:tcPr>
            <w:tcW w:w="2580" w:type="dxa"/>
            <w:vAlign w:val="center"/>
          </w:tcPr>
          <w:p w14:paraId="5FD1396C" w14:textId="77777777" w:rsidR="00BF0A11" w:rsidRPr="00843EF2" w:rsidRDefault="00BF0A11" w:rsidP="00DB094C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98 (15.9%)</w:t>
            </w:r>
          </w:p>
        </w:tc>
      </w:tr>
      <w:tr w:rsidR="00BF0A11" w:rsidRPr="00843EF2" w14:paraId="7D9C79A3" w14:textId="77777777" w:rsidTr="00DB094C">
        <w:trPr>
          <w:trHeight w:hRule="exact" w:val="284"/>
          <w:jc w:val="center"/>
        </w:trPr>
        <w:tc>
          <w:tcPr>
            <w:tcW w:w="3815" w:type="dxa"/>
          </w:tcPr>
          <w:p w14:paraId="7FF3120D" w14:textId="77777777" w:rsidR="00BF0A11" w:rsidRPr="00843EF2" w:rsidRDefault="00BF0A11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Cancer / Oncologic disease</w:t>
            </w:r>
          </w:p>
        </w:tc>
        <w:tc>
          <w:tcPr>
            <w:tcW w:w="2580" w:type="dxa"/>
            <w:vAlign w:val="center"/>
          </w:tcPr>
          <w:p w14:paraId="2B086F24" w14:textId="77777777" w:rsidR="00BF0A11" w:rsidRPr="00843EF2" w:rsidRDefault="00BF0A11" w:rsidP="00DB094C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91 (14.8%)</w:t>
            </w:r>
          </w:p>
        </w:tc>
      </w:tr>
      <w:tr w:rsidR="00BF0A11" w:rsidRPr="00843EF2" w14:paraId="385CEB50" w14:textId="77777777" w:rsidTr="00DB094C">
        <w:trPr>
          <w:trHeight w:hRule="exact" w:val="284"/>
          <w:jc w:val="center"/>
        </w:trPr>
        <w:tc>
          <w:tcPr>
            <w:tcW w:w="3815" w:type="dxa"/>
          </w:tcPr>
          <w:p w14:paraId="76F35FF1" w14:textId="77777777" w:rsidR="00BF0A11" w:rsidRPr="00843EF2" w:rsidRDefault="00BF0A11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Neurologic disease</w:t>
            </w:r>
          </w:p>
        </w:tc>
        <w:tc>
          <w:tcPr>
            <w:tcW w:w="2580" w:type="dxa"/>
            <w:vAlign w:val="center"/>
          </w:tcPr>
          <w:p w14:paraId="71B498F5" w14:textId="77777777" w:rsidR="00BF0A11" w:rsidRPr="00843EF2" w:rsidRDefault="00BF0A11" w:rsidP="00DB094C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76 (12.4%)</w:t>
            </w:r>
          </w:p>
        </w:tc>
      </w:tr>
      <w:tr w:rsidR="00BF0A11" w:rsidRPr="00843EF2" w14:paraId="72546EFB" w14:textId="77777777" w:rsidTr="00DB094C">
        <w:trPr>
          <w:trHeight w:hRule="exact" w:val="284"/>
          <w:jc w:val="center"/>
        </w:trPr>
        <w:tc>
          <w:tcPr>
            <w:tcW w:w="3815" w:type="dxa"/>
          </w:tcPr>
          <w:p w14:paraId="5FBC1CB9" w14:textId="77777777" w:rsidR="00BF0A11" w:rsidRPr="00843EF2" w:rsidRDefault="00BF0A11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Renal disease</w:t>
            </w:r>
          </w:p>
        </w:tc>
        <w:tc>
          <w:tcPr>
            <w:tcW w:w="2580" w:type="dxa"/>
            <w:vAlign w:val="center"/>
          </w:tcPr>
          <w:p w14:paraId="4EA6DC0B" w14:textId="77777777" w:rsidR="00BF0A11" w:rsidRPr="00843EF2" w:rsidRDefault="00BF0A11" w:rsidP="00DB094C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62 (10.1%)</w:t>
            </w:r>
          </w:p>
        </w:tc>
      </w:tr>
      <w:tr w:rsidR="00BF0A11" w:rsidRPr="00843EF2" w14:paraId="79F9AF4B" w14:textId="77777777" w:rsidTr="00DB094C">
        <w:trPr>
          <w:trHeight w:hRule="exact" w:val="284"/>
          <w:jc w:val="center"/>
        </w:trPr>
        <w:tc>
          <w:tcPr>
            <w:tcW w:w="3815" w:type="dxa"/>
          </w:tcPr>
          <w:p w14:paraId="2C327CFC" w14:textId="77777777" w:rsidR="00BF0A11" w:rsidRPr="00843EF2" w:rsidRDefault="00BF0A11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Psychiatric disorder</w:t>
            </w:r>
          </w:p>
        </w:tc>
        <w:tc>
          <w:tcPr>
            <w:tcW w:w="2580" w:type="dxa"/>
            <w:vAlign w:val="center"/>
          </w:tcPr>
          <w:p w14:paraId="27F1954F" w14:textId="77777777" w:rsidR="00BF0A11" w:rsidRPr="00843EF2" w:rsidRDefault="00BF0A11" w:rsidP="00DB094C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44 (7.2%)</w:t>
            </w:r>
          </w:p>
        </w:tc>
      </w:tr>
      <w:tr w:rsidR="00BF0A11" w:rsidRPr="00843EF2" w14:paraId="2D47D694" w14:textId="77777777" w:rsidTr="00DB094C">
        <w:trPr>
          <w:trHeight w:hRule="exact" w:val="284"/>
          <w:jc w:val="center"/>
        </w:trPr>
        <w:tc>
          <w:tcPr>
            <w:tcW w:w="3815" w:type="dxa"/>
          </w:tcPr>
          <w:p w14:paraId="7AC6C7E7" w14:textId="77777777" w:rsidR="00BF0A11" w:rsidRPr="00843EF2" w:rsidRDefault="00BF0A11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Musculo-skeletal disease</w:t>
            </w:r>
          </w:p>
        </w:tc>
        <w:tc>
          <w:tcPr>
            <w:tcW w:w="2580" w:type="dxa"/>
            <w:vAlign w:val="center"/>
          </w:tcPr>
          <w:p w14:paraId="36EFEC45" w14:textId="77777777" w:rsidR="00BF0A11" w:rsidRPr="00843EF2" w:rsidRDefault="00BF0A11" w:rsidP="00DB094C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37 (6.0%)</w:t>
            </w:r>
          </w:p>
        </w:tc>
      </w:tr>
    </w:tbl>
    <w:p w14:paraId="37FFB87E" w14:textId="436A1530" w:rsidR="00BF0A11" w:rsidRDefault="00BF0A11" w:rsidP="006D68BE">
      <w:pPr>
        <w:jc w:val="both"/>
        <w:rPr>
          <w:rFonts w:cs="Times New Roman"/>
          <w:lang w:val="en-GB"/>
        </w:rPr>
      </w:pPr>
    </w:p>
    <w:p w14:paraId="57BBACE0" w14:textId="55E3F06E" w:rsidR="005A78C8" w:rsidRDefault="005A78C8" w:rsidP="006D68BE">
      <w:pPr>
        <w:jc w:val="both"/>
        <w:rPr>
          <w:rFonts w:cs="Times New Roman"/>
          <w:lang w:val="en-GB"/>
        </w:rPr>
      </w:pPr>
    </w:p>
    <w:p w14:paraId="248B8ABF" w14:textId="5AEA1939" w:rsidR="005A78C8" w:rsidRPr="00843EF2" w:rsidRDefault="005A78C8" w:rsidP="005A78C8">
      <w:pPr>
        <w:pStyle w:val="Nadpis1"/>
        <w:numPr>
          <w:ilvl w:val="0"/>
          <w:numId w:val="1"/>
        </w:numPr>
        <w:spacing w:line="360" w:lineRule="auto"/>
        <w:ind w:left="284" w:hanging="284"/>
        <w:rPr>
          <w:lang w:val="en-GB"/>
        </w:rPr>
      </w:pPr>
      <w:bookmarkStart w:id="2" w:name="_Toc113990276"/>
      <w:r w:rsidRPr="00843EF2">
        <w:rPr>
          <w:lang w:val="en-GB"/>
        </w:rPr>
        <w:t>Brainstem reflexes at WLST</w:t>
      </w:r>
      <w:bookmarkEnd w:id="2"/>
    </w:p>
    <w:p w14:paraId="2DB0D7A8" w14:textId="3D62032C" w:rsidR="00403EC1" w:rsidRPr="00843EF2" w:rsidRDefault="00403EC1" w:rsidP="006D68BE">
      <w:pPr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Table</w:t>
      </w:r>
      <w:r w:rsidR="0058086E" w:rsidRPr="00843EF2">
        <w:rPr>
          <w:rFonts w:cs="Times New Roman"/>
          <w:lang w:val="en-GB"/>
        </w:rPr>
        <w:t xml:space="preserve"> S</w:t>
      </w:r>
      <w:r w:rsidR="00EC0BF1" w:rsidRPr="00843EF2">
        <w:rPr>
          <w:rFonts w:cs="Times New Roman"/>
          <w:lang w:val="en-GB"/>
        </w:rPr>
        <w:t>2</w:t>
      </w:r>
      <w:r w:rsidRPr="00843EF2">
        <w:rPr>
          <w:rFonts w:cs="Times New Roman"/>
          <w:lang w:val="en-GB"/>
        </w:rPr>
        <w:t>: Brainstem reflexes</w:t>
      </w:r>
      <w:r w:rsidR="004B1B90" w:rsidRPr="00843EF2">
        <w:rPr>
          <w:rFonts w:cs="Times New Roman"/>
          <w:lang w:val="en-GB"/>
        </w:rPr>
        <w:t xml:space="preserve"> at WLST</w:t>
      </w:r>
      <w:r w:rsidR="00146BD4" w:rsidRPr="00843EF2">
        <w:rPr>
          <w:rFonts w:cs="Times New Roman"/>
          <w:lang w:val="en-GB"/>
        </w:rPr>
        <w:t xml:space="preserve"> (</w:t>
      </w:r>
      <w:r w:rsidR="00146BD4" w:rsidRPr="00843EF2">
        <w:rPr>
          <w:rFonts w:cs="Times New Roman"/>
          <w:vertAlign w:val="superscript"/>
          <w:lang w:val="en-GB"/>
        </w:rPr>
        <w:t>*</w:t>
      </w:r>
      <w:r w:rsidR="00146BD4" w:rsidRPr="00843EF2">
        <w:rPr>
          <w:rFonts w:cs="Times New Roman"/>
          <w:lang w:val="en-GB"/>
        </w:rPr>
        <w:t xml:space="preserve"> percentages calculated from filled values only)</w:t>
      </w:r>
    </w:p>
    <w:tbl>
      <w:tblPr>
        <w:tblStyle w:val="Mkatabulky"/>
        <w:tblW w:w="9521" w:type="dxa"/>
        <w:jc w:val="center"/>
        <w:tblLook w:val="04A0" w:firstRow="1" w:lastRow="0" w:firstColumn="1" w:lastColumn="0" w:noHBand="0" w:noVBand="1"/>
      </w:tblPr>
      <w:tblGrid>
        <w:gridCol w:w="1805"/>
        <w:gridCol w:w="2215"/>
        <w:gridCol w:w="2285"/>
        <w:gridCol w:w="1784"/>
        <w:gridCol w:w="1432"/>
      </w:tblGrid>
      <w:tr w:rsidR="004B1B90" w:rsidRPr="00843EF2" w14:paraId="6FE53EC0" w14:textId="1ED9D166" w:rsidTr="00277DCF">
        <w:trPr>
          <w:trHeight w:hRule="exact" w:val="851"/>
          <w:jc w:val="center"/>
        </w:trPr>
        <w:tc>
          <w:tcPr>
            <w:tcW w:w="1805" w:type="dxa"/>
            <w:vAlign w:val="center"/>
          </w:tcPr>
          <w:p w14:paraId="744E1654" w14:textId="76FB3019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Brainstem reflex</w:t>
            </w:r>
          </w:p>
        </w:tc>
        <w:tc>
          <w:tcPr>
            <w:tcW w:w="2215" w:type="dxa"/>
            <w:vAlign w:val="center"/>
          </w:tcPr>
          <w:p w14:paraId="203414CE" w14:textId="70CBE8BB" w:rsidR="004B1B90" w:rsidRPr="00843EF2" w:rsidRDefault="00C21EF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Present</w:t>
            </w:r>
          </w:p>
        </w:tc>
        <w:tc>
          <w:tcPr>
            <w:tcW w:w="2285" w:type="dxa"/>
            <w:vAlign w:val="center"/>
          </w:tcPr>
          <w:p w14:paraId="090EDDCF" w14:textId="767A5664" w:rsidR="004B1B90" w:rsidRPr="00843EF2" w:rsidRDefault="00C21EF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Absent</w:t>
            </w:r>
          </w:p>
        </w:tc>
        <w:tc>
          <w:tcPr>
            <w:tcW w:w="1784" w:type="dxa"/>
            <w:vAlign w:val="center"/>
          </w:tcPr>
          <w:p w14:paraId="1A5FFFCE" w14:textId="6F61007B" w:rsidR="004B1B90" w:rsidRPr="00843EF2" w:rsidRDefault="00C21EF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Disagreement between the right and left side</w:t>
            </w:r>
          </w:p>
        </w:tc>
        <w:tc>
          <w:tcPr>
            <w:tcW w:w="1432" w:type="dxa"/>
            <w:vAlign w:val="center"/>
          </w:tcPr>
          <w:p w14:paraId="2542E9C2" w14:textId="479C7A7F" w:rsidR="004B1B90" w:rsidRPr="00843EF2" w:rsidRDefault="00BC31D2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Missing values</w:t>
            </w:r>
          </w:p>
        </w:tc>
      </w:tr>
      <w:tr w:rsidR="004B1B90" w:rsidRPr="00843EF2" w14:paraId="5B4CD085" w14:textId="130E77B1" w:rsidTr="00277DCF">
        <w:trPr>
          <w:trHeight w:hRule="exact" w:val="284"/>
          <w:jc w:val="center"/>
        </w:trPr>
        <w:tc>
          <w:tcPr>
            <w:tcW w:w="1805" w:type="dxa"/>
          </w:tcPr>
          <w:p w14:paraId="48A53F70" w14:textId="593A0470" w:rsidR="004B1B90" w:rsidRPr="00843EF2" w:rsidRDefault="00DC0D0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Pupillary r.</w:t>
            </w:r>
          </w:p>
        </w:tc>
        <w:tc>
          <w:tcPr>
            <w:tcW w:w="2215" w:type="dxa"/>
          </w:tcPr>
          <w:p w14:paraId="67CD3FB6" w14:textId="2DC06B60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415</w:t>
            </w:r>
            <w:r w:rsidR="005624EF" w:rsidRPr="00843EF2">
              <w:rPr>
                <w:rFonts w:cs="Times New Roman"/>
                <w:lang w:val="en-GB"/>
              </w:rPr>
              <w:t xml:space="preserve"> </w:t>
            </w:r>
            <w:r w:rsidRPr="00843EF2">
              <w:rPr>
                <w:rFonts w:cs="Times New Roman"/>
                <w:lang w:val="en-GB"/>
              </w:rPr>
              <w:t>(65.9%, 68.8%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2285" w:type="dxa"/>
          </w:tcPr>
          <w:p w14:paraId="48120581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184 (29.9%, 31.2%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1784" w:type="dxa"/>
          </w:tcPr>
          <w:p w14:paraId="7669FE47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24 (4.1%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1432" w:type="dxa"/>
          </w:tcPr>
          <w:p w14:paraId="2D128E54" w14:textId="3E7C3C5B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26 (4.2%)</w:t>
            </w:r>
          </w:p>
        </w:tc>
      </w:tr>
      <w:tr w:rsidR="004B1B90" w:rsidRPr="00843EF2" w14:paraId="2AC7209E" w14:textId="3BEAFBDE" w:rsidTr="00277DCF">
        <w:trPr>
          <w:trHeight w:hRule="exact" w:val="284"/>
          <w:jc w:val="center"/>
        </w:trPr>
        <w:tc>
          <w:tcPr>
            <w:tcW w:w="1805" w:type="dxa"/>
          </w:tcPr>
          <w:p w14:paraId="2CE8595B" w14:textId="67496EE4" w:rsidR="004B1B90" w:rsidRPr="00843EF2" w:rsidRDefault="00DC0D0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Corneal r.</w:t>
            </w:r>
          </w:p>
        </w:tc>
        <w:tc>
          <w:tcPr>
            <w:tcW w:w="2215" w:type="dxa"/>
          </w:tcPr>
          <w:p w14:paraId="1395EA89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228 (37.1%, 66.9%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2285" w:type="dxa"/>
          </w:tcPr>
          <w:p w14:paraId="7953379F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113 (18.04%, 33.1%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1784" w:type="dxa"/>
          </w:tcPr>
          <w:p w14:paraId="0889D543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0</w:t>
            </w:r>
          </w:p>
        </w:tc>
        <w:tc>
          <w:tcPr>
            <w:tcW w:w="1432" w:type="dxa"/>
          </w:tcPr>
          <w:p w14:paraId="40CD34D6" w14:textId="3F244AEC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274 (44.6%)</w:t>
            </w:r>
          </w:p>
        </w:tc>
      </w:tr>
      <w:tr w:rsidR="004B1B90" w:rsidRPr="00843EF2" w14:paraId="3AD5DE5D" w14:textId="1B70D0A2" w:rsidTr="00277DCF">
        <w:trPr>
          <w:trHeight w:hRule="exact" w:val="284"/>
          <w:jc w:val="center"/>
        </w:trPr>
        <w:tc>
          <w:tcPr>
            <w:tcW w:w="1805" w:type="dxa"/>
            <w:shd w:val="clear" w:color="auto" w:fill="auto"/>
          </w:tcPr>
          <w:p w14:paraId="343B067F" w14:textId="7CC83AE1" w:rsidR="004B1B90" w:rsidRPr="00843EF2" w:rsidRDefault="00DC0D0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Cough</w:t>
            </w:r>
          </w:p>
        </w:tc>
        <w:tc>
          <w:tcPr>
            <w:tcW w:w="2215" w:type="dxa"/>
            <w:shd w:val="clear" w:color="auto" w:fill="auto"/>
          </w:tcPr>
          <w:p w14:paraId="3D8EA28D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360 (58.5%, 71.6%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2285" w:type="dxa"/>
            <w:shd w:val="clear" w:color="auto" w:fill="auto"/>
          </w:tcPr>
          <w:p w14:paraId="23FEBF2F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143 (23.3%, 28.4%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1784" w:type="dxa"/>
          </w:tcPr>
          <w:p w14:paraId="7EF93E3E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-</w:t>
            </w:r>
          </w:p>
        </w:tc>
        <w:tc>
          <w:tcPr>
            <w:tcW w:w="1432" w:type="dxa"/>
          </w:tcPr>
          <w:p w14:paraId="520096FD" w14:textId="6E5B0DBB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112 (18.2%)</w:t>
            </w:r>
          </w:p>
        </w:tc>
      </w:tr>
      <w:tr w:rsidR="004B1B90" w:rsidRPr="00843EF2" w14:paraId="1614696E" w14:textId="7BAD5454" w:rsidTr="00277DCF">
        <w:trPr>
          <w:trHeight w:hRule="exact" w:val="284"/>
          <w:jc w:val="center"/>
        </w:trPr>
        <w:tc>
          <w:tcPr>
            <w:tcW w:w="1805" w:type="dxa"/>
          </w:tcPr>
          <w:p w14:paraId="39C069C8" w14:textId="0F3478F4" w:rsidR="004B1B90" w:rsidRPr="00843EF2" w:rsidRDefault="00E47FB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Oculocephalic r.</w:t>
            </w:r>
          </w:p>
        </w:tc>
        <w:tc>
          <w:tcPr>
            <w:tcW w:w="2215" w:type="dxa"/>
          </w:tcPr>
          <w:p w14:paraId="0F410E08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39 (6.3%, 55,7%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2285" w:type="dxa"/>
          </w:tcPr>
          <w:p w14:paraId="4DC3F9E9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31 (5.0%, 44.3%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1784" w:type="dxa"/>
          </w:tcPr>
          <w:p w14:paraId="7257318A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 (2.7%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1432" w:type="dxa"/>
          </w:tcPr>
          <w:p w14:paraId="43891459" w14:textId="362AC282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542 (88.6%)</w:t>
            </w:r>
          </w:p>
        </w:tc>
      </w:tr>
      <w:tr w:rsidR="004B1B90" w:rsidRPr="00843EF2" w14:paraId="2B578EBB" w14:textId="7CDE81A8" w:rsidTr="00277DCF">
        <w:trPr>
          <w:trHeight w:hRule="exact" w:val="284"/>
          <w:jc w:val="center"/>
        </w:trPr>
        <w:tc>
          <w:tcPr>
            <w:tcW w:w="1805" w:type="dxa"/>
          </w:tcPr>
          <w:p w14:paraId="281D62D3" w14:textId="2C192563" w:rsidR="004B1B90" w:rsidRPr="00843EF2" w:rsidRDefault="00E47FB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Oculovestibular r.</w:t>
            </w:r>
          </w:p>
        </w:tc>
        <w:tc>
          <w:tcPr>
            <w:tcW w:w="2215" w:type="dxa"/>
          </w:tcPr>
          <w:p w14:paraId="6091F3D1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17 (2.8%, 47.2%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2285" w:type="dxa"/>
          </w:tcPr>
          <w:p w14:paraId="5A4388B8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19 (3.1%, 52.8%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1784" w:type="dxa"/>
          </w:tcPr>
          <w:p w14:paraId="6BE0D4FB" w14:textId="77777777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0</w:t>
            </w:r>
          </w:p>
        </w:tc>
        <w:tc>
          <w:tcPr>
            <w:tcW w:w="1432" w:type="dxa"/>
          </w:tcPr>
          <w:p w14:paraId="7F20F660" w14:textId="2174CD92" w:rsidR="004B1B90" w:rsidRPr="00843EF2" w:rsidRDefault="004B1B90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579 (94,1%)</w:t>
            </w:r>
          </w:p>
        </w:tc>
      </w:tr>
    </w:tbl>
    <w:p w14:paraId="590B64FD" w14:textId="4B1DFAE0" w:rsidR="00403EC1" w:rsidRDefault="00403EC1" w:rsidP="006D68BE">
      <w:pPr>
        <w:jc w:val="both"/>
        <w:rPr>
          <w:rFonts w:cs="Times New Roman"/>
          <w:lang w:val="en-GB"/>
        </w:rPr>
      </w:pPr>
    </w:p>
    <w:p w14:paraId="582E5245" w14:textId="2D69E551" w:rsidR="00BA247D" w:rsidRPr="00843EF2" w:rsidRDefault="00BA247D" w:rsidP="00BA247D">
      <w:pPr>
        <w:pStyle w:val="Nadpis1"/>
        <w:numPr>
          <w:ilvl w:val="0"/>
          <w:numId w:val="1"/>
        </w:numPr>
        <w:spacing w:line="360" w:lineRule="auto"/>
        <w:ind w:left="284" w:hanging="284"/>
        <w:rPr>
          <w:lang w:val="en-GB"/>
        </w:rPr>
      </w:pPr>
      <w:bookmarkStart w:id="3" w:name="_Toc113990277"/>
      <w:r w:rsidRPr="00843EF2">
        <w:rPr>
          <w:lang w:val="en-GB"/>
        </w:rPr>
        <w:t>Vasoactive drugs</w:t>
      </w:r>
      <w:bookmarkEnd w:id="3"/>
    </w:p>
    <w:p w14:paraId="41FCD44A" w14:textId="6BA44ED7" w:rsidR="005A1555" w:rsidRPr="00843EF2" w:rsidRDefault="00014FF1" w:rsidP="006D68BE">
      <w:pPr>
        <w:spacing w:after="0" w:line="240" w:lineRule="auto"/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Table S</w:t>
      </w:r>
      <w:r w:rsidR="007D5317" w:rsidRPr="00843EF2">
        <w:rPr>
          <w:rFonts w:cs="Times New Roman"/>
          <w:lang w:val="en-GB"/>
        </w:rPr>
        <w:t>3</w:t>
      </w:r>
      <w:r w:rsidRPr="00843EF2">
        <w:rPr>
          <w:rFonts w:cs="Times New Roman"/>
          <w:lang w:val="en-GB"/>
        </w:rPr>
        <w:t xml:space="preserve">: </w:t>
      </w:r>
      <w:r w:rsidR="007D5317" w:rsidRPr="00843EF2">
        <w:rPr>
          <w:rFonts w:cs="Times New Roman"/>
          <w:lang w:val="en-GB"/>
        </w:rPr>
        <w:t>V</w:t>
      </w:r>
      <w:r w:rsidR="00F211B0" w:rsidRPr="00843EF2">
        <w:rPr>
          <w:rFonts w:cs="Times New Roman"/>
          <w:lang w:val="en-GB"/>
        </w:rPr>
        <w:t>asoactive drugs</w:t>
      </w:r>
      <w:r w:rsidR="005A1555" w:rsidRPr="00843EF2">
        <w:rPr>
          <w:rFonts w:cs="Times New Roman"/>
          <w:lang w:val="en-GB"/>
        </w:rPr>
        <w:t>,</w:t>
      </w:r>
    </w:p>
    <w:p w14:paraId="49CC525C" w14:textId="532B6C4F" w:rsidR="005A1555" w:rsidRPr="00843EF2" w:rsidRDefault="005A1555" w:rsidP="006D68BE">
      <w:pPr>
        <w:spacing w:after="0" w:line="240" w:lineRule="auto"/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the dose is calculated only for patients with vasoactive</w:t>
      </w:r>
      <w:r w:rsidR="000C5148" w:rsidRPr="00843EF2">
        <w:rPr>
          <w:rFonts w:cs="Times New Roman"/>
          <w:lang w:val="en-GB"/>
        </w:rPr>
        <w:t xml:space="preserve">, </w:t>
      </w:r>
    </w:p>
    <w:p w14:paraId="4BED2DA2" w14:textId="5462EE6D" w:rsidR="00014FF1" w:rsidRPr="00843EF2" w:rsidRDefault="00F211B0" w:rsidP="006D68BE">
      <w:pPr>
        <w:spacing w:after="0" w:line="240" w:lineRule="auto"/>
        <w:jc w:val="both"/>
        <w:rPr>
          <w:rFonts w:cs="Times New Roman"/>
          <w:lang w:val="en-GB"/>
        </w:rPr>
      </w:pPr>
      <w:r w:rsidRPr="00843EF2">
        <w:rPr>
          <w:rFonts w:cs="Times New Roman"/>
          <w:vertAlign w:val="superscript"/>
          <w:lang w:val="en-GB"/>
        </w:rPr>
        <w:t>*</w:t>
      </w:r>
      <w:r w:rsidRPr="00843EF2">
        <w:rPr>
          <w:rFonts w:cs="Times New Roman"/>
          <w:lang w:val="en-GB"/>
        </w:rPr>
        <w:t xml:space="preserve"> percentages calculated from filled values only</w:t>
      </w:r>
      <w:r w:rsidR="000C5148" w:rsidRPr="00843EF2">
        <w:rPr>
          <w:rFonts w:cs="Times New Roman"/>
          <w:lang w:val="en-GB"/>
        </w:rPr>
        <w:t>,</w:t>
      </w:r>
    </w:p>
    <w:p w14:paraId="72619D57" w14:textId="4A5EDE1F" w:rsidR="000C5148" w:rsidRPr="00843EF2" w:rsidRDefault="000C5148" w:rsidP="006D68BE">
      <w:pPr>
        <w:spacing w:after="0" w:line="360" w:lineRule="auto"/>
        <w:jc w:val="both"/>
        <w:rPr>
          <w:rFonts w:cs="Times New Roman"/>
          <w:lang w:val="en-GB"/>
        </w:rPr>
      </w:pPr>
      <w:r w:rsidRPr="00843EF2">
        <w:rPr>
          <w:rFonts w:cs="Times New Roman"/>
          <w:vertAlign w:val="superscript"/>
          <w:lang w:val="en-GB"/>
        </w:rPr>
        <w:t>**</w:t>
      </w:r>
      <w:r w:rsidRPr="00843EF2">
        <w:rPr>
          <w:rFonts w:cs="Times New Roman"/>
          <w:lang w:val="en-GB"/>
        </w:rPr>
        <w:t xml:space="preserve"> </w:t>
      </w:r>
      <w:r w:rsidR="00FB6EC6" w:rsidRPr="00843EF2">
        <w:rPr>
          <w:rFonts w:cs="Times New Roman"/>
          <w:lang w:val="en-GB"/>
        </w:rPr>
        <w:t>18 patients with missing records were noted to have no vasoactive substances</w:t>
      </w:r>
    </w:p>
    <w:tbl>
      <w:tblPr>
        <w:tblStyle w:val="Mkatabulky"/>
        <w:tblW w:w="9744" w:type="dxa"/>
        <w:jc w:val="center"/>
        <w:tblLook w:val="04A0" w:firstRow="1" w:lastRow="0" w:firstColumn="1" w:lastColumn="0" w:noHBand="0" w:noVBand="1"/>
      </w:tblPr>
      <w:tblGrid>
        <w:gridCol w:w="2746"/>
        <w:gridCol w:w="1276"/>
        <w:gridCol w:w="1701"/>
        <w:gridCol w:w="2126"/>
        <w:gridCol w:w="1895"/>
      </w:tblGrid>
      <w:tr w:rsidR="00634098" w:rsidRPr="00843EF2" w14:paraId="579C5183" w14:textId="6624F211" w:rsidTr="00B04FF0">
        <w:trPr>
          <w:trHeight w:hRule="exact" w:val="851"/>
          <w:jc w:val="center"/>
        </w:trPr>
        <w:tc>
          <w:tcPr>
            <w:tcW w:w="2746" w:type="dxa"/>
            <w:vAlign w:val="center"/>
          </w:tcPr>
          <w:p w14:paraId="64FC8108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Drug</w:t>
            </w:r>
          </w:p>
        </w:tc>
        <w:tc>
          <w:tcPr>
            <w:tcW w:w="1276" w:type="dxa"/>
            <w:vAlign w:val="center"/>
          </w:tcPr>
          <w:p w14:paraId="38AC9598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Dose</w:t>
            </w:r>
          </w:p>
          <w:p w14:paraId="7CEB4F21" w14:textId="23DEE2B9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mean ± SD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C26C992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Dose</w:t>
            </w:r>
          </w:p>
          <w:p w14:paraId="6A4797ED" w14:textId="496D2B66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median (25;75 percentile)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5BFDA5" w14:textId="28781F52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Number (%) of patients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32677209" w14:textId="61168526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Missing values</w:t>
            </w:r>
          </w:p>
        </w:tc>
      </w:tr>
      <w:tr w:rsidR="00634098" w:rsidRPr="00843EF2" w14:paraId="18F2A482" w14:textId="458E8069" w:rsidTr="00B04FF0">
        <w:trPr>
          <w:trHeight w:hRule="exact" w:val="284"/>
          <w:jc w:val="center"/>
        </w:trPr>
        <w:tc>
          <w:tcPr>
            <w:tcW w:w="2746" w:type="dxa"/>
            <w:vAlign w:val="center"/>
          </w:tcPr>
          <w:p w14:paraId="22EFF671" w14:textId="0E403D4D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Norepinephrine [µg</w:t>
            </w:r>
            <w:r w:rsidR="00B04FF0">
              <w:rPr>
                <w:rFonts w:cs="Times New Roman"/>
                <w:lang w:val="en-GB"/>
              </w:rPr>
              <w:t xml:space="preserve"> </w:t>
            </w:r>
            <w:proofErr w:type="gramStart"/>
            <w:r w:rsidRPr="00843EF2">
              <w:rPr>
                <w:rFonts w:cs="Times New Roman"/>
                <w:lang w:val="en-GB"/>
              </w:rPr>
              <w:t>min</w:t>
            </w:r>
            <w:r w:rsidR="00B04FF0" w:rsidRPr="00B04FF0">
              <w:rPr>
                <w:rFonts w:cs="Times New Roman"/>
                <w:vertAlign w:val="superscript"/>
                <w:lang w:val="en-GB"/>
              </w:rPr>
              <w:t>-1</w:t>
            </w:r>
            <w:proofErr w:type="gramEnd"/>
            <w:r w:rsidRPr="00843EF2">
              <w:rPr>
                <w:rFonts w:cs="Times New Roman"/>
                <w:lang w:val="en-GB"/>
              </w:rPr>
              <w:t>]</w:t>
            </w:r>
          </w:p>
        </w:tc>
        <w:tc>
          <w:tcPr>
            <w:tcW w:w="1276" w:type="dxa"/>
          </w:tcPr>
          <w:p w14:paraId="004C9ACD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47.3 ± 65.7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5DB4BAB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23.2 (9.4; 60.1)</w:t>
            </w:r>
          </w:p>
        </w:tc>
        <w:tc>
          <w:tcPr>
            <w:tcW w:w="2126" w:type="dxa"/>
            <w:shd w:val="clear" w:color="auto" w:fill="auto"/>
          </w:tcPr>
          <w:p w14:paraId="072F2229" w14:textId="20522650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264 (42.9%, 48.3%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1895" w:type="dxa"/>
            <w:shd w:val="clear" w:color="auto" w:fill="auto"/>
          </w:tcPr>
          <w:p w14:paraId="06E11E61" w14:textId="3921479C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68 (11.1%)</w:t>
            </w:r>
          </w:p>
        </w:tc>
      </w:tr>
      <w:tr w:rsidR="00634098" w:rsidRPr="00843EF2" w14:paraId="00976AC6" w14:textId="055727BD" w:rsidTr="00B04FF0">
        <w:trPr>
          <w:trHeight w:hRule="exact" w:val="284"/>
          <w:jc w:val="center"/>
        </w:trPr>
        <w:tc>
          <w:tcPr>
            <w:tcW w:w="2746" w:type="dxa"/>
            <w:vAlign w:val="center"/>
          </w:tcPr>
          <w:p w14:paraId="2F9DD8B7" w14:textId="7EA5C0AA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Epinephrine [µg</w:t>
            </w:r>
            <w:r w:rsidR="00B04FF0">
              <w:rPr>
                <w:rFonts w:cs="Times New Roman"/>
                <w:lang w:val="en-GB"/>
              </w:rPr>
              <w:t xml:space="preserve"> </w:t>
            </w:r>
            <w:proofErr w:type="gramStart"/>
            <w:r w:rsidRPr="00843EF2">
              <w:rPr>
                <w:rFonts w:cs="Times New Roman"/>
                <w:lang w:val="en-GB"/>
              </w:rPr>
              <w:t>min</w:t>
            </w:r>
            <w:r w:rsidR="00B04FF0" w:rsidRPr="00B04FF0">
              <w:rPr>
                <w:rFonts w:cs="Times New Roman"/>
                <w:vertAlign w:val="superscript"/>
                <w:lang w:val="en-GB"/>
              </w:rPr>
              <w:t>-1</w:t>
            </w:r>
            <w:proofErr w:type="gramEnd"/>
            <w:r w:rsidRPr="00843EF2">
              <w:rPr>
                <w:rFonts w:cs="Times New Roman"/>
                <w:lang w:val="en-GB"/>
              </w:rPr>
              <w:t>]</w:t>
            </w:r>
          </w:p>
        </w:tc>
        <w:tc>
          <w:tcPr>
            <w:tcW w:w="1276" w:type="dxa"/>
          </w:tcPr>
          <w:p w14:paraId="0309519B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21.1 ± 32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78C68A6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12 (10; 20)</w:t>
            </w:r>
          </w:p>
        </w:tc>
        <w:tc>
          <w:tcPr>
            <w:tcW w:w="2126" w:type="dxa"/>
            <w:shd w:val="clear" w:color="auto" w:fill="auto"/>
          </w:tcPr>
          <w:p w14:paraId="09CEE751" w14:textId="4FCB14C9" w:rsidR="00634098" w:rsidRPr="00843EF2" w:rsidRDefault="006139DC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23 (3.7%, 4.2%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1895" w:type="dxa"/>
            <w:shd w:val="clear" w:color="auto" w:fill="auto"/>
          </w:tcPr>
          <w:p w14:paraId="7B9C2F7C" w14:textId="2AC04077" w:rsidR="00634098" w:rsidRPr="00843EF2" w:rsidRDefault="006139DC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68 (11.1%)</w:t>
            </w:r>
          </w:p>
        </w:tc>
      </w:tr>
      <w:tr w:rsidR="00634098" w:rsidRPr="00843EF2" w14:paraId="25AEA214" w14:textId="31D6A03C" w:rsidTr="00B04FF0">
        <w:trPr>
          <w:trHeight w:hRule="exact" w:val="284"/>
          <w:jc w:val="center"/>
        </w:trPr>
        <w:tc>
          <w:tcPr>
            <w:tcW w:w="2746" w:type="dxa"/>
            <w:vAlign w:val="center"/>
          </w:tcPr>
          <w:p w14:paraId="4BE7D677" w14:textId="5CBF9E1D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Vasopressin [IU</w:t>
            </w:r>
            <w:r w:rsidR="00B04FF0">
              <w:rPr>
                <w:rFonts w:cs="Times New Roman"/>
                <w:lang w:val="en-GB"/>
              </w:rPr>
              <w:t xml:space="preserve"> </w:t>
            </w:r>
            <w:proofErr w:type="spellStart"/>
            <w:proofErr w:type="gramStart"/>
            <w:r w:rsidRPr="00843EF2">
              <w:rPr>
                <w:rFonts w:cs="Times New Roman"/>
                <w:lang w:val="en-GB"/>
              </w:rPr>
              <w:t>min</w:t>
            </w:r>
            <w:proofErr w:type="spellEnd"/>
            <w:r w:rsidR="00B04FF0" w:rsidRPr="00B04FF0">
              <w:rPr>
                <w:rFonts w:cs="Times New Roman"/>
                <w:vertAlign w:val="superscript"/>
                <w:lang w:val="en-GB"/>
              </w:rPr>
              <w:t>-1</w:t>
            </w:r>
            <w:proofErr w:type="gramEnd"/>
            <w:r w:rsidRPr="00843EF2">
              <w:rPr>
                <w:rFonts w:cs="Times New Roman"/>
                <w:lang w:val="en-GB"/>
              </w:rPr>
              <w:t>]</w:t>
            </w:r>
          </w:p>
        </w:tc>
        <w:tc>
          <w:tcPr>
            <w:tcW w:w="1276" w:type="dxa"/>
          </w:tcPr>
          <w:p w14:paraId="70BDF6F4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2.9 ± 2.9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2B7F13E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2.4 (2.4; 2.4)</w:t>
            </w:r>
          </w:p>
        </w:tc>
        <w:tc>
          <w:tcPr>
            <w:tcW w:w="2126" w:type="dxa"/>
            <w:shd w:val="clear" w:color="auto" w:fill="auto"/>
          </w:tcPr>
          <w:p w14:paraId="732AC7BB" w14:textId="5B27B141" w:rsidR="00634098" w:rsidRPr="00843EF2" w:rsidRDefault="006139DC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61 (9.9%, 11.2%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1895" w:type="dxa"/>
            <w:shd w:val="clear" w:color="auto" w:fill="auto"/>
          </w:tcPr>
          <w:p w14:paraId="11CDDEC3" w14:textId="6BD2DD26" w:rsidR="00634098" w:rsidRPr="00843EF2" w:rsidRDefault="006139DC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68 (11.1%)</w:t>
            </w:r>
          </w:p>
        </w:tc>
      </w:tr>
      <w:tr w:rsidR="00634098" w:rsidRPr="00843EF2" w14:paraId="030F2344" w14:textId="21E7A4D3" w:rsidTr="00B04FF0">
        <w:trPr>
          <w:trHeight w:hRule="exact" w:val="284"/>
          <w:jc w:val="center"/>
        </w:trPr>
        <w:tc>
          <w:tcPr>
            <w:tcW w:w="2746" w:type="dxa"/>
            <w:vAlign w:val="center"/>
          </w:tcPr>
          <w:p w14:paraId="378CA8D7" w14:textId="60C91C6C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Phenylephrine [µg</w:t>
            </w:r>
            <w:r w:rsidR="00B04FF0">
              <w:rPr>
                <w:rFonts w:cs="Times New Roman"/>
                <w:lang w:val="en-GB"/>
              </w:rPr>
              <w:t xml:space="preserve"> </w:t>
            </w:r>
            <w:proofErr w:type="gramStart"/>
            <w:r w:rsidRPr="00843EF2">
              <w:rPr>
                <w:rFonts w:cs="Times New Roman"/>
                <w:lang w:val="en-GB"/>
              </w:rPr>
              <w:t>min</w:t>
            </w:r>
            <w:r w:rsidR="00B04FF0" w:rsidRPr="00B04FF0">
              <w:rPr>
                <w:rFonts w:cs="Times New Roman"/>
                <w:vertAlign w:val="superscript"/>
                <w:lang w:val="en-GB"/>
              </w:rPr>
              <w:t>-1</w:t>
            </w:r>
            <w:proofErr w:type="gramEnd"/>
            <w:r w:rsidRPr="00843EF2">
              <w:rPr>
                <w:rFonts w:cs="Times New Roman"/>
                <w:lang w:val="en-GB"/>
              </w:rPr>
              <w:t>]</w:t>
            </w:r>
          </w:p>
        </w:tc>
        <w:tc>
          <w:tcPr>
            <w:tcW w:w="1276" w:type="dxa"/>
          </w:tcPr>
          <w:p w14:paraId="77FE710D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188.4 ± 98.3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743E758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200 (105; 300)</w:t>
            </w:r>
          </w:p>
        </w:tc>
        <w:tc>
          <w:tcPr>
            <w:tcW w:w="2126" w:type="dxa"/>
            <w:shd w:val="clear" w:color="auto" w:fill="auto"/>
          </w:tcPr>
          <w:p w14:paraId="06C3C70E" w14:textId="470B76F1" w:rsidR="00634098" w:rsidRPr="00843EF2" w:rsidRDefault="009159F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</w:t>
            </w:r>
            <w:r w:rsidR="00F112EF" w:rsidRPr="00843EF2">
              <w:rPr>
                <w:rFonts w:cs="Times New Roman"/>
                <w:lang w:val="en-GB"/>
              </w:rPr>
              <w:t>6</w:t>
            </w:r>
            <w:r w:rsidRPr="00843EF2">
              <w:rPr>
                <w:rFonts w:cs="Times New Roman"/>
                <w:lang w:val="en-GB"/>
              </w:rPr>
              <w:t xml:space="preserve"> (</w:t>
            </w:r>
            <w:r w:rsidR="00F112EF" w:rsidRPr="00843EF2">
              <w:rPr>
                <w:rFonts w:cs="Times New Roman"/>
                <w:lang w:val="en-GB"/>
              </w:rPr>
              <w:t>4</w:t>
            </w:r>
            <w:r w:rsidRPr="00843EF2">
              <w:rPr>
                <w:rFonts w:cs="Times New Roman"/>
                <w:lang w:val="en-GB"/>
              </w:rPr>
              <w:t>.</w:t>
            </w:r>
            <w:r w:rsidR="00F112EF" w:rsidRPr="00843EF2">
              <w:rPr>
                <w:rFonts w:cs="Times New Roman"/>
                <w:lang w:val="en-GB"/>
              </w:rPr>
              <w:t>2</w:t>
            </w:r>
            <w:r w:rsidRPr="00843EF2">
              <w:rPr>
                <w:rFonts w:cs="Times New Roman"/>
                <w:lang w:val="en-GB"/>
              </w:rPr>
              <w:t>%, 4.</w:t>
            </w:r>
            <w:r w:rsidR="00F112EF" w:rsidRPr="00843EF2">
              <w:rPr>
                <w:rFonts w:cs="Times New Roman"/>
                <w:lang w:val="en-GB"/>
              </w:rPr>
              <w:t>8</w:t>
            </w:r>
            <w:r w:rsidRPr="00843EF2">
              <w:rPr>
                <w:rFonts w:cs="Times New Roman"/>
                <w:lang w:val="en-GB"/>
              </w:rPr>
              <w:t>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1895" w:type="dxa"/>
            <w:shd w:val="clear" w:color="auto" w:fill="auto"/>
          </w:tcPr>
          <w:p w14:paraId="4EAAFF27" w14:textId="6B05C6A2" w:rsidR="00634098" w:rsidRPr="00843EF2" w:rsidRDefault="006139DC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68 (11.1%)</w:t>
            </w:r>
          </w:p>
        </w:tc>
      </w:tr>
      <w:tr w:rsidR="00634098" w:rsidRPr="00843EF2" w14:paraId="2CB0E454" w14:textId="110B6678" w:rsidTr="00B04FF0">
        <w:trPr>
          <w:trHeight w:hRule="exact" w:val="284"/>
          <w:jc w:val="center"/>
        </w:trPr>
        <w:tc>
          <w:tcPr>
            <w:tcW w:w="2746" w:type="dxa"/>
            <w:shd w:val="clear" w:color="auto" w:fill="D9D9D9" w:themeFill="background1" w:themeFillShade="D9"/>
            <w:vAlign w:val="center"/>
          </w:tcPr>
          <w:p w14:paraId="76C8AAC3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Total ranked dose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A6F7A53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0.66 ± 0.52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1B4B5D8" w14:textId="77777777" w:rsidR="00634098" w:rsidRPr="00843EF2" w:rsidRDefault="0063409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0.62 (0.29; 0.88)</w:t>
            </w:r>
          </w:p>
        </w:tc>
        <w:tc>
          <w:tcPr>
            <w:tcW w:w="2126" w:type="dxa"/>
            <w:shd w:val="clear" w:color="auto" w:fill="auto"/>
          </w:tcPr>
          <w:p w14:paraId="73786BF9" w14:textId="0AE664A8" w:rsidR="00634098" w:rsidRPr="00843EF2" w:rsidRDefault="009159F8" w:rsidP="006D68BE">
            <w:pPr>
              <w:jc w:val="both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285 (46.3%, 49.6%</w:t>
            </w:r>
            <w:r w:rsidRPr="00843EF2">
              <w:rPr>
                <w:rFonts w:cs="Times New Roman"/>
                <w:vertAlign w:val="superscript"/>
                <w:lang w:val="en-GB"/>
              </w:rPr>
              <w:t>*</w:t>
            </w:r>
            <w:r w:rsidRPr="00843EF2">
              <w:rPr>
                <w:rFonts w:cs="Times New Roman"/>
                <w:lang w:val="en-GB"/>
              </w:rPr>
              <w:t>)</w:t>
            </w:r>
          </w:p>
        </w:tc>
        <w:tc>
          <w:tcPr>
            <w:tcW w:w="1895" w:type="dxa"/>
            <w:shd w:val="clear" w:color="auto" w:fill="auto"/>
          </w:tcPr>
          <w:p w14:paraId="7D66C143" w14:textId="358B222D" w:rsidR="00634098" w:rsidRPr="00843EF2" w:rsidRDefault="00A3553E" w:rsidP="006D68BE">
            <w:pPr>
              <w:jc w:val="both"/>
              <w:rPr>
                <w:rFonts w:cs="Times New Roman"/>
                <w:vertAlign w:val="superscript"/>
                <w:lang w:val="en-GB"/>
              </w:rPr>
            </w:pPr>
            <w:r>
              <w:rPr>
                <w:rFonts w:cs="Times New Roman"/>
                <w:lang w:val="en-GB"/>
              </w:rPr>
              <w:t>5</w:t>
            </w:r>
            <w:r w:rsidR="009159F8" w:rsidRPr="00843EF2">
              <w:rPr>
                <w:rFonts w:cs="Times New Roman"/>
                <w:lang w:val="en-GB"/>
              </w:rPr>
              <w:t>0 (6.5</w:t>
            </w:r>
            <w:proofErr w:type="gramStart"/>
            <w:r w:rsidR="009159F8" w:rsidRPr="00843EF2">
              <w:rPr>
                <w:rFonts w:cs="Times New Roman"/>
                <w:lang w:val="en-GB"/>
              </w:rPr>
              <w:t>%)</w:t>
            </w:r>
            <w:r w:rsidR="000C5148" w:rsidRPr="00843EF2">
              <w:rPr>
                <w:rFonts w:cs="Times New Roman"/>
                <w:vertAlign w:val="superscript"/>
                <w:lang w:val="en-GB"/>
              </w:rPr>
              <w:t>*</w:t>
            </w:r>
            <w:proofErr w:type="gramEnd"/>
            <w:r w:rsidR="000C5148" w:rsidRPr="00843EF2">
              <w:rPr>
                <w:rFonts w:cs="Times New Roman"/>
                <w:vertAlign w:val="superscript"/>
                <w:lang w:val="en-GB"/>
              </w:rPr>
              <w:t>*</w:t>
            </w:r>
          </w:p>
        </w:tc>
      </w:tr>
    </w:tbl>
    <w:p w14:paraId="19344196" w14:textId="77777777" w:rsidR="00014FF1" w:rsidRPr="00843EF2" w:rsidRDefault="00014FF1" w:rsidP="006D68BE">
      <w:pPr>
        <w:jc w:val="both"/>
        <w:rPr>
          <w:rFonts w:cs="Times New Roman"/>
          <w:lang w:val="en-GB"/>
        </w:rPr>
      </w:pPr>
    </w:p>
    <w:p w14:paraId="45A8FE86" w14:textId="34F9C4D4" w:rsidR="00823D24" w:rsidRPr="00843EF2" w:rsidRDefault="00823D24" w:rsidP="006D68BE">
      <w:pPr>
        <w:keepNext/>
        <w:jc w:val="both"/>
        <w:rPr>
          <w:rFonts w:cs="Times New Roman"/>
          <w:lang w:val="en-GB"/>
        </w:rPr>
      </w:pPr>
      <w:r w:rsidRPr="00843EF2">
        <w:rPr>
          <w:rFonts w:cs="Times New Roman"/>
          <w:noProof/>
          <w:lang w:val="en-GB"/>
        </w:rPr>
        <w:drawing>
          <wp:inline distT="0" distB="0" distL="0" distR="0" wp14:anchorId="433A96B2" wp14:editId="729E10DC">
            <wp:extent cx="5760720" cy="23063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D195F" w14:textId="65A383C5" w:rsidR="00014FF1" w:rsidRPr="00843EF2" w:rsidRDefault="00014FF1" w:rsidP="006D68BE">
      <w:pPr>
        <w:pStyle w:val="Titulek"/>
        <w:spacing w:after="0"/>
        <w:jc w:val="both"/>
        <w:rPr>
          <w:rFonts w:eastAsiaTheme="minorHAnsi"/>
          <w:iCs w:val="0"/>
          <w:color w:val="auto"/>
          <w:sz w:val="22"/>
          <w:szCs w:val="22"/>
          <w:lang w:val="en-GB"/>
        </w:rPr>
      </w:pPr>
      <w:bookmarkStart w:id="4" w:name="_Toc97047229"/>
      <w:r w:rsidRPr="00843EF2">
        <w:rPr>
          <w:rFonts w:eastAsiaTheme="minorHAnsi"/>
          <w:iCs w:val="0"/>
          <w:color w:val="auto"/>
          <w:sz w:val="22"/>
          <w:szCs w:val="22"/>
          <w:lang w:val="en-GB"/>
        </w:rPr>
        <w:t>Figure S</w:t>
      </w:r>
      <w:r w:rsidR="00F03A2C" w:rsidRPr="00843EF2">
        <w:rPr>
          <w:rFonts w:eastAsiaTheme="minorHAnsi"/>
          <w:iCs w:val="0"/>
          <w:color w:val="auto"/>
          <w:sz w:val="22"/>
          <w:szCs w:val="22"/>
          <w:lang w:val="en-GB"/>
        </w:rPr>
        <w:t>2</w:t>
      </w:r>
      <w:r w:rsidRPr="00843EF2">
        <w:rPr>
          <w:rFonts w:eastAsiaTheme="minorHAnsi"/>
          <w:iCs w:val="0"/>
          <w:color w:val="auto"/>
          <w:sz w:val="22"/>
          <w:szCs w:val="22"/>
          <w:lang w:val="en-GB"/>
        </w:rPr>
        <w:t xml:space="preserve">: </w:t>
      </w:r>
      <w:bookmarkEnd w:id="4"/>
      <w:r w:rsidR="00DD7165" w:rsidRPr="00843EF2">
        <w:rPr>
          <w:rFonts w:eastAsiaTheme="minorHAnsi"/>
          <w:iCs w:val="0"/>
          <w:color w:val="auto"/>
          <w:sz w:val="22"/>
          <w:szCs w:val="22"/>
          <w:lang w:val="en-GB"/>
        </w:rPr>
        <w:t>N</w:t>
      </w:r>
      <w:r w:rsidRPr="00843EF2">
        <w:rPr>
          <w:rFonts w:eastAsiaTheme="minorHAnsi"/>
          <w:iCs w:val="0"/>
          <w:color w:val="auto"/>
          <w:sz w:val="22"/>
          <w:szCs w:val="22"/>
          <w:lang w:val="en-GB"/>
        </w:rPr>
        <w:t>orepinephrine</w:t>
      </w:r>
      <w:r w:rsidR="00DD7165" w:rsidRPr="00843EF2">
        <w:rPr>
          <w:rFonts w:eastAsiaTheme="minorHAnsi"/>
          <w:iCs w:val="0"/>
          <w:color w:val="auto"/>
          <w:sz w:val="22"/>
          <w:szCs w:val="22"/>
          <w:lang w:val="en-GB"/>
        </w:rPr>
        <w:t xml:space="preserve"> dose</w:t>
      </w:r>
    </w:p>
    <w:p w14:paraId="4A9311E0" w14:textId="0D341EE6" w:rsidR="00014FF1" w:rsidRPr="00843EF2" w:rsidRDefault="00014FF1" w:rsidP="006D68BE">
      <w:pPr>
        <w:spacing w:after="0" w:line="240" w:lineRule="auto"/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 xml:space="preserve">A: </w:t>
      </w:r>
      <w:r w:rsidR="00DD7165" w:rsidRPr="00843EF2">
        <w:rPr>
          <w:rFonts w:cs="Times New Roman"/>
          <w:lang w:val="en-GB"/>
        </w:rPr>
        <w:t>The relationship between norepinephrine dose in</w:t>
      </w:r>
      <w:r w:rsidRPr="00843EF2">
        <w:rPr>
          <w:rFonts w:cs="Times New Roman"/>
          <w:lang w:val="en-GB"/>
        </w:rPr>
        <w:t xml:space="preserve"> µg</w:t>
      </w:r>
      <w:r w:rsidR="004D2C38">
        <w:rPr>
          <w:rFonts w:cs="Times New Roman"/>
          <w:lang w:val="en-GB"/>
        </w:rPr>
        <w:t xml:space="preserve"> </w:t>
      </w:r>
      <w:r w:rsidRPr="00843EF2">
        <w:rPr>
          <w:rFonts w:cs="Times New Roman"/>
          <w:lang w:val="en-GB"/>
        </w:rPr>
        <w:t>min</w:t>
      </w:r>
      <w:r w:rsidR="004D2C38" w:rsidRPr="004D2C38">
        <w:rPr>
          <w:rFonts w:cs="Times New Roman"/>
          <w:vertAlign w:val="superscript"/>
          <w:lang w:val="en-GB"/>
        </w:rPr>
        <w:t>-1</w:t>
      </w:r>
      <w:r w:rsidR="00DD7165" w:rsidRPr="00843EF2">
        <w:rPr>
          <w:rFonts w:cs="Times New Roman"/>
          <w:lang w:val="en-GB"/>
        </w:rPr>
        <w:t xml:space="preserve"> with ranked dose of norepinephrine</w:t>
      </w:r>
    </w:p>
    <w:p w14:paraId="07219957" w14:textId="0468A83F" w:rsidR="00014FF1" w:rsidRPr="00843EF2" w:rsidRDefault="00014FF1" w:rsidP="006D68BE">
      <w:pPr>
        <w:spacing w:after="0" w:line="240" w:lineRule="auto"/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 xml:space="preserve">B: </w:t>
      </w:r>
      <w:r w:rsidR="000A667F" w:rsidRPr="00843EF2">
        <w:rPr>
          <w:rFonts w:cs="Times New Roman"/>
          <w:lang w:val="en-GB"/>
        </w:rPr>
        <w:t>Boxplot - distribution of norepinephrine dose in µg</w:t>
      </w:r>
      <w:r w:rsidR="004D2C38">
        <w:rPr>
          <w:rFonts w:cs="Times New Roman"/>
          <w:lang w:val="en-GB"/>
        </w:rPr>
        <w:t xml:space="preserve"> </w:t>
      </w:r>
      <w:r w:rsidR="000A667F" w:rsidRPr="00843EF2">
        <w:rPr>
          <w:rFonts w:cs="Times New Roman"/>
          <w:lang w:val="en-GB"/>
        </w:rPr>
        <w:t>min</w:t>
      </w:r>
      <w:r w:rsidR="004D2C38" w:rsidRPr="004D2C38">
        <w:rPr>
          <w:rFonts w:cs="Times New Roman"/>
          <w:vertAlign w:val="superscript"/>
          <w:lang w:val="en-GB"/>
        </w:rPr>
        <w:t>-1</w:t>
      </w:r>
    </w:p>
    <w:p w14:paraId="2F0465B7" w14:textId="3E318762" w:rsidR="00014FF1" w:rsidRPr="00843EF2" w:rsidRDefault="00014FF1" w:rsidP="006D68BE">
      <w:pPr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 xml:space="preserve">C: </w:t>
      </w:r>
      <w:r w:rsidR="00560554" w:rsidRPr="00843EF2">
        <w:rPr>
          <w:rFonts w:cs="Times New Roman"/>
          <w:lang w:val="en-GB"/>
        </w:rPr>
        <w:t xml:space="preserve">Boxplot - distribution of </w:t>
      </w:r>
      <w:r w:rsidR="00FF1D7D" w:rsidRPr="00843EF2">
        <w:rPr>
          <w:rFonts w:cs="Times New Roman"/>
          <w:lang w:val="en-GB"/>
        </w:rPr>
        <w:t>ranked dose of</w:t>
      </w:r>
      <w:r w:rsidR="00560554" w:rsidRPr="00843EF2">
        <w:rPr>
          <w:rFonts w:cs="Times New Roman"/>
          <w:lang w:val="en-GB"/>
        </w:rPr>
        <w:t xml:space="preserve"> norepinephrine</w:t>
      </w:r>
    </w:p>
    <w:p w14:paraId="2EA24243" w14:textId="269EF4A7" w:rsidR="001E5BBF" w:rsidRPr="00843EF2" w:rsidRDefault="001E5BBF" w:rsidP="006D68BE">
      <w:pPr>
        <w:spacing w:after="0"/>
        <w:jc w:val="both"/>
        <w:rPr>
          <w:rFonts w:cs="Times New Roman"/>
          <w:lang w:val="en-GB"/>
        </w:rPr>
      </w:pPr>
    </w:p>
    <w:p w14:paraId="3B1C7586" w14:textId="4DD55AC3" w:rsidR="007D5317" w:rsidRPr="00843EF2" w:rsidRDefault="007D5317" w:rsidP="006D68BE">
      <w:pPr>
        <w:spacing w:after="0"/>
        <w:jc w:val="both"/>
        <w:rPr>
          <w:rFonts w:cs="Times New Roman"/>
          <w:lang w:val="en-GB"/>
        </w:rPr>
      </w:pPr>
    </w:p>
    <w:p w14:paraId="0D07D6D1" w14:textId="00C8B997" w:rsidR="007D5317" w:rsidRPr="00843EF2" w:rsidRDefault="007D5317" w:rsidP="006D68BE">
      <w:pPr>
        <w:spacing w:after="0"/>
        <w:jc w:val="both"/>
        <w:rPr>
          <w:rFonts w:cs="Times New Roman"/>
          <w:lang w:val="en-GB"/>
        </w:rPr>
      </w:pPr>
    </w:p>
    <w:p w14:paraId="2F848908" w14:textId="08069F34" w:rsidR="007D5317" w:rsidRPr="00843EF2" w:rsidRDefault="00BA247D" w:rsidP="00BA247D">
      <w:pPr>
        <w:pStyle w:val="Nadpis1"/>
        <w:numPr>
          <w:ilvl w:val="0"/>
          <w:numId w:val="1"/>
        </w:numPr>
        <w:ind w:left="284" w:hanging="284"/>
        <w:rPr>
          <w:lang w:val="en-GB"/>
        </w:rPr>
      </w:pPr>
      <w:bookmarkStart w:id="5" w:name="_Toc113990278"/>
      <w:r w:rsidRPr="00843EF2">
        <w:rPr>
          <w:lang w:val="en-GB"/>
        </w:rPr>
        <w:t>Exploratory data analysis of features by centre</w:t>
      </w:r>
      <w:bookmarkEnd w:id="5"/>
    </w:p>
    <w:p w14:paraId="6499858D" w14:textId="70A54D98" w:rsidR="007D5317" w:rsidRPr="00843EF2" w:rsidRDefault="007D5317" w:rsidP="006D68BE">
      <w:pPr>
        <w:spacing w:after="0"/>
        <w:jc w:val="both"/>
        <w:rPr>
          <w:rFonts w:cs="Times New Roman"/>
          <w:lang w:val="en-GB"/>
        </w:rPr>
      </w:pPr>
    </w:p>
    <w:p w14:paraId="2C95A42B" w14:textId="5A85A33D" w:rsidR="00A2192C" w:rsidRPr="00843EF2" w:rsidRDefault="00A2192C" w:rsidP="006D68BE">
      <w:pPr>
        <w:spacing w:after="0"/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Table S</w:t>
      </w:r>
      <w:r w:rsidR="006A32F4" w:rsidRPr="00843EF2">
        <w:rPr>
          <w:rFonts w:cs="Times New Roman"/>
          <w:lang w:val="en-GB"/>
        </w:rPr>
        <w:t>4</w:t>
      </w:r>
      <w:r w:rsidRPr="00843EF2">
        <w:rPr>
          <w:rFonts w:cs="Times New Roman"/>
          <w:lang w:val="en-GB"/>
        </w:rPr>
        <w:t>: Exploratory data analysis of features by centre (imputed data),</w:t>
      </w:r>
    </w:p>
    <w:p w14:paraId="03C7DF2A" w14:textId="77777777" w:rsidR="00A2192C" w:rsidRPr="00843EF2" w:rsidRDefault="00A2192C" w:rsidP="006D68BE">
      <w:pPr>
        <w:spacing w:after="0" w:line="240" w:lineRule="auto"/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continues features: median (IQR),</w:t>
      </w:r>
      <w:r w:rsidRPr="00843EF2">
        <w:rPr>
          <w:rFonts w:cs="Times New Roman"/>
          <w:vertAlign w:val="superscript"/>
          <w:lang w:val="en-GB"/>
        </w:rPr>
        <w:t xml:space="preserve"> * </w:t>
      </w:r>
      <w:r w:rsidRPr="00843EF2">
        <w:rPr>
          <w:rFonts w:cs="Times New Roman"/>
          <w:lang w:val="en-GB"/>
        </w:rPr>
        <w:t xml:space="preserve">Wilcoxon rank sum test, </w:t>
      </w:r>
    </w:p>
    <w:p w14:paraId="5B0B61F3" w14:textId="603F8732" w:rsidR="00337B25" w:rsidRDefault="00A2192C" w:rsidP="00D72F22">
      <w:pPr>
        <w:spacing w:after="0" w:line="240" w:lineRule="auto"/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 xml:space="preserve">categorical features: n (%), </w:t>
      </w:r>
      <w:r w:rsidRPr="00843EF2">
        <w:rPr>
          <w:rFonts w:cs="Times New Roman"/>
          <w:vertAlign w:val="superscript"/>
          <w:lang w:val="en-GB"/>
        </w:rPr>
        <w:t xml:space="preserve">** </w:t>
      </w:r>
      <w:r w:rsidRPr="00843EF2">
        <w:rPr>
          <w:rFonts w:cs="Times New Roman"/>
          <w:lang w:val="en-GB"/>
        </w:rPr>
        <w:t>Pearson’s Chi-squared test</w:t>
      </w:r>
    </w:p>
    <w:p w14:paraId="784CE658" w14:textId="77777777" w:rsidR="00D72F22" w:rsidRPr="003A76B9" w:rsidRDefault="00D72F22" w:rsidP="00D72F22">
      <w:pPr>
        <w:rPr>
          <w:lang w:val="en-GB"/>
        </w:rPr>
      </w:pPr>
      <w:r w:rsidRPr="001B3210">
        <w:rPr>
          <w:rFonts w:eastAsia="Times New Roman" w:cs="Times New Roman"/>
          <w:color w:val="000000"/>
          <w:vertAlign w:val="superscript"/>
          <w:lang w:val="en-GB" w:eastAsia="cs-CZ"/>
        </w:rPr>
        <w:t xml:space="preserve">† </w:t>
      </w:r>
      <w:r w:rsidRPr="001B3210">
        <w:rPr>
          <w:rFonts w:eastAsia="Times New Roman" w:cs="Times New Roman"/>
          <w:color w:val="000000"/>
          <w:lang w:val="en-GB" w:eastAsia="cs-CZ"/>
        </w:rPr>
        <w:t>Parameters that are not part of models</w:t>
      </w:r>
    </w:p>
    <w:tbl>
      <w:tblPr>
        <w:tblStyle w:val="Mkatabulky"/>
        <w:tblW w:w="9747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1701"/>
        <w:gridCol w:w="1843"/>
        <w:gridCol w:w="1559"/>
      </w:tblGrid>
      <w:tr w:rsidR="00CD6367" w:rsidRPr="00843EF2" w14:paraId="7E41A7F8" w14:textId="77777777" w:rsidTr="00135CD0">
        <w:trPr>
          <w:trHeight w:val="288"/>
        </w:trPr>
        <w:tc>
          <w:tcPr>
            <w:tcW w:w="2660" w:type="dxa"/>
            <w:noWrap/>
            <w:vAlign w:val="center"/>
            <w:hideMark/>
          </w:tcPr>
          <w:p w14:paraId="7306DA18" w14:textId="77777777" w:rsidR="00CD6367" w:rsidRPr="00843EF2" w:rsidRDefault="00CD6367" w:rsidP="00742F99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Feature</w:t>
            </w:r>
          </w:p>
        </w:tc>
        <w:tc>
          <w:tcPr>
            <w:tcW w:w="1984" w:type="dxa"/>
            <w:vAlign w:val="center"/>
          </w:tcPr>
          <w:p w14:paraId="1B0B9D25" w14:textId="77777777" w:rsidR="00EC589C" w:rsidRDefault="00EC589C" w:rsidP="00742F9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47B00">
              <w:rPr>
                <w:rFonts w:eastAsia="Times New Roman" w:cs="Times New Roman"/>
                <w:color w:val="000000"/>
                <w:lang w:val="en-GB" w:eastAsia="cs-CZ"/>
              </w:rPr>
              <w:t>All Patients</w:t>
            </w:r>
          </w:p>
          <w:p w14:paraId="48810BD1" w14:textId="27984E37" w:rsidR="00CD6367" w:rsidRPr="00843EF2" w:rsidRDefault="00EC589C" w:rsidP="00742F9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(</w:t>
            </w:r>
            <w:r w:rsidRPr="004E3591">
              <w:rPr>
                <w:rFonts w:eastAsia="Times New Roman" w:cs="Times New Roman"/>
                <w:color w:val="000000"/>
                <w:lang w:val="en-GB" w:eastAsia="cs-CZ"/>
              </w:rPr>
              <w:t>N = 616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>)</w:t>
            </w:r>
          </w:p>
        </w:tc>
        <w:tc>
          <w:tcPr>
            <w:tcW w:w="1701" w:type="dxa"/>
            <w:noWrap/>
            <w:vAlign w:val="center"/>
            <w:hideMark/>
          </w:tcPr>
          <w:p w14:paraId="467006A8" w14:textId="77777777" w:rsidR="00EC589C" w:rsidRDefault="00CD6367" w:rsidP="00742F9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Group 1</w:t>
            </w:r>
          </w:p>
          <w:p w14:paraId="68E9C36D" w14:textId="52BC3013" w:rsidR="00CD6367" w:rsidRPr="00843EF2" w:rsidRDefault="00EC589C" w:rsidP="00742F9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N = 271 (44%)</w:t>
            </w:r>
          </w:p>
        </w:tc>
        <w:tc>
          <w:tcPr>
            <w:tcW w:w="1843" w:type="dxa"/>
            <w:noWrap/>
            <w:vAlign w:val="center"/>
            <w:hideMark/>
          </w:tcPr>
          <w:p w14:paraId="1CAD79D0" w14:textId="08FA6A02" w:rsidR="00EC589C" w:rsidRDefault="00CD6367" w:rsidP="00742F9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Group 2</w:t>
            </w:r>
          </w:p>
          <w:p w14:paraId="6AFB1E69" w14:textId="1346C2D7" w:rsidR="00CD6367" w:rsidRPr="00843EF2" w:rsidRDefault="00EC589C" w:rsidP="00742F9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N = 345 (56%)</w:t>
            </w:r>
          </w:p>
        </w:tc>
        <w:tc>
          <w:tcPr>
            <w:tcW w:w="1559" w:type="dxa"/>
            <w:noWrap/>
            <w:vAlign w:val="center"/>
            <w:hideMark/>
          </w:tcPr>
          <w:p w14:paraId="3ECA9EFA" w14:textId="77777777" w:rsidR="00CD6367" w:rsidRPr="00843EF2" w:rsidRDefault="00CD6367" w:rsidP="001E638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 value</w:t>
            </w:r>
          </w:p>
        </w:tc>
      </w:tr>
      <w:tr w:rsidR="00CD6367" w:rsidRPr="00843EF2" w14:paraId="7AFE7127" w14:textId="77777777" w:rsidTr="00EC589C">
        <w:trPr>
          <w:trHeight w:val="288"/>
        </w:trPr>
        <w:tc>
          <w:tcPr>
            <w:tcW w:w="9747" w:type="dxa"/>
            <w:gridSpan w:val="5"/>
          </w:tcPr>
          <w:p w14:paraId="47D2BF37" w14:textId="18AE4916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Characteristics of Enrolled Patients at Baseline</w:t>
            </w:r>
          </w:p>
        </w:tc>
      </w:tr>
      <w:tr w:rsidR="00CD6367" w:rsidRPr="00843EF2" w14:paraId="71A67AC3" w14:textId="77777777" w:rsidTr="00135CD0">
        <w:trPr>
          <w:trHeight w:val="288"/>
        </w:trPr>
        <w:tc>
          <w:tcPr>
            <w:tcW w:w="2660" w:type="dxa"/>
            <w:tcBorders>
              <w:bottom w:val="nil"/>
            </w:tcBorders>
            <w:noWrap/>
            <w:hideMark/>
          </w:tcPr>
          <w:p w14:paraId="0E47CCA6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Country</w:t>
            </w:r>
          </w:p>
        </w:tc>
        <w:tc>
          <w:tcPr>
            <w:tcW w:w="1984" w:type="dxa"/>
            <w:tcBorders>
              <w:bottom w:val="nil"/>
            </w:tcBorders>
          </w:tcPr>
          <w:p w14:paraId="7353F181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382A9EF" w14:textId="56256301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  <w:hideMark/>
          </w:tcPr>
          <w:p w14:paraId="76BE276A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lang w:val="en-GB" w:eastAsia="cs-CZ"/>
              </w:rPr>
            </w:pP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77FAF56E" w14:textId="1B2633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12197775" w14:textId="77777777" w:rsidTr="00135CD0">
        <w:trPr>
          <w:trHeight w:val="288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14:paraId="1AC08A25" w14:textId="77777777" w:rsidR="00CD6367" w:rsidRPr="00843EF2" w:rsidRDefault="00CD6367" w:rsidP="001B1B7F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Canada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727992A" w14:textId="21130B36" w:rsidR="00CD6367" w:rsidRPr="00843EF2" w:rsidRDefault="00F001FD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F001FD">
              <w:rPr>
                <w:rFonts w:eastAsia="Times New Roman" w:cs="Times New Roman"/>
                <w:color w:val="000000"/>
                <w:lang w:val="en-GB" w:eastAsia="cs-CZ"/>
              </w:rPr>
              <w:t>355.0 (57.6%)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780784B" w14:textId="7664E163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52 (19.2%)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14:paraId="4693C0B1" w14:textId="2BD497DC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303 (87.8%)</w:t>
            </w:r>
          </w:p>
        </w:tc>
        <w:tc>
          <w:tcPr>
            <w:tcW w:w="1559" w:type="dxa"/>
            <w:vMerge/>
            <w:hideMark/>
          </w:tcPr>
          <w:p w14:paraId="2D543246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0C05E4ED" w14:textId="77777777" w:rsidTr="00135CD0">
        <w:trPr>
          <w:trHeight w:val="288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14:paraId="760876AD" w14:textId="77777777" w:rsidR="00CD6367" w:rsidRPr="00843EF2" w:rsidRDefault="00CD6367" w:rsidP="001B1B7F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Czech Republic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5A6CFC2" w14:textId="3D892283" w:rsidR="00CD6367" w:rsidRPr="00843EF2" w:rsidRDefault="00F001FD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F001FD">
              <w:rPr>
                <w:rFonts w:eastAsia="Times New Roman" w:cs="Times New Roman"/>
                <w:color w:val="000000"/>
                <w:lang w:val="en-GB" w:eastAsia="cs-CZ"/>
              </w:rPr>
              <w:t>219.0 (35.6%)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DBDCD60" w14:textId="652BA005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219 (80.8%)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14:paraId="357C9F89" w14:textId="4EA201DB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 (0.0%)</w:t>
            </w:r>
          </w:p>
        </w:tc>
        <w:tc>
          <w:tcPr>
            <w:tcW w:w="1559" w:type="dxa"/>
            <w:vMerge/>
            <w:hideMark/>
          </w:tcPr>
          <w:p w14:paraId="09012570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199E9D2E" w14:textId="77777777" w:rsidTr="00135CD0">
        <w:trPr>
          <w:trHeight w:val="288"/>
        </w:trPr>
        <w:tc>
          <w:tcPr>
            <w:tcW w:w="2660" w:type="dxa"/>
            <w:tcBorders>
              <w:top w:val="nil"/>
            </w:tcBorders>
            <w:noWrap/>
            <w:hideMark/>
          </w:tcPr>
          <w:p w14:paraId="592C0427" w14:textId="77777777" w:rsidR="00CD6367" w:rsidRPr="00843EF2" w:rsidRDefault="00CD6367" w:rsidP="001B1B7F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Netherlands</w:t>
            </w:r>
          </w:p>
        </w:tc>
        <w:tc>
          <w:tcPr>
            <w:tcW w:w="1984" w:type="dxa"/>
            <w:tcBorders>
              <w:top w:val="nil"/>
            </w:tcBorders>
          </w:tcPr>
          <w:p w14:paraId="0C495F87" w14:textId="527DD519" w:rsidR="00CD6367" w:rsidRPr="00843EF2" w:rsidRDefault="00F001FD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F001FD">
              <w:rPr>
                <w:rFonts w:eastAsia="Times New Roman" w:cs="Times New Roman"/>
                <w:color w:val="000000"/>
                <w:lang w:val="en-GB" w:eastAsia="cs-CZ"/>
              </w:rPr>
              <w:t>42.0 (6.8%)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8A844E2" w14:textId="7B7D2D8C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 (0.0%)</w:t>
            </w:r>
          </w:p>
        </w:tc>
        <w:tc>
          <w:tcPr>
            <w:tcW w:w="1843" w:type="dxa"/>
            <w:tcBorders>
              <w:top w:val="nil"/>
            </w:tcBorders>
            <w:noWrap/>
            <w:hideMark/>
          </w:tcPr>
          <w:p w14:paraId="3A67371E" w14:textId="59B73AB5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42 (12.2%)</w:t>
            </w:r>
          </w:p>
        </w:tc>
        <w:tc>
          <w:tcPr>
            <w:tcW w:w="1559" w:type="dxa"/>
            <w:vMerge/>
            <w:hideMark/>
          </w:tcPr>
          <w:p w14:paraId="24BA4966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469D042B" w14:textId="77777777" w:rsidTr="00135CD0">
        <w:trPr>
          <w:trHeight w:val="288"/>
        </w:trPr>
        <w:tc>
          <w:tcPr>
            <w:tcW w:w="2660" w:type="dxa"/>
            <w:noWrap/>
            <w:hideMark/>
          </w:tcPr>
          <w:p w14:paraId="7500C05B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Age</w:t>
            </w:r>
          </w:p>
        </w:tc>
        <w:tc>
          <w:tcPr>
            <w:tcW w:w="1984" w:type="dxa"/>
          </w:tcPr>
          <w:p w14:paraId="0E7CA6B6" w14:textId="5E0D11F2" w:rsidR="00CD6367" w:rsidRPr="00843EF2" w:rsidRDefault="000A5CEB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0A5CEB">
              <w:rPr>
                <w:rFonts w:eastAsia="Times New Roman" w:cs="Times New Roman"/>
                <w:color w:val="000000"/>
                <w:lang w:val="en-GB" w:eastAsia="cs-CZ"/>
              </w:rPr>
              <w:t>65 (56, 75)</w:t>
            </w:r>
          </w:p>
        </w:tc>
        <w:tc>
          <w:tcPr>
            <w:tcW w:w="1701" w:type="dxa"/>
            <w:noWrap/>
            <w:hideMark/>
          </w:tcPr>
          <w:p w14:paraId="38E04A50" w14:textId="75E287B2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68 (58, 77)</w:t>
            </w:r>
          </w:p>
        </w:tc>
        <w:tc>
          <w:tcPr>
            <w:tcW w:w="1843" w:type="dxa"/>
            <w:noWrap/>
            <w:hideMark/>
          </w:tcPr>
          <w:p w14:paraId="0F8F9E3B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63 (54, 73)</w:t>
            </w:r>
          </w:p>
        </w:tc>
        <w:tc>
          <w:tcPr>
            <w:tcW w:w="1559" w:type="dxa"/>
            <w:noWrap/>
            <w:hideMark/>
          </w:tcPr>
          <w:p w14:paraId="13B5F5A2" w14:textId="0F11848F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0B7D28CF" w14:textId="77777777" w:rsidTr="00135CD0">
        <w:trPr>
          <w:trHeight w:val="288"/>
        </w:trPr>
        <w:tc>
          <w:tcPr>
            <w:tcW w:w="2660" w:type="dxa"/>
            <w:tcBorders>
              <w:bottom w:val="nil"/>
            </w:tcBorders>
            <w:noWrap/>
            <w:hideMark/>
          </w:tcPr>
          <w:p w14:paraId="10B5C7EE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Sex</w:t>
            </w:r>
          </w:p>
        </w:tc>
        <w:tc>
          <w:tcPr>
            <w:tcW w:w="1984" w:type="dxa"/>
            <w:tcBorders>
              <w:bottom w:val="nil"/>
            </w:tcBorders>
          </w:tcPr>
          <w:p w14:paraId="292AD6F6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8C3B4ED" w14:textId="5F144F16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  <w:hideMark/>
          </w:tcPr>
          <w:p w14:paraId="7700BC2A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lang w:val="en-GB" w:eastAsia="cs-CZ"/>
              </w:rPr>
            </w:pP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723F8FD1" w14:textId="3CA3569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0.5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7C293D49" w14:textId="77777777" w:rsidTr="00135CD0">
        <w:trPr>
          <w:trHeight w:val="288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14:paraId="5B93459E" w14:textId="77777777" w:rsidR="00CD6367" w:rsidRPr="00843EF2" w:rsidRDefault="00CD6367" w:rsidP="00DC0D31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Females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598B5D8" w14:textId="2058D20E" w:rsidR="00CD6367" w:rsidRPr="00843EF2" w:rsidRDefault="00330E62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330E62">
              <w:rPr>
                <w:rFonts w:eastAsia="Times New Roman" w:cs="Times New Roman"/>
                <w:color w:val="000000"/>
                <w:lang w:val="en-GB" w:eastAsia="cs-CZ"/>
              </w:rPr>
              <w:t>233.0 (37.8%)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BE2B5FC" w14:textId="6B855848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107 (39.5%)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14:paraId="036C5A7E" w14:textId="7D330A30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126 (36.5%)</w:t>
            </w:r>
          </w:p>
        </w:tc>
        <w:tc>
          <w:tcPr>
            <w:tcW w:w="1559" w:type="dxa"/>
            <w:vMerge/>
            <w:hideMark/>
          </w:tcPr>
          <w:p w14:paraId="6ED8545C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6A328018" w14:textId="77777777" w:rsidTr="00135CD0">
        <w:trPr>
          <w:trHeight w:val="288"/>
        </w:trPr>
        <w:tc>
          <w:tcPr>
            <w:tcW w:w="2660" w:type="dxa"/>
            <w:tcBorders>
              <w:top w:val="nil"/>
            </w:tcBorders>
            <w:noWrap/>
            <w:hideMark/>
          </w:tcPr>
          <w:p w14:paraId="55212110" w14:textId="77777777" w:rsidR="00CD6367" w:rsidRPr="00843EF2" w:rsidRDefault="00CD6367" w:rsidP="00DC0D31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Males</w:t>
            </w:r>
          </w:p>
        </w:tc>
        <w:tc>
          <w:tcPr>
            <w:tcW w:w="1984" w:type="dxa"/>
            <w:tcBorders>
              <w:top w:val="nil"/>
            </w:tcBorders>
          </w:tcPr>
          <w:p w14:paraId="50F7FF71" w14:textId="34C02AFD" w:rsidR="00CD6367" w:rsidRPr="00843EF2" w:rsidRDefault="00330E62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330E62">
              <w:rPr>
                <w:rFonts w:eastAsia="Times New Roman" w:cs="Times New Roman"/>
                <w:color w:val="000000"/>
                <w:lang w:val="en-GB" w:eastAsia="cs-CZ"/>
              </w:rPr>
              <w:t>383.0 (62.2%)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2FE5347" w14:textId="7E850AB0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164 (60.5%)</w:t>
            </w:r>
          </w:p>
        </w:tc>
        <w:tc>
          <w:tcPr>
            <w:tcW w:w="1843" w:type="dxa"/>
            <w:tcBorders>
              <w:top w:val="nil"/>
            </w:tcBorders>
            <w:noWrap/>
            <w:hideMark/>
          </w:tcPr>
          <w:p w14:paraId="21CDBD49" w14:textId="6349FFE8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219 (63.5%)</w:t>
            </w:r>
          </w:p>
        </w:tc>
        <w:tc>
          <w:tcPr>
            <w:tcW w:w="1559" w:type="dxa"/>
            <w:vMerge/>
            <w:hideMark/>
          </w:tcPr>
          <w:p w14:paraId="6CE361F9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5D039722" w14:textId="77777777" w:rsidTr="00135CD0">
        <w:trPr>
          <w:trHeight w:val="564"/>
        </w:trPr>
        <w:tc>
          <w:tcPr>
            <w:tcW w:w="2660" w:type="dxa"/>
            <w:hideMark/>
          </w:tcPr>
          <w:p w14:paraId="2E6915A0" w14:textId="42F0BF3A" w:rsidR="00CD6367" w:rsidRPr="00843EF2" w:rsidRDefault="00CD6367" w:rsidP="00876BB0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Chronic</w:t>
            </w:r>
            <w:r w:rsidR="00876BB0"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pre-existing medical condition</w:t>
            </w:r>
          </w:p>
        </w:tc>
        <w:tc>
          <w:tcPr>
            <w:tcW w:w="1984" w:type="dxa"/>
            <w:vAlign w:val="center"/>
          </w:tcPr>
          <w:p w14:paraId="4D1ACAF2" w14:textId="62BCE398" w:rsidR="00CD6367" w:rsidRPr="00843EF2" w:rsidRDefault="00493F8B" w:rsidP="00493F8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493F8B">
              <w:rPr>
                <w:rFonts w:eastAsia="Times New Roman" w:cs="Times New Roman"/>
                <w:color w:val="000000"/>
                <w:lang w:val="en-GB" w:eastAsia="cs-CZ"/>
              </w:rPr>
              <w:t>507.0 (82.3%)</w:t>
            </w:r>
          </w:p>
        </w:tc>
        <w:tc>
          <w:tcPr>
            <w:tcW w:w="1701" w:type="dxa"/>
            <w:noWrap/>
            <w:vAlign w:val="center"/>
            <w:hideMark/>
          </w:tcPr>
          <w:p w14:paraId="106F6D1A" w14:textId="550F757B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235 (86.7%)</w:t>
            </w:r>
          </w:p>
        </w:tc>
        <w:tc>
          <w:tcPr>
            <w:tcW w:w="1843" w:type="dxa"/>
            <w:noWrap/>
            <w:vAlign w:val="center"/>
            <w:hideMark/>
          </w:tcPr>
          <w:p w14:paraId="1DB926FC" w14:textId="36104239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272 (78.8%)</w:t>
            </w:r>
          </w:p>
        </w:tc>
        <w:tc>
          <w:tcPr>
            <w:tcW w:w="1559" w:type="dxa"/>
            <w:noWrap/>
            <w:vAlign w:val="center"/>
            <w:hideMark/>
          </w:tcPr>
          <w:p w14:paraId="63194F49" w14:textId="08BDEDE4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0.011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51E1C4D4" w14:textId="77777777" w:rsidTr="00135CD0">
        <w:trPr>
          <w:trHeight w:val="564"/>
        </w:trPr>
        <w:tc>
          <w:tcPr>
            <w:tcW w:w="2660" w:type="dxa"/>
            <w:vAlign w:val="center"/>
            <w:hideMark/>
          </w:tcPr>
          <w:p w14:paraId="6DC9D79A" w14:textId="77777777" w:rsidR="00CD6367" w:rsidRPr="00843EF2" w:rsidRDefault="00CD6367" w:rsidP="00D348D4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Cardiac arrest with resuscitation before study inclusion</w:t>
            </w:r>
          </w:p>
        </w:tc>
        <w:tc>
          <w:tcPr>
            <w:tcW w:w="1984" w:type="dxa"/>
            <w:vAlign w:val="center"/>
          </w:tcPr>
          <w:p w14:paraId="4ED89102" w14:textId="7071C8DD" w:rsidR="00CD6367" w:rsidRPr="00843EF2" w:rsidRDefault="00093B2C" w:rsidP="00093B2C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093B2C">
              <w:rPr>
                <w:rFonts w:eastAsia="Times New Roman" w:cs="Times New Roman"/>
                <w:color w:val="000000"/>
                <w:lang w:val="en-GB" w:eastAsia="cs-CZ"/>
              </w:rPr>
              <w:t>84.0 (13.6%)</w:t>
            </w:r>
          </w:p>
        </w:tc>
        <w:tc>
          <w:tcPr>
            <w:tcW w:w="1701" w:type="dxa"/>
            <w:noWrap/>
            <w:vAlign w:val="center"/>
            <w:hideMark/>
          </w:tcPr>
          <w:p w14:paraId="7361307E" w14:textId="17E888E6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56 (20.7%)</w:t>
            </w:r>
          </w:p>
        </w:tc>
        <w:tc>
          <w:tcPr>
            <w:tcW w:w="1843" w:type="dxa"/>
            <w:noWrap/>
            <w:vAlign w:val="center"/>
            <w:hideMark/>
          </w:tcPr>
          <w:p w14:paraId="728E5439" w14:textId="296AF055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28 (8.1%)</w:t>
            </w:r>
          </w:p>
        </w:tc>
        <w:tc>
          <w:tcPr>
            <w:tcW w:w="1559" w:type="dxa"/>
            <w:noWrap/>
            <w:vAlign w:val="center"/>
            <w:hideMark/>
          </w:tcPr>
          <w:p w14:paraId="5941F1B0" w14:textId="795BF009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413A53AB" w14:textId="77777777" w:rsidTr="00135CD0">
        <w:trPr>
          <w:trHeight w:val="288"/>
        </w:trPr>
        <w:tc>
          <w:tcPr>
            <w:tcW w:w="2660" w:type="dxa"/>
            <w:tcBorders>
              <w:bottom w:val="nil"/>
            </w:tcBorders>
            <w:hideMark/>
          </w:tcPr>
          <w:p w14:paraId="5D48D553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Admission diagnosis</w:t>
            </w:r>
          </w:p>
        </w:tc>
        <w:tc>
          <w:tcPr>
            <w:tcW w:w="1984" w:type="dxa"/>
            <w:tcBorders>
              <w:bottom w:val="nil"/>
            </w:tcBorders>
          </w:tcPr>
          <w:p w14:paraId="5BF7BB1B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E2CC8F6" w14:textId="653FCF11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  <w:hideMark/>
          </w:tcPr>
          <w:p w14:paraId="27267037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lang w:val="en-GB" w:eastAsia="cs-CZ"/>
              </w:rPr>
            </w:pPr>
          </w:p>
        </w:tc>
        <w:tc>
          <w:tcPr>
            <w:tcW w:w="1559" w:type="dxa"/>
            <w:tcBorders>
              <w:bottom w:val="nil"/>
            </w:tcBorders>
            <w:noWrap/>
            <w:hideMark/>
          </w:tcPr>
          <w:p w14:paraId="08ABC893" w14:textId="1AC6B799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6A6A8114" w14:textId="77777777" w:rsidTr="00135CD0">
        <w:trPr>
          <w:trHeight w:val="288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14:paraId="75A89DA9" w14:textId="2EE2B62A" w:rsidR="00CD6367" w:rsidRPr="00843EF2" w:rsidRDefault="00CD6367" w:rsidP="004463AB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bookmarkStart w:id="6" w:name="RANGE!A15"/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Neurologic disorder</w:t>
            </w:r>
            <w:bookmarkEnd w:id="6"/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455D945" w14:textId="4C68E8A0" w:rsidR="00CD6367" w:rsidRPr="00843EF2" w:rsidRDefault="006F422F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6F422F">
              <w:rPr>
                <w:rFonts w:eastAsia="Times New Roman" w:cs="Times New Roman"/>
                <w:color w:val="000000"/>
                <w:lang w:val="en-GB" w:eastAsia="cs-CZ"/>
              </w:rPr>
              <w:t>302.0 (49.0%)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0B554BA" w14:textId="49D1E548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108 (39.9%)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14:paraId="278058FC" w14:textId="60B176C3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194 (56.2%)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14:paraId="01E2873B" w14:textId="1AB61D2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0AF55FF9" w14:textId="77777777" w:rsidTr="00135CD0">
        <w:trPr>
          <w:trHeight w:val="288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14:paraId="12E6C146" w14:textId="77777777" w:rsidR="00CD6367" w:rsidRPr="00843EF2" w:rsidRDefault="00CD6367" w:rsidP="004463AB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Respiratory failure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E679FDC" w14:textId="2F85518A" w:rsidR="00CD6367" w:rsidRPr="00843EF2" w:rsidRDefault="00B5172A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5172A">
              <w:rPr>
                <w:rFonts w:eastAsia="Times New Roman" w:cs="Times New Roman"/>
                <w:color w:val="000000"/>
                <w:lang w:val="en-GB" w:eastAsia="cs-CZ"/>
              </w:rPr>
              <w:t>94.0 (15.3%)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9915F37" w14:textId="3C7CE4F0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43 (15.9%)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14:paraId="18FE9115" w14:textId="4A5DBE82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51 (14.5%)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14:paraId="79108CC5" w14:textId="5789183D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0.7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6FB72E4B" w14:textId="77777777" w:rsidTr="00135CD0">
        <w:trPr>
          <w:trHeight w:val="288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14:paraId="026F976C" w14:textId="77777777" w:rsidR="00CD6367" w:rsidRPr="00843EF2" w:rsidRDefault="00CD6367" w:rsidP="004463AB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Sepsis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449BFEA" w14:textId="63895565" w:rsidR="00CD6367" w:rsidRPr="00843EF2" w:rsidRDefault="00B5172A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5172A">
              <w:rPr>
                <w:rFonts w:eastAsia="Times New Roman" w:cs="Times New Roman"/>
                <w:color w:val="000000"/>
                <w:lang w:val="en-GB" w:eastAsia="cs-CZ"/>
              </w:rPr>
              <w:t>91.0 (14.8%)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E10B40C" w14:textId="086C7824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58 (21.4%)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14:paraId="31D7F17A" w14:textId="49B52152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33 (9.6%)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hideMark/>
          </w:tcPr>
          <w:p w14:paraId="445799E1" w14:textId="12026E2E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3B489796" w14:textId="77777777" w:rsidTr="00135CD0">
        <w:trPr>
          <w:trHeight w:val="288"/>
        </w:trPr>
        <w:tc>
          <w:tcPr>
            <w:tcW w:w="2660" w:type="dxa"/>
            <w:tcBorders>
              <w:top w:val="nil"/>
            </w:tcBorders>
            <w:noWrap/>
            <w:hideMark/>
          </w:tcPr>
          <w:p w14:paraId="6177E01D" w14:textId="77777777" w:rsidR="00CD6367" w:rsidRPr="00843EF2" w:rsidRDefault="00CD6367" w:rsidP="004463AB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Other</w:t>
            </w:r>
          </w:p>
        </w:tc>
        <w:tc>
          <w:tcPr>
            <w:tcW w:w="1984" w:type="dxa"/>
            <w:tcBorders>
              <w:top w:val="nil"/>
            </w:tcBorders>
          </w:tcPr>
          <w:p w14:paraId="295DCDF4" w14:textId="6701183C" w:rsidR="00CD6367" w:rsidRPr="00843EF2" w:rsidRDefault="00B674A0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129 (</w:t>
            </w:r>
            <w:r w:rsidR="00E3083F">
              <w:rPr>
                <w:rFonts w:eastAsia="Times New Roman" w:cs="Times New Roman"/>
                <w:color w:val="000000"/>
                <w:lang w:val="en-GB" w:eastAsia="cs-CZ"/>
              </w:rPr>
              <w:t>20.9%)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EDDB5E4" w14:textId="5C544EBF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62 (22.9%)</w:t>
            </w:r>
          </w:p>
        </w:tc>
        <w:tc>
          <w:tcPr>
            <w:tcW w:w="1843" w:type="dxa"/>
            <w:tcBorders>
              <w:top w:val="nil"/>
            </w:tcBorders>
            <w:noWrap/>
            <w:hideMark/>
          </w:tcPr>
          <w:p w14:paraId="2A97C13F" w14:textId="40755B7C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67 (19.4%)</w:t>
            </w:r>
          </w:p>
        </w:tc>
        <w:tc>
          <w:tcPr>
            <w:tcW w:w="1559" w:type="dxa"/>
            <w:tcBorders>
              <w:top w:val="nil"/>
            </w:tcBorders>
            <w:noWrap/>
            <w:hideMark/>
          </w:tcPr>
          <w:p w14:paraId="1ADD6A6D" w14:textId="4173C968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0.3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DA2CE8" w:rsidRPr="00843EF2" w14:paraId="2685BE06" w14:textId="77777777" w:rsidTr="00135CD0">
        <w:trPr>
          <w:trHeight w:val="288"/>
        </w:trPr>
        <w:tc>
          <w:tcPr>
            <w:tcW w:w="2660" w:type="dxa"/>
            <w:noWrap/>
          </w:tcPr>
          <w:p w14:paraId="39FBF713" w14:textId="1916A798" w:rsidR="00DA2CE8" w:rsidRPr="00843EF2" w:rsidRDefault="00DA2CE8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 xml:space="preserve">Active malignancy </w:t>
            </w:r>
            <w:r w:rsidRPr="003B0EC4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†</w:t>
            </w:r>
          </w:p>
        </w:tc>
        <w:tc>
          <w:tcPr>
            <w:tcW w:w="1984" w:type="dxa"/>
          </w:tcPr>
          <w:p w14:paraId="1242667A" w14:textId="69C3CE92" w:rsidR="00DA2CE8" w:rsidRPr="00F055B4" w:rsidRDefault="00131F00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131F00">
              <w:rPr>
                <w:rFonts w:eastAsia="Times New Roman" w:cs="Times New Roman"/>
                <w:color w:val="000000"/>
                <w:lang w:val="en-GB" w:eastAsia="cs-CZ"/>
              </w:rPr>
              <w:t>96.0 (15.6%)</w:t>
            </w:r>
          </w:p>
        </w:tc>
        <w:tc>
          <w:tcPr>
            <w:tcW w:w="1701" w:type="dxa"/>
            <w:noWrap/>
          </w:tcPr>
          <w:p w14:paraId="1862103E" w14:textId="4D06B5E4" w:rsidR="00DA2CE8" w:rsidRPr="00843EF2" w:rsidRDefault="003B759D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3B759D">
              <w:rPr>
                <w:rFonts w:eastAsia="Times New Roman" w:cs="Times New Roman"/>
                <w:color w:val="000000"/>
                <w:lang w:val="en-GB" w:eastAsia="cs-CZ"/>
              </w:rPr>
              <w:t>56.0 (20.7%)</w:t>
            </w:r>
          </w:p>
        </w:tc>
        <w:tc>
          <w:tcPr>
            <w:tcW w:w="1843" w:type="dxa"/>
            <w:noWrap/>
          </w:tcPr>
          <w:p w14:paraId="0515DDAA" w14:textId="50903EBE" w:rsidR="00DA2CE8" w:rsidRPr="00843EF2" w:rsidRDefault="003B759D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3B759D">
              <w:rPr>
                <w:rFonts w:eastAsia="Times New Roman" w:cs="Times New Roman"/>
                <w:color w:val="000000"/>
                <w:lang w:val="en-GB" w:eastAsia="cs-CZ"/>
              </w:rPr>
              <w:t>40.0 (11.6%)</w:t>
            </w:r>
          </w:p>
        </w:tc>
        <w:tc>
          <w:tcPr>
            <w:tcW w:w="1559" w:type="dxa"/>
            <w:noWrap/>
          </w:tcPr>
          <w:p w14:paraId="32E56CA5" w14:textId="3972A953" w:rsidR="00DA2CE8" w:rsidRPr="003B759D" w:rsidRDefault="003B759D" w:rsidP="007F12F3">
            <w:pPr>
              <w:jc w:val="center"/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</w:pPr>
            <w:r w:rsidRPr="003B759D">
              <w:rPr>
                <w:rFonts w:eastAsia="Times New Roman" w:cs="Times New Roman"/>
                <w:color w:val="000000"/>
                <w:lang w:val="en-GB" w:eastAsia="cs-CZ"/>
              </w:rPr>
              <w:t>0.002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DA2CE8" w:rsidRPr="00843EF2" w14:paraId="3FDD4EE4" w14:textId="77777777" w:rsidTr="00135CD0">
        <w:trPr>
          <w:trHeight w:val="288"/>
        </w:trPr>
        <w:tc>
          <w:tcPr>
            <w:tcW w:w="2660" w:type="dxa"/>
            <w:noWrap/>
          </w:tcPr>
          <w:p w14:paraId="094EA569" w14:textId="5D320538" w:rsidR="00DA2CE8" w:rsidRPr="00843EF2" w:rsidRDefault="00DA2CE8" w:rsidP="00DA2CE8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 xml:space="preserve">Metastatic malignancy </w:t>
            </w:r>
            <w:r w:rsidRPr="003B0EC4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†</w:t>
            </w:r>
          </w:p>
        </w:tc>
        <w:tc>
          <w:tcPr>
            <w:tcW w:w="1984" w:type="dxa"/>
          </w:tcPr>
          <w:p w14:paraId="292C7022" w14:textId="5B8489F4" w:rsidR="00DA2CE8" w:rsidRPr="00F055B4" w:rsidRDefault="00131F00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74511A">
              <w:rPr>
                <w:rFonts w:cs="Times New Roman"/>
                <w:lang w:val="en-GB"/>
              </w:rPr>
              <w:t>30.0 (4.9%)</w:t>
            </w:r>
          </w:p>
        </w:tc>
        <w:tc>
          <w:tcPr>
            <w:tcW w:w="1701" w:type="dxa"/>
            <w:noWrap/>
          </w:tcPr>
          <w:p w14:paraId="28D68AAA" w14:textId="2BE2B572" w:rsidR="00DA2CE8" w:rsidRPr="00843EF2" w:rsidRDefault="00ED648B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D648B">
              <w:rPr>
                <w:rFonts w:eastAsia="Times New Roman" w:cs="Times New Roman"/>
                <w:color w:val="000000"/>
                <w:lang w:val="en-GB" w:eastAsia="cs-CZ"/>
              </w:rPr>
              <w:t>21.0 (7.7%)</w:t>
            </w:r>
          </w:p>
        </w:tc>
        <w:tc>
          <w:tcPr>
            <w:tcW w:w="1843" w:type="dxa"/>
            <w:noWrap/>
          </w:tcPr>
          <w:p w14:paraId="49926C15" w14:textId="5A1F7484" w:rsidR="00DA2CE8" w:rsidRPr="00843EF2" w:rsidRDefault="00ED648B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D648B">
              <w:rPr>
                <w:rFonts w:eastAsia="Times New Roman" w:cs="Times New Roman"/>
                <w:color w:val="000000"/>
                <w:lang w:val="en-GB" w:eastAsia="cs-CZ"/>
              </w:rPr>
              <w:t>9.0 (2.6%)</w:t>
            </w:r>
          </w:p>
        </w:tc>
        <w:tc>
          <w:tcPr>
            <w:tcW w:w="1559" w:type="dxa"/>
            <w:noWrap/>
          </w:tcPr>
          <w:p w14:paraId="114930AE" w14:textId="676ECA29" w:rsidR="00DA2CE8" w:rsidRPr="00ED648B" w:rsidRDefault="00ED648B" w:rsidP="007F12F3">
            <w:pPr>
              <w:jc w:val="center"/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</w:pPr>
            <w:r w:rsidRPr="00ED648B">
              <w:rPr>
                <w:rFonts w:eastAsia="Times New Roman" w:cs="Times New Roman"/>
                <w:color w:val="000000"/>
                <w:lang w:val="en-GB" w:eastAsia="cs-CZ"/>
              </w:rPr>
              <w:t>0.003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1A4665FA" w14:textId="77777777" w:rsidTr="00135CD0">
        <w:trPr>
          <w:trHeight w:val="288"/>
        </w:trPr>
        <w:tc>
          <w:tcPr>
            <w:tcW w:w="2660" w:type="dxa"/>
            <w:noWrap/>
            <w:hideMark/>
          </w:tcPr>
          <w:p w14:paraId="6AEC33F9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BMI</w:t>
            </w:r>
          </w:p>
        </w:tc>
        <w:tc>
          <w:tcPr>
            <w:tcW w:w="1984" w:type="dxa"/>
          </w:tcPr>
          <w:p w14:paraId="7E130B45" w14:textId="2D305BE0" w:rsidR="00CD6367" w:rsidRPr="00843EF2" w:rsidRDefault="00F055B4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F055B4">
              <w:rPr>
                <w:rFonts w:eastAsia="Times New Roman" w:cs="Times New Roman"/>
                <w:color w:val="000000"/>
                <w:lang w:val="en-GB" w:eastAsia="cs-CZ"/>
              </w:rPr>
              <w:t>27 (24, 31)</w:t>
            </w:r>
          </w:p>
        </w:tc>
        <w:tc>
          <w:tcPr>
            <w:tcW w:w="1701" w:type="dxa"/>
            <w:noWrap/>
            <w:hideMark/>
          </w:tcPr>
          <w:p w14:paraId="0292D989" w14:textId="0EB2D7F2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28 (23, 31)</w:t>
            </w:r>
          </w:p>
        </w:tc>
        <w:tc>
          <w:tcPr>
            <w:tcW w:w="1843" w:type="dxa"/>
            <w:noWrap/>
            <w:hideMark/>
          </w:tcPr>
          <w:p w14:paraId="56B01CD5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27 (24, 30)</w:t>
            </w:r>
          </w:p>
        </w:tc>
        <w:tc>
          <w:tcPr>
            <w:tcW w:w="1559" w:type="dxa"/>
            <w:noWrap/>
            <w:hideMark/>
          </w:tcPr>
          <w:p w14:paraId="3D4EFCD6" w14:textId="5BD4EE1E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&gt;0.9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16D0AAEF" w14:textId="77777777" w:rsidTr="00135CD0">
        <w:trPr>
          <w:trHeight w:val="288"/>
        </w:trPr>
        <w:tc>
          <w:tcPr>
            <w:tcW w:w="2660" w:type="dxa"/>
            <w:noWrap/>
            <w:hideMark/>
          </w:tcPr>
          <w:p w14:paraId="19C2DF32" w14:textId="77777777" w:rsidR="00CD6367" w:rsidRPr="00843EF2" w:rsidRDefault="00CD6367" w:rsidP="00903BC3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APACHE II score (1st 24 hrs at ICU)</w:t>
            </w:r>
          </w:p>
        </w:tc>
        <w:tc>
          <w:tcPr>
            <w:tcW w:w="1984" w:type="dxa"/>
            <w:vAlign w:val="center"/>
          </w:tcPr>
          <w:p w14:paraId="27DC85DA" w14:textId="65EE2A23" w:rsidR="00CD6367" w:rsidRPr="00843EF2" w:rsidRDefault="00287D9E" w:rsidP="00287D9E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97C76">
              <w:rPr>
                <w:rFonts w:eastAsia="Times New Roman" w:cs="Times New Roman"/>
                <w:color w:val="000000"/>
                <w:lang w:val="en-GB" w:eastAsia="cs-CZ"/>
              </w:rPr>
              <w:t>27 (22, 32)</w:t>
            </w:r>
          </w:p>
        </w:tc>
        <w:tc>
          <w:tcPr>
            <w:tcW w:w="1701" w:type="dxa"/>
            <w:noWrap/>
            <w:vAlign w:val="center"/>
            <w:hideMark/>
          </w:tcPr>
          <w:p w14:paraId="63F93D8E" w14:textId="3BA44449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29 (22, 34)</w:t>
            </w:r>
          </w:p>
        </w:tc>
        <w:tc>
          <w:tcPr>
            <w:tcW w:w="1843" w:type="dxa"/>
            <w:noWrap/>
            <w:vAlign w:val="center"/>
            <w:hideMark/>
          </w:tcPr>
          <w:p w14:paraId="6BBB59DC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27 (22, 31)</w:t>
            </w:r>
          </w:p>
        </w:tc>
        <w:tc>
          <w:tcPr>
            <w:tcW w:w="1559" w:type="dxa"/>
            <w:noWrap/>
            <w:vAlign w:val="center"/>
            <w:hideMark/>
          </w:tcPr>
          <w:p w14:paraId="0D732EA2" w14:textId="334FCFB4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00BB3AB4" w14:textId="77777777" w:rsidTr="00EC589C">
        <w:trPr>
          <w:trHeight w:val="288"/>
        </w:trPr>
        <w:tc>
          <w:tcPr>
            <w:tcW w:w="9747" w:type="dxa"/>
            <w:gridSpan w:val="5"/>
          </w:tcPr>
          <w:p w14:paraId="5E3A617F" w14:textId="5207D429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Characteristics of Enrolled Patients at WLST</w:t>
            </w:r>
          </w:p>
        </w:tc>
      </w:tr>
      <w:tr w:rsidR="00CD6367" w:rsidRPr="00843EF2" w14:paraId="4049DBFC" w14:textId="77777777" w:rsidTr="00135CD0">
        <w:trPr>
          <w:trHeight w:val="288"/>
        </w:trPr>
        <w:tc>
          <w:tcPr>
            <w:tcW w:w="2660" w:type="dxa"/>
            <w:noWrap/>
            <w:hideMark/>
          </w:tcPr>
          <w:p w14:paraId="29C7BEA5" w14:textId="62EA1B91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Glasgow Coma Scale</w:t>
            </w:r>
          </w:p>
        </w:tc>
        <w:tc>
          <w:tcPr>
            <w:tcW w:w="1984" w:type="dxa"/>
          </w:tcPr>
          <w:p w14:paraId="12829CB6" w14:textId="4753F6E6" w:rsidR="00CD6367" w:rsidRPr="00843EF2" w:rsidRDefault="00246810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46810">
              <w:rPr>
                <w:rFonts w:eastAsia="Times New Roman" w:cs="Times New Roman"/>
                <w:color w:val="000000"/>
                <w:lang w:val="en-GB" w:eastAsia="cs-CZ"/>
              </w:rPr>
              <w:t>3 (3, 5)</w:t>
            </w:r>
          </w:p>
        </w:tc>
        <w:tc>
          <w:tcPr>
            <w:tcW w:w="1701" w:type="dxa"/>
            <w:noWrap/>
            <w:hideMark/>
          </w:tcPr>
          <w:p w14:paraId="6EE97CB5" w14:textId="1FD6E7AD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3 (3, 3.4)</w:t>
            </w:r>
          </w:p>
        </w:tc>
        <w:tc>
          <w:tcPr>
            <w:tcW w:w="1843" w:type="dxa"/>
            <w:noWrap/>
            <w:hideMark/>
          </w:tcPr>
          <w:p w14:paraId="0E621D03" w14:textId="5388B875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3. (3, 6)</w:t>
            </w:r>
          </w:p>
        </w:tc>
        <w:tc>
          <w:tcPr>
            <w:tcW w:w="1559" w:type="dxa"/>
            <w:noWrap/>
            <w:hideMark/>
          </w:tcPr>
          <w:p w14:paraId="64FFB183" w14:textId="7C47C54F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666E555A" w14:textId="77777777" w:rsidTr="00135CD0">
        <w:trPr>
          <w:trHeight w:val="288"/>
        </w:trPr>
        <w:tc>
          <w:tcPr>
            <w:tcW w:w="2660" w:type="dxa"/>
            <w:tcBorders>
              <w:bottom w:val="nil"/>
            </w:tcBorders>
            <w:noWrap/>
            <w:hideMark/>
          </w:tcPr>
          <w:p w14:paraId="6C8933E0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Pupillary reflex</w:t>
            </w:r>
          </w:p>
        </w:tc>
        <w:tc>
          <w:tcPr>
            <w:tcW w:w="1984" w:type="dxa"/>
            <w:tcBorders>
              <w:bottom w:val="nil"/>
            </w:tcBorders>
          </w:tcPr>
          <w:p w14:paraId="40ED2EAD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69816B4" w14:textId="37C2A2D2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  <w:hideMark/>
          </w:tcPr>
          <w:p w14:paraId="73ABDAD1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lang w:val="en-GB" w:eastAsia="cs-CZ"/>
              </w:rPr>
            </w:pP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22F6858E" w14:textId="189BA5FE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0.039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05BC8838" w14:textId="77777777" w:rsidTr="00135CD0">
        <w:trPr>
          <w:trHeight w:val="288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14:paraId="31CD4373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Present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099A012" w14:textId="5C54D710" w:rsidR="00CD6367" w:rsidRPr="00843EF2" w:rsidRDefault="009D7A13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9D7A13">
              <w:rPr>
                <w:rFonts w:eastAsia="Times New Roman" w:cs="Times New Roman"/>
                <w:color w:val="000000"/>
                <w:lang w:val="en-GB" w:eastAsia="cs-CZ"/>
              </w:rPr>
              <w:t>428.0 (69.5%)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AA15FE1" w14:textId="66247B43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200 (73.8%)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14:paraId="0BE8110F" w14:textId="5431F27C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228 (66.1%)</w:t>
            </w:r>
          </w:p>
        </w:tc>
        <w:tc>
          <w:tcPr>
            <w:tcW w:w="1559" w:type="dxa"/>
            <w:vMerge/>
            <w:vAlign w:val="center"/>
            <w:hideMark/>
          </w:tcPr>
          <w:p w14:paraId="60E32984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2872CA2A" w14:textId="77777777" w:rsidTr="00135CD0">
        <w:trPr>
          <w:trHeight w:val="288"/>
        </w:trPr>
        <w:tc>
          <w:tcPr>
            <w:tcW w:w="2660" w:type="dxa"/>
            <w:tcBorders>
              <w:top w:val="nil"/>
            </w:tcBorders>
            <w:noWrap/>
            <w:hideMark/>
          </w:tcPr>
          <w:p w14:paraId="2CC288F6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Absent</w:t>
            </w:r>
          </w:p>
        </w:tc>
        <w:tc>
          <w:tcPr>
            <w:tcW w:w="1984" w:type="dxa"/>
            <w:tcBorders>
              <w:top w:val="nil"/>
            </w:tcBorders>
          </w:tcPr>
          <w:p w14:paraId="1CB33730" w14:textId="7D602C87" w:rsidR="00CD6367" w:rsidRPr="00843EF2" w:rsidRDefault="009D7A13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9D7A13">
              <w:rPr>
                <w:rFonts w:eastAsia="Times New Roman" w:cs="Times New Roman"/>
                <w:color w:val="000000"/>
                <w:lang w:val="en-GB" w:eastAsia="cs-CZ"/>
              </w:rPr>
              <w:t>188.0 (30.5%)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E0D1D2F" w14:textId="409E8724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71 (26.2%)</w:t>
            </w:r>
          </w:p>
        </w:tc>
        <w:tc>
          <w:tcPr>
            <w:tcW w:w="1843" w:type="dxa"/>
            <w:tcBorders>
              <w:top w:val="nil"/>
            </w:tcBorders>
            <w:noWrap/>
            <w:hideMark/>
          </w:tcPr>
          <w:p w14:paraId="1825696C" w14:textId="684E6BCE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117 (33.9%)</w:t>
            </w:r>
          </w:p>
        </w:tc>
        <w:tc>
          <w:tcPr>
            <w:tcW w:w="1559" w:type="dxa"/>
            <w:vMerge/>
            <w:vAlign w:val="center"/>
            <w:hideMark/>
          </w:tcPr>
          <w:p w14:paraId="6E4A0370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3FE49774" w14:textId="77777777" w:rsidTr="00135CD0">
        <w:trPr>
          <w:trHeight w:val="288"/>
        </w:trPr>
        <w:tc>
          <w:tcPr>
            <w:tcW w:w="2660" w:type="dxa"/>
            <w:tcBorders>
              <w:bottom w:val="nil"/>
            </w:tcBorders>
            <w:noWrap/>
            <w:hideMark/>
          </w:tcPr>
          <w:p w14:paraId="56C26514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Cough</w:t>
            </w:r>
          </w:p>
        </w:tc>
        <w:tc>
          <w:tcPr>
            <w:tcW w:w="1984" w:type="dxa"/>
            <w:tcBorders>
              <w:bottom w:val="nil"/>
            </w:tcBorders>
          </w:tcPr>
          <w:p w14:paraId="48BDACB8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AAC9677" w14:textId="2258EE60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  <w:hideMark/>
          </w:tcPr>
          <w:p w14:paraId="4A154A24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lang w:val="en-GB" w:eastAsia="cs-CZ"/>
              </w:rPr>
            </w:pP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2DCA2B1C" w14:textId="73A0916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206C445A" w14:textId="77777777" w:rsidTr="00135CD0">
        <w:trPr>
          <w:trHeight w:val="288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14:paraId="3F932584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Present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33EE24D" w14:textId="5DA5387E" w:rsidR="00CD6367" w:rsidRPr="00843EF2" w:rsidRDefault="00894256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94256">
              <w:rPr>
                <w:rFonts w:eastAsia="Times New Roman" w:cs="Times New Roman"/>
                <w:color w:val="000000"/>
                <w:lang w:val="en-GB" w:eastAsia="cs-CZ"/>
              </w:rPr>
              <w:t>449.0 (72.9%)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0B1313C5" w14:textId="2F97F280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215 (79.3%)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14:paraId="75EA25BC" w14:textId="3BBC46C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234 (67.8%)</w:t>
            </w:r>
          </w:p>
        </w:tc>
        <w:tc>
          <w:tcPr>
            <w:tcW w:w="1559" w:type="dxa"/>
            <w:vMerge/>
            <w:hideMark/>
          </w:tcPr>
          <w:p w14:paraId="32B68DD7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5645590A" w14:textId="77777777" w:rsidTr="00135CD0">
        <w:trPr>
          <w:trHeight w:val="288"/>
        </w:trPr>
        <w:tc>
          <w:tcPr>
            <w:tcW w:w="2660" w:type="dxa"/>
            <w:tcBorders>
              <w:top w:val="nil"/>
            </w:tcBorders>
            <w:noWrap/>
            <w:hideMark/>
          </w:tcPr>
          <w:p w14:paraId="748702F7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Absent</w:t>
            </w:r>
          </w:p>
        </w:tc>
        <w:tc>
          <w:tcPr>
            <w:tcW w:w="1984" w:type="dxa"/>
            <w:tcBorders>
              <w:top w:val="nil"/>
            </w:tcBorders>
          </w:tcPr>
          <w:p w14:paraId="1E378995" w14:textId="3DB2FD7C" w:rsidR="00CD6367" w:rsidRPr="00843EF2" w:rsidRDefault="00894256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94256">
              <w:rPr>
                <w:rFonts w:eastAsia="Times New Roman" w:cs="Times New Roman"/>
                <w:color w:val="000000"/>
                <w:lang w:val="en-GB" w:eastAsia="cs-CZ"/>
              </w:rPr>
              <w:t>167.0 (27.1%)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A89A880" w14:textId="4E7CA0F4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56 (20.7%)</w:t>
            </w:r>
          </w:p>
        </w:tc>
        <w:tc>
          <w:tcPr>
            <w:tcW w:w="1843" w:type="dxa"/>
            <w:tcBorders>
              <w:top w:val="nil"/>
            </w:tcBorders>
            <w:noWrap/>
            <w:hideMark/>
          </w:tcPr>
          <w:p w14:paraId="0E123090" w14:textId="2E723485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111 (32.2%)</w:t>
            </w:r>
          </w:p>
        </w:tc>
        <w:tc>
          <w:tcPr>
            <w:tcW w:w="1559" w:type="dxa"/>
            <w:vMerge/>
            <w:hideMark/>
          </w:tcPr>
          <w:p w14:paraId="6ADDB3BD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3E5F92A2" w14:textId="77777777" w:rsidTr="00135CD0">
        <w:trPr>
          <w:trHeight w:val="288"/>
        </w:trPr>
        <w:tc>
          <w:tcPr>
            <w:tcW w:w="2660" w:type="dxa"/>
            <w:tcBorders>
              <w:bottom w:val="nil"/>
            </w:tcBorders>
            <w:noWrap/>
            <w:hideMark/>
          </w:tcPr>
          <w:p w14:paraId="3D75A661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Ventilation mode</w:t>
            </w:r>
          </w:p>
        </w:tc>
        <w:tc>
          <w:tcPr>
            <w:tcW w:w="1984" w:type="dxa"/>
            <w:tcBorders>
              <w:bottom w:val="nil"/>
            </w:tcBorders>
          </w:tcPr>
          <w:p w14:paraId="1E251FC3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57CB798" w14:textId="53A5E3E8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  <w:hideMark/>
          </w:tcPr>
          <w:p w14:paraId="7C9C32AF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lang w:val="en-GB" w:eastAsia="cs-CZ"/>
              </w:rPr>
            </w:pP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0F515611" w14:textId="103C180A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0.9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28AE642D" w14:textId="77777777" w:rsidTr="00135CD0">
        <w:trPr>
          <w:trHeight w:val="288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14:paraId="73891D20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Support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9B9C1B0" w14:textId="01F9D1EC" w:rsidR="00CD6367" w:rsidRPr="00843EF2" w:rsidRDefault="00611CAE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611CAE">
              <w:rPr>
                <w:rFonts w:eastAsia="Times New Roman" w:cs="Times New Roman"/>
                <w:color w:val="000000"/>
                <w:lang w:val="en-GB" w:eastAsia="cs-CZ"/>
              </w:rPr>
              <w:t>175.0 (28.4%)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E2F5161" w14:textId="11404593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76 (28.0%)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14:paraId="2851E0B7" w14:textId="3DE329A0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99 (28.7%)</w:t>
            </w:r>
          </w:p>
        </w:tc>
        <w:tc>
          <w:tcPr>
            <w:tcW w:w="1559" w:type="dxa"/>
            <w:vMerge/>
            <w:noWrap/>
            <w:hideMark/>
          </w:tcPr>
          <w:p w14:paraId="6826844D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38892021" w14:textId="77777777" w:rsidTr="00135CD0">
        <w:trPr>
          <w:trHeight w:val="288"/>
        </w:trPr>
        <w:tc>
          <w:tcPr>
            <w:tcW w:w="2660" w:type="dxa"/>
            <w:tcBorders>
              <w:top w:val="nil"/>
            </w:tcBorders>
            <w:noWrap/>
            <w:hideMark/>
          </w:tcPr>
          <w:p w14:paraId="4545E2E5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Control</w:t>
            </w:r>
          </w:p>
        </w:tc>
        <w:tc>
          <w:tcPr>
            <w:tcW w:w="1984" w:type="dxa"/>
            <w:tcBorders>
              <w:top w:val="nil"/>
            </w:tcBorders>
          </w:tcPr>
          <w:p w14:paraId="70B17C67" w14:textId="49CCA96A" w:rsidR="00CD6367" w:rsidRPr="00843EF2" w:rsidRDefault="00611CAE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611CAE">
              <w:rPr>
                <w:rFonts w:eastAsia="Times New Roman" w:cs="Times New Roman"/>
                <w:color w:val="000000"/>
                <w:lang w:val="en-GB" w:eastAsia="cs-CZ"/>
              </w:rPr>
              <w:t>441.0 (71.6%)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51E4F26" w14:textId="16485A00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195 (72.0%)</w:t>
            </w:r>
          </w:p>
        </w:tc>
        <w:tc>
          <w:tcPr>
            <w:tcW w:w="1843" w:type="dxa"/>
            <w:tcBorders>
              <w:top w:val="nil"/>
            </w:tcBorders>
            <w:noWrap/>
            <w:hideMark/>
          </w:tcPr>
          <w:p w14:paraId="16CF241F" w14:textId="4F880FCD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246 (71.3%)</w:t>
            </w:r>
          </w:p>
        </w:tc>
        <w:tc>
          <w:tcPr>
            <w:tcW w:w="1559" w:type="dxa"/>
            <w:vMerge/>
            <w:noWrap/>
            <w:hideMark/>
          </w:tcPr>
          <w:p w14:paraId="23A97F66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0F5E870E" w14:textId="77777777" w:rsidTr="00135CD0">
        <w:trPr>
          <w:trHeight w:val="288"/>
        </w:trPr>
        <w:tc>
          <w:tcPr>
            <w:tcW w:w="2660" w:type="dxa"/>
            <w:noWrap/>
            <w:hideMark/>
          </w:tcPr>
          <w:p w14:paraId="7FA2750A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Respiratory rate [bpm]</w:t>
            </w:r>
          </w:p>
        </w:tc>
        <w:tc>
          <w:tcPr>
            <w:tcW w:w="1984" w:type="dxa"/>
          </w:tcPr>
          <w:p w14:paraId="3138DE35" w14:textId="1860102E" w:rsidR="00CD6367" w:rsidRPr="00843EF2" w:rsidRDefault="003A2D1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3A2D17">
              <w:rPr>
                <w:rFonts w:eastAsia="Times New Roman" w:cs="Times New Roman"/>
                <w:color w:val="000000"/>
                <w:lang w:val="en-GB" w:eastAsia="cs-CZ"/>
              </w:rPr>
              <w:t>20 (16, 25)</w:t>
            </w:r>
          </w:p>
        </w:tc>
        <w:tc>
          <w:tcPr>
            <w:tcW w:w="1701" w:type="dxa"/>
            <w:noWrap/>
            <w:hideMark/>
          </w:tcPr>
          <w:p w14:paraId="167105C9" w14:textId="63FE636B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20 (16, 25)</w:t>
            </w:r>
          </w:p>
        </w:tc>
        <w:tc>
          <w:tcPr>
            <w:tcW w:w="1843" w:type="dxa"/>
            <w:noWrap/>
            <w:hideMark/>
          </w:tcPr>
          <w:p w14:paraId="08F79AF5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20 (16, 26)</w:t>
            </w:r>
          </w:p>
        </w:tc>
        <w:tc>
          <w:tcPr>
            <w:tcW w:w="1559" w:type="dxa"/>
            <w:noWrap/>
            <w:hideMark/>
          </w:tcPr>
          <w:p w14:paraId="1E005F8E" w14:textId="7D5D0050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0.5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2B39C697" w14:textId="77777777" w:rsidTr="00135CD0">
        <w:trPr>
          <w:trHeight w:val="288"/>
        </w:trPr>
        <w:tc>
          <w:tcPr>
            <w:tcW w:w="2660" w:type="dxa"/>
            <w:noWrap/>
            <w:hideMark/>
          </w:tcPr>
          <w:p w14:paraId="386FEDF7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FiO2 [%]</w:t>
            </w:r>
          </w:p>
        </w:tc>
        <w:tc>
          <w:tcPr>
            <w:tcW w:w="1984" w:type="dxa"/>
          </w:tcPr>
          <w:p w14:paraId="497DAC36" w14:textId="427F887E" w:rsidR="00CD6367" w:rsidRPr="00843EF2" w:rsidRDefault="00B95625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95625">
              <w:rPr>
                <w:rFonts w:eastAsia="Times New Roman" w:cs="Times New Roman"/>
                <w:color w:val="000000"/>
                <w:lang w:val="en-GB" w:eastAsia="cs-CZ"/>
              </w:rPr>
              <w:t>40 (30, 60)</w:t>
            </w:r>
          </w:p>
        </w:tc>
        <w:tc>
          <w:tcPr>
            <w:tcW w:w="1701" w:type="dxa"/>
            <w:noWrap/>
            <w:hideMark/>
          </w:tcPr>
          <w:p w14:paraId="3908FA51" w14:textId="6DB1650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40 (33, 60)</w:t>
            </w:r>
          </w:p>
        </w:tc>
        <w:tc>
          <w:tcPr>
            <w:tcW w:w="1843" w:type="dxa"/>
            <w:noWrap/>
            <w:hideMark/>
          </w:tcPr>
          <w:p w14:paraId="2877CA3F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40 (30, 55)</w:t>
            </w:r>
          </w:p>
        </w:tc>
        <w:tc>
          <w:tcPr>
            <w:tcW w:w="1559" w:type="dxa"/>
            <w:noWrap/>
            <w:hideMark/>
          </w:tcPr>
          <w:p w14:paraId="16969E0B" w14:textId="64C75AB2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&gt;0.9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059FE824" w14:textId="77777777" w:rsidTr="00135CD0">
        <w:trPr>
          <w:trHeight w:val="288"/>
        </w:trPr>
        <w:tc>
          <w:tcPr>
            <w:tcW w:w="2660" w:type="dxa"/>
            <w:noWrap/>
            <w:hideMark/>
          </w:tcPr>
          <w:p w14:paraId="62846A57" w14:textId="22C0FD82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PEEP [</w:t>
            </w:r>
            <w:r>
              <w:rPr>
                <w:rFonts w:cs="Times New Roman"/>
                <w:lang w:val="en-GB"/>
              </w:rPr>
              <w:t>cmH</w:t>
            </w:r>
            <w:r w:rsidRPr="009941D8">
              <w:rPr>
                <w:rFonts w:cs="Times New Roman"/>
                <w:vertAlign w:val="subscript"/>
                <w:lang w:val="en-GB"/>
              </w:rPr>
              <w:t>2</w:t>
            </w:r>
            <w:r>
              <w:rPr>
                <w:rFonts w:cs="Times New Roman"/>
                <w:lang w:val="en-GB"/>
              </w:rPr>
              <w:t>O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]</w:t>
            </w:r>
          </w:p>
        </w:tc>
        <w:tc>
          <w:tcPr>
            <w:tcW w:w="1984" w:type="dxa"/>
          </w:tcPr>
          <w:p w14:paraId="5ECBA04B" w14:textId="09548640" w:rsidR="00CD6367" w:rsidRPr="00843EF2" w:rsidRDefault="00D40736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8 (6, 10)</w:t>
            </w:r>
          </w:p>
        </w:tc>
        <w:tc>
          <w:tcPr>
            <w:tcW w:w="1701" w:type="dxa"/>
            <w:noWrap/>
            <w:hideMark/>
          </w:tcPr>
          <w:p w14:paraId="0CF0837F" w14:textId="75447865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8 (6, 10)</w:t>
            </w:r>
          </w:p>
        </w:tc>
        <w:tc>
          <w:tcPr>
            <w:tcW w:w="1843" w:type="dxa"/>
            <w:noWrap/>
            <w:hideMark/>
          </w:tcPr>
          <w:p w14:paraId="01F1443B" w14:textId="6E6FC7FE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8 (5, 10)</w:t>
            </w:r>
          </w:p>
        </w:tc>
        <w:tc>
          <w:tcPr>
            <w:tcW w:w="1559" w:type="dxa"/>
            <w:noWrap/>
            <w:hideMark/>
          </w:tcPr>
          <w:p w14:paraId="1FD33B8A" w14:textId="4FDADF09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0.003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15DAFC55" w14:textId="77777777" w:rsidTr="00135CD0">
        <w:trPr>
          <w:trHeight w:val="288"/>
        </w:trPr>
        <w:tc>
          <w:tcPr>
            <w:tcW w:w="2660" w:type="dxa"/>
            <w:noWrap/>
            <w:hideMark/>
          </w:tcPr>
          <w:p w14:paraId="629970BD" w14:textId="19FF6AB8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lastRenderedPageBreak/>
              <w:t>Peak i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nspiratory pressure [</w:t>
            </w:r>
            <w:r>
              <w:rPr>
                <w:rFonts w:cs="Times New Roman"/>
                <w:lang w:val="en-GB"/>
              </w:rPr>
              <w:t>cmH</w:t>
            </w:r>
            <w:r w:rsidRPr="009941D8">
              <w:rPr>
                <w:rFonts w:cs="Times New Roman"/>
                <w:vertAlign w:val="subscript"/>
                <w:lang w:val="en-GB"/>
              </w:rPr>
              <w:t>2</w:t>
            </w:r>
            <w:r>
              <w:rPr>
                <w:rFonts w:cs="Times New Roman"/>
                <w:lang w:val="en-GB"/>
              </w:rPr>
              <w:t>O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]</w:t>
            </w:r>
          </w:p>
        </w:tc>
        <w:tc>
          <w:tcPr>
            <w:tcW w:w="1984" w:type="dxa"/>
            <w:vAlign w:val="center"/>
          </w:tcPr>
          <w:p w14:paraId="2AFB847E" w14:textId="527A3E8A" w:rsidR="00CD6367" w:rsidRPr="00843EF2" w:rsidRDefault="00E73ED8" w:rsidP="00E73ED8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73ED8">
              <w:rPr>
                <w:rFonts w:eastAsia="Times New Roman" w:cs="Times New Roman"/>
                <w:color w:val="000000"/>
                <w:lang w:val="en-GB" w:eastAsia="cs-CZ"/>
              </w:rPr>
              <w:t>22 (18, 27)</w:t>
            </w:r>
          </w:p>
        </w:tc>
        <w:tc>
          <w:tcPr>
            <w:tcW w:w="1701" w:type="dxa"/>
            <w:noWrap/>
            <w:vAlign w:val="center"/>
            <w:hideMark/>
          </w:tcPr>
          <w:p w14:paraId="3386DD53" w14:textId="44D142C6" w:rsidR="00CD6367" w:rsidRPr="00843EF2" w:rsidRDefault="00CD6367" w:rsidP="00E73ED8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22 (17, 27)</w:t>
            </w:r>
          </w:p>
        </w:tc>
        <w:tc>
          <w:tcPr>
            <w:tcW w:w="1843" w:type="dxa"/>
            <w:noWrap/>
            <w:vAlign w:val="center"/>
            <w:hideMark/>
          </w:tcPr>
          <w:p w14:paraId="57E58AC0" w14:textId="77777777" w:rsidR="00CD6367" w:rsidRPr="00843EF2" w:rsidRDefault="00CD6367" w:rsidP="00E73ED8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23 (18, 28)</w:t>
            </w:r>
          </w:p>
        </w:tc>
        <w:tc>
          <w:tcPr>
            <w:tcW w:w="1559" w:type="dxa"/>
            <w:noWrap/>
            <w:vAlign w:val="center"/>
            <w:hideMark/>
          </w:tcPr>
          <w:p w14:paraId="1C08BA2C" w14:textId="00FB3511" w:rsidR="00CD6367" w:rsidRPr="00843EF2" w:rsidRDefault="00CD6367" w:rsidP="00E73ED8">
            <w:pPr>
              <w:jc w:val="center"/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0.007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546550B3" w14:textId="77777777" w:rsidTr="00135CD0">
        <w:trPr>
          <w:trHeight w:val="288"/>
        </w:trPr>
        <w:tc>
          <w:tcPr>
            <w:tcW w:w="2660" w:type="dxa"/>
            <w:tcBorders>
              <w:bottom w:val="nil"/>
            </w:tcBorders>
            <w:noWrap/>
            <w:hideMark/>
          </w:tcPr>
          <w:p w14:paraId="0D0F1443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Route</w:t>
            </w:r>
          </w:p>
        </w:tc>
        <w:tc>
          <w:tcPr>
            <w:tcW w:w="1984" w:type="dxa"/>
            <w:tcBorders>
              <w:bottom w:val="nil"/>
            </w:tcBorders>
          </w:tcPr>
          <w:p w14:paraId="12EF5EAA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688F77A" w14:textId="0E169218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843" w:type="dxa"/>
            <w:tcBorders>
              <w:bottom w:val="nil"/>
            </w:tcBorders>
            <w:noWrap/>
            <w:hideMark/>
          </w:tcPr>
          <w:p w14:paraId="1F8AD272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lang w:val="en-GB" w:eastAsia="cs-CZ"/>
              </w:rPr>
            </w:pP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2BB83210" w14:textId="793C3A4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0.087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025260C5" w14:textId="77777777" w:rsidTr="00135CD0">
        <w:trPr>
          <w:trHeight w:val="288"/>
        </w:trPr>
        <w:tc>
          <w:tcPr>
            <w:tcW w:w="2660" w:type="dxa"/>
            <w:tcBorders>
              <w:top w:val="nil"/>
              <w:bottom w:val="nil"/>
            </w:tcBorders>
            <w:noWrap/>
            <w:hideMark/>
          </w:tcPr>
          <w:p w14:paraId="4DD5C868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Endotracheal tube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CC4E1C6" w14:textId="36320048" w:rsidR="00CD6367" w:rsidRPr="00843EF2" w:rsidRDefault="00726DE4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726DE4">
              <w:rPr>
                <w:rFonts w:eastAsia="Times New Roman" w:cs="Times New Roman"/>
                <w:color w:val="000000"/>
                <w:lang w:val="en-GB" w:eastAsia="cs-CZ"/>
              </w:rPr>
              <w:t>597.0 (96.9%)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D760E68" w14:textId="040F5F3A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259 (95.6%)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14:paraId="55137057" w14:textId="52E795B4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338 (98.0%)</w:t>
            </w:r>
          </w:p>
        </w:tc>
        <w:tc>
          <w:tcPr>
            <w:tcW w:w="1559" w:type="dxa"/>
            <w:vMerge/>
            <w:hideMark/>
          </w:tcPr>
          <w:p w14:paraId="65C99B29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1A536630" w14:textId="77777777" w:rsidTr="00135CD0">
        <w:trPr>
          <w:trHeight w:val="288"/>
        </w:trPr>
        <w:tc>
          <w:tcPr>
            <w:tcW w:w="2660" w:type="dxa"/>
            <w:tcBorders>
              <w:top w:val="nil"/>
            </w:tcBorders>
            <w:noWrap/>
            <w:hideMark/>
          </w:tcPr>
          <w:p w14:paraId="2D57161F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Trache</w:t>
            </w:r>
          </w:p>
        </w:tc>
        <w:tc>
          <w:tcPr>
            <w:tcW w:w="1984" w:type="dxa"/>
            <w:tcBorders>
              <w:top w:val="nil"/>
            </w:tcBorders>
          </w:tcPr>
          <w:p w14:paraId="5DA6DC37" w14:textId="7AB3AA57" w:rsidR="00CD6367" w:rsidRPr="00843EF2" w:rsidRDefault="00726DE4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726DE4">
              <w:rPr>
                <w:rFonts w:eastAsia="Times New Roman" w:cs="Times New Roman"/>
                <w:color w:val="000000"/>
                <w:lang w:val="en-GB" w:eastAsia="cs-CZ"/>
              </w:rPr>
              <w:t>19.0 (3.1%)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0F871B8" w14:textId="0816617E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12 (4.4%)</w:t>
            </w:r>
          </w:p>
        </w:tc>
        <w:tc>
          <w:tcPr>
            <w:tcW w:w="1843" w:type="dxa"/>
            <w:tcBorders>
              <w:top w:val="nil"/>
            </w:tcBorders>
            <w:noWrap/>
            <w:hideMark/>
          </w:tcPr>
          <w:p w14:paraId="562F4AC7" w14:textId="1E0D6919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7 (2.0%)</w:t>
            </w:r>
          </w:p>
        </w:tc>
        <w:tc>
          <w:tcPr>
            <w:tcW w:w="1559" w:type="dxa"/>
            <w:vMerge/>
            <w:hideMark/>
          </w:tcPr>
          <w:p w14:paraId="6F549134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</w:tr>
      <w:tr w:rsidR="00CD6367" w:rsidRPr="00843EF2" w14:paraId="29AB4C96" w14:textId="77777777" w:rsidTr="00135CD0">
        <w:trPr>
          <w:trHeight w:val="288"/>
        </w:trPr>
        <w:tc>
          <w:tcPr>
            <w:tcW w:w="2660" w:type="dxa"/>
            <w:noWrap/>
            <w:hideMark/>
          </w:tcPr>
          <w:p w14:paraId="0C84014E" w14:textId="77777777" w:rsidR="00CD6367" w:rsidRPr="00843EF2" w:rsidRDefault="00CD6367" w:rsidP="00D71523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Mean arterial pressure [mmHg]</w:t>
            </w:r>
          </w:p>
        </w:tc>
        <w:tc>
          <w:tcPr>
            <w:tcW w:w="1984" w:type="dxa"/>
            <w:vAlign w:val="center"/>
          </w:tcPr>
          <w:p w14:paraId="6F5DE494" w14:textId="047814E2" w:rsidR="00CD6367" w:rsidRPr="00843EF2" w:rsidRDefault="00333F03" w:rsidP="00333F0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333F03">
              <w:rPr>
                <w:rFonts w:eastAsia="Times New Roman" w:cs="Times New Roman"/>
                <w:color w:val="000000"/>
                <w:lang w:val="en-GB" w:eastAsia="cs-CZ"/>
              </w:rPr>
              <w:t>73 (62, 90)</w:t>
            </w:r>
          </w:p>
        </w:tc>
        <w:tc>
          <w:tcPr>
            <w:tcW w:w="1701" w:type="dxa"/>
            <w:noWrap/>
            <w:vAlign w:val="center"/>
            <w:hideMark/>
          </w:tcPr>
          <w:p w14:paraId="3F32B3D9" w14:textId="655B01B8" w:rsidR="00CD6367" w:rsidRPr="00843EF2" w:rsidRDefault="00CD6367" w:rsidP="00333F0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70 (57, 82)</w:t>
            </w:r>
          </w:p>
        </w:tc>
        <w:tc>
          <w:tcPr>
            <w:tcW w:w="1843" w:type="dxa"/>
            <w:noWrap/>
            <w:vAlign w:val="center"/>
            <w:hideMark/>
          </w:tcPr>
          <w:p w14:paraId="172A739C" w14:textId="77777777" w:rsidR="00CD6367" w:rsidRPr="00843EF2" w:rsidRDefault="00CD6367" w:rsidP="00333F0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77 (66, 95)</w:t>
            </w:r>
          </w:p>
        </w:tc>
        <w:tc>
          <w:tcPr>
            <w:tcW w:w="1559" w:type="dxa"/>
            <w:noWrap/>
            <w:vAlign w:val="center"/>
            <w:hideMark/>
          </w:tcPr>
          <w:p w14:paraId="52A1F11A" w14:textId="38EB12A5" w:rsidR="00CD6367" w:rsidRPr="00843EF2" w:rsidRDefault="00CD6367" w:rsidP="00333F0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412E3C36" w14:textId="77777777" w:rsidTr="00135CD0">
        <w:trPr>
          <w:trHeight w:val="288"/>
        </w:trPr>
        <w:tc>
          <w:tcPr>
            <w:tcW w:w="2660" w:type="dxa"/>
            <w:noWrap/>
            <w:hideMark/>
          </w:tcPr>
          <w:p w14:paraId="2BA5DDAD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Heart rate [bpm]</w:t>
            </w:r>
          </w:p>
        </w:tc>
        <w:tc>
          <w:tcPr>
            <w:tcW w:w="1984" w:type="dxa"/>
          </w:tcPr>
          <w:p w14:paraId="0DAD991A" w14:textId="30E10068" w:rsidR="00CD6367" w:rsidRPr="00843EF2" w:rsidRDefault="00135CD0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135CD0">
              <w:rPr>
                <w:rFonts w:eastAsia="Times New Roman" w:cs="Times New Roman"/>
                <w:color w:val="000000"/>
                <w:lang w:val="en-GB" w:eastAsia="cs-CZ"/>
              </w:rPr>
              <w:t>91 (75, 108)</w:t>
            </w:r>
          </w:p>
        </w:tc>
        <w:tc>
          <w:tcPr>
            <w:tcW w:w="1701" w:type="dxa"/>
            <w:noWrap/>
            <w:hideMark/>
          </w:tcPr>
          <w:p w14:paraId="1535FEC1" w14:textId="001701D3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96 (80, 113)</w:t>
            </w:r>
          </w:p>
        </w:tc>
        <w:tc>
          <w:tcPr>
            <w:tcW w:w="1843" w:type="dxa"/>
            <w:noWrap/>
            <w:hideMark/>
          </w:tcPr>
          <w:p w14:paraId="537B01D6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87 (73, 105)</w:t>
            </w:r>
          </w:p>
        </w:tc>
        <w:tc>
          <w:tcPr>
            <w:tcW w:w="1559" w:type="dxa"/>
            <w:noWrap/>
            <w:hideMark/>
          </w:tcPr>
          <w:p w14:paraId="310252C6" w14:textId="3EDCF650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247443CE" w14:textId="77777777" w:rsidTr="00135CD0">
        <w:trPr>
          <w:trHeight w:val="288"/>
        </w:trPr>
        <w:tc>
          <w:tcPr>
            <w:tcW w:w="2660" w:type="dxa"/>
            <w:noWrap/>
            <w:hideMark/>
          </w:tcPr>
          <w:p w14:paraId="25C8CBFF" w14:textId="7B03DBE8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Lactate [mmol</w:t>
            </w:r>
            <w:r w:rsidR="003408C6"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L</w:t>
            </w:r>
            <w:r w:rsidR="003408C6" w:rsidRPr="003408C6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-1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]</w:t>
            </w:r>
          </w:p>
        </w:tc>
        <w:tc>
          <w:tcPr>
            <w:tcW w:w="1984" w:type="dxa"/>
          </w:tcPr>
          <w:p w14:paraId="773FDC95" w14:textId="781393C4" w:rsidR="00CD6367" w:rsidRPr="00843EF2" w:rsidRDefault="00135CD0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135CD0">
              <w:rPr>
                <w:rFonts w:eastAsia="Times New Roman" w:cs="Times New Roman"/>
                <w:color w:val="000000"/>
                <w:lang w:val="en-GB" w:eastAsia="cs-CZ"/>
              </w:rPr>
              <w:t>1.8 (1.1, 3.8)</w:t>
            </w:r>
          </w:p>
        </w:tc>
        <w:tc>
          <w:tcPr>
            <w:tcW w:w="1701" w:type="dxa"/>
            <w:noWrap/>
            <w:hideMark/>
          </w:tcPr>
          <w:p w14:paraId="2346AA17" w14:textId="57D73CAF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2.0 (1.1, 7.0)</w:t>
            </w:r>
          </w:p>
        </w:tc>
        <w:tc>
          <w:tcPr>
            <w:tcW w:w="1843" w:type="dxa"/>
            <w:noWrap/>
            <w:hideMark/>
          </w:tcPr>
          <w:p w14:paraId="68F7ED86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1.7 (1.1, 2.8)</w:t>
            </w:r>
          </w:p>
        </w:tc>
        <w:tc>
          <w:tcPr>
            <w:tcW w:w="1559" w:type="dxa"/>
            <w:noWrap/>
            <w:hideMark/>
          </w:tcPr>
          <w:p w14:paraId="0A601E3A" w14:textId="19F8613C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0.005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46F84309" w14:textId="77777777" w:rsidTr="00135CD0">
        <w:trPr>
          <w:trHeight w:val="288"/>
        </w:trPr>
        <w:tc>
          <w:tcPr>
            <w:tcW w:w="2660" w:type="dxa"/>
            <w:noWrap/>
            <w:vAlign w:val="center"/>
            <w:hideMark/>
          </w:tcPr>
          <w:p w14:paraId="1B59FA2C" w14:textId="77777777" w:rsidR="00CD6367" w:rsidRPr="00843EF2" w:rsidRDefault="00CD6367" w:rsidP="00135CD0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pH (arterial)</w:t>
            </w:r>
          </w:p>
        </w:tc>
        <w:tc>
          <w:tcPr>
            <w:tcW w:w="1984" w:type="dxa"/>
            <w:vAlign w:val="center"/>
          </w:tcPr>
          <w:p w14:paraId="1E1F63D6" w14:textId="73D18FC9" w:rsidR="00CD6367" w:rsidRPr="00843EF2" w:rsidRDefault="00135CD0" w:rsidP="00135CD0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135CD0">
              <w:rPr>
                <w:rFonts w:eastAsia="Times New Roman" w:cs="Times New Roman"/>
                <w:color w:val="000000"/>
                <w:lang w:val="en-GB" w:eastAsia="cs-CZ"/>
              </w:rPr>
              <w:t>7.39 (7.28, 7.45)</w:t>
            </w:r>
          </w:p>
        </w:tc>
        <w:tc>
          <w:tcPr>
            <w:tcW w:w="1701" w:type="dxa"/>
            <w:noWrap/>
            <w:vAlign w:val="center"/>
            <w:hideMark/>
          </w:tcPr>
          <w:p w14:paraId="65DF36A2" w14:textId="67FE340A" w:rsidR="00CD6367" w:rsidRPr="00843EF2" w:rsidRDefault="00CD6367" w:rsidP="00135CD0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7.36 (7.24, 7.44)</w:t>
            </w:r>
          </w:p>
        </w:tc>
        <w:tc>
          <w:tcPr>
            <w:tcW w:w="1843" w:type="dxa"/>
            <w:noWrap/>
            <w:vAlign w:val="center"/>
            <w:hideMark/>
          </w:tcPr>
          <w:p w14:paraId="3F3FDE16" w14:textId="77777777" w:rsidR="00CD6367" w:rsidRPr="00843EF2" w:rsidRDefault="00CD6367" w:rsidP="00135CD0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7.41 (7.33, 7.45)</w:t>
            </w:r>
          </w:p>
        </w:tc>
        <w:tc>
          <w:tcPr>
            <w:tcW w:w="1559" w:type="dxa"/>
            <w:noWrap/>
            <w:vAlign w:val="center"/>
            <w:hideMark/>
          </w:tcPr>
          <w:p w14:paraId="1037C7CA" w14:textId="709AF2B6" w:rsidR="00CD6367" w:rsidRPr="00843EF2" w:rsidRDefault="00CD6367" w:rsidP="00135CD0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422B77B5" w14:textId="77777777" w:rsidTr="00135CD0">
        <w:trPr>
          <w:trHeight w:val="288"/>
        </w:trPr>
        <w:tc>
          <w:tcPr>
            <w:tcW w:w="2660" w:type="dxa"/>
            <w:noWrap/>
            <w:hideMark/>
          </w:tcPr>
          <w:p w14:paraId="3D308204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pO2 [mmHg] (arterial)</w:t>
            </w:r>
          </w:p>
        </w:tc>
        <w:tc>
          <w:tcPr>
            <w:tcW w:w="1984" w:type="dxa"/>
          </w:tcPr>
          <w:p w14:paraId="53D8EDE5" w14:textId="7EA9B09C" w:rsidR="00CD6367" w:rsidRPr="00843EF2" w:rsidRDefault="004001D1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4001D1">
              <w:rPr>
                <w:rFonts w:eastAsia="Times New Roman" w:cs="Times New Roman"/>
                <w:color w:val="000000"/>
                <w:lang w:val="en-GB" w:eastAsia="cs-CZ"/>
              </w:rPr>
              <w:t>95 (76, 118)</w:t>
            </w:r>
          </w:p>
        </w:tc>
        <w:tc>
          <w:tcPr>
            <w:tcW w:w="1701" w:type="dxa"/>
            <w:noWrap/>
            <w:hideMark/>
          </w:tcPr>
          <w:p w14:paraId="08F8B3D1" w14:textId="3545DA6A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87 (73, 108)</w:t>
            </w:r>
          </w:p>
        </w:tc>
        <w:tc>
          <w:tcPr>
            <w:tcW w:w="1843" w:type="dxa"/>
            <w:noWrap/>
            <w:hideMark/>
          </w:tcPr>
          <w:p w14:paraId="4816FCAB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100 (81, 131)</w:t>
            </w:r>
          </w:p>
        </w:tc>
        <w:tc>
          <w:tcPr>
            <w:tcW w:w="1559" w:type="dxa"/>
            <w:noWrap/>
            <w:hideMark/>
          </w:tcPr>
          <w:p w14:paraId="34E7F840" w14:textId="4F355095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004C2102" w14:textId="77777777" w:rsidTr="00135CD0">
        <w:trPr>
          <w:trHeight w:val="288"/>
        </w:trPr>
        <w:tc>
          <w:tcPr>
            <w:tcW w:w="2660" w:type="dxa"/>
            <w:noWrap/>
            <w:hideMark/>
          </w:tcPr>
          <w:p w14:paraId="189C2709" w14:textId="77777777" w:rsidR="00CD6367" w:rsidRPr="00843EF2" w:rsidRDefault="00CD6367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pCO2 [mmHg] (arterial)</w:t>
            </w:r>
          </w:p>
        </w:tc>
        <w:tc>
          <w:tcPr>
            <w:tcW w:w="1984" w:type="dxa"/>
          </w:tcPr>
          <w:p w14:paraId="4EDFEA68" w14:textId="73EFEDFC" w:rsidR="00CD6367" w:rsidRPr="00843EF2" w:rsidRDefault="004001D1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4001D1">
              <w:rPr>
                <w:rFonts w:eastAsia="Times New Roman" w:cs="Times New Roman"/>
                <w:color w:val="000000"/>
                <w:lang w:val="en-GB" w:eastAsia="cs-CZ"/>
              </w:rPr>
              <w:t>39 (34, 45)</w:t>
            </w:r>
          </w:p>
        </w:tc>
        <w:tc>
          <w:tcPr>
            <w:tcW w:w="1701" w:type="dxa"/>
            <w:noWrap/>
            <w:hideMark/>
          </w:tcPr>
          <w:p w14:paraId="3992344D" w14:textId="442B5EC8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40 (34, 47)</w:t>
            </w:r>
          </w:p>
        </w:tc>
        <w:tc>
          <w:tcPr>
            <w:tcW w:w="1843" w:type="dxa"/>
            <w:noWrap/>
            <w:hideMark/>
          </w:tcPr>
          <w:p w14:paraId="38ED3202" w14:textId="77777777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38 (34, 45)</w:t>
            </w:r>
          </w:p>
        </w:tc>
        <w:tc>
          <w:tcPr>
            <w:tcW w:w="1559" w:type="dxa"/>
            <w:noWrap/>
            <w:hideMark/>
          </w:tcPr>
          <w:p w14:paraId="7EA44DDD" w14:textId="1DA6C078" w:rsidR="00CD6367" w:rsidRPr="00843EF2" w:rsidRDefault="00CD6367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0.079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5123D8AE" w14:textId="77777777" w:rsidTr="00756CDC">
        <w:trPr>
          <w:trHeight w:val="288"/>
        </w:trPr>
        <w:tc>
          <w:tcPr>
            <w:tcW w:w="2660" w:type="dxa"/>
            <w:tcBorders>
              <w:bottom w:val="nil"/>
            </w:tcBorders>
            <w:noWrap/>
            <w:hideMark/>
          </w:tcPr>
          <w:p w14:paraId="039AF7D0" w14:textId="77777777" w:rsidR="00CD6367" w:rsidRPr="00843EF2" w:rsidRDefault="00CD6367" w:rsidP="00D71523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Total ranked dose of circulatory drugs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042FA826" w14:textId="63E8559E" w:rsidR="00CD6367" w:rsidRPr="00843EF2" w:rsidRDefault="004001D1" w:rsidP="004001D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4001D1">
              <w:rPr>
                <w:rFonts w:eastAsia="Times New Roman" w:cs="Times New Roman"/>
                <w:color w:val="000000"/>
                <w:lang w:val="en-GB" w:eastAsia="cs-CZ"/>
              </w:rPr>
              <w:t>0.05 (0.00, 0.61)</w:t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14:paraId="6B218EE0" w14:textId="7F308A1E" w:rsidR="00CD6367" w:rsidRPr="00843EF2" w:rsidRDefault="00CD6367" w:rsidP="004001D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0.39 (0.0, 0.78)</w:t>
            </w:r>
          </w:p>
        </w:tc>
        <w:tc>
          <w:tcPr>
            <w:tcW w:w="1843" w:type="dxa"/>
            <w:tcBorders>
              <w:bottom w:val="nil"/>
            </w:tcBorders>
            <w:noWrap/>
            <w:vAlign w:val="center"/>
            <w:hideMark/>
          </w:tcPr>
          <w:p w14:paraId="017304F3" w14:textId="13BFA64E" w:rsidR="00CD6367" w:rsidRPr="00843EF2" w:rsidRDefault="00CD6367" w:rsidP="004001D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0.0 (0.0, 0.29)</w:t>
            </w:r>
          </w:p>
        </w:tc>
        <w:tc>
          <w:tcPr>
            <w:tcW w:w="1559" w:type="dxa"/>
            <w:tcBorders>
              <w:bottom w:val="nil"/>
            </w:tcBorders>
            <w:noWrap/>
            <w:vAlign w:val="center"/>
            <w:hideMark/>
          </w:tcPr>
          <w:p w14:paraId="34919C3E" w14:textId="4D849D6E" w:rsidR="00CD6367" w:rsidRPr="00843EF2" w:rsidRDefault="00CD6367" w:rsidP="004001D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756CDC" w:rsidRPr="00843EF2" w14:paraId="6C02A870" w14:textId="77777777" w:rsidTr="00756CDC">
        <w:trPr>
          <w:trHeight w:val="288"/>
        </w:trPr>
        <w:tc>
          <w:tcPr>
            <w:tcW w:w="2660" w:type="dxa"/>
            <w:tcBorders>
              <w:top w:val="nil"/>
              <w:bottom w:val="nil"/>
            </w:tcBorders>
            <w:noWrap/>
          </w:tcPr>
          <w:p w14:paraId="1AE039DF" w14:textId="524C5589" w:rsidR="00756CDC" w:rsidRPr="00843EF2" w:rsidRDefault="003749BF" w:rsidP="003749BF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3749BF">
              <w:rPr>
                <w:rFonts w:eastAsia="Times New Roman" w:cs="Times New Roman"/>
                <w:color w:val="000000"/>
                <w:lang w:val="en-GB" w:eastAsia="cs-CZ"/>
              </w:rPr>
              <w:t xml:space="preserve">Patients with circulatory drugs </w:t>
            </w:r>
            <w:r w:rsidRPr="003749BF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718E360" w14:textId="33D9E630" w:rsidR="00756CDC" w:rsidRPr="004001D1" w:rsidRDefault="00397C1B" w:rsidP="004001D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397C1B">
              <w:rPr>
                <w:rFonts w:eastAsia="Times New Roman" w:cs="Times New Roman"/>
                <w:color w:val="000000"/>
                <w:lang w:val="en-GB" w:eastAsia="cs-CZ"/>
              </w:rPr>
              <w:t>325.0 (52.8%)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14:paraId="00D798AB" w14:textId="5F906571" w:rsidR="00756CDC" w:rsidRPr="00843EF2" w:rsidRDefault="00A53A8B" w:rsidP="004001D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A53A8B">
              <w:rPr>
                <w:rFonts w:eastAsia="Times New Roman" w:cs="Times New Roman"/>
                <w:color w:val="000000"/>
                <w:lang w:val="en-GB" w:eastAsia="cs-CZ"/>
              </w:rPr>
              <w:t>181.0 (66.8%)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vAlign w:val="center"/>
          </w:tcPr>
          <w:p w14:paraId="6A0893D6" w14:textId="66BAEAEE" w:rsidR="00756CDC" w:rsidRPr="00843EF2" w:rsidRDefault="00A53A8B" w:rsidP="004001D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A53A8B">
              <w:rPr>
                <w:rFonts w:eastAsia="Times New Roman" w:cs="Times New Roman"/>
                <w:color w:val="000000"/>
                <w:lang w:val="en-GB" w:eastAsia="cs-CZ"/>
              </w:rPr>
              <w:t>144.0 (41.7%)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661C7007" w14:textId="640BD972" w:rsidR="00756CDC" w:rsidRPr="00843EF2" w:rsidRDefault="00A53A8B" w:rsidP="004001D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756CDC" w:rsidRPr="00843EF2" w14:paraId="6652A94C" w14:textId="77777777" w:rsidTr="00756CDC">
        <w:trPr>
          <w:trHeight w:val="288"/>
        </w:trPr>
        <w:tc>
          <w:tcPr>
            <w:tcW w:w="2660" w:type="dxa"/>
            <w:tcBorders>
              <w:top w:val="nil"/>
            </w:tcBorders>
            <w:noWrap/>
          </w:tcPr>
          <w:p w14:paraId="4CE3E831" w14:textId="01105EC1" w:rsidR="00756CDC" w:rsidRPr="00843EF2" w:rsidRDefault="003749BF" w:rsidP="003749BF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3749BF">
              <w:rPr>
                <w:rFonts w:eastAsia="Times New Roman" w:cs="Times New Roman"/>
                <w:color w:val="000000"/>
                <w:lang w:val="en-GB" w:eastAsia="cs-CZ"/>
              </w:rPr>
              <w:t>Total ranked dose of circulatory drugs (only patients with circulatory drugs) †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5E4F6F39" w14:textId="2774583A" w:rsidR="00756CDC" w:rsidRPr="004001D1" w:rsidRDefault="00C87B05" w:rsidP="004001D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C87B05">
              <w:rPr>
                <w:rFonts w:eastAsia="Times New Roman" w:cs="Times New Roman"/>
                <w:color w:val="000000"/>
                <w:lang w:val="en-GB" w:eastAsia="cs-CZ"/>
              </w:rPr>
              <w:t>0.59 (0.26, 0.85)</w:t>
            </w:r>
          </w:p>
        </w:tc>
        <w:tc>
          <w:tcPr>
            <w:tcW w:w="1701" w:type="dxa"/>
            <w:tcBorders>
              <w:top w:val="nil"/>
            </w:tcBorders>
            <w:noWrap/>
            <w:vAlign w:val="center"/>
          </w:tcPr>
          <w:p w14:paraId="286ACC3A" w14:textId="0E08819C" w:rsidR="00756CDC" w:rsidRPr="00843EF2" w:rsidRDefault="008738C7" w:rsidP="004001D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738C7">
              <w:rPr>
                <w:rFonts w:eastAsia="Times New Roman" w:cs="Times New Roman"/>
                <w:color w:val="000000"/>
                <w:lang w:val="en-GB" w:eastAsia="cs-CZ"/>
              </w:rPr>
              <w:t>0.66 (0.39, 0.89)</w:t>
            </w:r>
          </w:p>
        </w:tc>
        <w:tc>
          <w:tcPr>
            <w:tcW w:w="1843" w:type="dxa"/>
            <w:tcBorders>
              <w:top w:val="nil"/>
            </w:tcBorders>
            <w:noWrap/>
            <w:vAlign w:val="center"/>
          </w:tcPr>
          <w:p w14:paraId="2429A3D7" w14:textId="5E2DA4ED" w:rsidR="00756CDC" w:rsidRPr="00843EF2" w:rsidRDefault="008738C7" w:rsidP="004001D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738C7">
              <w:rPr>
                <w:rFonts w:eastAsia="Times New Roman" w:cs="Times New Roman"/>
                <w:color w:val="000000"/>
                <w:lang w:val="en-GB" w:eastAsia="cs-CZ"/>
              </w:rPr>
              <w:t>0.41 (0.18, 0.78)</w:t>
            </w:r>
          </w:p>
        </w:tc>
        <w:tc>
          <w:tcPr>
            <w:tcW w:w="1559" w:type="dxa"/>
            <w:tcBorders>
              <w:top w:val="nil"/>
            </w:tcBorders>
            <w:noWrap/>
            <w:vAlign w:val="center"/>
          </w:tcPr>
          <w:p w14:paraId="6C7F2F9E" w14:textId="76A9DD5B" w:rsidR="00756CDC" w:rsidRPr="00843EF2" w:rsidRDefault="008738C7" w:rsidP="004001D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242C74F6" w14:textId="77777777" w:rsidTr="007B22A4">
        <w:trPr>
          <w:trHeight w:val="288"/>
        </w:trPr>
        <w:tc>
          <w:tcPr>
            <w:tcW w:w="2660" w:type="dxa"/>
            <w:tcBorders>
              <w:bottom w:val="nil"/>
            </w:tcBorders>
            <w:noWrap/>
            <w:hideMark/>
          </w:tcPr>
          <w:p w14:paraId="673C6E9A" w14:textId="77777777" w:rsidR="00CD6367" w:rsidRPr="00843EF2" w:rsidRDefault="00CD6367" w:rsidP="00D71523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Total ranked dose of sedatives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7B6DFDE1" w14:textId="2EFFA9D7" w:rsidR="00CD6367" w:rsidRPr="00843EF2" w:rsidRDefault="00904647" w:rsidP="007B22A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904647">
              <w:rPr>
                <w:rFonts w:eastAsia="Times New Roman" w:cs="Times New Roman"/>
                <w:color w:val="000000"/>
                <w:lang w:val="en-GB" w:eastAsia="cs-CZ"/>
              </w:rPr>
              <w:t>0.00 (0.00, 0.37)</w:t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14:paraId="146BF4F2" w14:textId="33526809" w:rsidR="00CD6367" w:rsidRPr="00843EF2" w:rsidRDefault="00CD6367" w:rsidP="007B22A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0.0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>5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(0.0, 0.24)</w:t>
            </w:r>
          </w:p>
        </w:tc>
        <w:tc>
          <w:tcPr>
            <w:tcW w:w="1843" w:type="dxa"/>
            <w:tcBorders>
              <w:bottom w:val="nil"/>
            </w:tcBorders>
            <w:noWrap/>
            <w:vAlign w:val="center"/>
            <w:hideMark/>
          </w:tcPr>
          <w:p w14:paraId="0CA0AA14" w14:textId="6C5F335D" w:rsidR="00CD6367" w:rsidRPr="00843EF2" w:rsidRDefault="00CD6367" w:rsidP="007B22A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0.0 (0.0, 0.49)</w:t>
            </w:r>
          </w:p>
        </w:tc>
        <w:tc>
          <w:tcPr>
            <w:tcW w:w="1559" w:type="dxa"/>
            <w:tcBorders>
              <w:bottom w:val="nil"/>
            </w:tcBorders>
            <w:noWrap/>
            <w:vAlign w:val="center"/>
            <w:hideMark/>
          </w:tcPr>
          <w:p w14:paraId="0AA983A8" w14:textId="5615FFED" w:rsidR="00CD6367" w:rsidRPr="00843EF2" w:rsidRDefault="00CD6367" w:rsidP="007B22A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17A70D34" w14:textId="77777777" w:rsidTr="00135CD0">
        <w:trPr>
          <w:trHeight w:val="288"/>
        </w:trPr>
        <w:tc>
          <w:tcPr>
            <w:tcW w:w="2660" w:type="dxa"/>
            <w:tcBorders>
              <w:top w:val="nil"/>
              <w:bottom w:val="nil"/>
            </w:tcBorders>
            <w:noWrap/>
          </w:tcPr>
          <w:p w14:paraId="6987F814" w14:textId="23E25F4B" w:rsidR="00CD6367" w:rsidRPr="00600EAF" w:rsidRDefault="00600EAF" w:rsidP="00600EAF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600EAF">
              <w:rPr>
                <w:rFonts w:eastAsia="Times New Roman" w:cs="Times New Roman"/>
                <w:color w:val="000000"/>
                <w:lang w:val="en-GB" w:eastAsia="cs-CZ"/>
              </w:rPr>
              <w:t>Patients with sedatives</w:t>
            </w:r>
            <w:r w:rsidRPr="00600EAF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 xml:space="preserve"> †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7A3AFE3" w14:textId="14159E83" w:rsidR="00CD6367" w:rsidRPr="00843EF2" w:rsidRDefault="00AC69B9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AC69B9">
              <w:rPr>
                <w:rFonts w:eastAsia="Times New Roman" w:cs="Times New Roman"/>
                <w:color w:val="000000"/>
                <w:lang w:val="en-GB" w:eastAsia="cs-CZ"/>
              </w:rPr>
              <w:t>270.0 (43.8%)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</w:tcPr>
          <w:p w14:paraId="2044F886" w14:textId="5ABB1864" w:rsidR="00CD6367" w:rsidRPr="00843EF2" w:rsidRDefault="00AC69B9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AC69B9">
              <w:rPr>
                <w:rFonts w:eastAsia="Times New Roman" w:cs="Times New Roman"/>
                <w:color w:val="000000"/>
                <w:lang w:val="en-GB" w:eastAsia="cs-CZ"/>
              </w:rPr>
              <w:t>99.0 (36.5%)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</w:tcPr>
          <w:p w14:paraId="10FEFDAE" w14:textId="52040D5F" w:rsidR="00CD6367" w:rsidRPr="00843EF2" w:rsidRDefault="00AC69B9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AC69B9">
              <w:rPr>
                <w:rFonts w:eastAsia="Times New Roman" w:cs="Times New Roman"/>
                <w:color w:val="000000"/>
                <w:lang w:val="en-GB" w:eastAsia="cs-CZ"/>
              </w:rPr>
              <w:t>171.0 (49.6%)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</w:tcPr>
          <w:p w14:paraId="2156BD40" w14:textId="7427ED6E" w:rsidR="00CD6367" w:rsidRPr="00843EF2" w:rsidRDefault="00AC69B9" w:rsidP="007F12F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AC69B9">
              <w:rPr>
                <w:rFonts w:eastAsia="Times New Roman" w:cs="Times New Roman"/>
                <w:color w:val="000000"/>
                <w:lang w:val="en-GB" w:eastAsia="cs-CZ"/>
              </w:rPr>
              <w:t>0.001</w:t>
            </w:r>
            <w:r w:rsidR="009B496E"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 w:rsidR="009B496E"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CD6367" w:rsidRPr="00843EF2" w14:paraId="24DAF82A" w14:textId="77777777" w:rsidTr="0032224A">
        <w:trPr>
          <w:trHeight w:val="288"/>
        </w:trPr>
        <w:tc>
          <w:tcPr>
            <w:tcW w:w="2660" w:type="dxa"/>
            <w:tcBorders>
              <w:top w:val="nil"/>
            </w:tcBorders>
            <w:noWrap/>
          </w:tcPr>
          <w:p w14:paraId="566B7648" w14:textId="0412458E" w:rsidR="00CD6367" w:rsidRPr="00600EAF" w:rsidRDefault="00600EAF" w:rsidP="00600EAF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600EAF">
              <w:rPr>
                <w:rFonts w:eastAsia="Times New Roman" w:cs="Times New Roman"/>
                <w:color w:val="000000"/>
                <w:lang w:val="en-GB" w:eastAsia="cs-CZ"/>
              </w:rPr>
              <w:t xml:space="preserve">Total ranked dose of sedatives (only patients with sedatives) </w:t>
            </w:r>
            <w:r w:rsidRPr="00600EAF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†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A2C1F1A" w14:textId="0B7DB358" w:rsidR="00CD6367" w:rsidRPr="00843EF2" w:rsidRDefault="0032224A" w:rsidP="0032224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32224A">
              <w:rPr>
                <w:rFonts w:eastAsia="Times New Roman" w:cs="Times New Roman"/>
                <w:color w:val="000000"/>
                <w:lang w:val="en-GB" w:eastAsia="cs-CZ"/>
              </w:rPr>
              <w:t>0.47 (0.22, 0.81)</w:t>
            </w:r>
          </w:p>
        </w:tc>
        <w:tc>
          <w:tcPr>
            <w:tcW w:w="1701" w:type="dxa"/>
            <w:tcBorders>
              <w:top w:val="nil"/>
            </w:tcBorders>
            <w:noWrap/>
            <w:vAlign w:val="center"/>
          </w:tcPr>
          <w:p w14:paraId="73A57A20" w14:textId="4E3972FF" w:rsidR="00CD6367" w:rsidRPr="00843EF2" w:rsidRDefault="00AB6ECF" w:rsidP="0032224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AB6ECF">
              <w:rPr>
                <w:rFonts w:eastAsia="Times New Roman" w:cs="Times New Roman"/>
                <w:color w:val="000000"/>
                <w:lang w:val="en-GB" w:eastAsia="cs-CZ"/>
              </w:rPr>
              <w:t>0.40 (0.21, 0.76)</w:t>
            </w:r>
          </w:p>
        </w:tc>
        <w:tc>
          <w:tcPr>
            <w:tcW w:w="1843" w:type="dxa"/>
            <w:tcBorders>
              <w:top w:val="nil"/>
            </w:tcBorders>
            <w:noWrap/>
            <w:vAlign w:val="center"/>
          </w:tcPr>
          <w:p w14:paraId="2E4B12E4" w14:textId="227289D3" w:rsidR="00CD6367" w:rsidRPr="00843EF2" w:rsidRDefault="00AB6ECF" w:rsidP="0032224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AB6ECF">
              <w:rPr>
                <w:rFonts w:eastAsia="Times New Roman" w:cs="Times New Roman"/>
                <w:color w:val="000000"/>
                <w:lang w:val="en-GB" w:eastAsia="cs-CZ"/>
              </w:rPr>
              <w:t>0.50 (0.22, 0.81)</w:t>
            </w:r>
          </w:p>
        </w:tc>
        <w:tc>
          <w:tcPr>
            <w:tcW w:w="1559" w:type="dxa"/>
            <w:tcBorders>
              <w:top w:val="nil"/>
            </w:tcBorders>
            <w:noWrap/>
            <w:vAlign w:val="center"/>
          </w:tcPr>
          <w:p w14:paraId="112072A6" w14:textId="5C6475B8" w:rsidR="00CD6367" w:rsidRPr="00843EF2" w:rsidRDefault="00E6365D" w:rsidP="0032224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6365D">
              <w:rPr>
                <w:rFonts w:eastAsia="Times New Roman" w:cs="Times New Roman"/>
                <w:color w:val="000000"/>
                <w:lang w:val="en-GB" w:eastAsia="cs-CZ"/>
              </w:rPr>
              <w:t>0.2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CD6367" w:rsidRPr="00843EF2" w14:paraId="21112D9D" w14:textId="77777777" w:rsidTr="000676C2">
        <w:trPr>
          <w:trHeight w:val="288"/>
        </w:trPr>
        <w:tc>
          <w:tcPr>
            <w:tcW w:w="2660" w:type="dxa"/>
            <w:tcBorders>
              <w:bottom w:val="nil"/>
            </w:tcBorders>
            <w:noWrap/>
            <w:hideMark/>
          </w:tcPr>
          <w:p w14:paraId="588FCC4B" w14:textId="77777777" w:rsidR="00CD6367" w:rsidRPr="00843EF2" w:rsidRDefault="00CD6367" w:rsidP="00D71523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Total ranked dose of opioids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2BC6CAF0" w14:textId="1D64A8BA" w:rsidR="00CD6367" w:rsidRPr="00843EF2" w:rsidRDefault="00FC280F" w:rsidP="000676C2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FC280F">
              <w:rPr>
                <w:rFonts w:eastAsia="Times New Roman" w:cs="Times New Roman"/>
                <w:color w:val="000000"/>
                <w:lang w:val="en-GB" w:eastAsia="cs-CZ"/>
              </w:rPr>
              <w:t>0.04 (0.00, 0.49)</w:t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14:paraId="1F9D4BAA" w14:textId="29B1F9BF" w:rsidR="00CD6367" w:rsidRPr="00843EF2" w:rsidRDefault="00CD6367" w:rsidP="000676C2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0.0 (0.0, 0.33)</w:t>
            </w:r>
          </w:p>
        </w:tc>
        <w:tc>
          <w:tcPr>
            <w:tcW w:w="1843" w:type="dxa"/>
            <w:tcBorders>
              <w:bottom w:val="nil"/>
            </w:tcBorders>
            <w:noWrap/>
            <w:vAlign w:val="center"/>
            <w:hideMark/>
          </w:tcPr>
          <w:p w14:paraId="706C7A3E" w14:textId="6C38F091" w:rsidR="00CD6367" w:rsidRPr="00843EF2" w:rsidRDefault="00CD6367" w:rsidP="000676C2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0.20 (0.0, 0.56)</w:t>
            </w:r>
          </w:p>
        </w:tc>
        <w:tc>
          <w:tcPr>
            <w:tcW w:w="1559" w:type="dxa"/>
            <w:tcBorders>
              <w:bottom w:val="nil"/>
            </w:tcBorders>
            <w:noWrap/>
            <w:vAlign w:val="center"/>
            <w:hideMark/>
          </w:tcPr>
          <w:p w14:paraId="0C9A934A" w14:textId="0566632E" w:rsidR="00CD6367" w:rsidRPr="00843EF2" w:rsidRDefault="00CD6367" w:rsidP="000676C2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0676C2" w:rsidRPr="00843EF2" w14:paraId="654C377A" w14:textId="77777777" w:rsidTr="000676C2">
        <w:trPr>
          <w:trHeight w:val="288"/>
        </w:trPr>
        <w:tc>
          <w:tcPr>
            <w:tcW w:w="2660" w:type="dxa"/>
            <w:tcBorders>
              <w:top w:val="nil"/>
              <w:bottom w:val="nil"/>
            </w:tcBorders>
            <w:noWrap/>
          </w:tcPr>
          <w:p w14:paraId="2A43BF09" w14:textId="0567F5BA" w:rsidR="000676C2" w:rsidRPr="00843EF2" w:rsidRDefault="0065265D" w:rsidP="0065265D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65265D">
              <w:rPr>
                <w:rFonts w:eastAsia="Times New Roman" w:cs="Times New Roman"/>
                <w:color w:val="000000"/>
                <w:lang w:val="en-GB" w:eastAsia="cs-CZ"/>
              </w:rPr>
              <w:t>Patients with opioids †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40490E8" w14:textId="3E975AB8" w:rsidR="000676C2" w:rsidRPr="00843EF2" w:rsidRDefault="00FC280F" w:rsidP="000676C2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FC280F">
              <w:rPr>
                <w:rFonts w:eastAsia="Times New Roman" w:cs="Times New Roman"/>
                <w:color w:val="000000"/>
                <w:lang w:val="en-GB" w:eastAsia="cs-CZ"/>
              </w:rPr>
              <w:t>313.0 (50.8%)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</w:tcPr>
          <w:p w14:paraId="3E37BAD5" w14:textId="3590A542" w:rsidR="000676C2" w:rsidRPr="00843EF2" w:rsidRDefault="00FC280F" w:rsidP="000676C2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FC280F">
              <w:rPr>
                <w:rFonts w:eastAsia="Times New Roman" w:cs="Times New Roman"/>
                <w:color w:val="000000"/>
                <w:lang w:val="en-GB" w:eastAsia="cs-CZ"/>
              </w:rPr>
              <w:t>114.0 (42.1%)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vAlign w:val="center"/>
          </w:tcPr>
          <w:p w14:paraId="7B075574" w14:textId="3471B404" w:rsidR="000676C2" w:rsidRPr="00843EF2" w:rsidRDefault="00FC280F" w:rsidP="000676C2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FC280F">
              <w:rPr>
                <w:rFonts w:eastAsia="Times New Roman" w:cs="Times New Roman"/>
                <w:color w:val="000000"/>
                <w:lang w:val="en-GB" w:eastAsia="cs-CZ"/>
              </w:rPr>
              <w:t>199.0 (57.7%)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14:paraId="63664404" w14:textId="70AF1774" w:rsidR="000676C2" w:rsidRPr="00843EF2" w:rsidRDefault="00FC280F" w:rsidP="000676C2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  <w:r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65265D" w:rsidRPr="00843EF2" w14:paraId="156C0F28" w14:textId="77777777" w:rsidTr="002C4701">
        <w:trPr>
          <w:trHeight w:val="288"/>
        </w:trPr>
        <w:tc>
          <w:tcPr>
            <w:tcW w:w="2660" w:type="dxa"/>
            <w:tcBorders>
              <w:top w:val="nil"/>
            </w:tcBorders>
            <w:noWrap/>
            <w:vAlign w:val="bottom"/>
          </w:tcPr>
          <w:p w14:paraId="77ABCFCD" w14:textId="38943391" w:rsidR="0065265D" w:rsidRPr="0065265D" w:rsidRDefault="0065265D" w:rsidP="0065265D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65265D">
              <w:rPr>
                <w:rFonts w:eastAsia="Times New Roman" w:cs="Times New Roman"/>
                <w:color w:val="000000"/>
                <w:lang w:val="en-GB" w:eastAsia="cs-CZ"/>
              </w:rPr>
              <w:t xml:space="preserve">Total ranked dose of opioids (only patients with opioids) </w:t>
            </w:r>
            <w:r w:rsidRPr="0065265D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†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54FDCD8" w14:textId="427932D3" w:rsidR="0065265D" w:rsidRPr="00843EF2" w:rsidRDefault="00EC5878" w:rsidP="0065265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C5878">
              <w:rPr>
                <w:rFonts w:eastAsia="Times New Roman" w:cs="Times New Roman"/>
                <w:color w:val="000000"/>
                <w:lang w:val="en-GB" w:eastAsia="cs-CZ"/>
              </w:rPr>
              <w:t>0.48 (0.26, 0.80)</w:t>
            </w:r>
          </w:p>
        </w:tc>
        <w:tc>
          <w:tcPr>
            <w:tcW w:w="1701" w:type="dxa"/>
            <w:tcBorders>
              <w:top w:val="nil"/>
            </w:tcBorders>
            <w:noWrap/>
            <w:vAlign w:val="center"/>
          </w:tcPr>
          <w:p w14:paraId="33D7F734" w14:textId="5567D790" w:rsidR="0065265D" w:rsidRPr="00843EF2" w:rsidRDefault="00EC5878" w:rsidP="0065265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C5878">
              <w:rPr>
                <w:rFonts w:eastAsia="Times New Roman" w:cs="Times New Roman"/>
                <w:color w:val="000000"/>
                <w:lang w:val="en-GB" w:eastAsia="cs-CZ"/>
              </w:rPr>
              <w:t>0.47 (0.21, 0.73)</w:t>
            </w:r>
          </w:p>
        </w:tc>
        <w:tc>
          <w:tcPr>
            <w:tcW w:w="1843" w:type="dxa"/>
            <w:tcBorders>
              <w:top w:val="nil"/>
            </w:tcBorders>
            <w:noWrap/>
            <w:vAlign w:val="center"/>
          </w:tcPr>
          <w:p w14:paraId="7F334A39" w14:textId="3A9FE946" w:rsidR="0065265D" w:rsidRPr="00843EF2" w:rsidRDefault="00EC5878" w:rsidP="0065265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C5878">
              <w:rPr>
                <w:rFonts w:eastAsia="Times New Roman" w:cs="Times New Roman"/>
                <w:color w:val="000000"/>
                <w:lang w:val="en-GB" w:eastAsia="cs-CZ"/>
              </w:rPr>
              <w:t>0.49 (0.30, 0.84)</w:t>
            </w:r>
          </w:p>
        </w:tc>
        <w:tc>
          <w:tcPr>
            <w:tcW w:w="1559" w:type="dxa"/>
            <w:tcBorders>
              <w:top w:val="nil"/>
            </w:tcBorders>
            <w:noWrap/>
            <w:vAlign w:val="center"/>
          </w:tcPr>
          <w:p w14:paraId="6DB35FB8" w14:textId="05C962C9" w:rsidR="0065265D" w:rsidRPr="00843EF2" w:rsidRDefault="006A171F" w:rsidP="0065265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6A171F">
              <w:rPr>
                <w:rFonts w:eastAsia="Times New Roman" w:cs="Times New Roman"/>
                <w:color w:val="000000"/>
                <w:lang w:val="en-GB" w:eastAsia="cs-CZ"/>
              </w:rPr>
              <w:t>0.055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65265D" w:rsidRPr="00843EF2" w14:paraId="461C1B6D" w14:textId="77777777" w:rsidTr="006A5DAF">
        <w:trPr>
          <w:trHeight w:val="288"/>
        </w:trPr>
        <w:tc>
          <w:tcPr>
            <w:tcW w:w="2660" w:type="dxa"/>
            <w:noWrap/>
          </w:tcPr>
          <w:p w14:paraId="54790E8D" w14:textId="649CF053" w:rsidR="0065265D" w:rsidRPr="00843EF2" w:rsidRDefault="0065265D" w:rsidP="0065265D">
            <w:pPr>
              <w:jc w:val="right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65265D">
              <w:rPr>
                <w:rFonts w:eastAsia="Times New Roman" w:cs="Times New Roman"/>
                <w:color w:val="000000"/>
                <w:lang w:val="en-GB" w:eastAsia="cs-CZ"/>
              </w:rPr>
              <w:t>Eligible for Donation after Circulatory Death †</w:t>
            </w:r>
          </w:p>
        </w:tc>
        <w:tc>
          <w:tcPr>
            <w:tcW w:w="1984" w:type="dxa"/>
            <w:vAlign w:val="center"/>
          </w:tcPr>
          <w:p w14:paraId="43302345" w14:textId="39D404A0" w:rsidR="0065265D" w:rsidRPr="00843EF2" w:rsidRDefault="00AB49EF" w:rsidP="006A5DAF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AB49EF">
              <w:rPr>
                <w:rFonts w:eastAsia="Times New Roman" w:cs="Times New Roman"/>
                <w:color w:val="000000"/>
                <w:lang w:val="en-GB" w:eastAsia="cs-CZ"/>
              </w:rPr>
              <w:t>307.0 (49.8%)</w:t>
            </w:r>
          </w:p>
        </w:tc>
        <w:tc>
          <w:tcPr>
            <w:tcW w:w="1701" w:type="dxa"/>
            <w:noWrap/>
            <w:vAlign w:val="center"/>
          </w:tcPr>
          <w:p w14:paraId="28C5E50F" w14:textId="1BAF0E57" w:rsidR="0065265D" w:rsidRPr="00843EF2" w:rsidRDefault="00257133" w:rsidP="006A5DAF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57133">
              <w:rPr>
                <w:rFonts w:eastAsia="Times New Roman" w:cs="Times New Roman"/>
                <w:color w:val="000000"/>
                <w:lang w:val="en-GB" w:eastAsia="cs-CZ"/>
              </w:rPr>
              <w:t>96.0 (35.4%)</w:t>
            </w:r>
          </w:p>
        </w:tc>
        <w:tc>
          <w:tcPr>
            <w:tcW w:w="1843" w:type="dxa"/>
            <w:noWrap/>
            <w:vAlign w:val="center"/>
          </w:tcPr>
          <w:p w14:paraId="4AF145DE" w14:textId="2907C249" w:rsidR="0065265D" w:rsidRPr="00843EF2" w:rsidRDefault="00257133" w:rsidP="006A5DAF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57133">
              <w:rPr>
                <w:rFonts w:eastAsia="Times New Roman" w:cs="Times New Roman"/>
                <w:color w:val="000000"/>
                <w:lang w:val="en-GB" w:eastAsia="cs-CZ"/>
              </w:rPr>
              <w:t>211.0 (61.2%)</w:t>
            </w:r>
          </w:p>
        </w:tc>
        <w:tc>
          <w:tcPr>
            <w:tcW w:w="1559" w:type="dxa"/>
            <w:noWrap/>
            <w:vAlign w:val="center"/>
          </w:tcPr>
          <w:p w14:paraId="25123230" w14:textId="572CC495" w:rsidR="0065265D" w:rsidRPr="00843EF2" w:rsidRDefault="00257133" w:rsidP="006A5DAF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  <w:r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</w:t>
            </w:r>
          </w:p>
        </w:tc>
      </w:tr>
      <w:tr w:rsidR="0065265D" w:rsidRPr="00843EF2" w14:paraId="5F1525DA" w14:textId="77777777" w:rsidTr="00D77388">
        <w:trPr>
          <w:trHeight w:val="288"/>
        </w:trPr>
        <w:tc>
          <w:tcPr>
            <w:tcW w:w="2660" w:type="dxa"/>
            <w:noWrap/>
            <w:hideMark/>
          </w:tcPr>
          <w:p w14:paraId="2B0FAE90" w14:textId="52D1EAC0" w:rsidR="0065265D" w:rsidRPr="00843EF2" w:rsidRDefault="0065265D" w:rsidP="0065265D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Attempted Donation after Circulatory Death</w:t>
            </w:r>
          </w:p>
        </w:tc>
        <w:tc>
          <w:tcPr>
            <w:tcW w:w="1984" w:type="dxa"/>
            <w:vAlign w:val="center"/>
          </w:tcPr>
          <w:p w14:paraId="0E9F97EA" w14:textId="09E606A2" w:rsidR="0065265D" w:rsidRPr="00843EF2" w:rsidRDefault="00D77388" w:rsidP="00D77388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D77388">
              <w:rPr>
                <w:rFonts w:eastAsia="Times New Roman" w:cs="Times New Roman"/>
                <w:color w:val="000000"/>
                <w:lang w:val="en-GB" w:eastAsia="cs-CZ"/>
              </w:rPr>
              <w:t>87.0 (14.1%)</w:t>
            </w:r>
          </w:p>
        </w:tc>
        <w:tc>
          <w:tcPr>
            <w:tcW w:w="1701" w:type="dxa"/>
            <w:noWrap/>
            <w:vAlign w:val="center"/>
            <w:hideMark/>
          </w:tcPr>
          <w:p w14:paraId="13A88B94" w14:textId="046415A9" w:rsidR="0065265D" w:rsidRPr="00843EF2" w:rsidRDefault="0065265D" w:rsidP="0065265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7 (2.6%)</w:t>
            </w:r>
          </w:p>
        </w:tc>
        <w:tc>
          <w:tcPr>
            <w:tcW w:w="1843" w:type="dxa"/>
            <w:noWrap/>
            <w:vAlign w:val="center"/>
            <w:hideMark/>
          </w:tcPr>
          <w:p w14:paraId="43FF6842" w14:textId="0EDCE02E" w:rsidR="0065265D" w:rsidRPr="00843EF2" w:rsidRDefault="0065265D" w:rsidP="0065265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80 (23.2%)</w:t>
            </w:r>
          </w:p>
        </w:tc>
        <w:tc>
          <w:tcPr>
            <w:tcW w:w="1559" w:type="dxa"/>
            <w:noWrap/>
            <w:vAlign w:val="center"/>
            <w:hideMark/>
          </w:tcPr>
          <w:p w14:paraId="384F8E5C" w14:textId="09FB0499" w:rsidR="0065265D" w:rsidRPr="00843EF2" w:rsidRDefault="0065265D" w:rsidP="0065265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65265D" w:rsidRPr="00843EF2" w14:paraId="54D0AA14" w14:textId="77777777" w:rsidTr="00D77388">
        <w:trPr>
          <w:trHeight w:val="288"/>
        </w:trPr>
        <w:tc>
          <w:tcPr>
            <w:tcW w:w="2660" w:type="dxa"/>
            <w:noWrap/>
          </w:tcPr>
          <w:p w14:paraId="4F03A137" w14:textId="7FBF8364" w:rsidR="0065265D" w:rsidRPr="00843EF2" w:rsidRDefault="0065265D" w:rsidP="0065265D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Successful Donation after Circulatory Death</w:t>
            </w:r>
          </w:p>
        </w:tc>
        <w:tc>
          <w:tcPr>
            <w:tcW w:w="1984" w:type="dxa"/>
            <w:vAlign w:val="center"/>
          </w:tcPr>
          <w:p w14:paraId="09E9E342" w14:textId="33681DB9" w:rsidR="0065265D" w:rsidRPr="00843EF2" w:rsidRDefault="00D77388" w:rsidP="00D77388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D77388">
              <w:rPr>
                <w:rFonts w:eastAsia="Times New Roman" w:cs="Times New Roman"/>
                <w:color w:val="000000"/>
                <w:lang w:val="en-GB" w:eastAsia="cs-CZ"/>
              </w:rPr>
              <w:t>60.0 (9.7%)</w:t>
            </w:r>
          </w:p>
        </w:tc>
        <w:tc>
          <w:tcPr>
            <w:tcW w:w="1701" w:type="dxa"/>
            <w:noWrap/>
            <w:vAlign w:val="center"/>
          </w:tcPr>
          <w:p w14:paraId="594C9D0F" w14:textId="1B93A33C" w:rsidR="0065265D" w:rsidRPr="00843EF2" w:rsidRDefault="0065265D" w:rsidP="0065265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6 (2.2%)</w:t>
            </w:r>
          </w:p>
        </w:tc>
        <w:tc>
          <w:tcPr>
            <w:tcW w:w="1843" w:type="dxa"/>
            <w:noWrap/>
            <w:vAlign w:val="center"/>
          </w:tcPr>
          <w:p w14:paraId="6B323FBC" w14:textId="230B429B" w:rsidR="0065265D" w:rsidRPr="00843EF2" w:rsidRDefault="0065265D" w:rsidP="0065265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54 (15.7%)</w:t>
            </w:r>
          </w:p>
        </w:tc>
        <w:tc>
          <w:tcPr>
            <w:tcW w:w="1559" w:type="dxa"/>
            <w:noWrap/>
            <w:vAlign w:val="center"/>
          </w:tcPr>
          <w:p w14:paraId="01C3EFBC" w14:textId="5DAF5AD1" w:rsidR="0065265D" w:rsidRPr="00843EF2" w:rsidRDefault="0065265D" w:rsidP="0065265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  <w:tr w:rsidR="0065265D" w:rsidRPr="00843EF2" w14:paraId="29237B44" w14:textId="77777777" w:rsidTr="00D77388">
        <w:trPr>
          <w:trHeight w:val="288"/>
        </w:trPr>
        <w:tc>
          <w:tcPr>
            <w:tcW w:w="2660" w:type="dxa"/>
            <w:noWrap/>
            <w:hideMark/>
          </w:tcPr>
          <w:p w14:paraId="495A1282" w14:textId="77777777" w:rsidR="0065265D" w:rsidRPr="00843EF2" w:rsidRDefault="0065265D" w:rsidP="0065265D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Extubation</w:t>
            </w:r>
          </w:p>
        </w:tc>
        <w:tc>
          <w:tcPr>
            <w:tcW w:w="1984" w:type="dxa"/>
            <w:vAlign w:val="center"/>
          </w:tcPr>
          <w:p w14:paraId="546C7BDD" w14:textId="65D939FF" w:rsidR="0065265D" w:rsidRPr="00843EF2" w:rsidRDefault="000D306E" w:rsidP="00D77388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0D306E">
              <w:rPr>
                <w:rFonts w:eastAsia="Times New Roman" w:cs="Times New Roman"/>
                <w:color w:val="000000"/>
                <w:lang w:val="en-GB" w:eastAsia="cs-CZ"/>
              </w:rPr>
              <w:t>396.0 (64.3%)</w:t>
            </w:r>
          </w:p>
        </w:tc>
        <w:tc>
          <w:tcPr>
            <w:tcW w:w="1701" w:type="dxa"/>
            <w:noWrap/>
            <w:hideMark/>
          </w:tcPr>
          <w:p w14:paraId="1F84D7CD" w14:textId="21EE7789" w:rsidR="0065265D" w:rsidRPr="00843EF2" w:rsidRDefault="0065265D" w:rsidP="0065265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84 (31.0%)</w:t>
            </w:r>
          </w:p>
        </w:tc>
        <w:tc>
          <w:tcPr>
            <w:tcW w:w="1843" w:type="dxa"/>
            <w:noWrap/>
            <w:hideMark/>
          </w:tcPr>
          <w:p w14:paraId="46578D64" w14:textId="2758A88F" w:rsidR="0065265D" w:rsidRPr="00843EF2" w:rsidRDefault="0065265D" w:rsidP="0065265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312 (90.4%)</w:t>
            </w:r>
          </w:p>
        </w:tc>
        <w:tc>
          <w:tcPr>
            <w:tcW w:w="1559" w:type="dxa"/>
            <w:noWrap/>
            <w:hideMark/>
          </w:tcPr>
          <w:p w14:paraId="27D81ED4" w14:textId="650D70D3" w:rsidR="0065265D" w:rsidRPr="00843EF2" w:rsidRDefault="0065265D" w:rsidP="0065265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&lt;0.001 </w:t>
            </w:r>
            <w:r w:rsidRPr="00843EF2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**</w:t>
            </w:r>
          </w:p>
        </w:tc>
      </w:tr>
    </w:tbl>
    <w:p w14:paraId="4A70022B" w14:textId="77777777" w:rsidR="00A2192C" w:rsidRPr="00843EF2" w:rsidRDefault="00A2192C" w:rsidP="006D68BE">
      <w:pPr>
        <w:jc w:val="both"/>
        <w:rPr>
          <w:rFonts w:cs="Times New Roman"/>
          <w:b/>
          <w:bCs/>
          <w:lang w:val="en-GB"/>
        </w:rPr>
      </w:pPr>
    </w:p>
    <w:p w14:paraId="5FF59728" w14:textId="5186E231" w:rsidR="003C755E" w:rsidRPr="00335866" w:rsidRDefault="00E01864" w:rsidP="00335866">
      <w:pPr>
        <w:pStyle w:val="Nadpis1"/>
        <w:numPr>
          <w:ilvl w:val="0"/>
          <w:numId w:val="1"/>
        </w:numPr>
        <w:spacing w:line="360" w:lineRule="auto"/>
        <w:ind w:left="142" w:right="-851" w:hanging="284"/>
        <w:jc w:val="both"/>
        <w:rPr>
          <w:rFonts w:cs="Times New Roman"/>
          <w:lang w:val="en-GB"/>
        </w:rPr>
      </w:pPr>
      <w:bookmarkStart w:id="7" w:name="_Toc113990279"/>
      <w:r>
        <w:rPr>
          <w:lang w:val="en-GB"/>
        </w:rPr>
        <w:lastRenderedPageBreak/>
        <w:t>C</w:t>
      </w:r>
      <w:r w:rsidR="00335866" w:rsidRPr="00335866">
        <w:rPr>
          <w:lang w:val="en-GB"/>
        </w:rPr>
        <w:t>orrelation between features</w:t>
      </w:r>
      <w:bookmarkEnd w:id="7"/>
    </w:p>
    <w:p w14:paraId="5BEE0E3C" w14:textId="13AABF08" w:rsidR="00506211" w:rsidRPr="00843EF2" w:rsidRDefault="00D6655A" w:rsidP="00D6655A">
      <w:pPr>
        <w:ind w:left="-567" w:right="-851"/>
        <w:jc w:val="center"/>
        <w:rPr>
          <w:rFonts w:cs="Times New Roman"/>
          <w:lang w:val="en-GB"/>
        </w:rPr>
      </w:pPr>
      <w:r>
        <w:rPr>
          <w:rFonts w:cs="Times New Roman"/>
          <w:noProof/>
          <w:lang w:val="en-GB"/>
        </w:rPr>
        <w:drawing>
          <wp:inline distT="0" distB="0" distL="0" distR="0" wp14:anchorId="1038A272" wp14:editId="1F22C34A">
            <wp:extent cx="5758180" cy="51054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27D68" w14:textId="6E539C56" w:rsidR="00337B25" w:rsidRPr="00843EF2" w:rsidRDefault="00337B25" w:rsidP="00335866">
      <w:pPr>
        <w:spacing w:after="0" w:line="240" w:lineRule="auto"/>
        <w:ind w:right="-851"/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Figure</w:t>
      </w:r>
      <w:r w:rsidR="00126FDB" w:rsidRPr="00843EF2">
        <w:rPr>
          <w:rFonts w:cs="Times New Roman"/>
          <w:lang w:val="en-GB"/>
        </w:rPr>
        <w:t xml:space="preserve"> S</w:t>
      </w:r>
      <w:r w:rsidR="00F03A2C" w:rsidRPr="00843EF2">
        <w:rPr>
          <w:rFonts w:cs="Times New Roman"/>
          <w:lang w:val="en-GB"/>
        </w:rPr>
        <w:t>3</w:t>
      </w:r>
      <w:r w:rsidRPr="00843EF2">
        <w:rPr>
          <w:rFonts w:cs="Times New Roman"/>
          <w:lang w:val="en-GB"/>
        </w:rPr>
        <w:t xml:space="preserve">: </w:t>
      </w:r>
      <w:r w:rsidR="002B762C" w:rsidRPr="00843EF2">
        <w:rPr>
          <w:rFonts w:cs="Times New Roman"/>
          <w:lang w:val="en-GB"/>
        </w:rPr>
        <w:t>Pearson c</w:t>
      </w:r>
      <w:r w:rsidRPr="00843EF2">
        <w:rPr>
          <w:rFonts w:cs="Times New Roman"/>
          <w:lang w:val="en-GB"/>
        </w:rPr>
        <w:t xml:space="preserve">orrelation between </w:t>
      </w:r>
      <w:r w:rsidR="00335866">
        <w:rPr>
          <w:rFonts w:cs="Times New Roman"/>
          <w:lang w:val="en-GB"/>
        </w:rPr>
        <w:t>features</w:t>
      </w:r>
      <w:r w:rsidRPr="00843EF2">
        <w:rPr>
          <w:rFonts w:cs="Times New Roman"/>
          <w:lang w:val="en-GB"/>
        </w:rPr>
        <w:t xml:space="preserve"> used in the </w:t>
      </w:r>
      <w:r w:rsidR="00CD1EBA" w:rsidRPr="00843EF2">
        <w:rPr>
          <w:rFonts w:cs="Times New Roman"/>
          <w:lang w:val="en-GB"/>
        </w:rPr>
        <w:t xml:space="preserve">RF and LR </w:t>
      </w:r>
      <w:r w:rsidRPr="00843EF2">
        <w:rPr>
          <w:rFonts w:cs="Times New Roman"/>
          <w:lang w:val="en-GB"/>
        </w:rPr>
        <w:t>model</w:t>
      </w:r>
      <w:r w:rsidR="00CD1EBA" w:rsidRPr="00843EF2">
        <w:rPr>
          <w:rFonts w:cs="Times New Roman"/>
          <w:lang w:val="en-GB"/>
        </w:rPr>
        <w:t>s</w:t>
      </w:r>
    </w:p>
    <w:p w14:paraId="7DE61E9D" w14:textId="21972C2A" w:rsidR="008B2808" w:rsidRPr="00843EF2" w:rsidRDefault="008B2808" w:rsidP="00335866">
      <w:pPr>
        <w:spacing w:line="240" w:lineRule="auto"/>
        <w:ind w:right="-851"/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None of the correlations reached the empirically chosen cut point R &gt; 0.7 or &lt;-0.7 so that the feature had to be excluded from the modelling due to multicollinearity.</w:t>
      </w:r>
    </w:p>
    <w:p w14:paraId="3F860B85" w14:textId="0C771487" w:rsidR="008B2808" w:rsidRPr="00335866" w:rsidRDefault="00335866" w:rsidP="00335866">
      <w:pPr>
        <w:pStyle w:val="Nadpis1"/>
        <w:numPr>
          <w:ilvl w:val="0"/>
          <w:numId w:val="1"/>
        </w:numPr>
        <w:spacing w:line="360" w:lineRule="auto"/>
        <w:ind w:left="284" w:hanging="284"/>
        <w:rPr>
          <w:rFonts w:cs="Times New Roman"/>
          <w:lang w:val="en-GB"/>
        </w:rPr>
      </w:pPr>
      <w:bookmarkStart w:id="8" w:name="_Toc113990280"/>
      <w:r w:rsidRPr="00335866">
        <w:rPr>
          <w:lang w:val="en-GB"/>
        </w:rPr>
        <w:t>Logistic regression model</w:t>
      </w:r>
      <w:bookmarkEnd w:id="8"/>
    </w:p>
    <w:p w14:paraId="48015E29" w14:textId="655A6D02" w:rsidR="00F03315" w:rsidRPr="00843EF2" w:rsidRDefault="00F03315" w:rsidP="006D68BE">
      <w:pPr>
        <w:pStyle w:val="Titulek"/>
        <w:keepNext/>
        <w:jc w:val="both"/>
        <w:rPr>
          <w:sz w:val="22"/>
          <w:szCs w:val="22"/>
          <w:lang w:val="en-GB"/>
        </w:rPr>
      </w:pPr>
      <w:r w:rsidRPr="00843EF2">
        <w:rPr>
          <w:sz w:val="22"/>
          <w:szCs w:val="22"/>
          <w:lang w:val="en-GB"/>
        </w:rPr>
        <w:t>Table S</w:t>
      </w:r>
      <w:r w:rsidR="006A32F4" w:rsidRPr="00843EF2">
        <w:rPr>
          <w:sz w:val="22"/>
          <w:szCs w:val="22"/>
          <w:lang w:val="en-GB"/>
        </w:rPr>
        <w:t>5</w:t>
      </w:r>
      <w:r w:rsidRPr="00843EF2">
        <w:rPr>
          <w:sz w:val="22"/>
          <w:szCs w:val="22"/>
          <w:lang w:val="en-GB"/>
        </w:rPr>
        <w:t>: Logistic regression model with feature selection</w:t>
      </w:r>
      <w:r w:rsidR="00AA6754">
        <w:rPr>
          <w:sz w:val="22"/>
          <w:szCs w:val="22"/>
          <w:lang w:val="en-GB"/>
        </w:rPr>
        <w:t xml:space="preserve"> </w:t>
      </w:r>
      <w:r w:rsidR="00AA6754" w:rsidRPr="00AA6754">
        <w:rPr>
          <w:sz w:val="22"/>
          <w:szCs w:val="22"/>
          <w:lang w:val="en-GB"/>
        </w:rPr>
        <w:t>(Lasso regularisation)</w:t>
      </w:r>
    </w:p>
    <w:tbl>
      <w:tblPr>
        <w:tblStyle w:val="Mkatabulky"/>
        <w:tblW w:w="8883" w:type="dxa"/>
        <w:jc w:val="center"/>
        <w:tblLook w:val="04A0" w:firstRow="1" w:lastRow="0" w:firstColumn="1" w:lastColumn="0" w:noHBand="0" w:noVBand="1"/>
      </w:tblPr>
      <w:tblGrid>
        <w:gridCol w:w="5151"/>
        <w:gridCol w:w="2772"/>
        <w:gridCol w:w="960"/>
      </w:tblGrid>
      <w:tr w:rsidR="00F03315" w:rsidRPr="00843EF2" w14:paraId="163C6C29" w14:textId="77777777" w:rsidTr="00A6355E">
        <w:trPr>
          <w:trHeight w:val="288"/>
          <w:jc w:val="center"/>
        </w:trPr>
        <w:tc>
          <w:tcPr>
            <w:tcW w:w="5151" w:type="dxa"/>
            <w:noWrap/>
            <w:vAlign w:val="center"/>
            <w:hideMark/>
          </w:tcPr>
          <w:p w14:paraId="77861658" w14:textId="77777777" w:rsidR="00F03315" w:rsidRPr="00843EF2" w:rsidRDefault="00F03315" w:rsidP="00A6355E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Feature</w:t>
            </w:r>
          </w:p>
        </w:tc>
        <w:tc>
          <w:tcPr>
            <w:tcW w:w="2772" w:type="dxa"/>
            <w:noWrap/>
            <w:hideMark/>
          </w:tcPr>
          <w:p w14:paraId="5CED7D95" w14:textId="77777777" w:rsidR="00A6355E" w:rsidRDefault="003D4B69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Adjusted o</w:t>
            </w:r>
            <w:r w:rsidR="00F03315"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dds ratio </w:t>
            </w:r>
          </w:p>
          <w:p w14:paraId="6E142ACC" w14:textId="7208F6B5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(95% confidence interval)</w:t>
            </w:r>
          </w:p>
        </w:tc>
        <w:tc>
          <w:tcPr>
            <w:tcW w:w="960" w:type="dxa"/>
            <w:noWrap/>
            <w:vAlign w:val="center"/>
            <w:hideMark/>
          </w:tcPr>
          <w:p w14:paraId="16BAC5A1" w14:textId="77777777" w:rsidR="00F03315" w:rsidRPr="00843EF2" w:rsidRDefault="00F03315" w:rsidP="00A6355E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 value</w:t>
            </w:r>
          </w:p>
        </w:tc>
      </w:tr>
      <w:tr w:rsidR="00F03315" w:rsidRPr="00843EF2" w14:paraId="52F2E0C6" w14:textId="77777777" w:rsidTr="00A6355E">
        <w:trPr>
          <w:trHeight w:val="288"/>
          <w:jc w:val="center"/>
        </w:trPr>
        <w:tc>
          <w:tcPr>
            <w:tcW w:w="5151" w:type="dxa"/>
            <w:noWrap/>
            <w:hideMark/>
          </w:tcPr>
          <w:p w14:paraId="270E1CFD" w14:textId="77777777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Centre (group 2)</w:t>
            </w:r>
          </w:p>
        </w:tc>
        <w:tc>
          <w:tcPr>
            <w:tcW w:w="2772" w:type="dxa"/>
            <w:noWrap/>
            <w:hideMark/>
          </w:tcPr>
          <w:p w14:paraId="637AE34F" w14:textId="4F940096" w:rsidR="00F03315" w:rsidRPr="00843EF2" w:rsidRDefault="00D567E3" w:rsidP="006D68BE">
            <w:pPr>
              <w:jc w:val="both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34</w:t>
            </w:r>
            <w:r w:rsidR="00F03315" w:rsidRPr="00843EF2">
              <w:rPr>
                <w:rFonts w:eastAsia="Times New Roman" w:cs="Times New Roman"/>
                <w:color w:val="000000"/>
                <w:lang w:val="en-GB" w:eastAsia="cs-CZ"/>
              </w:rPr>
              <w:t>.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>9</w:t>
            </w:r>
            <w:r w:rsidR="00F03315"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(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>19</w:t>
            </w:r>
            <w:r w:rsidR="00F03315" w:rsidRPr="00843EF2">
              <w:rPr>
                <w:rFonts w:eastAsia="Times New Roman" w:cs="Times New Roman"/>
                <w:color w:val="000000"/>
                <w:lang w:val="en-GB" w:eastAsia="cs-CZ"/>
              </w:rPr>
              <w:t>.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>7</w:t>
            </w:r>
            <w:r w:rsidR="00F03315" w:rsidRPr="00843EF2">
              <w:rPr>
                <w:rFonts w:eastAsia="Times New Roman" w:cs="Times New Roman"/>
                <w:color w:val="000000"/>
                <w:lang w:val="en-US" w:eastAsia="cs-CZ"/>
              </w:rPr>
              <w:t>;</w:t>
            </w:r>
            <w:r w:rsidR="00F03315"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>65</w:t>
            </w:r>
            <w:r w:rsidR="00F03315" w:rsidRPr="00843EF2">
              <w:rPr>
                <w:rFonts w:eastAsia="Times New Roman" w:cs="Times New Roman"/>
                <w:color w:val="000000"/>
                <w:lang w:val="en-GB" w:eastAsia="cs-CZ"/>
              </w:rPr>
              <w:t>.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>4</w:t>
            </w:r>
            <w:r w:rsidR="00F03315" w:rsidRPr="00843EF2">
              <w:rPr>
                <w:rFonts w:eastAsia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7C6F3FE3" w14:textId="77777777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&lt;0.001</w:t>
            </w:r>
          </w:p>
        </w:tc>
      </w:tr>
      <w:tr w:rsidR="00F03315" w:rsidRPr="00843EF2" w14:paraId="08382890" w14:textId="77777777" w:rsidTr="00A6355E">
        <w:trPr>
          <w:trHeight w:val="288"/>
          <w:jc w:val="center"/>
        </w:trPr>
        <w:tc>
          <w:tcPr>
            <w:tcW w:w="5151" w:type="dxa"/>
            <w:noWrap/>
          </w:tcPr>
          <w:p w14:paraId="4AA5E8C4" w14:textId="05A77141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Ranked total circulatory drugs dose at WLST</w:t>
            </w:r>
            <w:r w:rsidR="00A6355E">
              <w:rPr>
                <w:rFonts w:eastAsia="Times New Roman" w:cs="Times New Roman"/>
                <w:color w:val="000000"/>
                <w:lang w:val="en-GB" w:eastAsia="cs-CZ"/>
              </w:rPr>
              <w:t xml:space="preserve"> (cont.)</w:t>
            </w:r>
          </w:p>
        </w:tc>
        <w:tc>
          <w:tcPr>
            <w:tcW w:w="2772" w:type="dxa"/>
            <w:noWrap/>
          </w:tcPr>
          <w:p w14:paraId="59DF8310" w14:textId="5849D971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</w:t>
            </w:r>
            <w:r w:rsidR="00D567E3">
              <w:rPr>
                <w:rFonts w:eastAsia="Times New Roman" w:cs="Times New Roman"/>
                <w:color w:val="000000"/>
                <w:lang w:val="en-GB" w:eastAsia="cs-CZ"/>
              </w:rPr>
              <w:t>49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(0.2</w:t>
            </w:r>
            <w:r w:rsidR="00D567E3">
              <w:rPr>
                <w:rFonts w:eastAsia="Times New Roman" w:cs="Times New Roman"/>
                <w:color w:val="000000"/>
                <w:lang w:val="en-GB" w:eastAsia="cs-CZ"/>
              </w:rPr>
              <w:t>6</w:t>
            </w:r>
            <w:r w:rsidRPr="00843EF2">
              <w:rPr>
                <w:rFonts w:eastAsia="Times New Roman" w:cs="Times New Roman"/>
                <w:color w:val="000000"/>
                <w:lang w:val="en-US" w:eastAsia="cs-CZ"/>
              </w:rPr>
              <w:t>;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0.</w:t>
            </w:r>
            <w:r w:rsidR="00D567E3">
              <w:rPr>
                <w:rFonts w:eastAsia="Times New Roman" w:cs="Times New Roman"/>
                <w:color w:val="000000"/>
                <w:lang w:val="en-GB" w:eastAsia="cs-CZ"/>
              </w:rPr>
              <w:t>8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8</w:t>
            </w:r>
            <w:r w:rsidRPr="00843EF2">
              <w:rPr>
                <w:rFonts w:eastAsia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960" w:type="dxa"/>
            <w:noWrap/>
          </w:tcPr>
          <w:p w14:paraId="6EB3F12C" w14:textId="7D672E0A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0.01</w:t>
            </w:r>
            <w:r w:rsidR="001F6543">
              <w:rPr>
                <w:rFonts w:eastAsia="Times New Roman" w:cs="Times New Roman"/>
                <w:color w:val="000000"/>
                <w:lang w:val="en-GB" w:eastAsia="cs-CZ"/>
              </w:rPr>
              <w:t>9</w:t>
            </w:r>
          </w:p>
        </w:tc>
      </w:tr>
      <w:tr w:rsidR="00F03315" w:rsidRPr="00843EF2" w14:paraId="556C963B" w14:textId="77777777" w:rsidTr="00A6355E">
        <w:trPr>
          <w:trHeight w:val="288"/>
          <w:jc w:val="center"/>
        </w:trPr>
        <w:tc>
          <w:tcPr>
            <w:tcW w:w="5151" w:type="dxa"/>
            <w:noWrap/>
            <w:hideMark/>
          </w:tcPr>
          <w:p w14:paraId="6D78CE4A" w14:textId="5001EBEF" w:rsidR="00F03315" w:rsidRPr="00843EF2" w:rsidRDefault="00840EDF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Peak i</w:t>
            </w:r>
            <w:r w:rsidR="00F03315" w:rsidRPr="00843EF2">
              <w:rPr>
                <w:rFonts w:eastAsia="Times New Roman" w:cs="Times New Roman"/>
                <w:color w:val="000000"/>
                <w:lang w:val="en-GB" w:eastAsia="cs-CZ"/>
              </w:rPr>
              <w:t>nspiratory pressure [</w:t>
            </w:r>
            <w:r w:rsidR="00B1093D">
              <w:rPr>
                <w:rFonts w:cs="Times New Roman"/>
                <w:lang w:val="en-GB"/>
              </w:rPr>
              <w:t>cmH</w:t>
            </w:r>
            <w:r w:rsidR="00B1093D" w:rsidRPr="009941D8">
              <w:rPr>
                <w:rFonts w:cs="Times New Roman"/>
                <w:vertAlign w:val="subscript"/>
                <w:lang w:val="en-GB"/>
              </w:rPr>
              <w:t>2</w:t>
            </w:r>
            <w:r w:rsidR="00B1093D">
              <w:rPr>
                <w:rFonts w:cs="Times New Roman"/>
                <w:lang w:val="en-GB"/>
              </w:rPr>
              <w:t>O</w:t>
            </w:r>
            <w:r w:rsidR="00F03315" w:rsidRPr="00843EF2">
              <w:rPr>
                <w:rFonts w:eastAsia="Times New Roman" w:cs="Times New Roman"/>
                <w:color w:val="000000"/>
                <w:lang w:val="en-GB" w:eastAsia="cs-CZ"/>
              </w:rPr>
              <w:t>] at WLST</w:t>
            </w:r>
            <w:r w:rsidR="00A6355E">
              <w:rPr>
                <w:rFonts w:eastAsia="Times New Roman" w:cs="Times New Roman"/>
                <w:color w:val="000000"/>
                <w:lang w:val="en-GB" w:eastAsia="cs-CZ"/>
              </w:rPr>
              <w:t xml:space="preserve"> (cont.)</w:t>
            </w:r>
          </w:p>
        </w:tc>
        <w:tc>
          <w:tcPr>
            <w:tcW w:w="2772" w:type="dxa"/>
            <w:noWrap/>
            <w:hideMark/>
          </w:tcPr>
          <w:p w14:paraId="4E8ECCA4" w14:textId="5883492F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0.9</w:t>
            </w:r>
            <w:r w:rsidR="009757BA">
              <w:rPr>
                <w:rFonts w:eastAsia="Times New Roman" w:cs="Times New Roman"/>
                <w:color w:val="000000"/>
                <w:lang w:val="en-GB" w:eastAsia="cs-CZ"/>
              </w:rPr>
              <w:t>4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(0.9</w:t>
            </w:r>
            <w:r w:rsidR="009757BA">
              <w:rPr>
                <w:rFonts w:eastAsia="Times New Roman" w:cs="Times New Roman"/>
                <w:color w:val="000000"/>
                <w:lang w:val="en-GB" w:eastAsia="cs-CZ"/>
              </w:rPr>
              <w:t>0</w:t>
            </w:r>
            <w:r w:rsidRPr="00843EF2">
              <w:rPr>
                <w:rFonts w:eastAsia="Times New Roman" w:cs="Times New Roman"/>
                <w:color w:val="000000"/>
                <w:lang w:val="en-US" w:eastAsia="cs-CZ"/>
              </w:rPr>
              <w:t>;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0.9</w:t>
            </w:r>
            <w:r w:rsidR="009757BA">
              <w:rPr>
                <w:rFonts w:eastAsia="Times New Roman" w:cs="Times New Roman"/>
                <w:color w:val="000000"/>
                <w:lang w:val="en-GB" w:eastAsia="cs-CZ"/>
              </w:rPr>
              <w:t>8</w:t>
            </w:r>
            <w:r w:rsidRPr="00843EF2">
              <w:rPr>
                <w:rFonts w:eastAsia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574D8ED0" w14:textId="74C0CF74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0.0</w:t>
            </w:r>
            <w:r w:rsidR="009757BA">
              <w:rPr>
                <w:rFonts w:eastAsia="Times New Roman" w:cs="Times New Roman"/>
                <w:color w:val="000000"/>
                <w:lang w:val="en-GB" w:eastAsia="cs-CZ"/>
              </w:rPr>
              <w:t>05</w:t>
            </w:r>
          </w:p>
        </w:tc>
      </w:tr>
      <w:tr w:rsidR="00F03315" w:rsidRPr="00843EF2" w14:paraId="0F8B9255" w14:textId="77777777" w:rsidTr="00A6355E">
        <w:trPr>
          <w:trHeight w:val="288"/>
          <w:jc w:val="center"/>
        </w:trPr>
        <w:tc>
          <w:tcPr>
            <w:tcW w:w="5151" w:type="dxa"/>
            <w:noWrap/>
          </w:tcPr>
          <w:p w14:paraId="41CC3903" w14:textId="76B7CA8F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Lactate [mmol</w:t>
            </w:r>
            <w:r w:rsidR="003408C6"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L</w:t>
            </w:r>
            <w:r w:rsidR="003408C6" w:rsidRPr="003408C6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-1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] at WLST</w:t>
            </w:r>
            <w:r w:rsidR="00A6355E">
              <w:rPr>
                <w:rFonts w:eastAsia="Times New Roman" w:cs="Times New Roman"/>
                <w:color w:val="000000"/>
                <w:lang w:val="en-GB" w:eastAsia="cs-CZ"/>
              </w:rPr>
              <w:t xml:space="preserve"> (cont.)</w:t>
            </w:r>
          </w:p>
        </w:tc>
        <w:tc>
          <w:tcPr>
            <w:tcW w:w="2772" w:type="dxa"/>
            <w:noWrap/>
          </w:tcPr>
          <w:p w14:paraId="52B4114A" w14:textId="44120FBD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0.9</w:t>
            </w:r>
            <w:r w:rsidR="00BC1BD4">
              <w:rPr>
                <w:rFonts w:eastAsia="Times New Roman" w:cs="Times New Roman"/>
                <w:color w:val="000000"/>
                <w:lang w:val="en-GB" w:eastAsia="cs-CZ"/>
              </w:rPr>
              <w:t>3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(0.8</w:t>
            </w:r>
            <w:r w:rsidR="00BC1BD4">
              <w:rPr>
                <w:rFonts w:eastAsia="Times New Roman" w:cs="Times New Roman"/>
                <w:color w:val="000000"/>
                <w:lang w:val="en-GB" w:eastAsia="cs-CZ"/>
              </w:rPr>
              <w:t>7</w:t>
            </w:r>
            <w:r w:rsidRPr="00843EF2">
              <w:rPr>
                <w:rFonts w:eastAsia="Times New Roman" w:cs="Times New Roman"/>
                <w:color w:val="000000"/>
                <w:lang w:val="en-US" w:eastAsia="cs-CZ"/>
              </w:rPr>
              <w:t>;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0.9</w:t>
            </w:r>
            <w:r w:rsidR="00BC1BD4">
              <w:rPr>
                <w:rFonts w:eastAsia="Times New Roman" w:cs="Times New Roman"/>
                <w:color w:val="000000"/>
                <w:lang w:val="en-GB" w:eastAsia="cs-CZ"/>
              </w:rPr>
              <w:t>8</w:t>
            </w:r>
            <w:r w:rsidRPr="00843EF2">
              <w:rPr>
                <w:rFonts w:eastAsia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960" w:type="dxa"/>
            <w:noWrap/>
          </w:tcPr>
          <w:p w14:paraId="61081E9F" w14:textId="0B0C43A3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0.00</w:t>
            </w:r>
            <w:r w:rsidR="00BC1BD4">
              <w:rPr>
                <w:rFonts w:eastAsia="Times New Roman" w:cs="Times New Roman"/>
                <w:color w:val="000000"/>
                <w:lang w:val="en-GB" w:eastAsia="cs-CZ"/>
              </w:rPr>
              <w:t>6</w:t>
            </w:r>
          </w:p>
        </w:tc>
      </w:tr>
      <w:tr w:rsidR="00F03315" w:rsidRPr="00843EF2" w14:paraId="393C7827" w14:textId="77777777" w:rsidTr="00A6355E">
        <w:trPr>
          <w:trHeight w:val="288"/>
          <w:jc w:val="center"/>
        </w:trPr>
        <w:tc>
          <w:tcPr>
            <w:tcW w:w="5151" w:type="dxa"/>
            <w:noWrap/>
            <w:hideMark/>
          </w:tcPr>
          <w:p w14:paraId="78796ED0" w14:textId="5329905D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Mean arterial pressure [mmHg] at WLST</w:t>
            </w:r>
            <w:r w:rsidR="00A6355E">
              <w:rPr>
                <w:rFonts w:eastAsia="Times New Roman" w:cs="Times New Roman"/>
                <w:color w:val="000000"/>
                <w:lang w:val="en-GB" w:eastAsia="cs-CZ"/>
              </w:rPr>
              <w:t xml:space="preserve"> (cont.)</w:t>
            </w:r>
          </w:p>
        </w:tc>
        <w:tc>
          <w:tcPr>
            <w:tcW w:w="2772" w:type="dxa"/>
            <w:noWrap/>
            <w:hideMark/>
          </w:tcPr>
          <w:p w14:paraId="659D1AA5" w14:textId="0D6BD859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1.02 (1.0</w:t>
            </w:r>
            <w:r w:rsidR="00E11EDA">
              <w:rPr>
                <w:rFonts w:eastAsia="Times New Roman" w:cs="Times New Roman"/>
                <w:color w:val="000000"/>
                <w:lang w:val="en-GB" w:eastAsia="cs-CZ"/>
              </w:rPr>
              <w:t>03</w:t>
            </w:r>
            <w:r w:rsidRPr="00843EF2">
              <w:rPr>
                <w:rFonts w:eastAsia="Times New Roman" w:cs="Times New Roman"/>
                <w:color w:val="000000"/>
                <w:lang w:val="en-US" w:eastAsia="cs-CZ"/>
              </w:rPr>
              <w:t>;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1.03</w:t>
            </w:r>
            <w:r w:rsidR="00E11EDA">
              <w:rPr>
                <w:rFonts w:eastAsia="Times New Roman" w:cs="Times New Roman"/>
                <w:color w:val="000000"/>
                <w:lang w:val="en-GB" w:eastAsia="cs-CZ"/>
              </w:rPr>
              <w:t>1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57141A29" w14:textId="6F7A6D0C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0.0</w:t>
            </w:r>
            <w:r w:rsidR="00E11EDA">
              <w:rPr>
                <w:rFonts w:eastAsia="Times New Roman" w:cs="Times New Roman"/>
                <w:color w:val="000000"/>
                <w:lang w:val="en-GB" w:eastAsia="cs-CZ"/>
              </w:rPr>
              <w:t>21</w:t>
            </w:r>
          </w:p>
        </w:tc>
      </w:tr>
      <w:tr w:rsidR="00F03315" w:rsidRPr="00843EF2" w14:paraId="4D7528A5" w14:textId="77777777" w:rsidTr="00A6355E">
        <w:trPr>
          <w:trHeight w:val="288"/>
          <w:jc w:val="center"/>
        </w:trPr>
        <w:tc>
          <w:tcPr>
            <w:tcW w:w="5151" w:type="dxa"/>
            <w:noWrap/>
            <w:hideMark/>
          </w:tcPr>
          <w:p w14:paraId="186E42CB" w14:textId="58CA5F3E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APACHE II at admission</w:t>
            </w:r>
            <w:r w:rsidR="00A6355E">
              <w:rPr>
                <w:rFonts w:eastAsia="Times New Roman" w:cs="Times New Roman"/>
                <w:color w:val="000000"/>
                <w:lang w:val="en-GB" w:eastAsia="cs-CZ"/>
              </w:rPr>
              <w:t xml:space="preserve"> (cont.)</w:t>
            </w:r>
          </w:p>
        </w:tc>
        <w:tc>
          <w:tcPr>
            <w:tcW w:w="2772" w:type="dxa"/>
            <w:noWrap/>
            <w:hideMark/>
          </w:tcPr>
          <w:p w14:paraId="590519E5" w14:textId="77777777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1.04 (1.004</w:t>
            </w:r>
            <w:r w:rsidRPr="00843EF2">
              <w:rPr>
                <w:rFonts w:eastAsia="Times New Roman" w:cs="Times New Roman"/>
                <w:color w:val="000000"/>
                <w:lang w:val="en-US" w:eastAsia="cs-CZ"/>
              </w:rPr>
              <w:t>;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1.07</w:t>
            </w:r>
            <w:r w:rsidRPr="00843EF2">
              <w:rPr>
                <w:rFonts w:eastAsia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33BF5037" w14:textId="77777777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0.029</w:t>
            </w:r>
          </w:p>
        </w:tc>
      </w:tr>
      <w:tr w:rsidR="00F03315" w:rsidRPr="00843EF2" w14:paraId="5C289033" w14:textId="77777777" w:rsidTr="00A6355E">
        <w:trPr>
          <w:trHeight w:val="288"/>
          <w:jc w:val="center"/>
        </w:trPr>
        <w:tc>
          <w:tcPr>
            <w:tcW w:w="5151" w:type="dxa"/>
            <w:noWrap/>
            <w:hideMark/>
          </w:tcPr>
          <w:p w14:paraId="22A5138A" w14:textId="6FCF5DA0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Route (trache</w:t>
            </w:r>
            <w:r w:rsidR="00A6355E">
              <w:rPr>
                <w:rFonts w:eastAsia="Times New Roman" w:cs="Times New Roman"/>
                <w:color w:val="000000"/>
                <w:lang w:val="en-GB" w:eastAsia="cs-CZ"/>
              </w:rPr>
              <w:t xml:space="preserve"> vs orotracheal intubation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)</w:t>
            </w:r>
          </w:p>
        </w:tc>
        <w:tc>
          <w:tcPr>
            <w:tcW w:w="2772" w:type="dxa"/>
            <w:noWrap/>
            <w:hideMark/>
          </w:tcPr>
          <w:p w14:paraId="31EB678E" w14:textId="17E08211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US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0.28 (0.07</w:t>
            </w:r>
            <w:r w:rsidRPr="00843EF2">
              <w:rPr>
                <w:rFonts w:eastAsia="Times New Roman" w:cs="Times New Roman"/>
                <w:color w:val="000000"/>
                <w:lang w:val="en-US" w:eastAsia="cs-CZ"/>
              </w:rPr>
              <w:t>;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 w:rsidR="00E11EDA">
              <w:rPr>
                <w:rFonts w:eastAsia="Times New Roman" w:cs="Times New Roman"/>
                <w:color w:val="000000"/>
                <w:lang w:val="en-GB" w:eastAsia="cs-CZ"/>
              </w:rPr>
              <w:t>0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.</w:t>
            </w:r>
            <w:r w:rsidR="00E11EDA">
              <w:rPr>
                <w:rFonts w:eastAsia="Times New Roman" w:cs="Times New Roman"/>
                <w:color w:val="000000"/>
                <w:lang w:val="en-GB" w:eastAsia="cs-CZ"/>
              </w:rPr>
              <w:t>95</w:t>
            </w:r>
            <w:r w:rsidRPr="00843EF2">
              <w:rPr>
                <w:rFonts w:eastAsia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2EF084EF" w14:textId="376F8482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0.0</w:t>
            </w:r>
            <w:r w:rsidR="00E11EDA">
              <w:rPr>
                <w:rFonts w:eastAsia="Times New Roman" w:cs="Times New Roman"/>
                <w:color w:val="000000"/>
                <w:lang w:val="en-GB" w:eastAsia="cs-CZ"/>
              </w:rPr>
              <w:t>44</w:t>
            </w:r>
          </w:p>
        </w:tc>
      </w:tr>
      <w:tr w:rsidR="00F03315" w:rsidRPr="00843EF2" w14:paraId="0A86BE5C" w14:textId="77777777" w:rsidTr="00A6355E">
        <w:trPr>
          <w:trHeight w:val="288"/>
          <w:jc w:val="center"/>
        </w:trPr>
        <w:tc>
          <w:tcPr>
            <w:tcW w:w="5151" w:type="dxa"/>
            <w:noWrap/>
            <w:hideMark/>
          </w:tcPr>
          <w:p w14:paraId="6FEF3F71" w14:textId="304F8E6A" w:rsidR="00F03315" w:rsidRPr="00843EF2" w:rsidRDefault="00A6355E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bookmarkStart w:id="9" w:name="_Hlk102113053"/>
            <w:r w:rsidRPr="004E3591">
              <w:rPr>
                <w:rFonts w:cs="Times New Roman"/>
                <w:lang w:val="en-GB"/>
              </w:rPr>
              <w:t>Admission diagnosis</w:t>
            </w:r>
            <w:bookmarkEnd w:id="9"/>
            <w:r>
              <w:rPr>
                <w:rFonts w:cs="Times New Roman"/>
                <w:lang w:val="en-GB"/>
              </w:rPr>
              <w:t xml:space="preserve">: </w:t>
            </w:r>
            <w:bookmarkStart w:id="10" w:name="_Hlk102113138"/>
            <w:r>
              <w:rPr>
                <w:rFonts w:cs="Times New Roman"/>
                <w:lang w:val="en-GB"/>
              </w:rPr>
              <w:t>n</w:t>
            </w:r>
            <w:r w:rsidRPr="004E3591">
              <w:rPr>
                <w:rFonts w:cs="Times New Roman"/>
                <w:lang w:val="en-GB"/>
              </w:rPr>
              <w:t>eurological disorder</w:t>
            </w:r>
            <w:bookmarkEnd w:id="10"/>
            <w:r>
              <w:rPr>
                <w:rFonts w:cs="Times New Roman"/>
                <w:lang w:val="en-GB"/>
              </w:rPr>
              <w:t xml:space="preserve"> vs other</w:t>
            </w:r>
          </w:p>
        </w:tc>
        <w:tc>
          <w:tcPr>
            <w:tcW w:w="2772" w:type="dxa"/>
            <w:noWrap/>
            <w:hideMark/>
          </w:tcPr>
          <w:p w14:paraId="4861C909" w14:textId="0A9E3AD7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1.</w:t>
            </w:r>
            <w:r w:rsidR="00A6355E">
              <w:rPr>
                <w:rFonts w:eastAsia="Times New Roman" w:cs="Times New Roman"/>
                <w:color w:val="000000"/>
                <w:lang w:val="en-GB" w:eastAsia="cs-CZ"/>
              </w:rPr>
              <w:t>54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 w:rsidRPr="00843EF2">
              <w:rPr>
                <w:rFonts w:eastAsia="Times New Roman" w:cs="Times New Roman"/>
                <w:color w:val="000000"/>
                <w:lang w:eastAsia="cs-CZ"/>
              </w:rPr>
              <w:t>(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0.9</w:t>
            </w:r>
            <w:r w:rsidR="00A6355E">
              <w:rPr>
                <w:rFonts w:eastAsia="Times New Roman" w:cs="Times New Roman"/>
                <w:color w:val="000000"/>
                <w:lang w:val="en-GB" w:eastAsia="cs-CZ"/>
              </w:rPr>
              <w:t>0</w:t>
            </w:r>
            <w:r w:rsidRPr="00843EF2">
              <w:rPr>
                <w:rFonts w:eastAsia="Times New Roman" w:cs="Times New Roman"/>
                <w:color w:val="000000"/>
                <w:lang w:val="en-US" w:eastAsia="cs-CZ"/>
              </w:rPr>
              <w:t>;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 w:rsidR="00A6355E">
              <w:rPr>
                <w:rFonts w:eastAsia="Times New Roman" w:cs="Times New Roman"/>
                <w:color w:val="000000"/>
                <w:lang w:val="en-GB" w:eastAsia="cs-CZ"/>
              </w:rPr>
              <w:t>2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.</w:t>
            </w:r>
            <w:r w:rsidR="00A6355E">
              <w:rPr>
                <w:rFonts w:eastAsia="Times New Roman" w:cs="Times New Roman"/>
                <w:color w:val="000000"/>
                <w:lang w:val="en-GB" w:eastAsia="cs-CZ"/>
              </w:rPr>
              <w:t>63</w:t>
            </w:r>
            <w:r w:rsidRPr="00843EF2">
              <w:rPr>
                <w:rFonts w:eastAsia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6A6A4931" w14:textId="267BC684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0.11</w:t>
            </w:r>
            <w:r w:rsidR="00A6355E">
              <w:rPr>
                <w:rFonts w:eastAsia="Times New Roman" w:cs="Times New Roman"/>
                <w:color w:val="000000"/>
                <w:lang w:val="en-GB" w:eastAsia="cs-CZ"/>
              </w:rPr>
              <w:t>2</w:t>
            </w:r>
          </w:p>
        </w:tc>
      </w:tr>
      <w:tr w:rsidR="00F03315" w:rsidRPr="00843EF2" w14:paraId="1D020D99" w14:textId="77777777" w:rsidTr="00A6355E">
        <w:trPr>
          <w:trHeight w:val="288"/>
          <w:jc w:val="center"/>
        </w:trPr>
        <w:tc>
          <w:tcPr>
            <w:tcW w:w="5151" w:type="dxa"/>
            <w:noWrap/>
            <w:hideMark/>
          </w:tcPr>
          <w:p w14:paraId="6E4195ED" w14:textId="1547ED77" w:rsidR="00F03315" w:rsidRPr="00843EF2" w:rsidRDefault="00A6355E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A6355E">
              <w:rPr>
                <w:rFonts w:eastAsia="Times New Roman" w:cs="Times New Roman"/>
                <w:color w:val="000000"/>
                <w:lang w:val="en-GB" w:eastAsia="cs-CZ"/>
              </w:rPr>
              <w:t>FiO</w:t>
            </w:r>
            <w:r w:rsidRPr="00A6355E">
              <w:rPr>
                <w:rFonts w:eastAsia="Times New Roman" w:cs="Times New Roman"/>
                <w:color w:val="000000"/>
                <w:vertAlign w:val="subscript"/>
                <w:lang w:val="en-GB" w:eastAsia="cs-CZ"/>
              </w:rPr>
              <w:t>2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 xml:space="preserve"> at WLST (cont.)</w:t>
            </w:r>
          </w:p>
        </w:tc>
        <w:tc>
          <w:tcPr>
            <w:tcW w:w="2772" w:type="dxa"/>
            <w:noWrap/>
            <w:hideMark/>
          </w:tcPr>
          <w:p w14:paraId="6521A260" w14:textId="727C909B" w:rsidR="00F03315" w:rsidRPr="00843EF2" w:rsidRDefault="003637EF" w:rsidP="006D68BE">
            <w:pPr>
              <w:jc w:val="both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0.99</w:t>
            </w:r>
            <w:r w:rsidR="00F03315"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(0.9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>8</w:t>
            </w:r>
            <w:r w:rsidR="00F03315" w:rsidRPr="00843EF2">
              <w:rPr>
                <w:rFonts w:eastAsia="Times New Roman" w:cs="Times New Roman"/>
                <w:color w:val="000000"/>
                <w:lang w:val="en-US" w:eastAsia="cs-CZ"/>
              </w:rPr>
              <w:t>;</w:t>
            </w:r>
            <w:r w:rsidR="00F03315"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>1.003</w:t>
            </w:r>
            <w:r w:rsidR="00F03315" w:rsidRPr="00843EF2">
              <w:rPr>
                <w:rFonts w:eastAsia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960" w:type="dxa"/>
            <w:noWrap/>
            <w:hideMark/>
          </w:tcPr>
          <w:p w14:paraId="565F31B0" w14:textId="217B7B58" w:rsidR="00F03315" w:rsidRPr="00843EF2" w:rsidRDefault="00F0331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0.12</w:t>
            </w:r>
            <w:r w:rsidR="003637EF">
              <w:rPr>
                <w:rFonts w:eastAsia="Times New Roman" w:cs="Times New Roman"/>
                <w:color w:val="000000"/>
                <w:lang w:val="en-GB" w:eastAsia="cs-CZ"/>
              </w:rPr>
              <w:t>9</w:t>
            </w:r>
          </w:p>
        </w:tc>
      </w:tr>
    </w:tbl>
    <w:p w14:paraId="3102F68A" w14:textId="1269434A" w:rsidR="00F03315" w:rsidRDefault="00F03315" w:rsidP="006D68BE">
      <w:pPr>
        <w:spacing w:line="240" w:lineRule="auto"/>
        <w:ind w:left="-567" w:right="-851"/>
        <w:jc w:val="both"/>
        <w:rPr>
          <w:rFonts w:cs="Times New Roman"/>
          <w:lang w:val="en-GB"/>
        </w:rPr>
      </w:pPr>
    </w:p>
    <w:p w14:paraId="6B4732D1" w14:textId="31CF662F" w:rsidR="00E01864" w:rsidRPr="00843EF2" w:rsidRDefault="00E01864" w:rsidP="00E01864">
      <w:pPr>
        <w:pStyle w:val="Nadpis1"/>
        <w:numPr>
          <w:ilvl w:val="0"/>
          <w:numId w:val="1"/>
        </w:numPr>
        <w:spacing w:line="360" w:lineRule="auto"/>
        <w:ind w:left="284" w:hanging="284"/>
        <w:rPr>
          <w:lang w:val="en-GB"/>
        </w:rPr>
      </w:pPr>
      <w:bookmarkStart w:id="11" w:name="_Toc113990281"/>
      <w:r w:rsidRPr="00843EF2">
        <w:rPr>
          <w:lang w:val="en-GB"/>
        </w:rPr>
        <w:lastRenderedPageBreak/>
        <w:t>Performance</w:t>
      </w:r>
      <w:r>
        <w:rPr>
          <w:lang w:val="en-GB"/>
        </w:rPr>
        <w:t xml:space="preserve"> of </w:t>
      </w:r>
      <w:r w:rsidR="001D2FA5">
        <w:rPr>
          <w:rFonts w:cs="Times New Roman"/>
          <w:lang w:val="en-GB"/>
        </w:rPr>
        <w:t>r</w:t>
      </w:r>
      <w:r w:rsidR="001D2FA5" w:rsidRPr="00843EF2">
        <w:rPr>
          <w:rFonts w:cs="Times New Roman"/>
          <w:lang w:val="en-GB"/>
        </w:rPr>
        <w:t>andom forest</w:t>
      </w:r>
      <w:r>
        <w:rPr>
          <w:lang w:val="en-GB"/>
        </w:rPr>
        <w:t xml:space="preserve"> and </w:t>
      </w:r>
      <w:r w:rsidR="001D2FA5">
        <w:rPr>
          <w:lang w:val="en-GB"/>
        </w:rPr>
        <w:t>logistic regression</w:t>
      </w:r>
      <w:r>
        <w:rPr>
          <w:lang w:val="en-GB"/>
        </w:rPr>
        <w:t xml:space="preserve"> models</w:t>
      </w:r>
      <w:bookmarkEnd w:id="11"/>
    </w:p>
    <w:p w14:paraId="5DFF0513" w14:textId="224D7878" w:rsidR="00E41315" w:rsidRPr="00843EF2" w:rsidRDefault="00E41315" w:rsidP="006D68BE">
      <w:pPr>
        <w:spacing w:after="0" w:line="240" w:lineRule="auto"/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Table</w:t>
      </w:r>
      <w:r w:rsidR="00014FF1" w:rsidRPr="00843EF2">
        <w:rPr>
          <w:rFonts w:cs="Times New Roman"/>
          <w:lang w:val="en-GB"/>
        </w:rPr>
        <w:t xml:space="preserve"> S</w:t>
      </w:r>
      <w:r w:rsidR="006A32F4" w:rsidRPr="00843EF2">
        <w:rPr>
          <w:rFonts w:cs="Times New Roman"/>
          <w:lang w:val="en-GB"/>
        </w:rPr>
        <w:t>6</w:t>
      </w:r>
      <w:r w:rsidRPr="00843EF2">
        <w:rPr>
          <w:rFonts w:cs="Times New Roman"/>
          <w:lang w:val="en-GB"/>
        </w:rPr>
        <w:t xml:space="preserve">: </w:t>
      </w:r>
      <w:r w:rsidR="00667F7E" w:rsidRPr="00843EF2">
        <w:rPr>
          <w:rFonts w:cs="Times New Roman"/>
          <w:lang w:val="en-GB"/>
        </w:rPr>
        <w:t>Performance</w:t>
      </w:r>
      <w:r w:rsidRPr="00843EF2">
        <w:rPr>
          <w:rFonts w:cs="Times New Roman"/>
          <w:lang w:val="en-GB"/>
        </w:rPr>
        <w:t xml:space="preserve"> </w:t>
      </w:r>
      <w:r w:rsidR="00C8595F" w:rsidRPr="00843EF2">
        <w:rPr>
          <w:rFonts w:cs="Times New Roman"/>
          <w:lang w:val="en-GB"/>
        </w:rPr>
        <w:t>in</w:t>
      </w:r>
      <w:r w:rsidRPr="00843EF2">
        <w:rPr>
          <w:rFonts w:cs="Times New Roman"/>
          <w:lang w:val="en-GB"/>
        </w:rPr>
        <w:t xml:space="preserve"> 5-fold cross-validation</w:t>
      </w:r>
      <w:r w:rsidR="0020095F">
        <w:rPr>
          <w:rFonts w:cs="Times New Roman"/>
          <w:lang w:val="en-GB"/>
        </w:rPr>
        <w:t xml:space="preserve"> repeated 5-times</w:t>
      </w:r>
    </w:p>
    <w:p w14:paraId="1B7282C5" w14:textId="2ACCBCD3" w:rsidR="00E41315" w:rsidRPr="00843EF2" w:rsidRDefault="00E41315" w:rsidP="004D1781">
      <w:pPr>
        <w:spacing w:after="0" w:line="240" w:lineRule="auto"/>
        <w:jc w:val="both"/>
        <w:rPr>
          <w:rFonts w:cs="Times New Roman"/>
          <w:lang w:val="en-GB"/>
        </w:rPr>
      </w:pPr>
    </w:p>
    <w:tbl>
      <w:tblPr>
        <w:tblStyle w:val="Mkatabulky"/>
        <w:tblW w:w="8696" w:type="dxa"/>
        <w:jc w:val="center"/>
        <w:tblLook w:val="04A0" w:firstRow="1" w:lastRow="0" w:firstColumn="1" w:lastColumn="0" w:noHBand="0" w:noVBand="1"/>
      </w:tblPr>
      <w:tblGrid>
        <w:gridCol w:w="2019"/>
        <w:gridCol w:w="1535"/>
        <w:gridCol w:w="2014"/>
        <w:gridCol w:w="1513"/>
        <w:gridCol w:w="1615"/>
      </w:tblGrid>
      <w:tr w:rsidR="00B562E4" w:rsidRPr="00843EF2" w14:paraId="6C685F04" w14:textId="2AEE530E" w:rsidTr="004D1781">
        <w:trPr>
          <w:trHeight w:val="288"/>
          <w:jc w:val="center"/>
        </w:trPr>
        <w:tc>
          <w:tcPr>
            <w:tcW w:w="2019" w:type="dxa"/>
            <w:noWrap/>
          </w:tcPr>
          <w:p w14:paraId="130F8361" w14:textId="77777777" w:rsidR="00B562E4" w:rsidRPr="00843EF2" w:rsidRDefault="00B562E4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1535" w:type="dxa"/>
            <w:shd w:val="clear" w:color="auto" w:fill="FFFFFF" w:themeFill="background1"/>
          </w:tcPr>
          <w:p w14:paraId="704CF7E4" w14:textId="53CEDF5C" w:rsidR="00011DB4" w:rsidRDefault="00B562E4" w:rsidP="00011DB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Featureless model</w:t>
            </w:r>
          </w:p>
          <w:p w14:paraId="449F30B6" w14:textId="23E3AC12" w:rsidR="00B562E4" w:rsidRPr="00843EF2" w:rsidRDefault="00011DB4" w:rsidP="00011DB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(no feature)</w:t>
            </w:r>
          </w:p>
        </w:tc>
        <w:tc>
          <w:tcPr>
            <w:tcW w:w="2014" w:type="dxa"/>
            <w:shd w:val="clear" w:color="auto" w:fill="FFFFFF" w:themeFill="background1"/>
            <w:noWrap/>
          </w:tcPr>
          <w:p w14:paraId="42943CC9" w14:textId="77777777" w:rsidR="00B562E4" w:rsidRDefault="00B562E4" w:rsidP="00011DB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Random forest</w:t>
            </w:r>
          </w:p>
          <w:p w14:paraId="1755FEF9" w14:textId="608E12EA" w:rsidR="00011DB4" w:rsidRPr="00843EF2" w:rsidRDefault="00011DB4" w:rsidP="00011DB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(all features)</w:t>
            </w:r>
          </w:p>
        </w:tc>
        <w:tc>
          <w:tcPr>
            <w:tcW w:w="1513" w:type="dxa"/>
          </w:tcPr>
          <w:p w14:paraId="33CC2C77" w14:textId="77777777" w:rsidR="00B562E4" w:rsidRDefault="00B562E4" w:rsidP="00011DB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Logistic regression</w:t>
            </w:r>
          </w:p>
          <w:p w14:paraId="467C7ACE" w14:textId="75C3EFC7" w:rsidR="00011DB4" w:rsidRPr="00843EF2" w:rsidRDefault="00011DB4" w:rsidP="00011DB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(all feature)</w:t>
            </w:r>
          </w:p>
        </w:tc>
        <w:tc>
          <w:tcPr>
            <w:tcW w:w="1615" w:type="dxa"/>
          </w:tcPr>
          <w:p w14:paraId="13F4F7B0" w14:textId="60745804" w:rsidR="00B562E4" w:rsidRPr="00843EF2" w:rsidRDefault="00B562E4" w:rsidP="00011DB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Logistic regression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 xml:space="preserve"> (L</w:t>
            </w:r>
            <w:r w:rsidR="00D45DA9">
              <w:rPr>
                <w:rFonts w:eastAsia="Times New Roman" w:cs="Times New Roman"/>
                <w:color w:val="000000"/>
                <w:lang w:val="en-GB" w:eastAsia="cs-CZ"/>
              </w:rPr>
              <w:t>asso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>)</w:t>
            </w:r>
          </w:p>
        </w:tc>
      </w:tr>
      <w:tr w:rsidR="00B562E4" w:rsidRPr="00843EF2" w14:paraId="3B505FCC" w14:textId="37CEC5DF" w:rsidTr="004D1781">
        <w:trPr>
          <w:trHeight w:val="288"/>
          <w:jc w:val="center"/>
        </w:trPr>
        <w:tc>
          <w:tcPr>
            <w:tcW w:w="2019" w:type="dxa"/>
            <w:noWrap/>
            <w:hideMark/>
          </w:tcPr>
          <w:p w14:paraId="69C32A90" w14:textId="45AAF4EC" w:rsidR="00B562E4" w:rsidRPr="00B562E4" w:rsidRDefault="004D1781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cs="Times New Roman"/>
                <w:lang w:val="en-GB"/>
              </w:rPr>
              <w:t>C</w:t>
            </w:r>
            <w:r w:rsidRPr="00843EF2">
              <w:rPr>
                <w:rFonts w:cs="Times New Roman"/>
                <w:lang w:val="en-GB"/>
              </w:rPr>
              <w:t>lassification error</w:t>
            </w:r>
          </w:p>
        </w:tc>
        <w:tc>
          <w:tcPr>
            <w:tcW w:w="1535" w:type="dxa"/>
            <w:shd w:val="clear" w:color="auto" w:fill="auto"/>
          </w:tcPr>
          <w:p w14:paraId="7FE9D902" w14:textId="1A7BF3C3" w:rsidR="00B562E4" w:rsidRPr="00B562E4" w:rsidRDefault="00B562E4" w:rsidP="006A470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562E4">
              <w:rPr>
                <w:rFonts w:eastAsia="Times New Roman" w:cs="Times New Roman"/>
                <w:color w:val="000000"/>
                <w:lang w:val="en-GB" w:eastAsia="cs-CZ"/>
              </w:rPr>
              <w:t>0.357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7F44D28A" w14:textId="5F3A3483" w:rsidR="00B562E4" w:rsidRPr="00B562E4" w:rsidRDefault="00B562E4" w:rsidP="006A470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562E4">
              <w:rPr>
                <w:rFonts w:eastAsia="Times New Roman" w:cs="Times New Roman"/>
                <w:color w:val="000000"/>
                <w:lang w:val="en-GB" w:eastAsia="cs-CZ"/>
              </w:rPr>
              <w:t>0.16</w:t>
            </w:r>
            <w:r w:rsidR="00574631">
              <w:rPr>
                <w:rFonts w:eastAsia="Times New Roman" w:cs="Times New Roman"/>
                <w:color w:val="000000"/>
                <w:lang w:val="en-GB" w:eastAsia="cs-CZ"/>
              </w:rPr>
              <w:t>6</w:t>
            </w:r>
          </w:p>
        </w:tc>
        <w:tc>
          <w:tcPr>
            <w:tcW w:w="1513" w:type="dxa"/>
            <w:shd w:val="clear" w:color="auto" w:fill="auto"/>
          </w:tcPr>
          <w:p w14:paraId="61288262" w14:textId="4ADF5D76" w:rsidR="00B562E4" w:rsidRPr="00B562E4" w:rsidRDefault="00B562E4" w:rsidP="006A470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562E4">
              <w:rPr>
                <w:rFonts w:eastAsia="Times New Roman" w:cs="Times New Roman"/>
                <w:color w:val="000000"/>
                <w:lang w:val="en-GB" w:eastAsia="cs-CZ"/>
              </w:rPr>
              <w:t>0.156</w:t>
            </w:r>
          </w:p>
        </w:tc>
        <w:tc>
          <w:tcPr>
            <w:tcW w:w="1615" w:type="dxa"/>
          </w:tcPr>
          <w:p w14:paraId="1289D8ED" w14:textId="330E2C6C" w:rsidR="00B562E4" w:rsidRPr="00B562E4" w:rsidRDefault="004577FF" w:rsidP="006A470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0.1</w:t>
            </w:r>
            <w:r w:rsidR="00013B28">
              <w:rPr>
                <w:rFonts w:eastAsia="Times New Roman" w:cs="Times New Roman"/>
                <w:color w:val="000000"/>
                <w:lang w:val="en-GB" w:eastAsia="cs-CZ"/>
              </w:rPr>
              <w:t>64</w:t>
            </w:r>
          </w:p>
        </w:tc>
      </w:tr>
      <w:tr w:rsidR="00B562E4" w:rsidRPr="00843EF2" w14:paraId="5FA3B330" w14:textId="4D53B890" w:rsidTr="004D1781">
        <w:trPr>
          <w:trHeight w:val="288"/>
          <w:jc w:val="center"/>
        </w:trPr>
        <w:tc>
          <w:tcPr>
            <w:tcW w:w="2019" w:type="dxa"/>
            <w:noWrap/>
            <w:hideMark/>
          </w:tcPr>
          <w:p w14:paraId="5CB61716" w14:textId="3D596D8E" w:rsidR="00B562E4" w:rsidRPr="00B562E4" w:rsidRDefault="004D1781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 xml:space="preserve">ROC </w:t>
            </w:r>
            <w:r w:rsidR="00B562E4" w:rsidRPr="00B562E4">
              <w:rPr>
                <w:rFonts w:eastAsia="Times New Roman" w:cs="Times New Roman"/>
                <w:color w:val="000000"/>
                <w:lang w:val="en-GB" w:eastAsia="cs-CZ"/>
              </w:rPr>
              <w:t>AUC</w:t>
            </w:r>
          </w:p>
        </w:tc>
        <w:tc>
          <w:tcPr>
            <w:tcW w:w="1535" w:type="dxa"/>
            <w:shd w:val="clear" w:color="auto" w:fill="auto"/>
          </w:tcPr>
          <w:p w14:paraId="34C66C7C" w14:textId="36659C02" w:rsidR="00B562E4" w:rsidRPr="00B562E4" w:rsidRDefault="00B562E4" w:rsidP="006A470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562E4">
              <w:rPr>
                <w:rFonts w:eastAsia="Times New Roman" w:cs="Times New Roman"/>
                <w:color w:val="000000"/>
                <w:lang w:val="en-GB" w:eastAsia="cs-CZ"/>
              </w:rPr>
              <w:t>0.5</w:t>
            </w:r>
          </w:p>
        </w:tc>
        <w:tc>
          <w:tcPr>
            <w:tcW w:w="2014" w:type="dxa"/>
            <w:shd w:val="clear" w:color="auto" w:fill="auto"/>
            <w:noWrap/>
            <w:hideMark/>
          </w:tcPr>
          <w:p w14:paraId="50A09ECD" w14:textId="51B00BB8" w:rsidR="00B562E4" w:rsidRPr="00B562E4" w:rsidRDefault="00B562E4" w:rsidP="006A470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562E4">
              <w:rPr>
                <w:rFonts w:eastAsia="Times New Roman" w:cs="Times New Roman"/>
                <w:color w:val="000000"/>
                <w:lang w:val="en-GB" w:eastAsia="cs-CZ"/>
              </w:rPr>
              <w:t>0.90</w:t>
            </w:r>
            <w:r w:rsidR="00574631">
              <w:rPr>
                <w:rFonts w:eastAsia="Times New Roman" w:cs="Times New Roman"/>
                <w:color w:val="000000"/>
                <w:lang w:val="en-GB" w:eastAsia="cs-CZ"/>
              </w:rPr>
              <w:t>9</w:t>
            </w:r>
          </w:p>
        </w:tc>
        <w:tc>
          <w:tcPr>
            <w:tcW w:w="1513" w:type="dxa"/>
            <w:shd w:val="clear" w:color="auto" w:fill="auto"/>
          </w:tcPr>
          <w:p w14:paraId="38E76961" w14:textId="560DE148" w:rsidR="00B562E4" w:rsidRPr="00B562E4" w:rsidRDefault="00B562E4" w:rsidP="006A470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562E4">
              <w:rPr>
                <w:rFonts w:eastAsia="Times New Roman" w:cs="Times New Roman"/>
                <w:color w:val="000000"/>
                <w:lang w:val="en-GB" w:eastAsia="cs-CZ"/>
              </w:rPr>
              <w:t>0.89</w:t>
            </w:r>
            <w:r w:rsidR="00E60028">
              <w:rPr>
                <w:rFonts w:eastAsia="Times New Roman" w:cs="Times New Roman"/>
                <w:color w:val="000000"/>
                <w:lang w:val="en-GB" w:eastAsia="cs-CZ"/>
              </w:rPr>
              <w:t>8</w:t>
            </w:r>
          </w:p>
        </w:tc>
        <w:tc>
          <w:tcPr>
            <w:tcW w:w="1615" w:type="dxa"/>
          </w:tcPr>
          <w:p w14:paraId="1FDC5C8F" w14:textId="60787DCD" w:rsidR="00B562E4" w:rsidRPr="00B562E4" w:rsidRDefault="004577FF" w:rsidP="006A470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0.</w:t>
            </w:r>
            <w:r w:rsidR="00A72FB2">
              <w:rPr>
                <w:rFonts w:eastAsia="Times New Roman" w:cs="Times New Roman"/>
                <w:color w:val="000000"/>
                <w:lang w:val="en-GB" w:eastAsia="cs-CZ"/>
              </w:rPr>
              <w:t>9</w:t>
            </w:r>
            <w:r w:rsidR="00013B28">
              <w:rPr>
                <w:rFonts w:eastAsia="Times New Roman" w:cs="Times New Roman"/>
                <w:color w:val="000000"/>
                <w:lang w:val="en-GB" w:eastAsia="cs-CZ"/>
              </w:rPr>
              <w:t>0</w:t>
            </w:r>
          </w:p>
        </w:tc>
      </w:tr>
      <w:tr w:rsidR="00B562E4" w:rsidRPr="00843EF2" w14:paraId="6D1F7F43" w14:textId="63D7912B" w:rsidTr="004D1781">
        <w:trPr>
          <w:trHeight w:val="288"/>
          <w:jc w:val="center"/>
        </w:trPr>
        <w:tc>
          <w:tcPr>
            <w:tcW w:w="2019" w:type="dxa"/>
            <w:noWrap/>
          </w:tcPr>
          <w:p w14:paraId="027A480E" w14:textId="34DDEDB7" w:rsidR="00B562E4" w:rsidRPr="00B562E4" w:rsidRDefault="00B562E4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562E4">
              <w:rPr>
                <w:rFonts w:eastAsia="Times New Roman" w:cs="Times New Roman"/>
                <w:color w:val="000000"/>
                <w:lang w:val="en-GB" w:eastAsia="cs-CZ"/>
              </w:rPr>
              <w:t>Brier</w:t>
            </w:r>
            <w:r w:rsidR="004D1781">
              <w:rPr>
                <w:rFonts w:eastAsia="Times New Roman" w:cs="Times New Roman"/>
                <w:color w:val="000000"/>
                <w:lang w:val="en-GB" w:eastAsia="cs-CZ"/>
              </w:rPr>
              <w:t xml:space="preserve"> score</w:t>
            </w:r>
          </w:p>
        </w:tc>
        <w:tc>
          <w:tcPr>
            <w:tcW w:w="1535" w:type="dxa"/>
            <w:shd w:val="clear" w:color="auto" w:fill="auto"/>
          </w:tcPr>
          <w:p w14:paraId="282AFBAF" w14:textId="17E7DE69" w:rsidR="00B562E4" w:rsidRPr="00B562E4" w:rsidRDefault="00B562E4" w:rsidP="006A470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562E4">
              <w:rPr>
                <w:rFonts w:eastAsia="Times New Roman" w:cs="Times New Roman"/>
                <w:color w:val="000000"/>
                <w:lang w:val="en-GB" w:eastAsia="cs-CZ"/>
              </w:rPr>
              <w:t>0.23</w:t>
            </w:r>
            <w:r w:rsidR="00E97B50">
              <w:rPr>
                <w:rFonts w:eastAsia="Times New Roman" w:cs="Times New Roman"/>
                <w:color w:val="000000"/>
                <w:lang w:val="en-GB" w:eastAsia="cs-CZ"/>
              </w:rPr>
              <w:t>1</w:t>
            </w:r>
          </w:p>
        </w:tc>
        <w:tc>
          <w:tcPr>
            <w:tcW w:w="2014" w:type="dxa"/>
            <w:shd w:val="clear" w:color="auto" w:fill="auto"/>
            <w:noWrap/>
          </w:tcPr>
          <w:p w14:paraId="49AE448D" w14:textId="4D324A25" w:rsidR="00B562E4" w:rsidRPr="00B562E4" w:rsidRDefault="00B562E4" w:rsidP="006A470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562E4">
              <w:rPr>
                <w:rFonts w:eastAsia="Times New Roman" w:cs="Times New Roman"/>
                <w:color w:val="000000"/>
                <w:lang w:val="en-GB" w:eastAsia="cs-CZ"/>
              </w:rPr>
              <w:t>0.12</w:t>
            </w:r>
            <w:r w:rsidR="00A661C3">
              <w:rPr>
                <w:rFonts w:eastAsia="Times New Roman" w:cs="Times New Roman"/>
                <w:color w:val="000000"/>
                <w:lang w:val="en-GB" w:eastAsia="cs-CZ"/>
              </w:rPr>
              <w:t>1</w:t>
            </w:r>
          </w:p>
        </w:tc>
        <w:tc>
          <w:tcPr>
            <w:tcW w:w="1513" w:type="dxa"/>
            <w:shd w:val="clear" w:color="auto" w:fill="auto"/>
          </w:tcPr>
          <w:p w14:paraId="41ECD0C0" w14:textId="40EE25D1" w:rsidR="00B562E4" w:rsidRPr="00B562E4" w:rsidRDefault="00B562E4" w:rsidP="006A470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562E4">
              <w:rPr>
                <w:rFonts w:eastAsia="Times New Roman" w:cs="Times New Roman"/>
                <w:color w:val="000000"/>
                <w:lang w:val="en-GB" w:eastAsia="cs-CZ"/>
              </w:rPr>
              <w:t>0.1</w:t>
            </w:r>
            <w:r w:rsidR="00E60028">
              <w:rPr>
                <w:rFonts w:eastAsia="Times New Roman" w:cs="Times New Roman"/>
                <w:color w:val="000000"/>
                <w:lang w:val="en-GB" w:eastAsia="cs-CZ"/>
              </w:rPr>
              <w:t>17</w:t>
            </w:r>
          </w:p>
        </w:tc>
        <w:tc>
          <w:tcPr>
            <w:tcW w:w="1615" w:type="dxa"/>
          </w:tcPr>
          <w:p w14:paraId="5FE919CD" w14:textId="30688424" w:rsidR="00B562E4" w:rsidRPr="00B562E4" w:rsidRDefault="004577FF" w:rsidP="006A470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0.1</w:t>
            </w:r>
            <w:r w:rsidR="00013B28">
              <w:rPr>
                <w:rFonts w:eastAsia="Times New Roman" w:cs="Times New Roman"/>
                <w:color w:val="000000"/>
                <w:lang w:val="en-GB" w:eastAsia="cs-CZ"/>
              </w:rPr>
              <w:t>25</w:t>
            </w:r>
          </w:p>
        </w:tc>
      </w:tr>
    </w:tbl>
    <w:p w14:paraId="29DEB379" w14:textId="63B9A6AA" w:rsidR="008B2808" w:rsidRPr="00843EF2" w:rsidRDefault="008B2808" w:rsidP="006D68BE">
      <w:pPr>
        <w:jc w:val="both"/>
        <w:rPr>
          <w:rFonts w:cs="Times New Roman"/>
          <w:lang w:val="en-GB"/>
        </w:rPr>
      </w:pPr>
    </w:p>
    <w:p w14:paraId="19330518" w14:textId="5C38B1C0" w:rsidR="009D0949" w:rsidRPr="00843EF2" w:rsidRDefault="00DC77DF" w:rsidP="006D68BE">
      <w:pPr>
        <w:keepNext/>
        <w:jc w:val="both"/>
        <w:rPr>
          <w:rFonts w:cs="Times New Roman"/>
        </w:rPr>
      </w:pPr>
      <w:r>
        <w:rPr>
          <w:rFonts w:cs="Times New Roman"/>
          <w:noProof/>
          <w:lang w:val="en-GB"/>
        </w:rPr>
        <w:drawing>
          <wp:inline distT="0" distB="0" distL="0" distR="0" wp14:anchorId="5D30135F" wp14:editId="5CA5B5B4">
            <wp:extent cx="5761990" cy="287782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72117" w14:textId="75B008F3" w:rsidR="009D0949" w:rsidRPr="00843EF2" w:rsidRDefault="009D0949" w:rsidP="006D68BE">
      <w:pPr>
        <w:pStyle w:val="Titulek"/>
        <w:jc w:val="both"/>
        <w:rPr>
          <w:sz w:val="22"/>
          <w:szCs w:val="22"/>
          <w:lang w:val="en-GB"/>
        </w:rPr>
      </w:pPr>
      <w:bookmarkStart w:id="12" w:name="_Ref101956747"/>
      <w:r w:rsidRPr="00843EF2">
        <w:rPr>
          <w:sz w:val="22"/>
          <w:szCs w:val="22"/>
          <w:lang w:val="en-GB"/>
        </w:rPr>
        <w:t>Figure</w:t>
      </w:r>
      <w:r w:rsidRPr="00843EF2">
        <w:rPr>
          <w:sz w:val="22"/>
          <w:szCs w:val="22"/>
        </w:rPr>
        <w:t xml:space="preserve"> S</w:t>
      </w:r>
      <w:bookmarkEnd w:id="12"/>
      <w:r w:rsidR="00B83B0D" w:rsidRPr="00843EF2">
        <w:rPr>
          <w:sz w:val="22"/>
          <w:szCs w:val="22"/>
        </w:rPr>
        <w:t>4</w:t>
      </w:r>
      <w:r w:rsidRPr="00843EF2">
        <w:rPr>
          <w:sz w:val="22"/>
          <w:szCs w:val="22"/>
        </w:rPr>
        <w:t xml:space="preserve">: </w:t>
      </w:r>
      <w:r w:rsidR="005D4689" w:rsidRPr="00672780">
        <w:rPr>
          <w:sz w:val="22"/>
          <w:szCs w:val="22"/>
          <w:lang w:val="en-GB"/>
        </w:rPr>
        <w:t>Average</w:t>
      </w:r>
      <w:r w:rsidR="005D4689">
        <w:rPr>
          <w:sz w:val="22"/>
          <w:szCs w:val="22"/>
        </w:rPr>
        <w:t xml:space="preserve"> </w:t>
      </w:r>
      <w:r w:rsidRPr="00843EF2">
        <w:rPr>
          <w:sz w:val="22"/>
          <w:szCs w:val="22"/>
          <w:lang w:val="en-GB"/>
        </w:rPr>
        <w:t xml:space="preserve">ROC curve of 5-fold cross-validation </w:t>
      </w:r>
      <w:r w:rsidR="00F521F5">
        <w:rPr>
          <w:sz w:val="22"/>
          <w:szCs w:val="22"/>
          <w:lang w:val="en-GB"/>
        </w:rPr>
        <w:t xml:space="preserve">repeated 5-times </w:t>
      </w:r>
      <w:r w:rsidRPr="00843EF2">
        <w:rPr>
          <w:sz w:val="22"/>
          <w:szCs w:val="22"/>
          <w:lang w:val="en-GB"/>
        </w:rPr>
        <w:t>for random forest and logistic regression model</w:t>
      </w:r>
      <w:r w:rsidR="00FA5695">
        <w:rPr>
          <w:sz w:val="22"/>
          <w:szCs w:val="22"/>
          <w:lang w:val="en-GB"/>
        </w:rPr>
        <w:t xml:space="preserve"> with L</w:t>
      </w:r>
      <w:r w:rsidR="0020095F">
        <w:rPr>
          <w:sz w:val="22"/>
          <w:szCs w:val="22"/>
          <w:lang w:val="en-GB"/>
        </w:rPr>
        <w:t>asso</w:t>
      </w:r>
      <w:r w:rsidR="00FA5695">
        <w:rPr>
          <w:sz w:val="22"/>
          <w:szCs w:val="22"/>
          <w:lang w:val="en-GB"/>
        </w:rPr>
        <w:t xml:space="preserve"> regularisation</w:t>
      </w:r>
    </w:p>
    <w:p w14:paraId="27B89E68" w14:textId="35B0EA01" w:rsidR="006A32F4" w:rsidRDefault="006A32F4" w:rsidP="006D68BE">
      <w:pPr>
        <w:jc w:val="both"/>
        <w:rPr>
          <w:rFonts w:cs="Times New Roman"/>
          <w:lang w:val="en-GB"/>
        </w:rPr>
      </w:pPr>
    </w:p>
    <w:p w14:paraId="5F0E001A" w14:textId="53B2AF97" w:rsidR="0020095F" w:rsidRDefault="00F23228" w:rsidP="00F23228">
      <w:pPr>
        <w:pStyle w:val="Nadpis1"/>
        <w:numPr>
          <w:ilvl w:val="0"/>
          <w:numId w:val="1"/>
        </w:numPr>
        <w:spacing w:line="360" w:lineRule="auto"/>
        <w:ind w:left="284" w:hanging="284"/>
        <w:rPr>
          <w:lang w:val="en-GB"/>
        </w:rPr>
      </w:pPr>
      <w:bookmarkStart w:id="13" w:name="_Toc113990282"/>
      <w:r>
        <w:rPr>
          <w:lang w:val="en-GB"/>
        </w:rPr>
        <w:t>Feature importance of random forest model</w:t>
      </w:r>
      <w:bookmarkEnd w:id="13"/>
    </w:p>
    <w:p w14:paraId="4F24012A" w14:textId="224AEB85" w:rsidR="00E37651" w:rsidRPr="00843EF2" w:rsidRDefault="00E37651" w:rsidP="00D62BFD">
      <w:pPr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Table</w:t>
      </w:r>
      <w:r w:rsidR="00014FF1" w:rsidRPr="00843EF2">
        <w:rPr>
          <w:rFonts w:cs="Times New Roman"/>
          <w:lang w:val="en-GB"/>
        </w:rPr>
        <w:t xml:space="preserve"> S</w:t>
      </w:r>
      <w:r w:rsidR="006A32F4" w:rsidRPr="00843EF2">
        <w:rPr>
          <w:rFonts w:cs="Times New Roman"/>
          <w:lang w:val="en-GB"/>
        </w:rPr>
        <w:t>7</w:t>
      </w:r>
      <w:r w:rsidRPr="00843EF2">
        <w:rPr>
          <w:rFonts w:cs="Times New Roman"/>
          <w:lang w:val="en-GB"/>
        </w:rPr>
        <w:t xml:space="preserve">: Random forest model: </w:t>
      </w:r>
      <w:r w:rsidR="00700BD7" w:rsidRPr="00843EF2">
        <w:rPr>
          <w:rFonts w:cs="Times New Roman"/>
          <w:lang w:val="en-GB"/>
        </w:rPr>
        <w:t xml:space="preserve">permutation </w:t>
      </w:r>
      <w:r w:rsidRPr="00843EF2">
        <w:rPr>
          <w:rFonts w:cs="Times New Roman"/>
          <w:lang w:val="en-GB"/>
        </w:rPr>
        <w:t>feature importance</w:t>
      </w:r>
      <w:r w:rsidR="00BA694E" w:rsidRPr="00843EF2">
        <w:rPr>
          <w:rFonts w:cs="Times New Roman"/>
          <w:lang w:val="en-GB"/>
        </w:rPr>
        <w:t xml:space="preserve"> (loss function = classification error</w:t>
      </w:r>
      <w:r w:rsidR="00583805">
        <w:rPr>
          <w:rFonts w:cs="Times New Roman"/>
          <w:lang w:val="en-GB"/>
        </w:rPr>
        <w:t xml:space="preserve"> </w:t>
      </w:r>
      <w:r w:rsidR="007B7098">
        <w:rPr>
          <w:rFonts w:cs="Times New Roman"/>
          <w:lang w:val="en-GB"/>
        </w:rPr>
        <w:t>(</w:t>
      </w:r>
      <w:r w:rsidR="00511D26">
        <w:rPr>
          <w:rFonts w:cs="Times New Roman"/>
          <w:lang w:val="en-GB"/>
        </w:rPr>
        <w:t>CE</w:t>
      </w:r>
      <w:r w:rsidR="007B7098">
        <w:rPr>
          <w:rFonts w:cs="Times New Roman"/>
          <w:lang w:val="en-GB"/>
        </w:rPr>
        <w:t>)</w:t>
      </w:r>
      <w:r w:rsidR="00BA694E" w:rsidRPr="00843EF2">
        <w:rPr>
          <w:rFonts w:cs="Times New Roman"/>
          <w:lang w:val="en-GB"/>
        </w:rPr>
        <w:t>)</w:t>
      </w:r>
      <w:r w:rsidR="00CD5BA1">
        <w:rPr>
          <w:rFonts w:cs="Times New Roman"/>
          <w:lang w:val="en-GB"/>
        </w:rPr>
        <w:t xml:space="preserve">, </w:t>
      </w:r>
      <w:r w:rsidR="00CD5BA1" w:rsidRPr="0061031F">
        <w:rPr>
          <w:rFonts w:cs="Times New Roman"/>
          <w:lang w:val="en-GB"/>
        </w:rPr>
        <w:t xml:space="preserve">as the factor by which the model’s </w:t>
      </w:r>
      <w:r w:rsidR="00511D26">
        <w:rPr>
          <w:rFonts w:cs="Times New Roman"/>
          <w:lang w:val="en-GB"/>
        </w:rPr>
        <w:t>CE</w:t>
      </w:r>
      <w:r w:rsidR="00CD5BA1">
        <w:rPr>
          <w:rFonts w:cs="Times New Roman"/>
          <w:lang w:val="en-GB"/>
        </w:rPr>
        <w:t xml:space="preserve"> </w:t>
      </w:r>
      <w:r w:rsidR="00CD5BA1" w:rsidRPr="0061031F">
        <w:rPr>
          <w:rFonts w:cs="Times New Roman"/>
          <w:lang w:val="en-GB"/>
        </w:rPr>
        <w:t>increases when the feature is shuffled</w:t>
      </w:r>
      <w:r w:rsidR="00CE39E4">
        <w:rPr>
          <w:rFonts w:cs="Times New Roman"/>
          <w:lang w:val="en-GB"/>
        </w:rPr>
        <w:t xml:space="preserve"> in the test data</w:t>
      </w:r>
      <w:r w:rsidR="00567649">
        <w:rPr>
          <w:rFonts w:cs="Times New Roman"/>
          <w:lang w:val="en-GB"/>
        </w:rPr>
        <w:t xml:space="preserve"> </w:t>
      </w:r>
    </w:p>
    <w:tbl>
      <w:tblPr>
        <w:tblStyle w:val="Mkatabulky"/>
        <w:tblW w:w="8861" w:type="dxa"/>
        <w:jc w:val="center"/>
        <w:tblLook w:val="04A0" w:firstRow="1" w:lastRow="0" w:firstColumn="1" w:lastColumn="0" w:noHBand="0" w:noVBand="1"/>
      </w:tblPr>
      <w:tblGrid>
        <w:gridCol w:w="462"/>
        <w:gridCol w:w="5103"/>
        <w:gridCol w:w="1843"/>
        <w:gridCol w:w="1453"/>
      </w:tblGrid>
      <w:tr w:rsidR="002D0025" w:rsidRPr="00843EF2" w14:paraId="79DB85DD" w14:textId="77A3654C" w:rsidTr="008E1E8E">
        <w:trPr>
          <w:trHeight w:val="288"/>
          <w:jc w:val="center"/>
        </w:trPr>
        <w:tc>
          <w:tcPr>
            <w:tcW w:w="462" w:type="dxa"/>
          </w:tcPr>
          <w:p w14:paraId="7BF46191" w14:textId="77777777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14:paraId="2F4D0276" w14:textId="42276256" w:rsidR="002D0025" w:rsidRPr="00843EF2" w:rsidRDefault="002D0025" w:rsidP="008038A9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Feature</w:t>
            </w:r>
          </w:p>
        </w:tc>
        <w:tc>
          <w:tcPr>
            <w:tcW w:w="1843" w:type="dxa"/>
            <w:noWrap/>
            <w:hideMark/>
          </w:tcPr>
          <w:p w14:paraId="389B047D" w14:textId="77777777" w:rsidR="00C961CD" w:rsidRDefault="002D0025" w:rsidP="00C961C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Importance</w:t>
            </w:r>
          </w:p>
          <w:p w14:paraId="386445EE" w14:textId="21B69EDC" w:rsidR="002D0025" w:rsidRPr="00843EF2" w:rsidRDefault="00C961CD" w:rsidP="00C961C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cs="Times New Roman"/>
                <w:lang w:val="en-GB"/>
              </w:rPr>
              <w:t>(</w:t>
            </w:r>
            <w:r w:rsidRPr="00567649">
              <w:rPr>
                <w:rFonts w:cs="Times New Roman"/>
                <w:lang w:val="en-GB"/>
              </w:rPr>
              <w:t>permut</w:t>
            </w:r>
            <w:r w:rsidR="00EB214B">
              <w:rPr>
                <w:rFonts w:cs="Times New Roman"/>
                <w:lang w:val="en-GB"/>
              </w:rPr>
              <w:t>ation</w:t>
            </w:r>
            <w:r w:rsidRPr="00567649">
              <w:rPr>
                <w:rFonts w:cs="Times New Roman"/>
                <w:lang w:val="en-GB"/>
              </w:rPr>
              <w:t xml:space="preserve"> </w:t>
            </w:r>
            <w:r>
              <w:rPr>
                <w:rFonts w:cs="Times New Roman"/>
                <w:lang w:val="en-GB"/>
              </w:rPr>
              <w:t>CE</w:t>
            </w:r>
            <w:r w:rsidRPr="00567649">
              <w:rPr>
                <w:rFonts w:cs="Times New Roman"/>
                <w:lang w:val="en-GB"/>
              </w:rPr>
              <w:t xml:space="preserve"> </w:t>
            </w:r>
            <w:r>
              <w:rPr>
                <w:rFonts w:cs="Times New Roman"/>
                <w:lang w:val="en-GB"/>
              </w:rPr>
              <w:t>/</w:t>
            </w:r>
            <w:r w:rsidRPr="00567649">
              <w:rPr>
                <w:rFonts w:cs="Times New Roman"/>
                <w:lang w:val="en-GB"/>
              </w:rPr>
              <w:t xml:space="preserve"> original </w:t>
            </w:r>
            <w:r>
              <w:rPr>
                <w:rFonts w:cs="Times New Roman"/>
                <w:lang w:val="en-GB"/>
              </w:rPr>
              <w:t>CE</w:t>
            </w:r>
            <w:r w:rsidR="00BA0536">
              <w:rPr>
                <w:rFonts w:cs="Times New Roman"/>
                <w:lang w:val="en-GB"/>
              </w:rPr>
              <w:t xml:space="preserve"> (4.7%)</w:t>
            </w:r>
            <w:r w:rsidRPr="00567649">
              <w:rPr>
                <w:rFonts w:cs="Times New Roman"/>
                <w:lang w:val="en-GB"/>
              </w:rPr>
              <w:t>)</w:t>
            </w:r>
          </w:p>
        </w:tc>
        <w:tc>
          <w:tcPr>
            <w:tcW w:w="1453" w:type="dxa"/>
            <w:vAlign w:val="center"/>
          </w:tcPr>
          <w:p w14:paraId="1C34DD76" w14:textId="77777777" w:rsidR="002D0025" w:rsidRDefault="002D0025" w:rsidP="00C961CD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P</w:t>
            </w:r>
            <w:r w:rsidRPr="002D0025">
              <w:rPr>
                <w:rFonts w:eastAsia="Times New Roman" w:cs="Times New Roman"/>
                <w:color w:val="000000"/>
                <w:lang w:val="en-GB" w:eastAsia="cs-CZ"/>
              </w:rPr>
              <w:t>ermutation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 w:rsidR="002F7B2F">
              <w:rPr>
                <w:rFonts w:eastAsia="Times New Roman" w:cs="Times New Roman"/>
                <w:color w:val="000000"/>
                <w:lang w:val="en-GB" w:eastAsia="cs-CZ"/>
              </w:rPr>
              <w:t>CE</w:t>
            </w:r>
          </w:p>
          <w:p w14:paraId="52721616" w14:textId="47D7ADA6" w:rsidR="008E1E8E" w:rsidRPr="008E1E8E" w:rsidRDefault="008E1E8E" w:rsidP="008E1E8E">
            <w:pPr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val="en-US" w:eastAsia="cs-CZ"/>
              </w:rPr>
              <w:t xml:space="preserve"> (</w:t>
            </w:r>
            <w:proofErr w:type="gramStart"/>
            <w:r w:rsidRPr="008E1E8E">
              <w:rPr>
                <w:rFonts w:eastAsia="Times New Roman" w:cs="Times New Roman"/>
                <w:color w:val="000000"/>
                <w:lang w:val="en-US" w:eastAsia="cs-CZ"/>
              </w:rPr>
              <w:t>on</w:t>
            </w:r>
            <w:proofErr w:type="gramEnd"/>
            <w:r w:rsidRPr="008E1E8E">
              <w:rPr>
                <w:rFonts w:eastAsia="Times New Roman" w:cs="Times New Roman"/>
                <w:color w:val="000000"/>
                <w:lang w:val="en-US" w:eastAsia="cs-CZ"/>
              </w:rPr>
              <w:t xml:space="preserve"> all data</w:t>
            </w:r>
            <w:r>
              <w:rPr>
                <w:rFonts w:eastAsia="Times New Roman" w:cs="Times New Roman"/>
                <w:color w:val="000000"/>
                <w:lang w:val="en-US" w:eastAsia="cs-CZ"/>
              </w:rPr>
              <w:t>)</w:t>
            </w:r>
          </w:p>
        </w:tc>
      </w:tr>
      <w:tr w:rsidR="002D0025" w:rsidRPr="00843EF2" w14:paraId="4729C469" w14:textId="7DC61F08" w:rsidTr="008E1E8E">
        <w:trPr>
          <w:trHeight w:val="288"/>
          <w:jc w:val="center"/>
        </w:trPr>
        <w:tc>
          <w:tcPr>
            <w:tcW w:w="462" w:type="dxa"/>
          </w:tcPr>
          <w:p w14:paraId="3D245635" w14:textId="68FFBF85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</w:t>
            </w:r>
          </w:p>
        </w:tc>
        <w:tc>
          <w:tcPr>
            <w:tcW w:w="5103" w:type="dxa"/>
            <w:noWrap/>
            <w:hideMark/>
          </w:tcPr>
          <w:p w14:paraId="75AB5748" w14:textId="69500031" w:rsidR="002D0025" w:rsidRPr="00843EF2" w:rsidRDefault="002D002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Centre</w:t>
            </w:r>
          </w:p>
        </w:tc>
        <w:tc>
          <w:tcPr>
            <w:tcW w:w="1843" w:type="dxa"/>
            <w:noWrap/>
            <w:hideMark/>
          </w:tcPr>
          <w:p w14:paraId="494069DB" w14:textId="035986A5" w:rsidR="002D0025" w:rsidRPr="00843EF2" w:rsidRDefault="002D0025" w:rsidP="00FC384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B2E0A">
              <w:rPr>
                <w:rFonts w:eastAsia="Times New Roman" w:cs="Times New Roman"/>
                <w:color w:val="000000"/>
                <w:lang w:val="en-GB" w:eastAsia="cs-CZ"/>
              </w:rPr>
              <w:t>4.517</w:t>
            </w:r>
          </w:p>
        </w:tc>
        <w:tc>
          <w:tcPr>
            <w:tcW w:w="1453" w:type="dxa"/>
          </w:tcPr>
          <w:p w14:paraId="34A17C54" w14:textId="6657999E" w:rsidR="002D0025" w:rsidRPr="002D0025" w:rsidRDefault="002D0025" w:rsidP="00FC384B">
            <w:pPr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2D0025">
              <w:rPr>
                <w:rFonts w:eastAsia="Times New Roman" w:cs="Times New Roman"/>
                <w:color w:val="000000"/>
                <w:lang w:val="en-GB" w:eastAsia="cs-CZ"/>
              </w:rPr>
              <w:t>21</w:t>
            </w:r>
            <w:r>
              <w:rPr>
                <w:rFonts w:eastAsia="Times New Roman" w:cs="Times New Roman"/>
                <w:color w:val="000000"/>
                <w:lang w:val="en-GB" w:eastAsia="cs-CZ"/>
              </w:rPr>
              <w:t>.</w:t>
            </w:r>
            <w:r w:rsidRPr="002D0025">
              <w:rPr>
                <w:rFonts w:eastAsia="Times New Roman" w:cs="Times New Roman"/>
                <w:color w:val="000000"/>
                <w:lang w:val="en-GB" w:eastAsia="cs-CZ"/>
              </w:rPr>
              <w:t>3</w:t>
            </w:r>
            <w:r>
              <w:rPr>
                <w:rFonts w:eastAsia="Times New Roman" w:cs="Times New Roman"/>
                <w:color w:val="000000"/>
                <w:lang w:eastAsia="cs-CZ"/>
              </w:rPr>
              <w:t>%</w:t>
            </w:r>
          </w:p>
        </w:tc>
      </w:tr>
      <w:tr w:rsidR="002D0025" w:rsidRPr="00843EF2" w14:paraId="612DDD26" w14:textId="322B7743" w:rsidTr="008E1E8E">
        <w:trPr>
          <w:trHeight w:val="288"/>
          <w:jc w:val="center"/>
        </w:trPr>
        <w:tc>
          <w:tcPr>
            <w:tcW w:w="462" w:type="dxa"/>
          </w:tcPr>
          <w:p w14:paraId="037B7549" w14:textId="36634E73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</w:t>
            </w:r>
          </w:p>
        </w:tc>
        <w:tc>
          <w:tcPr>
            <w:tcW w:w="5103" w:type="dxa"/>
            <w:noWrap/>
            <w:hideMark/>
          </w:tcPr>
          <w:p w14:paraId="2860BF6C" w14:textId="360BF324" w:rsidR="002D0025" w:rsidRPr="00843EF2" w:rsidRDefault="002D002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Total ranked dose of circulatory drugs at WLST</w:t>
            </w:r>
          </w:p>
        </w:tc>
        <w:tc>
          <w:tcPr>
            <w:tcW w:w="1843" w:type="dxa"/>
            <w:noWrap/>
            <w:hideMark/>
          </w:tcPr>
          <w:p w14:paraId="229C4C75" w14:textId="65E01D89" w:rsidR="002D0025" w:rsidRPr="00843EF2" w:rsidRDefault="002D0025" w:rsidP="00FC384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B2E0A">
              <w:rPr>
                <w:rFonts w:eastAsia="Times New Roman" w:cs="Times New Roman"/>
                <w:color w:val="000000"/>
                <w:lang w:val="en-GB" w:eastAsia="cs-CZ"/>
              </w:rPr>
              <w:t>1.655</w:t>
            </w:r>
          </w:p>
        </w:tc>
        <w:tc>
          <w:tcPr>
            <w:tcW w:w="1453" w:type="dxa"/>
          </w:tcPr>
          <w:p w14:paraId="488B0986" w14:textId="3D3622D9" w:rsidR="002D0025" w:rsidRPr="00EB2E0A" w:rsidRDefault="005C570F" w:rsidP="00FC384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7.8%</w:t>
            </w:r>
          </w:p>
        </w:tc>
      </w:tr>
      <w:tr w:rsidR="002D0025" w:rsidRPr="00843EF2" w14:paraId="3841297F" w14:textId="18F93EC3" w:rsidTr="008E1E8E">
        <w:trPr>
          <w:trHeight w:val="288"/>
          <w:jc w:val="center"/>
        </w:trPr>
        <w:tc>
          <w:tcPr>
            <w:tcW w:w="462" w:type="dxa"/>
          </w:tcPr>
          <w:p w14:paraId="23F45DA9" w14:textId="1AC5524B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3</w:t>
            </w:r>
          </w:p>
        </w:tc>
        <w:tc>
          <w:tcPr>
            <w:tcW w:w="5103" w:type="dxa"/>
            <w:noWrap/>
            <w:hideMark/>
          </w:tcPr>
          <w:p w14:paraId="3789E0EF" w14:textId="324F36C1" w:rsidR="002D0025" w:rsidRPr="00843EF2" w:rsidRDefault="002D002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GCS at WLST</w:t>
            </w:r>
          </w:p>
        </w:tc>
        <w:tc>
          <w:tcPr>
            <w:tcW w:w="1843" w:type="dxa"/>
            <w:noWrap/>
            <w:hideMark/>
          </w:tcPr>
          <w:p w14:paraId="3F86FA67" w14:textId="338EDFBA" w:rsidR="002D0025" w:rsidRPr="00843EF2" w:rsidRDefault="002D0025" w:rsidP="00FC384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B2E0A">
              <w:rPr>
                <w:rFonts w:eastAsia="Times New Roman" w:cs="Times New Roman"/>
                <w:color w:val="000000"/>
                <w:lang w:val="en-GB" w:eastAsia="cs-CZ"/>
              </w:rPr>
              <w:t>1.379</w:t>
            </w:r>
          </w:p>
        </w:tc>
        <w:tc>
          <w:tcPr>
            <w:tcW w:w="1453" w:type="dxa"/>
          </w:tcPr>
          <w:p w14:paraId="2CE97397" w14:textId="0337F140" w:rsidR="002D0025" w:rsidRPr="00EB2E0A" w:rsidRDefault="005C570F" w:rsidP="00FC384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6.5%</w:t>
            </w:r>
          </w:p>
        </w:tc>
      </w:tr>
      <w:tr w:rsidR="002D0025" w:rsidRPr="00843EF2" w14:paraId="4EC7DA6A" w14:textId="13043CE7" w:rsidTr="008E1E8E">
        <w:trPr>
          <w:trHeight w:val="288"/>
          <w:jc w:val="center"/>
        </w:trPr>
        <w:tc>
          <w:tcPr>
            <w:tcW w:w="462" w:type="dxa"/>
          </w:tcPr>
          <w:p w14:paraId="26736CA3" w14:textId="1EF2C9C9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4</w:t>
            </w:r>
          </w:p>
        </w:tc>
        <w:tc>
          <w:tcPr>
            <w:tcW w:w="5103" w:type="dxa"/>
            <w:noWrap/>
            <w:hideMark/>
          </w:tcPr>
          <w:p w14:paraId="36E1AC14" w14:textId="76533B3D" w:rsidR="002D0025" w:rsidRPr="00843EF2" w:rsidRDefault="002D0025" w:rsidP="006D68BE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Lactate at WLST [mmol</w:t>
            </w:r>
            <w:r w:rsidR="00C053B9">
              <w:rPr>
                <w:rFonts w:eastAsia="Times New Roman" w:cs="Times New Roman"/>
                <w:color w:val="000000"/>
                <w:lang w:val="en-GB" w:eastAsia="cs-CZ"/>
              </w:rPr>
              <w:t xml:space="preserve"> 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L</w:t>
            </w:r>
            <w:r w:rsidR="00C053B9" w:rsidRPr="00C053B9">
              <w:rPr>
                <w:rFonts w:eastAsia="Times New Roman" w:cs="Times New Roman"/>
                <w:color w:val="000000"/>
                <w:vertAlign w:val="superscript"/>
                <w:lang w:val="en-GB" w:eastAsia="cs-CZ"/>
              </w:rPr>
              <w:t>-1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]</w:t>
            </w:r>
          </w:p>
        </w:tc>
        <w:tc>
          <w:tcPr>
            <w:tcW w:w="1843" w:type="dxa"/>
            <w:noWrap/>
            <w:hideMark/>
          </w:tcPr>
          <w:p w14:paraId="0A9344EC" w14:textId="44180037" w:rsidR="002D0025" w:rsidRPr="00843EF2" w:rsidRDefault="002D0025" w:rsidP="00FC384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B2E0A">
              <w:rPr>
                <w:rFonts w:eastAsia="Times New Roman" w:cs="Times New Roman"/>
                <w:color w:val="000000"/>
                <w:lang w:val="en-GB" w:eastAsia="cs-CZ"/>
              </w:rPr>
              <w:t>1.310</w:t>
            </w:r>
          </w:p>
        </w:tc>
        <w:tc>
          <w:tcPr>
            <w:tcW w:w="1453" w:type="dxa"/>
          </w:tcPr>
          <w:p w14:paraId="24A1239D" w14:textId="6EAA3C1D" w:rsidR="002D0025" w:rsidRPr="00EB2E0A" w:rsidRDefault="005C570F" w:rsidP="00FC384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6.2%</w:t>
            </w:r>
          </w:p>
        </w:tc>
      </w:tr>
      <w:tr w:rsidR="002D0025" w:rsidRPr="00843EF2" w14:paraId="1B434708" w14:textId="54E012A1" w:rsidTr="008E1E8E">
        <w:trPr>
          <w:trHeight w:val="288"/>
          <w:jc w:val="center"/>
        </w:trPr>
        <w:tc>
          <w:tcPr>
            <w:tcW w:w="462" w:type="dxa"/>
          </w:tcPr>
          <w:p w14:paraId="649142C8" w14:textId="4FFE4284" w:rsidR="002D0025" w:rsidRPr="00843EF2" w:rsidRDefault="00C961CD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</w:t>
            </w:r>
          </w:p>
        </w:tc>
        <w:tc>
          <w:tcPr>
            <w:tcW w:w="5103" w:type="dxa"/>
            <w:noWrap/>
          </w:tcPr>
          <w:p w14:paraId="33BBF1E3" w14:textId="0FBCAF91" w:rsidR="002D0025" w:rsidRPr="00843EF2" w:rsidRDefault="002D0025" w:rsidP="00EB2E0A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pH at WLST</w:t>
            </w:r>
          </w:p>
        </w:tc>
        <w:tc>
          <w:tcPr>
            <w:tcW w:w="1843" w:type="dxa"/>
            <w:noWrap/>
          </w:tcPr>
          <w:p w14:paraId="4C3B5546" w14:textId="22FFEE52" w:rsidR="002D0025" w:rsidRPr="00843EF2" w:rsidRDefault="002D0025" w:rsidP="00FC384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705E7A">
              <w:rPr>
                <w:rFonts w:eastAsia="Times New Roman" w:cs="Times New Roman"/>
                <w:color w:val="000000"/>
                <w:lang w:val="en-GB" w:eastAsia="cs-CZ"/>
              </w:rPr>
              <w:t>1.310</w:t>
            </w:r>
          </w:p>
        </w:tc>
        <w:tc>
          <w:tcPr>
            <w:tcW w:w="1453" w:type="dxa"/>
          </w:tcPr>
          <w:p w14:paraId="3337871A" w14:textId="74CD2F79" w:rsidR="002D0025" w:rsidRPr="00705E7A" w:rsidRDefault="005C570F" w:rsidP="00FC384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6.2%</w:t>
            </w:r>
          </w:p>
        </w:tc>
      </w:tr>
      <w:tr w:rsidR="002D0025" w:rsidRPr="00843EF2" w14:paraId="2B04EF0A" w14:textId="7446B766" w:rsidTr="008E1E8E">
        <w:trPr>
          <w:trHeight w:val="288"/>
          <w:jc w:val="center"/>
        </w:trPr>
        <w:tc>
          <w:tcPr>
            <w:tcW w:w="462" w:type="dxa"/>
          </w:tcPr>
          <w:p w14:paraId="7ACD49C6" w14:textId="103678B5" w:rsidR="002D0025" w:rsidRPr="00843EF2" w:rsidRDefault="00C961CD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6</w:t>
            </w:r>
          </w:p>
        </w:tc>
        <w:tc>
          <w:tcPr>
            <w:tcW w:w="5103" w:type="dxa"/>
            <w:noWrap/>
            <w:vAlign w:val="bottom"/>
            <w:hideMark/>
          </w:tcPr>
          <w:p w14:paraId="6412F5B0" w14:textId="3400393F" w:rsidR="002D0025" w:rsidRPr="00843EF2" w:rsidRDefault="00840EDF" w:rsidP="00EB2E0A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Peak i</w:t>
            </w:r>
            <w:r w:rsidR="002D0025" w:rsidRPr="00843EF2">
              <w:rPr>
                <w:rFonts w:eastAsia="Times New Roman" w:cs="Times New Roman"/>
                <w:color w:val="000000"/>
                <w:lang w:val="en-GB" w:eastAsia="cs-CZ"/>
              </w:rPr>
              <w:t>nspiratory pressure at WLST [</w:t>
            </w:r>
            <w:r w:rsidR="00B1093D">
              <w:rPr>
                <w:rFonts w:cs="Times New Roman"/>
                <w:lang w:val="en-GB"/>
              </w:rPr>
              <w:t>cmH</w:t>
            </w:r>
            <w:r w:rsidR="00B1093D" w:rsidRPr="009941D8">
              <w:rPr>
                <w:rFonts w:cs="Times New Roman"/>
                <w:vertAlign w:val="subscript"/>
                <w:lang w:val="en-GB"/>
              </w:rPr>
              <w:t>2</w:t>
            </w:r>
            <w:r w:rsidR="00B1093D">
              <w:rPr>
                <w:rFonts w:cs="Times New Roman"/>
                <w:lang w:val="en-GB"/>
              </w:rPr>
              <w:t>O</w:t>
            </w:r>
            <w:r w:rsidR="002D0025" w:rsidRPr="00843EF2">
              <w:rPr>
                <w:rFonts w:eastAsia="Times New Roman" w:cs="Times New Roman"/>
                <w:color w:val="000000"/>
                <w:lang w:val="en-GB" w:eastAsia="cs-CZ"/>
              </w:rPr>
              <w:t>]</w:t>
            </w:r>
          </w:p>
        </w:tc>
        <w:tc>
          <w:tcPr>
            <w:tcW w:w="1843" w:type="dxa"/>
            <w:noWrap/>
            <w:hideMark/>
          </w:tcPr>
          <w:p w14:paraId="46685154" w14:textId="1EA43F46" w:rsidR="002D0025" w:rsidRPr="00843EF2" w:rsidRDefault="002D0025" w:rsidP="00FC384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60B28">
              <w:rPr>
                <w:rFonts w:eastAsia="Times New Roman" w:cs="Times New Roman"/>
                <w:color w:val="000000"/>
                <w:lang w:val="en-GB" w:eastAsia="cs-CZ"/>
              </w:rPr>
              <w:t>1.276</w:t>
            </w:r>
          </w:p>
        </w:tc>
        <w:tc>
          <w:tcPr>
            <w:tcW w:w="1453" w:type="dxa"/>
          </w:tcPr>
          <w:p w14:paraId="57F6C4C8" w14:textId="7BA6193A" w:rsidR="002D0025" w:rsidRPr="00860B28" w:rsidRDefault="005F28E0" w:rsidP="00FC384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6.0%</w:t>
            </w:r>
          </w:p>
        </w:tc>
      </w:tr>
      <w:tr w:rsidR="002D0025" w:rsidRPr="00843EF2" w14:paraId="6E97CBA9" w14:textId="30E808E5" w:rsidTr="008E1E8E">
        <w:trPr>
          <w:trHeight w:val="288"/>
          <w:jc w:val="center"/>
        </w:trPr>
        <w:tc>
          <w:tcPr>
            <w:tcW w:w="462" w:type="dxa"/>
          </w:tcPr>
          <w:p w14:paraId="1FC6E674" w14:textId="5C581B4D" w:rsidR="002D0025" w:rsidRPr="00843EF2" w:rsidRDefault="00C961CD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7</w:t>
            </w:r>
          </w:p>
        </w:tc>
        <w:tc>
          <w:tcPr>
            <w:tcW w:w="5103" w:type="dxa"/>
            <w:noWrap/>
          </w:tcPr>
          <w:p w14:paraId="2C83A68A" w14:textId="4DA3DD2F" w:rsidR="002D0025" w:rsidRPr="00843EF2" w:rsidRDefault="002D0025" w:rsidP="00860B28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APACHE II score</w:t>
            </w:r>
          </w:p>
        </w:tc>
        <w:tc>
          <w:tcPr>
            <w:tcW w:w="1843" w:type="dxa"/>
            <w:noWrap/>
          </w:tcPr>
          <w:p w14:paraId="5198D107" w14:textId="1AA1EF0A" w:rsidR="002D0025" w:rsidRPr="00860B28" w:rsidRDefault="002D0025" w:rsidP="00FC384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963971">
              <w:rPr>
                <w:rFonts w:eastAsia="Times New Roman" w:cs="Times New Roman"/>
                <w:color w:val="000000"/>
                <w:lang w:val="en-GB" w:eastAsia="cs-CZ"/>
              </w:rPr>
              <w:t>1.241</w:t>
            </w:r>
          </w:p>
        </w:tc>
        <w:tc>
          <w:tcPr>
            <w:tcW w:w="1453" w:type="dxa"/>
          </w:tcPr>
          <w:p w14:paraId="50AA03AB" w14:textId="12D3B4E6" w:rsidR="002D0025" w:rsidRPr="00963971" w:rsidRDefault="005F28E0" w:rsidP="00FC384B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5.8%</w:t>
            </w:r>
          </w:p>
        </w:tc>
      </w:tr>
      <w:tr w:rsidR="002D0025" w:rsidRPr="00843EF2" w14:paraId="1D00FC4C" w14:textId="255BA618" w:rsidTr="008E1E8E">
        <w:trPr>
          <w:trHeight w:val="288"/>
          <w:jc w:val="center"/>
        </w:trPr>
        <w:tc>
          <w:tcPr>
            <w:tcW w:w="462" w:type="dxa"/>
          </w:tcPr>
          <w:p w14:paraId="4A209E03" w14:textId="45DE6FD4" w:rsidR="002D0025" w:rsidRPr="00843EF2" w:rsidRDefault="00C961CD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8</w:t>
            </w:r>
          </w:p>
        </w:tc>
        <w:tc>
          <w:tcPr>
            <w:tcW w:w="5103" w:type="dxa"/>
            <w:noWrap/>
          </w:tcPr>
          <w:p w14:paraId="605AA4D7" w14:textId="73960173" w:rsidR="002D0025" w:rsidRPr="00843EF2" w:rsidRDefault="002D0025" w:rsidP="00963971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Age</w:t>
            </w:r>
          </w:p>
        </w:tc>
        <w:tc>
          <w:tcPr>
            <w:tcW w:w="1843" w:type="dxa"/>
            <w:noWrap/>
          </w:tcPr>
          <w:p w14:paraId="1072BE73" w14:textId="5CC28E1D" w:rsidR="002D0025" w:rsidRPr="00963971" w:rsidRDefault="002D0025" w:rsidP="0096397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963971">
              <w:rPr>
                <w:rFonts w:eastAsia="Times New Roman" w:cs="Times New Roman"/>
                <w:color w:val="000000"/>
                <w:lang w:val="en-GB" w:eastAsia="cs-CZ"/>
              </w:rPr>
              <w:t>1.241</w:t>
            </w:r>
          </w:p>
        </w:tc>
        <w:tc>
          <w:tcPr>
            <w:tcW w:w="1453" w:type="dxa"/>
          </w:tcPr>
          <w:p w14:paraId="47FF9A92" w14:textId="77E42064" w:rsidR="002D0025" w:rsidRPr="00963971" w:rsidRDefault="005F28E0" w:rsidP="0096397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5.8%</w:t>
            </w:r>
          </w:p>
        </w:tc>
      </w:tr>
      <w:tr w:rsidR="002D0025" w:rsidRPr="00843EF2" w14:paraId="3A8F964E" w14:textId="33D9A131" w:rsidTr="008E1E8E">
        <w:trPr>
          <w:trHeight w:val="288"/>
          <w:jc w:val="center"/>
        </w:trPr>
        <w:tc>
          <w:tcPr>
            <w:tcW w:w="462" w:type="dxa"/>
          </w:tcPr>
          <w:p w14:paraId="3E284E61" w14:textId="7BD16E5C" w:rsidR="002D0025" w:rsidRPr="00843EF2" w:rsidRDefault="00C961CD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9</w:t>
            </w:r>
          </w:p>
        </w:tc>
        <w:tc>
          <w:tcPr>
            <w:tcW w:w="5103" w:type="dxa"/>
            <w:noWrap/>
          </w:tcPr>
          <w:p w14:paraId="77531F35" w14:textId="2B5F8E8B" w:rsidR="002D0025" w:rsidRPr="00843EF2" w:rsidRDefault="002D0025" w:rsidP="00963971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BMI</w:t>
            </w:r>
          </w:p>
        </w:tc>
        <w:tc>
          <w:tcPr>
            <w:tcW w:w="1843" w:type="dxa"/>
            <w:noWrap/>
          </w:tcPr>
          <w:p w14:paraId="4AE12685" w14:textId="1E54AE75" w:rsidR="002D0025" w:rsidRPr="00843EF2" w:rsidRDefault="002D0025" w:rsidP="0096397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963971">
              <w:rPr>
                <w:rFonts w:eastAsia="Times New Roman" w:cs="Times New Roman"/>
                <w:color w:val="000000"/>
                <w:lang w:val="en-GB" w:eastAsia="cs-CZ"/>
              </w:rPr>
              <w:t>1.241</w:t>
            </w:r>
          </w:p>
        </w:tc>
        <w:tc>
          <w:tcPr>
            <w:tcW w:w="1453" w:type="dxa"/>
          </w:tcPr>
          <w:p w14:paraId="3F099996" w14:textId="05BB8528" w:rsidR="002D0025" w:rsidRPr="00963971" w:rsidRDefault="005F28E0" w:rsidP="0096397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5.8%</w:t>
            </w:r>
          </w:p>
        </w:tc>
      </w:tr>
      <w:tr w:rsidR="002D0025" w:rsidRPr="00843EF2" w14:paraId="51DB0AC9" w14:textId="6E55DF97" w:rsidTr="008E1E8E">
        <w:trPr>
          <w:trHeight w:val="288"/>
          <w:jc w:val="center"/>
        </w:trPr>
        <w:tc>
          <w:tcPr>
            <w:tcW w:w="462" w:type="dxa"/>
          </w:tcPr>
          <w:p w14:paraId="4318C6A8" w14:textId="0853869A" w:rsidR="002D0025" w:rsidRPr="00843EF2" w:rsidRDefault="00C961CD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lastRenderedPageBreak/>
              <w:t>10</w:t>
            </w:r>
          </w:p>
        </w:tc>
        <w:tc>
          <w:tcPr>
            <w:tcW w:w="5103" w:type="dxa"/>
            <w:noWrap/>
          </w:tcPr>
          <w:p w14:paraId="31860DF2" w14:textId="2194FEBE" w:rsidR="002D0025" w:rsidRPr="00843EF2" w:rsidRDefault="002D0025" w:rsidP="00963971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cs="Times New Roman"/>
                <w:lang w:val="en-GB"/>
              </w:rPr>
              <w:t xml:space="preserve">Heart rate 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at WLST </w:t>
            </w:r>
            <w:r w:rsidRPr="00843EF2">
              <w:rPr>
                <w:rFonts w:cs="Times New Roman"/>
                <w:lang w:val="en-GB"/>
              </w:rPr>
              <w:t>[bpm]</w:t>
            </w:r>
          </w:p>
        </w:tc>
        <w:tc>
          <w:tcPr>
            <w:tcW w:w="1843" w:type="dxa"/>
            <w:noWrap/>
          </w:tcPr>
          <w:p w14:paraId="7ED1CE0F" w14:textId="44FBF93A" w:rsidR="002D0025" w:rsidRPr="00843EF2" w:rsidRDefault="002D0025" w:rsidP="0096397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963971">
              <w:rPr>
                <w:rFonts w:eastAsia="Times New Roman" w:cs="Times New Roman"/>
                <w:color w:val="000000"/>
                <w:lang w:val="en-GB" w:eastAsia="cs-CZ"/>
              </w:rPr>
              <w:t>1.241</w:t>
            </w:r>
          </w:p>
        </w:tc>
        <w:tc>
          <w:tcPr>
            <w:tcW w:w="1453" w:type="dxa"/>
          </w:tcPr>
          <w:p w14:paraId="6F6F845C" w14:textId="05F00782" w:rsidR="002D0025" w:rsidRPr="00963971" w:rsidRDefault="005F28E0" w:rsidP="0096397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5.8%</w:t>
            </w:r>
          </w:p>
        </w:tc>
      </w:tr>
      <w:tr w:rsidR="002D0025" w:rsidRPr="00843EF2" w14:paraId="4357863E" w14:textId="2435BBD4" w:rsidTr="008E1E8E">
        <w:trPr>
          <w:trHeight w:val="288"/>
          <w:jc w:val="center"/>
        </w:trPr>
        <w:tc>
          <w:tcPr>
            <w:tcW w:w="462" w:type="dxa"/>
          </w:tcPr>
          <w:p w14:paraId="507835B1" w14:textId="3B27C51D" w:rsidR="002D0025" w:rsidRPr="00843EF2" w:rsidRDefault="00C961CD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11</w:t>
            </w:r>
          </w:p>
        </w:tc>
        <w:tc>
          <w:tcPr>
            <w:tcW w:w="5103" w:type="dxa"/>
            <w:noWrap/>
          </w:tcPr>
          <w:p w14:paraId="5B39AC3E" w14:textId="0F9CD919" w:rsidR="002D0025" w:rsidRPr="00843EF2" w:rsidRDefault="002D0025" w:rsidP="00963971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Mean arterial pressure at WLST [mmHg]</w:t>
            </w:r>
          </w:p>
        </w:tc>
        <w:tc>
          <w:tcPr>
            <w:tcW w:w="1843" w:type="dxa"/>
            <w:noWrap/>
          </w:tcPr>
          <w:p w14:paraId="4E919D97" w14:textId="01BD7D06" w:rsidR="002D0025" w:rsidRPr="00843EF2" w:rsidRDefault="002D0025" w:rsidP="0096397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963971">
              <w:rPr>
                <w:rFonts w:eastAsia="Times New Roman" w:cs="Times New Roman"/>
                <w:color w:val="000000"/>
                <w:lang w:val="en-GB" w:eastAsia="cs-CZ"/>
              </w:rPr>
              <w:t>1.241</w:t>
            </w:r>
          </w:p>
        </w:tc>
        <w:tc>
          <w:tcPr>
            <w:tcW w:w="1453" w:type="dxa"/>
          </w:tcPr>
          <w:p w14:paraId="3C7377FA" w14:textId="645CADA3" w:rsidR="002D0025" w:rsidRPr="00963971" w:rsidRDefault="005F28E0" w:rsidP="0096397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5.8%</w:t>
            </w:r>
          </w:p>
        </w:tc>
      </w:tr>
      <w:tr w:rsidR="002D0025" w:rsidRPr="00843EF2" w14:paraId="769B09E0" w14:textId="34CE81FF" w:rsidTr="008E1E8E">
        <w:trPr>
          <w:trHeight w:val="288"/>
          <w:jc w:val="center"/>
        </w:trPr>
        <w:tc>
          <w:tcPr>
            <w:tcW w:w="462" w:type="dxa"/>
          </w:tcPr>
          <w:p w14:paraId="4D6DA280" w14:textId="062DCC48" w:rsidR="002D0025" w:rsidRPr="00843EF2" w:rsidRDefault="00C961CD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12</w:t>
            </w:r>
          </w:p>
        </w:tc>
        <w:tc>
          <w:tcPr>
            <w:tcW w:w="5103" w:type="dxa"/>
            <w:noWrap/>
          </w:tcPr>
          <w:p w14:paraId="31600B91" w14:textId="2D213C05" w:rsidR="002D0025" w:rsidRPr="00843EF2" w:rsidRDefault="002D0025" w:rsidP="00963971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Respiratory rate at WLST [bpm]</w:t>
            </w:r>
          </w:p>
        </w:tc>
        <w:tc>
          <w:tcPr>
            <w:tcW w:w="1843" w:type="dxa"/>
            <w:noWrap/>
          </w:tcPr>
          <w:p w14:paraId="4CA87B9D" w14:textId="04771984" w:rsidR="002D0025" w:rsidRPr="00843EF2" w:rsidRDefault="002D0025" w:rsidP="0096397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963971">
              <w:rPr>
                <w:rFonts w:eastAsia="Times New Roman" w:cs="Times New Roman"/>
                <w:color w:val="000000"/>
                <w:lang w:val="en-GB" w:eastAsia="cs-CZ"/>
              </w:rPr>
              <w:t>1.241</w:t>
            </w:r>
          </w:p>
        </w:tc>
        <w:tc>
          <w:tcPr>
            <w:tcW w:w="1453" w:type="dxa"/>
          </w:tcPr>
          <w:p w14:paraId="715DD4BF" w14:textId="527E34E2" w:rsidR="002D0025" w:rsidRPr="00963971" w:rsidRDefault="005F28E0" w:rsidP="00963971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5.8%</w:t>
            </w:r>
          </w:p>
        </w:tc>
      </w:tr>
      <w:tr w:rsidR="002D0025" w:rsidRPr="00843EF2" w14:paraId="59683A7E" w14:textId="37B79DAC" w:rsidTr="008E1E8E">
        <w:trPr>
          <w:trHeight w:val="288"/>
          <w:jc w:val="center"/>
        </w:trPr>
        <w:tc>
          <w:tcPr>
            <w:tcW w:w="462" w:type="dxa"/>
          </w:tcPr>
          <w:p w14:paraId="52867F29" w14:textId="4E39BD19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</w:t>
            </w:r>
            <w:r w:rsidR="00C961CD">
              <w:rPr>
                <w:rFonts w:eastAsia="Times New Roman" w:cs="Times New Roman"/>
                <w:color w:val="000000"/>
                <w:lang w:val="en-GB" w:eastAsia="cs-CZ"/>
              </w:rPr>
              <w:t>3</w:t>
            </w:r>
          </w:p>
        </w:tc>
        <w:tc>
          <w:tcPr>
            <w:tcW w:w="5103" w:type="dxa"/>
            <w:noWrap/>
          </w:tcPr>
          <w:p w14:paraId="34D6E065" w14:textId="57CE6C27" w:rsidR="002D0025" w:rsidRPr="00843EF2" w:rsidRDefault="002D0025" w:rsidP="00E620E4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cs="Times New Roman"/>
                <w:lang w:val="en-GB"/>
              </w:rPr>
              <w:t>Admission diagnosis: neurologic disorder</w:t>
            </w:r>
          </w:p>
        </w:tc>
        <w:tc>
          <w:tcPr>
            <w:tcW w:w="1843" w:type="dxa"/>
            <w:noWrap/>
          </w:tcPr>
          <w:p w14:paraId="326B4CA6" w14:textId="24F1FE24" w:rsidR="002D0025" w:rsidRPr="00843EF2" w:rsidRDefault="002D0025" w:rsidP="00E620E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620E4">
              <w:rPr>
                <w:rFonts w:eastAsia="Times New Roman" w:cs="Times New Roman"/>
                <w:color w:val="000000"/>
                <w:lang w:val="en-GB" w:eastAsia="cs-CZ"/>
              </w:rPr>
              <w:t>1.207</w:t>
            </w:r>
          </w:p>
        </w:tc>
        <w:tc>
          <w:tcPr>
            <w:tcW w:w="1453" w:type="dxa"/>
          </w:tcPr>
          <w:p w14:paraId="1A2893BF" w14:textId="61CBBC31" w:rsidR="002D0025" w:rsidRPr="00E620E4" w:rsidRDefault="0017439B" w:rsidP="00E620E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5.7%</w:t>
            </w:r>
          </w:p>
        </w:tc>
      </w:tr>
      <w:tr w:rsidR="002D0025" w:rsidRPr="00843EF2" w14:paraId="14033781" w14:textId="21B8CC12" w:rsidTr="008E1E8E">
        <w:trPr>
          <w:trHeight w:val="288"/>
          <w:jc w:val="center"/>
        </w:trPr>
        <w:tc>
          <w:tcPr>
            <w:tcW w:w="462" w:type="dxa"/>
          </w:tcPr>
          <w:p w14:paraId="1EAF48FA" w14:textId="334EC1D2" w:rsidR="002D0025" w:rsidRPr="00843EF2" w:rsidRDefault="00C961CD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cs="Times New Roman"/>
                <w:lang w:val="en-GB"/>
              </w:rPr>
              <w:t>14</w:t>
            </w:r>
          </w:p>
        </w:tc>
        <w:tc>
          <w:tcPr>
            <w:tcW w:w="5103" w:type="dxa"/>
            <w:noWrap/>
          </w:tcPr>
          <w:p w14:paraId="0E98EAD6" w14:textId="65715FC3" w:rsidR="002D0025" w:rsidRPr="00843EF2" w:rsidRDefault="002D0025" w:rsidP="00E620E4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PaCO</w:t>
            </w:r>
            <w:r w:rsidRPr="00843EF2">
              <w:rPr>
                <w:rFonts w:eastAsia="Times New Roman" w:cs="Times New Roman"/>
                <w:color w:val="000000"/>
                <w:vertAlign w:val="subscript"/>
                <w:lang w:val="en-GB" w:eastAsia="cs-CZ"/>
              </w:rPr>
              <w:t>2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at WLST [mmHg]</w:t>
            </w:r>
          </w:p>
        </w:tc>
        <w:tc>
          <w:tcPr>
            <w:tcW w:w="1843" w:type="dxa"/>
            <w:noWrap/>
          </w:tcPr>
          <w:p w14:paraId="1B75DF46" w14:textId="76271FFC" w:rsidR="002D0025" w:rsidRPr="00843EF2" w:rsidRDefault="002D0025" w:rsidP="00E620E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E620E4">
              <w:rPr>
                <w:rFonts w:eastAsia="Times New Roman" w:cs="Times New Roman"/>
                <w:color w:val="000000"/>
                <w:lang w:val="en-GB" w:eastAsia="cs-CZ"/>
              </w:rPr>
              <w:t>1.207</w:t>
            </w:r>
          </w:p>
        </w:tc>
        <w:tc>
          <w:tcPr>
            <w:tcW w:w="1453" w:type="dxa"/>
          </w:tcPr>
          <w:p w14:paraId="4979A588" w14:textId="47F6B647" w:rsidR="002D0025" w:rsidRPr="00E620E4" w:rsidRDefault="0017439B" w:rsidP="00E620E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5.7%</w:t>
            </w:r>
          </w:p>
        </w:tc>
      </w:tr>
      <w:tr w:rsidR="002D0025" w:rsidRPr="00843EF2" w14:paraId="015188DE" w14:textId="5AD027D3" w:rsidTr="008E1E8E">
        <w:trPr>
          <w:trHeight w:val="288"/>
          <w:jc w:val="center"/>
        </w:trPr>
        <w:tc>
          <w:tcPr>
            <w:tcW w:w="462" w:type="dxa"/>
          </w:tcPr>
          <w:p w14:paraId="2A5A10FC" w14:textId="61ED5B8B" w:rsidR="002D0025" w:rsidRPr="00843EF2" w:rsidRDefault="00C961CD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15</w:t>
            </w:r>
          </w:p>
        </w:tc>
        <w:tc>
          <w:tcPr>
            <w:tcW w:w="5103" w:type="dxa"/>
            <w:noWrap/>
          </w:tcPr>
          <w:p w14:paraId="5A7516BF" w14:textId="4AC5AEF6" w:rsidR="002D0025" w:rsidRPr="00843EF2" w:rsidRDefault="002D0025" w:rsidP="00E620E4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PaO</w:t>
            </w:r>
            <w:r w:rsidRPr="00843EF2">
              <w:rPr>
                <w:rFonts w:eastAsia="Times New Roman" w:cs="Times New Roman"/>
                <w:color w:val="000000"/>
                <w:vertAlign w:val="subscript"/>
                <w:lang w:val="en-GB" w:eastAsia="cs-CZ"/>
              </w:rPr>
              <w:t>2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at WLST [mmHg]</w:t>
            </w:r>
          </w:p>
        </w:tc>
        <w:tc>
          <w:tcPr>
            <w:tcW w:w="1843" w:type="dxa"/>
            <w:noWrap/>
          </w:tcPr>
          <w:p w14:paraId="58F670C8" w14:textId="7C600D02" w:rsidR="002D0025" w:rsidRPr="00843EF2" w:rsidRDefault="002D0025" w:rsidP="00E620E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6307C7">
              <w:rPr>
                <w:rFonts w:eastAsia="Times New Roman" w:cs="Times New Roman"/>
                <w:color w:val="000000"/>
                <w:lang w:val="en-GB" w:eastAsia="cs-CZ"/>
              </w:rPr>
              <w:t>1.207</w:t>
            </w:r>
          </w:p>
        </w:tc>
        <w:tc>
          <w:tcPr>
            <w:tcW w:w="1453" w:type="dxa"/>
          </w:tcPr>
          <w:p w14:paraId="7E94A62F" w14:textId="5EBB8BE5" w:rsidR="002D0025" w:rsidRPr="006307C7" w:rsidRDefault="0017439B" w:rsidP="00E620E4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5.7%</w:t>
            </w:r>
          </w:p>
        </w:tc>
      </w:tr>
      <w:tr w:rsidR="002D0025" w:rsidRPr="00843EF2" w14:paraId="20AA170D" w14:textId="27B865CB" w:rsidTr="008E1E8E">
        <w:trPr>
          <w:trHeight w:val="288"/>
          <w:jc w:val="center"/>
        </w:trPr>
        <w:tc>
          <w:tcPr>
            <w:tcW w:w="462" w:type="dxa"/>
          </w:tcPr>
          <w:p w14:paraId="7E2485DE" w14:textId="7CEE844E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cs="Times New Roman"/>
                <w:lang w:val="en-GB"/>
              </w:rPr>
              <w:t>1</w:t>
            </w:r>
            <w:r w:rsidR="00C961CD">
              <w:rPr>
                <w:rFonts w:cs="Times New Roman"/>
                <w:lang w:val="en-GB"/>
              </w:rPr>
              <w:t>6</w:t>
            </w:r>
          </w:p>
        </w:tc>
        <w:tc>
          <w:tcPr>
            <w:tcW w:w="5103" w:type="dxa"/>
            <w:noWrap/>
          </w:tcPr>
          <w:p w14:paraId="2BE1AFE6" w14:textId="5A2E0E60" w:rsidR="002D0025" w:rsidRPr="00843EF2" w:rsidRDefault="002D0025" w:rsidP="006307C7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Total ranked dose of opioids at WLST</w:t>
            </w:r>
          </w:p>
        </w:tc>
        <w:tc>
          <w:tcPr>
            <w:tcW w:w="1843" w:type="dxa"/>
            <w:noWrap/>
          </w:tcPr>
          <w:p w14:paraId="0C25C959" w14:textId="2D66C39E" w:rsidR="002D0025" w:rsidRPr="00843EF2" w:rsidRDefault="002D0025" w:rsidP="006307C7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6307C7">
              <w:rPr>
                <w:rFonts w:eastAsia="Times New Roman" w:cs="Times New Roman"/>
                <w:color w:val="000000"/>
                <w:lang w:val="en-GB" w:eastAsia="cs-CZ"/>
              </w:rPr>
              <w:t>1.138</w:t>
            </w:r>
          </w:p>
        </w:tc>
        <w:tc>
          <w:tcPr>
            <w:tcW w:w="1453" w:type="dxa"/>
          </w:tcPr>
          <w:p w14:paraId="6825D504" w14:textId="46C0579B" w:rsidR="002D0025" w:rsidRPr="006307C7" w:rsidRDefault="0059786A" w:rsidP="006307C7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5.4%</w:t>
            </w:r>
          </w:p>
        </w:tc>
      </w:tr>
      <w:tr w:rsidR="002D0025" w:rsidRPr="00843EF2" w14:paraId="34BD720F" w14:textId="0E69E41B" w:rsidTr="008E1E8E">
        <w:trPr>
          <w:trHeight w:val="288"/>
          <w:jc w:val="center"/>
        </w:trPr>
        <w:tc>
          <w:tcPr>
            <w:tcW w:w="462" w:type="dxa"/>
          </w:tcPr>
          <w:p w14:paraId="115F4981" w14:textId="46552681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</w:t>
            </w:r>
            <w:r w:rsidR="00C961CD">
              <w:rPr>
                <w:rFonts w:eastAsia="Times New Roman" w:cs="Times New Roman"/>
                <w:color w:val="000000"/>
                <w:lang w:val="en-GB" w:eastAsia="cs-CZ"/>
              </w:rPr>
              <w:t>7</w:t>
            </w:r>
          </w:p>
        </w:tc>
        <w:tc>
          <w:tcPr>
            <w:tcW w:w="5103" w:type="dxa"/>
            <w:noWrap/>
          </w:tcPr>
          <w:p w14:paraId="0F938CBE" w14:textId="54E00990" w:rsidR="002D0025" w:rsidRPr="00843EF2" w:rsidRDefault="002D0025" w:rsidP="00B53283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FiO</w:t>
            </w:r>
            <w:r w:rsidRPr="00843EF2">
              <w:rPr>
                <w:rFonts w:eastAsia="Times New Roman" w:cs="Times New Roman"/>
                <w:color w:val="000000"/>
                <w:vertAlign w:val="subscript"/>
                <w:lang w:val="en-GB" w:eastAsia="cs-CZ"/>
              </w:rPr>
              <w:t>2</w:t>
            </w: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 xml:space="preserve"> at WLST [%]</w:t>
            </w:r>
          </w:p>
        </w:tc>
        <w:tc>
          <w:tcPr>
            <w:tcW w:w="1843" w:type="dxa"/>
            <w:noWrap/>
          </w:tcPr>
          <w:p w14:paraId="2A8B1550" w14:textId="019E7860" w:rsidR="002D0025" w:rsidRPr="00843EF2" w:rsidRDefault="002D0025" w:rsidP="00B5328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53283">
              <w:rPr>
                <w:rFonts w:eastAsia="Times New Roman" w:cs="Times New Roman"/>
                <w:color w:val="000000"/>
                <w:lang w:val="en-GB" w:eastAsia="cs-CZ"/>
              </w:rPr>
              <w:t>1.138</w:t>
            </w:r>
          </w:p>
        </w:tc>
        <w:tc>
          <w:tcPr>
            <w:tcW w:w="1453" w:type="dxa"/>
          </w:tcPr>
          <w:p w14:paraId="0F6097A2" w14:textId="27AC3941" w:rsidR="002D0025" w:rsidRPr="00B53283" w:rsidRDefault="0059786A" w:rsidP="00B5328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5.4%</w:t>
            </w:r>
          </w:p>
        </w:tc>
      </w:tr>
      <w:tr w:rsidR="002D0025" w:rsidRPr="00843EF2" w14:paraId="145EB3C0" w14:textId="07A5E1B2" w:rsidTr="008E1E8E">
        <w:trPr>
          <w:trHeight w:val="288"/>
          <w:jc w:val="center"/>
        </w:trPr>
        <w:tc>
          <w:tcPr>
            <w:tcW w:w="462" w:type="dxa"/>
          </w:tcPr>
          <w:p w14:paraId="7FE0FFDF" w14:textId="2A818EFD" w:rsidR="002D0025" w:rsidRPr="00843EF2" w:rsidRDefault="002D0025" w:rsidP="000B1359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</w:t>
            </w:r>
            <w:r w:rsidR="00C961CD">
              <w:rPr>
                <w:rFonts w:eastAsia="Times New Roman" w:cs="Times New Roman"/>
                <w:color w:val="000000"/>
                <w:lang w:val="en-GB" w:eastAsia="cs-CZ"/>
              </w:rPr>
              <w:t>8</w:t>
            </w:r>
          </w:p>
        </w:tc>
        <w:tc>
          <w:tcPr>
            <w:tcW w:w="5103" w:type="dxa"/>
            <w:noWrap/>
          </w:tcPr>
          <w:p w14:paraId="399C3949" w14:textId="0BFEB221" w:rsidR="002D0025" w:rsidRPr="00843EF2" w:rsidRDefault="002D0025" w:rsidP="00B53283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cs="Times New Roman"/>
                <w:lang w:val="en-GB"/>
              </w:rPr>
              <w:t>Admission diagnosis: respiratory failure</w:t>
            </w:r>
          </w:p>
        </w:tc>
        <w:tc>
          <w:tcPr>
            <w:tcW w:w="1843" w:type="dxa"/>
            <w:noWrap/>
          </w:tcPr>
          <w:p w14:paraId="394E855B" w14:textId="39E2145A" w:rsidR="002D0025" w:rsidRPr="00843EF2" w:rsidRDefault="002D0025" w:rsidP="00B5328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7A20E8">
              <w:rPr>
                <w:rFonts w:eastAsia="Times New Roman" w:cs="Times New Roman"/>
                <w:color w:val="000000"/>
                <w:lang w:val="en-GB" w:eastAsia="cs-CZ"/>
              </w:rPr>
              <w:t>1.103</w:t>
            </w:r>
          </w:p>
        </w:tc>
        <w:tc>
          <w:tcPr>
            <w:tcW w:w="1453" w:type="dxa"/>
          </w:tcPr>
          <w:p w14:paraId="01D013DA" w14:textId="64DEA407" w:rsidR="002D0025" w:rsidRPr="007A20E8" w:rsidRDefault="008564B2" w:rsidP="00B53283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5.2%</w:t>
            </w:r>
          </w:p>
        </w:tc>
      </w:tr>
      <w:tr w:rsidR="002D0025" w:rsidRPr="00843EF2" w14:paraId="4A6B9A54" w14:textId="26964FCA" w:rsidTr="008E1E8E">
        <w:trPr>
          <w:trHeight w:val="288"/>
          <w:jc w:val="center"/>
        </w:trPr>
        <w:tc>
          <w:tcPr>
            <w:tcW w:w="462" w:type="dxa"/>
          </w:tcPr>
          <w:p w14:paraId="207D8B3C" w14:textId="6F0D63CB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19</w:t>
            </w:r>
          </w:p>
        </w:tc>
        <w:tc>
          <w:tcPr>
            <w:tcW w:w="5103" w:type="dxa"/>
            <w:noWrap/>
          </w:tcPr>
          <w:p w14:paraId="10228F5D" w14:textId="6FBA5E27" w:rsidR="002D0025" w:rsidRPr="00843EF2" w:rsidRDefault="002D0025" w:rsidP="007A20E8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PEEP at WLST [mmHg]</w:t>
            </w:r>
          </w:p>
        </w:tc>
        <w:tc>
          <w:tcPr>
            <w:tcW w:w="1843" w:type="dxa"/>
            <w:noWrap/>
          </w:tcPr>
          <w:p w14:paraId="18E2A89F" w14:textId="121A7188" w:rsidR="002D0025" w:rsidRPr="00843EF2" w:rsidRDefault="002D0025" w:rsidP="007A20E8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7A20E8">
              <w:rPr>
                <w:rFonts w:eastAsia="Times New Roman" w:cs="Times New Roman"/>
                <w:color w:val="000000"/>
                <w:lang w:val="en-GB" w:eastAsia="cs-CZ"/>
              </w:rPr>
              <w:t>1.103</w:t>
            </w:r>
          </w:p>
        </w:tc>
        <w:tc>
          <w:tcPr>
            <w:tcW w:w="1453" w:type="dxa"/>
          </w:tcPr>
          <w:p w14:paraId="6F7FB7B2" w14:textId="7B2736CE" w:rsidR="002D0025" w:rsidRPr="007A20E8" w:rsidRDefault="008564B2" w:rsidP="007A20E8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5.2%</w:t>
            </w:r>
          </w:p>
        </w:tc>
      </w:tr>
      <w:tr w:rsidR="002D0025" w:rsidRPr="00843EF2" w14:paraId="25940DCE" w14:textId="11B72B2B" w:rsidTr="008E1E8E">
        <w:trPr>
          <w:trHeight w:val="288"/>
          <w:jc w:val="center"/>
        </w:trPr>
        <w:tc>
          <w:tcPr>
            <w:tcW w:w="462" w:type="dxa"/>
          </w:tcPr>
          <w:p w14:paraId="134CE9A3" w14:textId="7C4ED59A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cs="Times New Roman"/>
                <w:lang w:val="en-GB"/>
              </w:rPr>
              <w:t>2</w:t>
            </w:r>
            <w:r w:rsidR="00C961CD">
              <w:rPr>
                <w:rFonts w:cs="Times New Roman"/>
                <w:lang w:val="en-GB"/>
              </w:rPr>
              <w:t>0</w:t>
            </w:r>
          </w:p>
        </w:tc>
        <w:tc>
          <w:tcPr>
            <w:tcW w:w="5103" w:type="dxa"/>
            <w:noWrap/>
          </w:tcPr>
          <w:p w14:paraId="1D0C55B2" w14:textId="58A293A7" w:rsidR="002D0025" w:rsidRPr="00843EF2" w:rsidRDefault="002D0025" w:rsidP="0025650A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Total ranked dose of sedatives at WLST</w:t>
            </w:r>
          </w:p>
        </w:tc>
        <w:tc>
          <w:tcPr>
            <w:tcW w:w="1843" w:type="dxa"/>
            <w:noWrap/>
          </w:tcPr>
          <w:p w14:paraId="7D404495" w14:textId="70076301" w:rsidR="002D0025" w:rsidRPr="00843EF2" w:rsidRDefault="002D0025" w:rsidP="0025650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5650A">
              <w:rPr>
                <w:rFonts w:eastAsia="Times New Roman" w:cs="Times New Roman"/>
                <w:color w:val="000000"/>
                <w:lang w:val="en-GB" w:eastAsia="cs-CZ"/>
              </w:rPr>
              <w:t>1.069</w:t>
            </w:r>
          </w:p>
        </w:tc>
        <w:tc>
          <w:tcPr>
            <w:tcW w:w="1453" w:type="dxa"/>
          </w:tcPr>
          <w:p w14:paraId="3AFFBBB5" w14:textId="31903378" w:rsidR="002D0025" w:rsidRPr="0025650A" w:rsidRDefault="008564B2" w:rsidP="0025650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5.0%</w:t>
            </w:r>
          </w:p>
        </w:tc>
      </w:tr>
      <w:tr w:rsidR="002D0025" w:rsidRPr="00843EF2" w14:paraId="0365AC11" w14:textId="7FD0D33C" w:rsidTr="008E1E8E">
        <w:trPr>
          <w:trHeight w:val="288"/>
          <w:jc w:val="center"/>
        </w:trPr>
        <w:tc>
          <w:tcPr>
            <w:tcW w:w="462" w:type="dxa"/>
          </w:tcPr>
          <w:p w14:paraId="41B1DEA0" w14:textId="0815BE1B" w:rsidR="002D0025" w:rsidRPr="00843EF2" w:rsidRDefault="002D0025" w:rsidP="000B1359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</w:t>
            </w:r>
            <w:r w:rsidR="00C961CD">
              <w:rPr>
                <w:rFonts w:eastAsia="Times New Roman" w:cs="Times New Roman"/>
                <w:color w:val="000000"/>
                <w:lang w:val="en-GB" w:eastAsia="cs-CZ"/>
              </w:rPr>
              <w:t>1</w:t>
            </w:r>
          </w:p>
        </w:tc>
        <w:tc>
          <w:tcPr>
            <w:tcW w:w="5103" w:type="dxa"/>
            <w:noWrap/>
          </w:tcPr>
          <w:p w14:paraId="3BE24D1C" w14:textId="0CAEC2F9" w:rsidR="002D0025" w:rsidRPr="00843EF2" w:rsidRDefault="002D0025" w:rsidP="0025650A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Cough at WLST</w:t>
            </w:r>
          </w:p>
        </w:tc>
        <w:tc>
          <w:tcPr>
            <w:tcW w:w="1843" w:type="dxa"/>
            <w:noWrap/>
          </w:tcPr>
          <w:p w14:paraId="73B50AA1" w14:textId="0198AD86" w:rsidR="002D0025" w:rsidRPr="00843EF2" w:rsidRDefault="002D0025" w:rsidP="0025650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5650A">
              <w:rPr>
                <w:rFonts w:eastAsia="Times New Roman" w:cs="Times New Roman"/>
                <w:color w:val="000000"/>
                <w:lang w:val="en-GB" w:eastAsia="cs-CZ"/>
              </w:rPr>
              <w:t>1.034</w:t>
            </w:r>
          </w:p>
        </w:tc>
        <w:tc>
          <w:tcPr>
            <w:tcW w:w="1453" w:type="dxa"/>
          </w:tcPr>
          <w:p w14:paraId="0944A5C1" w14:textId="3590367D" w:rsidR="002D0025" w:rsidRPr="0025650A" w:rsidRDefault="008564B2" w:rsidP="0025650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4.9%</w:t>
            </w:r>
          </w:p>
        </w:tc>
      </w:tr>
      <w:tr w:rsidR="002D0025" w:rsidRPr="00843EF2" w14:paraId="35671DB7" w14:textId="29978175" w:rsidTr="008E1E8E">
        <w:trPr>
          <w:trHeight w:val="288"/>
          <w:jc w:val="center"/>
        </w:trPr>
        <w:tc>
          <w:tcPr>
            <w:tcW w:w="462" w:type="dxa"/>
          </w:tcPr>
          <w:p w14:paraId="78B67046" w14:textId="17D6310D" w:rsidR="002D0025" w:rsidRPr="00843EF2" w:rsidRDefault="002D0025" w:rsidP="000B1359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</w:t>
            </w:r>
            <w:r w:rsidR="00C961CD">
              <w:rPr>
                <w:rFonts w:eastAsia="Times New Roman" w:cs="Times New Roman"/>
                <w:color w:val="000000"/>
                <w:lang w:val="en-GB" w:eastAsia="cs-CZ"/>
              </w:rPr>
              <w:t>2</w:t>
            </w:r>
          </w:p>
        </w:tc>
        <w:tc>
          <w:tcPr>
            <w:tcW w:w="5103" w:type="dxa"/>
            <w:noWrap/>
          </w:tcPr>
          <w:p w14:paraId="6E86B91A" w14:textId="4694C6FB" w:rsidR="002D0025" w:rsidRPr="00843EF2" w:rsidRDefault="002D0025" w:rsidP="0025650A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Gender</w:t>
            </w:r>
          </w:p>
        </w:tc>
        <w:tc>
          <w:tcPr>
            <w:tcW w:w="1843" w:type="dxa"/>
            <w:noWrap/>
          </w:tcPr>
          <w:p w14:paraId="41780BBD" w14:textId="7CB44926" w:rsidR="002D0025" w:rsidRPr="00843EF2" w:rsidRDefault="002D0025" w:rsidP="0025650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5650A">
              <w:rPr>
                <w:rFonts w:eastAsia="Times New Roman" w:cs="Times New Roman"/>
                <w:color w:val="000000"/>
                <w:lang w:val="en-GB" w:eastAsia="cs-CZ"/>
              </w:rPr>
              <w:t>1.034</w:t>
            </w:r>
          </w:p>
        </w:tc>
        <w:tc>
          <w:tcPr>
            <w:tcW w:w="1453" w:type="dxa"/>
          </w:tcPr>
          <w:p w14:paraId="344E1CA7" w14:textId="5D3E86B6" w:rsidR="002D0025" w:rsidRPr="0025650A" w:rsidRDefault="008564B2" w:rsidP="0025650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4.9%</w:t>
            </w:r>
          </w:p>
        </w:tc>
      </w:tr>
      <w:tr w:rsidR="002D0025" w:rsidRPr="00843EF2" w14:paraId="76D36FCA" w14:textId="33AE0085" w:rsidTr="008E1E8E">
        <w:trPr>
          <w:trHeight w:val="288"/>
          <w:jc w:val="center"/>
        </w:trPr>
        <w:tc>
          <w:tcPr>
            <w:tcW w:w="462" w:type="dxa"/>
          </w:tcPr>
          <w:p w14:paraId="78D2DE74" w14:textId="12B5C517" w:rsidR="002D0025" w:rsidRPr="00843EF2" w:rsidRDefault="002D0025" w:rsidP="000B1359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23</w:t>
            </w:r>
          </w:p>
        </w:tc>
        <w:tc>
          <w:tcPr>
            <w:tcW w:w="5103" w:type="dxa"/>
            <w:noWrap/>
          </w:tcPr>
          <w:p w14:paraId="4FEBB6F8" w14:textId="6256B2C9" w:rsidR="002D0025" w:rsidRPr="00843EF2" w:rsidRDefault="002D0025" w:rsidP="00B921EA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Pupillary reflex at WLST</w:t>
            </w:r>
          </w:p>
        </w:tc>
        <w:tc>
          <w:tcPr>
            <w:tcW w:w="1843" w:type="dxa"/>
            <w:noWrap/>
          </w:tcPr>
          <w:p w14:paraId="20D7187E" w14:textId="7C2B4ACF" w:rsidR="002D0025" w:rsidRPr="00843EF2" w:rsidRDefault="002D0025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5650A">
              <w:rPr>
                <w:rFonts w:eastAsia="Times New Roman" w:cs="Times New Roman"/>
                <w:color w:val="000000"/>
                <w:lang w:val="en-GB" w:eastAsia="cs-CZ"/>
              </w:rPr>
              <w:t>1.034</w:t>
            </w:r>
          </w:p>
        </w:tc>
        <w:tc>
          <w:tcPr>
            <w:tcW w:w="1453" w:type="dxa"/>
          </w:tcPr>
          <w:p w14:paraId="3556BD97" w14:textId="42C2E722" w:rsidR="002D0025" w:rsidRPr="0025650A" w:rsidRDefault="008564B2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4.9%</w:t>
            </w:r>
          </w:p>
        </w:tc>
      </w:tr>
      <w:tr w:rsidR="002D0025" w:rsidRPr="00843EF2" w14:paraId="58D70B32" w14:textId="5BB42A70" w:rsidTr="008E1E8E">
        <w:trPr>
          <w:trHeight w:val="288"/>
          <w:jc w:val="center"/>
        </w:trPr>
        <w:tc>
          <w:tcPr>
            <w:tcW w:w="462" w:type="dxa"/>
          </w:tcPr>
          <w:p w14:paraId="26B577D1" w14:textId="55AA3464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24</w:t>
            </w:r>
          </w:p>
        </w:tc>
        <w:tc>
          <w:tcPr>
            <w:tcW w:w="5103" w:type="dxa"/>
            <w:noWrap/>
          </w:tcPr>
          <w:p w14:paraId="2874864E" w14:textId="7DA8C494" w:rsidR="002D0025" w:rsidRPr="00843EF2" w:rsidRDefault="002D0025" w:rsidP="00B921EA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Route at WLST</w:t>
            </w:r>
          </w:p>
        </w:tc>
        <w:tc>
          <w:tcPr>
            <w:tcW w:w="1843" w:type="dxa"/>
            <w:noWrap/>
          </w:tcPr>
          <w:p w14:paraId="195123CC" w14:textId="5BCDE27E" w:rsidR="002D0025" w:rsidRPr="00843EF2" w:rsidRDefault="002D0025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5650A">
              <w:rPr>
                <w:rFonts w:eastAsia="Times New Roman" w:cs="Times New Roman"/>
                <w:color w:val="000000"/>
                <w:lang w:val="en-GB" w:eastAsia="cs-CZ"/>
              </w:rPr>
              <w:t>1.034</w:t>
            </w:r>
          </w:p>
        </w:tc>
        <w:tc>
          <w:tcPr>
            <w:tcW w:w="1453" w:type="dxa"/>
          </w:tcPr>
          <w:p w14:paraId="29CCE9B3" w14:textId="4A29D639" w:rsidR="002D0025" w:rsidRPr="0025650A" w:rsidRDefault="008564B2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4.9%</w:t>
            </w:r>
          </w:p>
        </w:tc>
      </w:tr>
      <w:tr w:rsidR="002D0025" w:rsidRPr="00843EF2" w14:paraId="42787212" w14:textId="352E37CB" w:rsidTr="008E1E8E">
        <w:trPr>
          <w:trHeight w:val="288"/>
          <w:jc w:val="center"/>
        </w:trPr>
        <w:tc>
          <w:tcPr>
            <w:tcW w:w="462" w:type="dxa"/>
          </w:tcPr>
          <w:p w14:paraId="2B978549" w14:textId="0801D38F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cs="Times New Roman"/>
                <w:lang w:val="en-GB"/>
              </w:rPr>
              <w:t>2</w:t>
            </w:r>
            <w:r w:rsidR="00C961CD">
              <w:rPr>
                <w:rFonts w:cs="Times New Roman"/>
                <w:lang w:val="en-GB"/>
              </w:rPr>
              <w:t>5</w:t>
            </w:r>
          </w:p>
        </w:tc>
        <w:tc>
          <w:tcPr>
            <w:tcW w:w="5103" w:type="dxa"/>
            <w:noWrap/>
          </w:tcPr>
          <w:p w14:paraId="4CD55EF2" w14:textId="4A13AFE9" w:rsidR="002D0025" w:rsidRPr="00843EF2" w:rsidRDefault="002D0025" w:rsidP="00B921EA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cs="Times New Roman"/>
                <w:lang w:val="en-GB"/>
              </w:rPr>
              <w:t>Admission diagnosis: sepsis</w:t>
            </w:r>
          </w:p>
        </w:tc>
        <w:tc>
          <w:tcPr>
            <w:tcW w:w="1843" w:type="dxa"/>
            <w:noWrap/>
          </w:tcPr>
          <w:p w14:paraId="30A84554" w14:textId="54FD82B7" w:rsidR="002D0025" w:rsidRPr="00843EF2" w:rsidRDefault="002D0025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921EA">
              <w:rPr>
                <w:rFonts w:eastAsia="Times New Roman" w:cs="Times New Roman"/>
                <w:color w:val="000000"/>
                <w:lang w:val="en-GB" w:eastAsia="cs-CZ"/>
              </w:rPr>
              <w:t>1.000</w:t>
            </w:r>
          </w:p>
        </w:tc>
        <w:tc>
          <w:tcPr>
            <w:tcW w:w="1453" w:type="dxa"/>
          </w:tcPr>
          <w:p w14:paraId="491F3053" w14:textId="72B25D62" w:rsidR="002D0025" w:rsidRPr="00B921EA" w:rsidRDefault="008564B2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4.7%</w:t>
            </w:r>
          </w:p>
        </w:tc>
      </w:tr>
      <w:tr w:rsidR="002D0025" w:rsidRPr="00843EF2" w14:paraId="08C7F104" w14:textId="4C8DC83A" w:rsidTr="008E1E8E">
        <w:trPr>
          <w:trHeight w:val="288"/>
          <w:jc w:val="center"/>
        </w:trPr>
        <w:tc>
          <w:tcPr>
            <w:tcW w:w="462" w:type="dxa"/>
          </w:tcPr>
          <w:p w14:paraId="4C455135" w14:textId="18E934E4" w:rsidR="002D0025" w:rsidRPr="00843EF2" w:rsidRDefault="002D0025" w:rsidP="000B1359">
            <w:pPr>
              <w:jc w:val="center"/>
              <w:rPr>
                <w:rFonts w:cs="Times New Roman"/>
                <w:lang w:val="en-GB"/>
              </w:rPr>
            </w:pPr>
            <w:r w:rsidRPr="00843EF2">
              <w:rPr>
                <w:rFonts w:cs="Times New Roman"/>
                <w:lang w:val="en-GB"/>
              </w:rPr>
              <w:t>2</w:t>
            </w:r>
            <w:r w:rsidR="00C961CD">
              <w:rPr>
                <w:rFonts w:cs="Times New Roman"/>
                <w:lang w:val="en-GB"/>
              </w:rPr>
              <w:t>3</w:t>
            </w:r>
          </w:p>
        </w:tc>
        <w:tc>
          <w:tcPr>
            <w:tcW w:w="5103" w:type="dxa"/>
            <w:noWrap/>
          </w:tcPr>
          <w:p w14:paraId="21BCEC1D" w14:textId="5442358B" w:rsidR="002D0025" w:rsidRPr="00843EF2" w:rsidRDefault="002D0025" w:rsidP="00B921EA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cs="Times New Roman"/>
                <w:lang w:val="en-GB"/>
              </w:rPr>
              <w:t>Cardiac arrest with resuscitation before study inclusion</w:t>
            </w:r>
          </w:p>
        </w:tc>
        <w:tc>
          <w:tcPr>
            <w:tcW w:w="1843" w:type="dxa"/>
            <w:noWrap/>
          </w:tcPr>
          <w:p w14:paraId="67BAEAA0" w14:textId="4B595E5C" w:rsidR="002D0025" w:rsidRPr="00843EF2" w:rsidRDefault="002D0025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921EA">
              <w:rPr>
                <w:rFonts w:eastAsia="Times New Roman" w:cs="Times New Roman"/>
                <w:color w:val="000000"/>
                <w:lang w:val="en-GB" w:eastAsia="cs-CZ"/>
              </w:rPr>
              <w:t>1.000</w:t>
            </w:r>
          </w:p>
        </w:tc>
        <w:tc>
          <w:tcPr>
            <w:tcW w:w="1453" w:type="dxa"/>
          </w:tcPr>
          <w:p w14:paraId="76473E5F" w14:textId="07727F74" w:rsidR="002D0025" w:rsidRPr="00B921EA" w:rsidRDefault="008564B2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4.7%</w:t>
            </w:r>
          </w:p>
        </w:tc>
      </w:tr>
      <w:tr w:rsidR="002D0025" w:rsidRPr="00843EF2" w14:paraId="02627A27" w14:textId="2630B288" w:rsidTr="008E1E8E">
        <w:trPr>
          <w:trHeight w:val="288"/>
          <w:jc w:val="center"/>
        </w:trPr>
        <w:tc>
          <w:tcPr>
            <w:tcW w:w="462" w:type="dxa"/>
          </w:tcPr>
          <w:p w14:paraId="7FBB8868" w14:textId="05B1DEE8" w:rsidR="002D0025" w:rsidRPr="00843EF2" w:rsidRDefault="00C961CD" w:rsidP="000B1359">
            <w:pPr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27</w:t>
            </w:r>
          </w:p>
        </w:tc>
        <w:tc>
          <w:tcPr>
            <w:tcW w:w="5103" w:type="dxa"/>
            <w:noWrap/>
            <w:vAlign w:val="bottom"/>
          </w:tcPr>
          <w:p w14:paraId="586D0301" w14:textId="51F93DAB" w:rsidR="002D0025" w:rsidRPr="00843EF2" w:rsidRDefault="002D0025" w:rsidP="00B921EA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Mechanical ventilation mode at WLST</w:t>
            </w:r>
          </w:p>
        </w:tc>
        <w:tc>
          <w:tcPr>
            <w:tcW w:w="1843" w:type="dxa"/>
            <w:noWrap/>
          </w:tcPr>
          <w:p w14:paraId="691915B4" w14:textId="4F55E61A" w:rsidR="002D0025" w:rsidRPr="00843EF2" w:rsidRDefault="002D0025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921EA">
              <w:rPr>
                <w:rFonts w:eastAsia="Times New Roman" w:cs="Times New Roman"/>
                <w:color w:val="000000"/>
                <w:lang w:val="en-GB" w:eastAsia="cs-CZ"/>
              </w:rPr>
              <w:t>1.000</w:t>
            </w:r>
          </w:p>
        </w:tc>
        <w:tc>
          <w:tcPr>
            <w:tcW w:w="1453" w:type="dxa"/>
          </w:tcPr>
          <w:p w14:paraId="353DD42A" w14:textId="4E9026EF" w:rsidR="002D0025" w:rsidRPr="00B921EA" w:rsidRDefault="008564B2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4.7%</w:t>
            </w:r>
          </w:p>
        </w:tc>
      </w:tr>
      <w:tr w:rsidR="002D0025" w:rsidRPr="00843EF2" w14:paraId="366F7AC6" w14:textId="2001110C" w:rsidTr="008E1E8E">
        <w:trPr>
          <w:trHeight w:val="288"/>
          <w:jc w:val="center"/>
        </w:trPr>
        <w:tc>
          <w:tcPr>
            <w:tcW w:w="462" w:type="dxa"/>
          </w:tcPr>
          <w:p w14:paraId="0564491F" w14:textId="747F778C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cs="Times New Roman"/>
                <w:lang w:val="en-GB"/>
              </w:rPr>
              <w:t>2</w:t>
            </w:r>
            <w:r w:rsidR="00C961CD">
              <w:rPr>
                <w:rFonts w:cs="Times New Roman"/>
                <w:lang w:val="en-GB"/>
              </w:rPr>
              <w:t>8</w:t>
            </w:r>
          </w:p>
        </w:tc>
        <w:tc>
          <w:tcPr>
            <w:tcW w:w="5103" w:type="dxa"/>
            <w:noWrap/>
          </w:tcPr>
          <w:p w14:paraId="7975E7B6" w14:textId="0042C823" w:rsidR="002D0025" w:rsidRPr="00843EF2" w:rsidRDefault="002D0025" w:rsidP="00B921EA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cs="Times New Roman"/>
                <w:lang w:val="en-GB"/>
              </w:rPr>
              <w:t>Chronic pre-existing medical condition</w:t>
            </w:r>
          </w:p>
        </w:tc>
        <w:tc>
          <w:tcPr>
            <w:tcW w:w="1843" w:type="dxa"/>
            <w:noWrap/>
          </w:tcPr>
          <w:p w14:paraId="3B473956" w14:textId="1D04928D" w:rsidR="002D0025" w:rsidRPr="00843EF2" w:rsidRDefault="002D0025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1.000</w:t>
            </w:r>
          </w:p>
        </w:tc>
        <w:tc>
          <w:tcPr>
            <w:tcW w:w="1453" w:type="dxa"/>
          </w:tcPr>
          <w:p w14:paraId="63F7BF44" w14:textId="0B327598" w:rsidR="002D0025" w:rsidRPr="00843EF2" w:rsidRDefault="008564B2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4.7%</w:t>
            </w:r>
          </w:p>
        </w:tc>
      </w:tr>
      <w:tr w:rsidR="002D0025" w:rsidRPr="00843EF2" w14:paraId="795E359A" w14:textId="32717F9A" w:rsidTr="008E1E8E">
        <w:trPr>
          <w:trHeight w:val="288"/>
          <w:jc w:val="center"/>
        </w:trPr>
        <w:tc>
          <w:tcPr>
            <w:tcW w:w="462" w:type="dxa"/>
          </w:tcPr>
          <w:p w14:paraId="3DB5C987" w14:textId="5DE0B240" w:rsidR="002D0025" w:rsidRPr="00843EF2" w:rsidRDefault="002D0025" w:rsidP="000B1359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cs="Times New Roman"/>
                <w:lang w:val="en-GB"/>
              </w:rPr>
              <w:t>2</w:t>
            </w:r>
            <w:r w:rsidR="00C961CD">
              <w:rPr>
                <w:rFonts w:cs="Times New Roman"/>
                <w:lang w:val="en-GB"/>
              </w:rPr>
              <w:t>9</w:t>
            </w:r>
          </w:p>
        </w:tc>
        <w:tc>
          <w:tcPr>
            <w:tcW w:w="5103" w:type="dxa"/>
            <w:noWrap/>
          </w:tcPr>
          <w:p w14:paraId="6DC5D24C" w14:textId="6EC048F1" w:rsidR="002D0025" w:rsidRPr="00843EF2" w:rsidRDefault="002D0025" w:rsidP="00B921EA">
            <w:pPr>
              <w:jc w:val="both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843EF2">
              <w:rPr>
                <w:rFonts w:eastAsia="Times New Roman" w:cs="Times New Roman"/>
                <w:color w:val="000000"/>
                <w:lang w:val="en-GB" w:eastAsia="cs-CZ"/>
              </w:rPr>
              <w:t>Attempted Donation after Circulatory Death</w:t>
            </w:r>
          </w:p>
        </w:tc>
        <w:tc>
          <w:tcPr>
            <w:tcW w:w="1843" w:type="dxa"/>
            <w:noWrap/>
          </w:tcPr>
          <w:p w14:paraId="59219BAE" w14:textId="32798313" w:rsidR="002D0025" w:rsidRPr="00843EF2" w:rsidRDefault="002D0025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 w:rsidRPr="00B921EA">
              <w:rPr>
                <w:rFonts w:eastAsia="Times New Roman" w:cs="Times New Roman"/>
                <w:color w:val="000000"/>
                <w:lang w:val="en-GB" w:eastAsia="cs-CZ"/>
              </w:rPr>
              <w:t>0.966</w:t>
            </w:r>
          </w:p>
        </w:tc>
        <w:tc>
          <w:tcPr>
            <w:tcW w:w="1453" w:type="dxa"/>
          </w:tcPr>
          <w:p w14:paraId="47390000" w14:textId="61538E9B" w:rsidR="002D0025" w:rsidRPr="00B921EA" w:rsidRDefault="008564B2" w:rsidP="00B921EA">
            <w:pPr>
              <w:jc w:val="center"/>
              <w:rPr>
                <w:rFonts w:eastAsia="Times New Roman" w:cs="Times New Roman"/>
                <w:color w:val="000000"/>
                <w:lang w:val="en-GB" w:eastAsia="cs-CZ"/>
              </w:rPr>
            </w:pPr>
            <w:r>
              <w:rPr>
                <w:rFonts w:eastAsia="Times New Roman" w:cs="Times New Roman"/>
                <w:color w:val="000000"/>
                <w:lang w:val="en-GB" w:eastAsia="cs-CZ"/>
              </w:rPr>
              <w:t>4.5%</w:t>
            </w:r>
          </w:p>
        </w:tc>
      </w:tr>
    </w:tbl>
    <w:p w14:paraId="7D466FB4" w14:textId="172564E5" w:rsidR="007866F3" w:rsidRPr="00843EF2" w:rsidRDefault="007866F3" w:rsidP="006D68BE">
      <w:pPr>
        <w:jc w:val="both"/>
        <w:rPr>
          <w:rFonts w:cs="Times New Roman"/>
          <w:lang w:val="en-GB"/>
        </w:rPr>
      </w:pPr>
    </w:p>
    <w:p w14:paraId="4E625889" w14:textId="52282C97" w:rsidR="00D24CEF" w:rsidRPr="00843EF2" w:rsidRDefault="00D24CEF" w:rsidP="006D68BE">
      <w:pPr>
        <w:jc w:val="both"/>
        <w:rPr>
          <w:rFonts w:cs="Times New Roman"/>
          <w:lang w:val="en-GB"/>
        </w:rPr>
      </w:pPr>
    </w:p>
    <w:p w14:paraId="252D862B" w14:textId="77777777" w:rsidR="00266A89" w:rsidRDefault="00266A89" w:rsidP="006D68BE">
      <w:pPr>
        <w:jc w:val="both"/>
        <w:rPr>
          <w:rFonts w:cs="Times New Roman"/>
          <w:lang w:val="en-GB"/>
        </w:rPr>
      </w:pPr>
    </w:p>
    <w:p w14:paraId="14AFB863" w14:textId="77777777" w:rsidR="00266A89" w:rsidRDefault="00266A89" w:rsidP="006D68BE">
      <w:pPr>
        <w:jc w:val="both"/>
        <w:rPr>
          <w:rFonts w:cs="Times New Roman"/>
          <w:lang w:val="en-GB"/>
        </w:rPr>
      </w:pPr>
    </w:p>
    <w:p w14:paraId="4D496672" w14:textId="13EBEFEB" w:rsidR="00266A89" w:rsidRDefault="00266A89" w:rsidP="006D68BE">
      <w:pPr>
        <w:jc w:val="both"/>
        <w:rPr>
          <w:rFonts w:cs="Times New Roman"/>
          <w:lang w:val="en-GB"/>
        </w:rPr>
      </w:pPr>
    </w:p>
    <w:p w14:paraId="5D5FCF4E" w14:textId="3FA0C15F" w:rsidR="00266A89" w:rsidRDefault="00266A89" w:rsidP="006D68BE">
      <w:pPr>
        <w:jc w:val="both"/>
        <w:rPr>
          <w:rFonts w:cs="Times New Roman"/>
          <w:lang w:val="en-GB"/>
        </w:rPr>
      </w:pPr>
    </w:p>
    <w:p w14:paraId="152731C8" w14:textId="45A67F22" w:rsidR="00266A89" w:rsidRDefault="00266A89" w:rsidP="00266A89">
      <w:pPr>
        <w:pStyle w:val="Nadpis1"/>
        <w:numPr>
          <w:ilvl w:val="0"/>
          <w:numId w:val="1"/>
        </w:numPr>
        <w:spacing w:line="360" w:lineRule="auto"/>
        <w:ind w:left="426" w:hanging="426"/>
        <w:rPr>
          <w:rFonts w:cs="Times New Roman"/>
          <w:lang w:val="en-GB"/>
        </w:rPr>
      </w:pPr>
      <w:bookmarkStart w:id="14" w:name="_Toc113990283"/>
      <w:r>
        <w:rPr>
          <w:lang w:val="en-GB"/>
        </w:rPr>
        <w:lastRenderedPageBreak/>
        <w:t>P</w:t>
      </w:r>
      <w:r w:rsidRPr="00843EF2">
        <w:rPr>
          <w:sz w:val="22"/>
          <w:szCs w:val="22"/>
          <w:lang w:val="en-GB"/>
        </w:rPr>
        <w:t>artial dependence plots</w:t>
      </w:r>
      <w:r>
        <w:rPr>
          <w:lang w:val="en-GB"/>
        </w:rPr>
        <w:t xml:space="preserve"> of random forest model</w:t>
      </w:r>
      <w:bookmarkEnd w:id="14"/>
    </w:p>
    <w:p w14:paraId="54808C24" w14:textId="34416EEE" w:rsidR="009E6B3C" w:rsidRPr="00843EF2" w:rsidRDefault="00414CA5" w:rsidP="006D68BE">
      <w:pPr>
        <w:jc w:val="both"/>
        <w:rPr>
          <w:rFonts w:cs="Times New Roman"/>
          <w:lang w:val="en-GB"/>
        </w:rPr>
      </w:pPr>
      <w:r>
        <w:rPr>
          <w:rFonts w:cs="Times New Roman"/>
          <w:noProof/>
          <w:lang w:val="en-GB"/>
        </w:rPr>
        <w:drawing>
          <wp:inline distT="0" distB="0" distL="0" distR="0" wp14:anchorId="7E22951D" wp14:editId="060F416D">
            <wp:extent cx="5756275" cy="576770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576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0AE8E" w14:textId="0D2AAB3F" w:rsidR="00843EF2" w:rsidRPr="00B562E4" w:rsidRDefault="00843EF2" w:rsidP="00843EF2">
      <w:pPr>
        <w:pStyle w:val="Titulek"/>
        <w:spacing w:after="0"/>
        <w:jc w:val="both"/>
        <w:rPr>
          <w:sz w:val="22"/>
          <w:szCs w:val="22"/>
        </w:rPr>
      </w:pPr>
      <w:r w:rsidRPr="00843EF2">
        <w:rPr>
          <w:sz w:val="22"/>
          <w:szCs w:val="22"/>
          <w:lang w:val="en-GB"/>
        </w:rPr>
        <w:t>Figure</w:t>
      </w:r>
      <w:r w:rsidRPr="00843EF2">
        <w:rPr>
          <w:sz w:val="22"/>
          <w:szCs w:val="22"/>
        </w:rPr>
        <w:t xml:space="preserve"> S5: </w:t>
      </w:r>
      <w:r w:rsidRPr="00843EF2">
        <w:rPr>
          <w:sz w:val="22"/>
          <w:szCs w:val="22"/>
          <w:lang w:val="en-GB"/>
        </w:rPr>
        <w:t>Random forest model (15 most important features): partial dependence plots (PDP)</w:t>
      </w:r>
      <w:r>
        <w:rPr>
          <w:sz w:val="22"/>
          <w:szCs w:val="22"/>
          <w:lang w:val="en-GB"/>
        </w:rPr>
        <w:t xml:space="preserve"> showing marginal effects of features, </w:t>
      </w:r>
      <w:r w:rsidR="00731DDC" w:rsidRPr="00731DDC">
        <w:rPr>
          <w:sz w:val="22"/>
          <w:szCs w:val="22"/>
          <w:lang w:val="en-GB"/>
        </w:rPr>
        <w:t>that means</w:t>
      </w:r>
      <w:r w:rsidR="00731DDC">
        <w:rPr>
          <w:sz w:val="22"/>
          <w:szCs w:val="22"/>
          <w:lang w:val="en-GB"/>
        </w:rPr>
        <w:t xml:space="preserve"> </w:t>
      </w:r>
      <w:r w:rsidRPr="00843EF2">
        <w:rPr>
          <w:sz w:val="22"/>
          <w:szCs w:val="22"/>
          <w:lang w:val="en-GB"/>
        </w:rPr>
        <w:t xml:space="preserve">how the </w:t>
      </w:r>
      <w:r>
        <w:rPr>
          <w:sz w:val="22"/>
          <w:szCs w:val="22"/>
          <w:lang w:val="en-GB"/>
        </w:rPr>
        <w:t>probability of terminal extubation</w:t>
      </w:r>
      <w:r w:rsidRPr="00843EF2">
        <w:rPr>
          <w:sz w:val="22"/>
          <w:szCs w:val="22"/>
          <w:lang w:val="en-GB"/>
        </w:rPr>
        <w:t xml:space="preserve"> changes as the value</w:t>
      </w:r>
      <w:r>
        <w:rPr>
          <w:sz w:val="22"/>
          <w:szCs w:val="22"/>
          <w:lang w:val="en-GB"/>
        </w:rPr>
        <w:t xml:space="preserve"> </w:t>
      </w:r>
      <w:r w:rsidRPr="00843EF2">
        <w:rPr>
          <w:sz w:val="22"/>
          <w:szCs w:val="22"/>
          <w:lang w:val="en-GB"/>
        </w:rPr>
        <w:t xml:space="preserve">of a feature </w:t>
      </w:r>
      <w:r>
        <w:rPr>
          <w:sz w:val="22"/>
          <w:szCs w:val="22"/>
          <w:lang w:val="en-GB"/>
        </w:rPr>
        <w:t xml:space="preserve">changes </w:t>
      </w:r>
      <w:r w:rsidRPr="00843EF2">
        <w:rPr>
          <w:sz w:val="22"/>
          <w:szCs w:val="22"/>
          <w:lang w:val="en-GB"/>
        </w:rPr>
        <w:t xml:space="preserve">while </w:t>
      </w:r>
      <w:r w:rsidR="00A71D14" w:rsidRPr="00843EF2">
        <w:rPr>
          <w:sz w:val="22"/>
          <w:szCs w:val="22"/>
          <w:lang w:val="en-GB"/>
        </w:rPr>
        <w:t>considering</w:t>
      </w:r>
      <w:r w:rsidRPr="00843EF2">
        <w:rPr>
          <w:sz w:val="22"/>
          <w:szCs w:val="22"/>
          <w:lang w:val="en-GB"/>
        </w:rPr>
        <w:t xml:space="preserve"> the average effect of all the other features in the model</w:t>
      </w:r>
      <w:r w:rsidR="004377C5">
        <w:rPr>
          <w:sz w:val="22"/>
          <w:szCs w:val="22"/>
          <w:lang w:val="en-GB"/>
        </w:rPr>
        <w:t xml:space="preserve">, </w:t>
      </w:r>
      <w:r w:rsidR="004377C5" w:rsidRPr="006271C3">
        <w:rPr>
          <w:sz w:val="22"/>
          <w:szCs w:val="16"/>
          <w:lang w:val="en-GB"/>
        </w:rPr>
        <w:t>red horizontal lin</w:t>
      </w:r>
      <w:r w:rsidR="004377C5">
        <w:rPr>
          <w:sz w:val="22"/>
          <w:szCs w:val="16"/>
          <w:lang w:val="en-GB"/>
        </w:rPr>
        <w:t>e is average probability of terminal extubation (64.3%)</w:t>
      </w:r>
    </w:p>
    <w:p w14:paraId="051A814B" w14:textId="502CA410" w:rsidR="00843EF2" w:rsidRDefault="00843EF2" w:rsidP="006D68BE">
      <w:pPr>
        <w:jc w:val="both"/>
        <w:rPr>
          <w:rFonts w:cs="Times New Roman"/>
          <w:lang w:val="en-GB"/>
        </w:rPr>
      </w:pPr>
    </w:p>
    <w:p w14:paraId="5B9EEB8D" w14:textId="7ABF7615" w:rsidR="00266A89" w:rsidRDefault="00266A89" w:rsidP="006D68BE">
      <w:pPr>
        <w:jc w:val="both"/>
        <w:rPr>
          <w:rFonts w:cs="Times New Roman"/>
          <w:lang w:val="en-GB"/>
        </w:rPr>
      </w:pPr>
    </w:p>
    <w:p w14:paraId="1E21F91E" w14:textId="185EC68C" w:rsidR="00266A89" w:rsidRDefault="00266A89" w:rsidP="006D68BE">
      <w:pPr>
        <w:jc w:val="both"/>
        <w:rPr>
          <w:rFonts w:cs="Times New Roman"/>
          <w:lang w:val="en-GB"/>
        </w:rPr>
      </w:pPr>
    </w:p>
    <w:p w14:paraId="06F3A9C0" w14:textId="4CC3E9C4" w:rsidR="00266A89" w:rsidRDefault="00266A89" w:rsidP="006D68BE">
      <w:pPr>
        <w:jc w:val="both"/>
        <w:rPr>
          <w:rFonts w:cs="Times New Roman"/>
          <w:lang w:val="en-GB"/>
        </w:rPr>
      </w:pPr>
    </w:p>
    <w:p w14:paraId="12EBD4D4" w14:textId="7C508D92" w:rsidR="00266A89" w:rsidRDefault="00266A89" w:rsidP="006D68BE">
      <w:pPr>
        <w:jc w:val="both"/>
        <w:rPr>
          <w:rFonts w:cs="Times New Roman"/>
          <w:lang w:val="en-GB"/>
        </w:rPr>
      </w:pPr>
    </w:p>
    <w:p w14:paraId="395421F6" w14:textId="6BA7A106" w:rsidR="00266A89" w:rsidRDefault="00266A89" w:rsidP="006D68BE">
      <w:pPr>
        <w:jc w:val="both"/>
        <w:rPr>
          <w:rFonts w:cs="Times New Roman"/>
          <w:lang w:val="en-GB"/>
        </w:rPr>
      </w:pPr>
    </w:p>
    <w:p w14:paraId="18D94809" w14:textId="62AD47A0" w:rsidR="00266A89" w:rsidRDefault="00266A89" w:rsidP="006D68BE">
      <w:pPr>
        <w:jc w:val="both"/>
        <w:rPr>
          <w:rFonts w:cs="Times New Roman"/>
          <w:lang w:val="en-GB"/>
        </w:rPr>
      </w:pPr>
    </w:p>
    <w:p w14:paraId="2CA1B478" w14:textId="52953649" w:rsidR="00266A89" w:rsidRDefault="00266A89" w:rsidP="006D68BE">
      <w:pPr>
        <w:jc w:val="both"/>
        <w:rPr>
          <w:rFonts w:cs="Times New Roman"/>
          <w:lang w:val="en-GB"/>
        </w:rPr>
      </w:pPr>
    </w:p>
    <w:p w14:paraId="41506E6E" w14:textId="4F796488" w:rsidR="00266A89" w:rsidRPr="00843EF2" w:rsidRDefault="00266A89" w:rsidP="00266A89">
      <w:pPr>
        <w:pStyle w:val="Nadpis1"/>
        <w:numPr>
          <w:ilvl w:val="0"/>
          <w:numId w:val="1"/>
        </w:numPr>
        <w:spacing w:line="360" w:lineRule="auto"/>
        <w:ind w:left="426" w:hanging="426"/>
        <w:rPr>
          <w:lang w:val="en-GB"/>
        </w:rPr>
      </w:pPr>
      <w:bookmarkStart w:id="15" w:name="_Toc113990284"/>
      <w:r>
        <w:rPr>
          <w:lang w:val="en-GB"/>
        </w:rPr>
        <w:lastRenderedPageBreak/>
        <w:t>O</w:t>
      </w:r>
      <w:r w:rsidRPr="00843EF2">
        <w:rPr>
          <w:lang w:val="en-GB"/>
        </w:rPr>
        <w:t>verall interaction strength</w:t>
      </w:r>
      <w:r>
        <w:rPr>
          <w:lang w:val="en-GB"/>
        </w:rPr>
        <w:t xml:space="preserve"> of random forest model</w:t>
      </w:r>
      <w:bookmarkEnd w:id="15"/>
    </w:p>
    <w:p w14:paraId="6A437D5D" w14:textId="72C24D7D" w:rsidR="009E6B3C" w:rsidRPr="00843EF2" w:rsidRDefault="00F34C1C" w:rsidP="006D68BE">
      <w:pPr>
        <w:jc w:val="both"/>
        <w:rPr>
          <w:rFonts w:cs="Times New Roman"/>
          <w:lang w:val="en-GB"/>
        </w:rPr>
      </w:pPr>
      <w:r>
        <w:rPr>
          <w:rFonts w:cs="Times New Roman"/>
          <w:noProof/>
          <w:lang w:val="en-GB"/>
        </w:rPr>
        <w:drawing>
          <wp:inline distT="0" distB="0" distL="0" distR="0" wp14:anchorId="6BA5616E" wp14:editId="5243167B">
            <wp:extent cx="4572000" cy="54864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964CA" w14:textId="77777777" w:rsidR="001C26A3" w:rsidRDefault="006A0130" w:rsidP="006D68BE">
      <w:pPr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Figure S</w:t>
      </w:r>
      <w:r w:rsidR="0048366A">
        <w:rPr>
          <w:rFonts w:cs="Times New Roman"/>
          <w:lang w:val="en-GB"/>
        </w:rPr>
        <w:t>6</w:t>
      </w:r>
      <w:r w:rsidRPr="00843EF2">
        <w:rPr>
          <w:rFonts w:cs="Times New Roman"/>
          <w:lang w:val="en-GB"/>
        </w:rPr>
        <w:t>:</w:t>
      </w:r>
      <w:r w:rsidR="006210AE" w:rsidRPr="00843EF2">
        <w:rPr>
          <w:rFonts w:cs="Times New Roman"/>
        </w:rPr>
        <w:t xml:space="preserve"> </w:t>
      </w:r>
      <w:r w:rsidR="006210AE" w:rsidRPr="00843EF2">
        <w:rPr>
          <w:rFonts w:cs="Times New Roman"/>
          <w:lang w:val="en-GB"/>
        </w:rPr>
        <w:t xml:space="preserve">Random forest model: overall interaction strength </w:t>
      </w:r>
      <w:r w:rsidR="00093F46" w:rsidRPr="00843EF2">
        <w:rPr>
          <w:rFonts w:cs="Times New Roman"/>
          <w:lang w:val="en-GB"/>
        </w:rPr>
        <w:t xml:space="preserve">for each feature with all other </w:t>
      </w:r>
      <w:r w:rsidR="004C3498" w:rsidRPr="00843EF2">
        <w:rPr>
          <w:rFonts w:cs="Times New Roman"/>
          <w:lang w:val="en-GB"/>
        </w:rPr>
        <w:t>features</w:t>
      </w:r>
      <w:r w:rsidR="004C3498">
        <w:rPr>
          <w:rFonts w:cs="Times New Roman"/>
          <w:lang w:val="en-GB"/>
        </w:rPr>
        <w:t xml:space="preserve"> </w:t>
      </w:r>
      <w:r w:rsidR="004C3498" w:rsidRPr="00843EF2">
        <w:rPr>
          <w:rFonts w:cs="Times New Roman"/>
          <w:lang w:val="en-GB"/>
        </w:rPr>
        <w:t>overall</w:t>
      </w:r>
      <w:r w:rsidR="00037AA3" w:rsidRPr="00843EF2">
        <w:rPr>
          <w:rFonts w:cs="Times New Roman"/>
          <w:lang w:val="en-GB"/>
        </w:rPr>
        <w:t>, the interaction effects between the features are very weak (below 10% of variance explained per feature)</w:t>
      </w:r>
    </w:p>
    <w:p w14:paraId="5A291CB9" w14:textId="2750EAB8" w:rsidR="009E6B3C" w:rsidRPr="00843EF2" w:rsidRDefault="001C26A3" w:rsidP="006D68BE">
      <w:pPr>
        <w:jc w:val="both"/>
        <w:rPr>
          <w:rFonts w:cs="Times New Roman"/>
          <w:lang w:val="en-GB"/>
        </w:rPr>
      </w:pPr>
      <w:r>
        <w:rPr>
          <w:rFonts w:cs="Times New Roman"/>
          <w:noProof/>
          <w:lang w:val="en-GB"/>
        </w:rPr>
        <w:lastRenderedPageBreak/>
        <w:drawing>
          <wp:inline distT="0" distB="0" distL="0" distR="0" wp14:anchorId="3C0ED90F" wp14:editId="7EC1B0BD">
            <wp:extent cx="5762625" cy="288163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2FD67" w14:textId="44F26983" w:rsidR="006A0130" w:rsidRDefault="006A0130" w:rsidP="006D68BE">
      <w:pPr>
        <w:jc w:val="both"/>
        <w:rPr>
          <w:rFonts w:cs="Times New Roman"/>
          <w:lang w:val="en-GB"/>
        </w:rPr>
      </w:pPr>
      <w:r w:rsidRPr="00843EF2">
        <w:rPr>
          <w:rFonts w:cs="Times New Roman"/>
          <w:lang w:val="en-GB"/>
        </w:rPr>
        <w:t>Figure S</w:t>
      </w:r>
      <w:r w:rsidR="0048366A">
        <w:rPr>
          <w:rFonts w:cs="Times New Roman"/>
          <w:lang w:val="en-GB"/>
        </w:rPr>
        <w:t>7</w:t>
      </w:r>
      <w:r w:rsidRPr="00843EF2">
        <w:rPr>
          <w:rFonts w:cs="Times New Roman"/>
          <w:lang w:val="en-GB"/>
        </w:rPr>
        <w:t>:</w:t>
      </w:r>
      <w:r w:rsidR="006210AE" w:rsidRPr="00843EF2">
        <w:rPr>
          <w:rFonts w:cs="Times New Roman"/>
          <w:lang w:val="en-GB"/>
        </w:rPr>
        <w:t xml:space="preserve"> Random forest model</w:t>
      </w:r>
      <w:r w:rsidR="00550265" w:rsidRPr="00843EF2">
        <w:rPr>
          <w:rFonts w:cs="Times New Roman"/>
          <w:lang w:val="en-GB"/>
        </w:rPr>
        <w:t>, partial dependence plot</w:t>
      </w:r>
      <w:r w:rsidR="00A4197B" w:rsidRPr="00843EF2">
        <w:rPr>
          <w:rFonts w:cs="Times New Roman"/>
          <w:lang w:val="en-GB"/>
        </w:rPr>
        <w:t>s</w:t>
      </w:r>
      <w:r w:rsidR="00550265" w:rsidRPr="00843EF2">
        <w:rPr>
          <w:rFonts w:cs="Times New Roman"/>
          <w:lang w:val="en-GB"/>
        </w:rPr>
        <w:t xml:space="preserve"> (PDP): interaction between centre group and two features (</w:t>
      </w:r>
      <w:r w:rsidR="005668F1" w:rsidRPr="00843EF2">
        <w:rPr>
          <w:rFonts w:cs="Times New Roman"/>
          <w:lang w:val="en-GB"/>
        </w:rPr>
        <w:t xml:space="preserve">A: </w:t>
      </w:r>
      <w:r w:rsidR="00550265" w:rsidRPr="00843EF2">
        <w:rPr>
          <w:rFonts w:cs="Times New Roman"/>
          <w:lang w:val="en-GB"/>
        </w:rPr>
        <w:t xml:space="preserve">FiO2 and </w:t>
      </w:r>
      <w:r w:rsidR="005668F1" w:rsidRPr="00843EF2">
        <w:rPr>
          <w:rFonts w:cs="Times New Roman"/>
          <w:lang w:val="en-GB"/>
        </w:rPr>
        <w:t xml:space="preserve">B: </w:t>
      </w:r>
      <w:r w:rsidR="00B6153A" w:rsidRPr="00843EF2">
        <w:rPr>
          <w:rFonts w:cs="Times New Roman"/>
          <w:lang w:val="en-GB"/>
        </w:rPr>
        <w:t>C</w:t>
      </w:r>
      <w:r w:rsidR="00550265" w:rsidRPr="00843EF2">
        <w:rPr>
          <w:rFonts w:cs="Times New Roman"/>
          <w:lang w:val="en-GB"/>
        </w:rPr>
        <w:t>irc_total_ranked) (the</w:t>
      </w:r>
      <w:r w:rsidR="00550265" w:rsidRPr="00843EF2">
        <w:rPr>
          <w:rFonts w:cs="Times New Roman"/>
        </w:rPr>
        <w:t xml:space="preserve"> </w:t>
      </w:r>
      <w:r w:rsidR="00550265" w:rsidRPr="00843EF2">
        <w:rPr>
          <w:rFonts w:cs="Times New Roman"/>
          <w:lang w:val="en-GB"/>
        </w:rPr>
        <w:t>effect of FiO</w:t>
      </w:r>
      <w:r w:rsidR="00550265" w:rsidRPr="00843EF2">
        <w:rPr>
          <w:rFonts w:cs="Times New Roman"/>
          <w:vertAlign w:val="subscript"/>
          <w:lang w:val="en-GB"/>
        </w:rPr>
        <w:t>2</w:t>
      </w:r>
      <w:r w:rsidR="00550265" w:rsidRPr="00843EF2">
        <w:rPr>
          <w:rFonts w:cs="Times New Roman"/>
          <w:lang w:val="en-GB"/>
        </w:rPr>
        <w:t xml:space="preserve"> and total dose of ranked circulating drugs dose on </w:t>
      </w:r>
      <w:r w:rsidR="004409D9" w:rsidRPr="00843EF2">
        <w:rPr>
          <w:rFonts w:cs="Times New Roman"/>
          <w:lang w:val="en-GB"/>
        </w:rPr>
        <w:t xml:space="preserve">probability of </w:t>
      </w:r>
      <w:r w:rsidR="00550265" w:rsidRPr="00843EF2">
        <w:rPr>
          <w:rFonts w:cs="Times New Roman"/>
          <w:lang w:val="en-GB"/>
        </w:rPr>
        <w:t>terminal extubation in group 1 and 2)</w:t>
      </w:r>
    </w:p>
    <w:p w14:paraId="22C69737" w14:textId="017BB526" w:rsidR="0092665E" w:rsidRDefault="0092665E" w:rsidP="006D68BE">
      <w:pPr>
        <w:jc w:val="both"/>
        <w:rPr>
          <w:rFonts w:cs="Times New Roman"/>
          <w:lang w:val="en-GB"/>
        </w:rPr>
      </w:pPr>
    </w:p>
    <w:p w14:paraId="01E12EAD" w14:textId="388A4F45" w:rsidR="008E33DD" w:rsidRDefault="008E33DD" w:rsidP="008E33DD">
      <w:pPr>
        <w:pStyle w:val="Nadpis1"/>
        <w:numPr>
          <w:ilvl w:val="0"/>
          <w:numId w:val="1"/>
        </w:numPr>
        <w:spacing w:line="360" w:lineRule="auto"/>
        <w:ind w:left="426" w:hanging="426"/>
        <w:rPr>
          <w:lang w:val="en-GB"/>
        </w:rPr>
      </w:pPr>
      <w:bookmarkStart w:id="16" w:name="_Toc113990285"/>
      <w:r w:rsidRPr="0092665E">
        <w:rPr>
          <w:lang w:val="en-GB"/>
        </w:rPr>
        <w:t xml:space="preserve">Kaplan-Meier </w:t>
      </w:r>
      <w:r w:rsidRPr="006F7B99">
        <w:rPr>
          <w:lang w:val="en-GB"/>
        </w:rPr>
        <w:t>survival curve</w:t>
      </w:r>
      <w:r>
        <w:rPr>
          <w:lang w:val="en-GB"/>
        </w:rPr>
        <w:t>s</w:t>
      </w:r>
      <w:bookmarkEnd w:id="16"/>
    </w:p>
    <w:p w14:paraId="2476D8B1" w14:textId="02A92786" w:rsidR="0092665E" w:rsidRDefault="00B67AB0" w:rsidP="006D68BE">
      <w:pPr>
        <w:jc w:val="both"/>
        <w:rPr>
          <w:rFonts w:cs="Times New Roman"/>
          <w:lang w:val="en-GB"/>
        </w:rPr>
      </w:pPr>
      <w:r>
        <w:rPr>
          <w:rFonts w:cs="Times New Roman"/>
          <w:noProof/>
          <w:lang w:val="en-GB"/>
        </w:rPr>
        <w:drawing>
          <wp:inline distT="0" distB="0" distL="0" distR="0" wp14:anchorId="74267F06" wp14:editId="194B8E92">
            <wp:extent cx="5758815" cy="192151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66E4B" w14:textId="401D20D5" w:rsidR="0092665E" w:rsidRDefault="0092665E" w:rsidP="00DD5C16">
      <w:pPr>
        <w:spacing w:after="0"/>
        <w:jc w:val="both"/>
        <w:rPr>
          <w:rFonts w:cs="Times New Roman"/>
          <w:lang w:val="en-GB"/>
        </w:rPr>
      </w:pPr>
      <w:r w:rsidRPr="0092665E">
        <w:rPr>
          <w:rFonts w:cs="Times New Roman"/>
          <w:lang w:val="en-GB"/>
        </w:rPr>
        <w:t xml:space="preserve">Figure S8: Kaplan-Meier </w:t>
      </w:r>
      <w:r w:rsidR="006F7B99" w:rsidRPr="006F7B99">
        <w:rPr>
          <w:rFonts w:cs="Times New Roman"/>
          <w:lang w:val="en-GB"/>
        </w:rPr>
        <w:t>survival curve</w:t>
      </w:r>
      <w:r w:rsidRPr="0092665E">
        <w:rPr>
          <w:rFonts w:cs="Times New Roman"/>
          <w:lang w:val="en-GB"/>
        </w:rPr>
        <w:t>, p-value comes from log-rank test</w:t>
      </w:r>
    </w:p>
    <w:p w14:paraId="548B443E" w14:textId="2FEDED42" w:rsidR="00DD5C16" w:rsidRDefault="00DD5C16" w:rsidP="00DD5C16">
      <w:pPr>
        <w:spacing w:after="0"/>
        <w:jc w:val="both"/>
        <w:rPr>
          <w:rFonts w:cs="Times New Roman"/>
          <w:lang w:val="en-GB"/>
        </w:rPr>
      </w:pPr>
      <w:r>
        <w:rPr>
          <w:rFonts w:cs="Times New Roman"/>
          <w:lang w:val="en-GB"/>
        </w:rPr>
        <w:t>A: Patients with and without terminal extubation</w:t>
      </w:r>
    </w:p>
    <w:p w14:paraId="2B9127DF" w14:textId="7FDA4C26" w:rsidR="00DD5C16" w:rsidRPr="00093B67" w:rsidRDefault="00DD5C16" w:rsidP="00DD5C16">
      <w:pPr>
        <w:spacing w:after="0"/>
        <w:jc w:val="both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B: Patients </w:t>
      </w:r>
      <w:r w:rsidRPr="002C5587">
        <w:rPr>
          <w:rFonts w:cs="Times New Roman"/>
          <w:lang w:val="en-GB"/>
        </w:rPr>
        <w:t>with different</w:t>
      </w:r>
      <w:r>
        <w:rPr>
          <w:rFonts w:cs="Times New Roman"/>
          <w:lang w:val="en-GB"/>
        </w:rPr>
        <w:t xml:space="preserve"> total circulatory drugs</w:t>
      </w:r>
      <w:r w:rsidRPr="002C5587">
        <w:rPr>
          <w:rFonts w:cs="Times New Roman"/>
          <w:lang w:val="en-GB"/>
        </w:rPr>
        <w:t xml:space="preserve"> doses</w:t>
      </w:r>
    </w:p>
    <w:p w14:paraId="7AB3582C" w14:textId="527B0727" w:rsidR="00DD5C16" w:rsidRPr="00C1076B" w:rsidRDefault="00DD5C16" w:rsidP="00DD5C16">
      <w:pPr>
        <w:spacing w:after="0"/>
        <w:jc w:val="both"/>
        <w:rPr>
          <w:rFonts w:cs="Times New Roman"/>
          <w:lang w:val="en-US"/>
        </w:rPr>
      </w:pPr>
      <w:r>
        <w:rPr>
          <w:rFonts w:cs="Times New Roman"/>
          <w:lang w:val="en-GB"/>
        </w:rPr>
        <w:t xml:space="preserve">C: patients with </w:t>
      </w:r>
      <w:r w:rsidR="00840EDF">
        <w:rPr>
          <w:rFonts w:cs="Times New Roman"/>
          <w:lang w:val="en-GB"/>
        </w:rPr>
        <w:t xml:space="preserve">peak </w:t>
      </w:r>
      <w:r>
        <w:rPr>
          <w:rFonts w:cs="Times New Roman"/>
          <w:lang w:val="en-GB"/>
        </w:rPr>
        <w:t xml:space="preserve">inspiratory pressure above and below 30 </w:t>
      </w:r>
      <w:r w:rsidR="00BE5830">
        <w:rPr>
          <w:rFonts w:cs="Times New Roman"/>
          <w:lang w:val="en-GB"/>
        </w:rPr>
        <w:t>cmH</w:t>
      </w:r>
      <w:r w:rsidR="00BE5830" w:rsidRPr="009941D8">
        <w:rPr>
          <w:rFonts w:cs="Times New Roman"/>
          <w:vertAlign w:val="subscript"/>
          <w:lang w:val="en-GB"/>
        </w:rPr>
        <w:t>2</w:t>
      </w:r>
      <w:r w:rsidR="00BE5830">
        <w:rPr>
          <w:rFonts w:cs="Times New Roman"/>
          <w:lang w:val="en-GB"/>
        </w:rPr>
        <w:t>O</w:t>
      </w:r>
    </w:p>
    <w:p w14:paraId="38815449" w14:textId="5ABEBD93" w:rsidR="00DD5C16" w:rsidRDefault="00DD5C16" w:rsidP="006D68BE">
      <w:pPr>
        <w:jc w:val="both"/>
        <w:rPr>
          <w:rFonts w:cs="Times New Roman"/>
          <w:lang w:val="en-GB"/>
        </w:rPr>
      </w:pPr>
    </w:p>
    <w:p w14:paraId="627B9F4B" w14:textId="3B9AF9DB" w:rsidR="004F079D" w:rsidRDefault="004F079D" w:rsidP="006D68BE">
      <w:pPr>
        <w:jc w:val="both"/>
        <w:rPr>
          <w:rFonts w:cs="Times New Roman"/>
          <w:lang w:val="en-GB"/>
        </w:rPr>
      </w:pPr>
    </w:p>
    <w:p w14:paraId="437018D4" w14:textId="3E7567CA" w:rsidR="004F079D" w:rsidRDefault="004F079D" w:rsidP="006D68BE">
      <w:pPr>
        <w:jc w:val="both"/>
        <w:rPr>
          <w:rFonts w:cs="Times New Roman"/>
          <w:lang w:val="en-GB"/>
        </w:rPr>
      </w:pPr>
    </w:p>
    <w:p w14:paraId="391B8401" w14:textId="6FA3E91C" w:rsidR="004F079D" w:rsidRDefault="004F079D" w:rsidP="006D68BE">
      <w:pPr>
        <w:jc w:val="both"/>
        <w:rPr>
          <w:rFonts w:cs="Times New Roman"/>
          <w:lang w:val="en-GB"/>
        </w:rPr>
      </w:pPr>
    </w:p>
    <w:p w14:paraId="7E32D3B3" w14:textId="7EF07608" w:rsidR="004F079D" w:rsidRDefault="004F079D" w:rsidP="006D68BE">
      <w:pPr>
        <w:jc w:val="both"/>
        <w:rPr>
          <w:rFonts w:cs="Times New Roman"/>
          <w:lang w:val="en-GB"/>
        </w:rPr>
      </w:pPr>
    </w:p>
    <w:p w14:paraId="69ED026C" w14:textId="4482CA44" w:rsidR="004F079D" w:rsidRDefault="004F079D" w:rsidP="006D68BE">
      <w:pPr>
        <w:jc w:val="both"/>
        <w:rPr>
          <w:rFonts w:cs="Times New Roman"/>
          <w:lang w:val="en-GB"/>
        </w:rPr>
      </w:pPr>
    </w:p>
    <w:p w14:paraId="68967528" w14:textId="6F19734B" w:rsidR="004F079D" w:rsidRDefault="004F079D" w:rsidP="006D68BE">
      <w:pPr>
        <w:jc w:val="both"/>
        <w:rPr>
          <w:rFonts w:cs="Times New Roman"/>
          <w:lang w:val="en-GB"/>
        </w:rPr>
      </w:pPr>
    </w:p>
    <w:p w14:paraId="61EF989C" w14:textId="73499F5A" w:rsidR="004F079D" w:rsidRDefault="004F079D" w:rsidP="004F079D">
      <w:pPr>
        <w:pStyle w:val="Nadpis1"/>
        <w:numPr>
          <w:ilvl w:val="0"/>
          <w:numId w:val="1"/>
        </w:numPr>
        <w:spacing w:line="360" w:lineRule="auto"/>
        <w:ind w:left="426" w:hanging="426"/>
        <w:rPr>
          <w:lang w:val="en-GB"/>
        </w:rPr>
      </w:pPr>
      <w:bookmarkStart w:id="17" w:name="_Toc113990286"/>
      <w:r>
        <w:rPr>
          <w:lang w:val="en-GB"/>
        </w:rPr>
        <w:lastRenderedPageBreak/>
        <w:t>Principal component analysis of features</w:t>
      </w:r>
      <w:bookmarkEnd w:id="17"/>
    </w:p>
    <w:p w14:paraId="40434794" w14:textId="263844D3" w:rsidR="00B57D6A" w:rsidRDefault="0067750F" w:rsidP="006D68BE">
      <w:pPr>
        <w:jc w:val="both"/>
        <w:rPr>
          <w:rFonts w:cs="Times New Roman"/>
          <w:lang w:val="en-GB"/>
        </w:rPr>
      </w:pPr>
      <w:r>
        <w:rPr>
          <w:rFonts w:cs="Times New Roman"/>
          <w:noProof/>
          <w:lang w:val="en-GB"/>
        </w:rPr>
        <w:drawing>
          <wp:inline distT="0" distB="0" distL="0" distR="0" wp14:anchorId="0B4E8CE0" wp14:editId="106FA5CC">
            <wp:extent cx="5762625" cy="288163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7EE99" w14:textId="1D500BDE" w:rsidR="00CD2ABB" w:rsidRDefault="00CD2ABB" w:rsidP="005B1830">
      <w:pPr>
        <w:spacing w:after="0"/>
        <w:jc w:val="both"/>
        <w:rPr>
          <w:rFonts w:cs="Times New Roman"/>
          <w:lang w:val="en-GB"/>
        </w:rPr>
      </w:pPr>
      <w:r>
        <w:rPr>
          <w:rFonts w:cs="Times New Roman"/>
          <w:lang w:val="en-GB"/>
        </w:rPr>
        <w:t>Figure S9: Principal component analysis</w:t>
      </w:r>
      <w:r w:rsidR="002C5943">
        <w:rPr>
          <w:rFonts w:cs="Times New Roman"/>
          <w:lang w:val="en-GB"/>
        </w:rPr>
        <w:t xml:space="preserve"> (PCA)</w:t>
      </w:r>
      <w:r w:rsidR="00EB1C82">
        <w:rPr>
          <w:rFonts w:cs="Times New Roman"/>
          <w:lang w:val="en-GB"/>
        </w:rPr>
        <w:t xml:space="preserve"> </w:t>
      </w:r>
      <w:r w:rsidR="005D3BDE" w:rsidRPr="005D3BDE">
        <w:rPr>
          <w:rFonts w:cs="Times New Roman"/>
          <w:lang w:val="en-GB"/>
        </w:rPr>
        <w:t>based on the first two principal components (</w:t>
      </w:r>
      <w:r w:rsidR="005D3BDE">
        <w:rPr>
          <w:rFonts w:cs="Times New Roman"/>
          <w:lang w:val="en-GB"/>
        </w:rPr>
        <w:t>Dim</w:t>
      </w:r>
      <w:r w:rsidR="005D3BDE" w:rsidRPr="005D3BDE">
        <w:rPr>
          <w:rFonts w:cs="Times New Roman"/>
          <w:lang w:val="en-GB"/>
        </w:rPr>
        <w:t xml:space="preserve">1 and </w:t>
      </w:r>
      <w:r w:rsidR="005D3BDE">
        <w:rPr>
          <w:rFonts w:cs="Times New Roman"/>
          <w:lang w:val="en-GB"/>
        </w:rPr>
        <w:t>Dim</w:t>
      </w:r>
      <w:r w:rsidR="005D3BDE" w:rsidRPr="005D3BDE">
        <w:rPr>
          <w:rFonts w:cs="Times New Roman"/>
          <w:lang w:val="en-GB"/>
        </w:rPr>
        <w:t>2)</w:t>
      </w:r>
      <w:r w:rsidR="005D3BDE">
        <w:rPr>
          <w:rFonts w:cs="Times New Roman"/>
          <w:lang w:val="en-GB"/>
        </w:rPr>
        <w:t xml:space="preserve"> </w:t>
      </w:r>
      <w:r w:rsidR="00EB1C82">
        <w:rPr>
          <w:rFonts w:cs="Times New Roman"/>
          <w:lang w:val="en-GB"/>
        </w:rPr>
        <w:t>of all features</w:t>
      </w:r>
    </w:p>
    <w:p w14:paraId="22E416E5" w14:textId="347D0418" w:rsidR="005B1830" w:rsidRDefault="005B1830" w:rsidP="00606BC0">
      <w:pPr>
        <w:spacing w:after="0"/>
        <w:jc w:val="both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A: </w:t>
      </w:r>
      <w:r w:rsidRPr="005B1830">
        <w:rPr>
          <w:rFonts w:cs="Times New Roman"/>
          <w:lang w:val="en-GB"/>
        </w:rPr>
        <w:t xml:space="preserve">The correlation between </w:t>
      </w:r>
      <w:r w:rsidR="007E0E84">
        <w:rPr>
          <w:rFonts w:cs="Times New Roman"/>
          <w:lang w:val="en-GB"/>
        </w:rPr>
        <w:t>each</w:t>
      </w:r>
      <w:r w:rsidRPr="005B1830">
        <w:rPr>
          <w:rFonts w:cs="Times New Roman"/>
          <w:lang w:val="en-GB"/>
        </w:rPr>
        <w:t xml:space="preserve"> </w:t>
      </w:r>
      <w:r w:rsidR="00800832">
        <w:rPr>
          <w:rFonts w:cs="Times New Roman"/>
          <w:lang w:val="en-GB"/>
        </w:rPr>
        <w:t>feature</w:t>
      </w:r>
      <w:r w:rsidRPr="005B1830">
        <w:rPr>
          <w:rFonts w:cs="Times New Roman"/>
          <w:lang w:val="en-GB"/>
        </w:rPr>
        <w:t xml:space="preserve"> and a </w:t>
      </w:r>
      <w:r w:rsidR="00655312" w:rsidRPr="005B1830">
        <w:rPr>
          <w:rFonts w:cs="Times New Roman"/>
          <w:lang w:val="en-GB"/>
        </w:rPr>
        <w:t>principal component</w:t>
      </w:r>
      <w:r>
        <w:rPr>
          <w:rFonts w:cs="Times New Roman"/>
          <w:lang w:val="en-GB"/>
        </w:rPr>
        <w:t xml:space="preserve"> 1 and 2</w:t>
      </w:r>
      <w:r w:rsidR="004C55D2">
        <w:rPr>
          <w:rFonts w:cs="Times New Roman"/>
          <w:lang w:val="en-GB"/>
        </w:rPr>
        <w:t xml:space="preserve"> (p</w:t>
      </w:r>
      <w:r w:rsidR="004C55D2" w:rsidRPr="004C55D2">
        <w:rPr>
          <w:rFonts w:cs="Times New Roman"/>
          <w:lang w:val="en-GB"/>
        </w:rPr>
        <w:t>ositively correlated variables are grouped together</w:t>
      </w:r>
      <w:r w:rsidR="006B54A3">
        <w:rPr>
          <w:rFonts w:cs="Times New Roman"/>
          <w:lang w:val="en-GB"/>
        </w:rPr>
        <w:t xml:space="preserve">, </w:t>
      </w:r>
      <w:r w:rsidR="004C55D2">
        <w:rPr>
          <w:rFonts w:cs="Times New Roman"/>
          <w:lang w:val="en-GB"/>
        </w:rPr>
        <w:t>n</w:t>
      </w:r>
      <w:r w:rsidR="004C55D2" w:rsidRPr="004C55D2">
        <w:rPr>
          <w:rFonts w:cs="Times New Roman"/>
          <w:lang w:val="en-GB"/>
        </w:rPr>
        <w:t>egatively correlated variables are positioned on opposite sides of the plot origin</w:t>
      </w:r>
      <w:r w:rsidR="00A375E1">
        <w:rPr>
          <w:rFonts w:cs="Times New Roman"/>
          <w:lang w:val="en-GB"/>
        </w:rPr>
        <w:t>, t</w:t>
      </w:r>
      <w:r w:rsidR="00A375E1" w:rsidRPr="00A375E1">
        <w:rPr>
          <w:rFonts w:cs="Times New Roman"/>
          <w:lang w:val="en-GB"/>
        </w:rPr>
        <w:t xml:space="preserve">he distance between variables and the origin measures the quality of the variables on the </w:t>
      </w:r>
      <w:r w:rsidR="00DF3F3E">
        <w:rPr>
          <w:rFonts w:cs="Times New Roman"/>
          <w:lang w:val="en-GB"/>
        </w:rPr>
        <w:t>map</w:t>
      </w:r>
      <w:r w:rsidR="004C55D2">
        <w:rPr>
          <w:rFonts w:cs="Times New Roman"/>
          <w:lang w:val="en-GB"/>
        </w:rPr>
        <w:t>)</w:t>
      </w:r>
    </w:p>
    <w:p w14:paraId="1CE0C47D" w14:textId="5D3C9F98" w:rsidR="00606BC0" w:rsidRDefault="00606BC0" w:rsidP="006D68BE">
      <w:pPr>
        <w:jc w:val="both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B: </w:t>
      </w:r>
      <w:r w:rsidR="00800832">
        <w:rPr>
          <w:rFonts w:cs="Times New Roman"/>
          <w:lang w:val="en-GB"/>
        </w:rPr>
        <w:t xml:space="preserve">The same graph </w:t>
      </w:r>
      <w:r w:rsidR="00300B4E" w:rsidRPr="00300B4E">
        <w:rPr>
          <w:rFonts w:cs="Times New Roman"/>
          <w:lang w:val="en-GB"/>
        </w:rPr>
        <w:t>shows</w:t>
      </w:r>
      <w:r w:rsidR="00300B4E">
        <w:rPr>
          <w:rFonts w:cs="Times New Roman"/>
          <w:lang w:val="en-GB"/>
        </w:rPr>
        <w:t xml:space="preserve"> individual</w:t>
      </w:r>
      <w:r w:rsidR="00300B4E" w:rsidRPr="00300B4E">
        <w:rPr>
          <w:rFonts w:cs="Times New Roman"/>
          <w:lang w:val="en-GB"/>
        </w:rPr>
        <w:t xml:space="preserve"> patients colour coded according to terminal extubation</w:t>
      </w:r>
      <w:r w:rsidR="00300B4E">
        <w:rPr>
          <w:rFonts w:cs="Times New Roman"/>
          <w:lang w:val="en-GB"/>
        </w:rPr>
        <w:t xml:space="preserve"> (blue triangle = terminal extubation, red dot = without terminal extubation)</w:t>
      </w:r>
    </w:p>
    <w:p w14:paraId="79FA4B3D" w14:textId="3D7A270C" w:rsidR="00405C14" w:rsidRDefault="00405C14" w:rsidP="00405C14">
      <w:pPr>
        <w:jc w:val="both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Note: </w:t>
      </w:r>
      <w:r w:rsidRPr="00405C14">
        <w:rPr>
          <w:rFonts w:cs="Times New Roman"/>
          <w:lang w:val="en-GB"/>
        </w:rPr>
        <w:t>PCA is a</w:t>
      </w:r>
      <w:r w:rsidR="000207A1" w:rsidRPr="000207A1">
        <w:rPr>
          <w:rFonts w:cs="Times New Roman"/>
          <w:lang w:val="en-GB"/>
        </w:rPr>
        <w:t xml:space="preserve"> mathematical technique frequently used to reduce the number of features used in machine learning algorithms</w:t>
      </w:r>
      <w:r w:rsidRPr="00405C14">
        <w:rPr>
          <w:rFonts w:cs="Times New Roman"/>
          <w:lang w:val="en-GB"/>
        </w:rPr>
        <w:t>. As can be seen from the correlation plot (Figure S3) many features are mutually associated. PCA produces a smaller number of features/dimensions with zero association from all features.</w:t>
      </w:r>
      <w:r>
        <w:rPr>
          <w:rFonts w:cs="Times New Roman"/>
          <w:lang w:val="en-GB"/>
        </w:rPr>
        <w:t xml:space="preserve"> </w:t>
      </w:r>
      <w:r w:rsidRPr="00405C14">
        <w:rPr>
          <w:rFonts w:cs="Times New Roman"/>
          <w:lang w:val="en-GB"/>
        </w:rPr>
        <w:t xml:space="preserve">Here, PCA is chosen to visualize univariate relationships between features and </w:t>
      </w:r>
      <w:r>
        <w:rPr>
          <w:rFonts w:cs="Times New Roman"/>
          <w:lang w:val="en-GB"/>
        </w:rPr>
        <w:t>terminal extubation</w:t>
      </w:r>
      <w:r w:rsidRPr="00405C14">
        <w:rPr>
          <w:rFonts w:cs="Times New Roman"/>
          <w:lang w:val="en-GB"/>
        </w:rPr>
        <w:t xml:space="preserve">. The plots show the 1st 2 most important dimensions </w:t>
      </w:r>
      <w:r w:rsidR="007F5252">
        <w:rPr>
          <w:rFonts w:cs="Times New Roman"/>
          <w:lang w:val="en-GB"/>
        </w:rPr>
        <w:t xml:space="preserve">(principal components) </w:t>
      </w:r>
      <w:r w:rsidRPr="00405C14">
        <w:rPr>
          <w:rFonts w:cs="Times New Roman"/>
          <w:lang w:val="en-GB"/>
        </w:rPr>
        <w:t xml:space="preserve">explaining 16% (x-axis) and 9% (y-axis) of the variability in the feature dataset, respectively. Graph B shows how the 1st and 2nd dimensions segment patients by </w:t>
      </w:r>
      <w:r w:rsidR="002C64F8">
        <w:rPr>
          <w:rFonts w:cs="Times New Roman"/>
          <w:lang w:val="en-GB"/>
        </w:rPr>
        <w:t>extubation</w:t>
      </w:r>
      <w:r w:rsidRPr="00405C14">
        <w:rPr>
          <w:rFonts w:cs="Times New Roman"/>
          <w:lang w:val="en-GB"/>
        </w:rPr>
        <w:t xml:space="preserve"> reasonably well</w:t>
      </w:r>
      <w:r w:rsidR="00E13714">
        <w:rPr>
          <w:rFonts w:cs="Times New Roman"/>
          <w:lang w:val="en-GB"/>
        </w:rPr>
        <w:t>.</w:t>
      </w:r>
      <w:r w:rsidRPr="00405C14">
        <w:rPr>
          <w:rFonts w:cs="Times New Roman"/>
          <w:lang w:val="en-GB"/>
        </w:rPr>
        <w:t xml:space="preserve"> </w:t>
      </w:r>
      <w:r w:rsidR="00E13714">
        <w:rPr>
          <w:rFonts w:cs="Times New Roman"/>
          <w:lang w:val="en-GB"/>
        </w:rPr>
        <w:t>T</w:t>
      </w:r>
      <w:r w:rsidRPr="00405C14">
        <w:rPr>
          <w:rFonts w:cs="Times New Roman"/>
          <w:lang w:val="en-GB"/>
        </w:rPr>
        <w:t xml:space="preserve">hose who were </w:t>
      </w:r>
      <w:r w:rsidR="00E13714">
        <w:rPr>
          <w:rFonts w:cs="Times New Roman"/>
          <w:lang w:val="en-GB"/>
        </w:rPr>
        <w:t>extubated</w:t>
      </w:r>
      <w:r w:rsidRPr="00405C14">
        <w:rPr>
          <w:rFonts w:cs="Times New Roman"/>
          <w:lang w:val="en-GB"/>
        </w:rPr>
        <w:t xml:space="preserve"> are mainly in the left part of the graph</w:t>
      </w:r>
      <w:r w:rsidR="002C64F8">
        <w:rPr>
          <w:rFonts w:cs="Times New Roman"/>
          <w:lang w:val="en-GB"/>
        </w:rPr>
        <w:t xml:space="preserve"> (blue triangles)</w:t>
      </w:r>
      <w:r w:rsidRPr="00405C14">
        <w:rPr>
          <w:rFonts w:cs="Times New Roman"/>
          <w:lang w:val="en-GB"/>
        </w:rPr>
        <w:t xml:space="preserve">. Graph A shows the individual features and how they are distributed relative to the 1st and 2nd dimensions. Comparing </w:t>
      </w:r>
      <w:r w:rsidR="00B86802" w:rsidRPr="00405C14">
        <w:rPr>
          <w:rFonts w:cs="Times New Roman"/>
          <w:lang w:val="en-GB"/>
        </w:rPr>
        <w:t>graphs,</w:t>
      </w:r>
      <w:r w:rsidRPr="00405C14">
        <w:rPr>
          <w:rFonts w:cs="Times New Roman"/>
          <w:lang w:val="en-GB"/>
        </w:rPr>
        <w:t xml:space="preserve"> A and B, can</w:t>
      </w:r>
      <w:r w:rsidR="00B93CCE">
        <w:rPr>
          <w:rFonts w:cs="Times New Roman"/>
          <w:lang w:val="en-GB"/>
        </w:rPr>
        <w:t xml:space="preserve"> be</w:t>
      </w:r>
      <w:r w:rsidRPr="00405C14">
        <w:rPr>
          <w:rFonts w:cs="Times New Roman"/>
          <w:lang w:val="en-GB"/>
        </w:rPr>
        <w:t xml:space="preserve"> see</w:t>
      </w:r>
      <w:r w:rsidR="00B93CCE">
        <w:rPr>
          <w:rFonts w:cs="Times New Roman"/>
          <w:lang w:val="en-GB"/>
        </w:rPr>
        <w:t>n</w:t>
      </w:r>
      <w:r w:rsidRPr="00405C14">
        <w:rPr>
          <w:rFonts w:cs="Times New Roman"/>
          <w:lang w:val="en-GB"/>
        </w:rPr>
        <w:t xml:space="preserve"> how the individual features apply to </w:t>
      </w:r>
      <w:r w:rsidR="00F72F7A">
        <w:rPr>
          <w:rFonts w:cs="Times New Roman"/>
          <w:lang w:val="en-GB"/>
        </w:rPr>
        <w:t>extubation</w:t>
      </w:r>
      <w:r w:rsidRPr="00405C14">
        <w:rPr>
          <w:rFonts w:cs="Times New Roman"/>
          <w:lang w:val="en-GB"/>
        </w:rPr>
        <w:t xml:space="preserve"> - depending on where the arrows point - whether they are more to the side of </w:t>
      </w:r>
      <w:r w:rsidR="001C098F">
        <w:rPr>
          <w:rFonts w:cs="Times New Roman"/>
          <w:lang w:val="en-GB"/>
        </w:rPr>
        <w:t>extubation</w:t>
      </w:r>
      <w:r w:rsidRPr="00405C14">
        <w:rPr>
          <w:rFonts w:cs="Times New Roman"/>
          <w:lang w:val="en-GB"/>
        </w:rPr>
        <w:t xml:space="preserve"> or against it.</w:t>
      </w:r>
    </w:p>
    <w:p w14:paraId="132680CD" w14:textId="77777777" w:rsidR="00B86802" w:rsidRPr="00405C14" w:rsidRDefault="00B86802" w:rsidP="00405C14">
      <w:pPr>
        <w:jc w:val="both"/>
        <w:rPr>
          <w:rFonts w:cs="Times New Roman"/>
          <w:lang w:val="en-GB"/>
        </w:rPr>
      </w:pPr>
    </w:p>
    <w:p w14:paraId="67480679" w14:textId="7AADAA18" w:rsidR="00290A7A" w:rsidRDefault="00290A7A" w:rsidP="00290A7A">
      <w:pPr>
        <w:pStyle w:val="Nadpis1"/>
        <w:numPr>
          <w:ilvl w:val="0"/>
          <w:numId w:val="1"/>
        </w:numPr>
        <w:spacing w:line="360" w:lineRule="auto"/>
        <w:ind w:left="426" w:hanging="426"/>
        <w:rPr>
          <w:lang w:val="en-GB"/>
        </w:rPr>
      </w:pPr>
      <w:bookmarkStart w:id="18" w:name="_Toc113990287"/>
      <w:r w:rsidRPr="004F7D59">
        <w:rPr>
          <w:lang w:val="en-GB"/>
        </w:rPr>
        <w:t>Ethics Approval by Site</w:t>
      </w:r>
      <w:bookmarkEnd w:id="18"/>
    </w:p>
    <w:p w14:paraId="73635BBE" w14:textId="43BB417C" w:rsidR="003D1A9F" w:rsidRPr="003D1A9F" w:rsidRDefault="003D1A9F" w:rsidP="003D1A9F">
      <w:pPr>
        <w:rPr>
          <w:lang w:val="en-GB"/>
        </w:rPr>
      </w:pPr>
      <w:r w:rsidRPr="00843EF2">
        <w:rPr>
          <w:rFonts w:cs="Times New Roman"/>
          <w:lang w:val="en-GB"/>
        </w:rPr>
        <w:t>Table S</w:t>
      </w:r>
      <w:r>
        <w:rPr>
          <w:rFonts w:cs="Times New Roman"/>
          <w:lang w:val="en-GB"/>
        </w:rPr>
        <w:t>8</w:t>
      </w:r>
      <w:r w:rsidRPr="00843EF2">
        <w:rPr>
          <w:rFonts w:cs="Times New Roman"/>
          <w:lang w:val="en-GB"/>
        </w:rPr>
        <w:t>:</w:t>
      </w:r>
      <w:r>
        <w:rPr>
          <w:rFonts w:cs="Times New Roman"/>
          <w:lang w:val="en-GB"/>
        </w:rPr>
        <w:t xml:space="preserve"> </w:t>
      </w:r>
      <w:r w:rsidRPr="003D1A9F">
        <w:rPr>
          <w:rFonts w:cs="Times New Roman"/>
          <w:lang w:val="en-GB"/>
        </w:rPr>
        <w:t>Ethics Approval by Site</w:t>
      </w:r>
    </w:p>
    <w:tbl>
      <w:tblPr>
        <w:tblStyle w:val="Mkatabulky"/>
        <w:tblW w:w="9161" w:type="dxa"/>
        <w:tblLook w:val="04A0" w:firstRow="1" w:lastRow="0" w:firstColumn="1" w:lastColumn="0" w:noHBand="0" w:noVBand="1"/>
      </w:tblPr>
      <w:tblGrid>
        <w:gridCol w:w="5812"/>
        <w:gridCol w:w="3349"/>
      </w:tblGrid>
      <w:tr w:rsidR="002A0C27" w:rsidRPr="002A0C27" w14:paraId="3949A2E2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5BF173E4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CHEO Research Ethics Board</w:t>
            </w:r>
          </w:p>
        </w:tc>
        <w:tc>
          <w:tcPr>
            <w:tcW w:w="3349" w:type="dxa"/>
            <w:noWrap/>
            <w:hideMark/>
          </w:tcPr>
          <w:p w14:paraId="58F7E644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No. 14/08E</w:t>
            </w:r>
          </w:p>
        </w:tc>
      </w:tr>
      <w:tr w:rsidR="002A0C27" w:rsidRPr="002A0C27" w14:paraId="797E0A4B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58FA8C52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 xml:space="preserve">Ottawa Health Science Network Research Ethics Board </w:t>
            </w:r>
          </w:p>
        </w:tc>
        <w:tc>
          <w:tcPr>
            <w:tcW w:w="3349" w:type="dxa"/>
            <w:noWrap/>
            <w:hideMark/>
          </w:tcPr>
          <w:p w14:paraId="1EE605ED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Protocol # 20140337-01H</w:t>
            </w:r>
          </w:p>
        </w:tc>
      </w:tr>
      <w:tr w:rsidR="002A0C27" w:rsidRPr="002A0C27" w14:paraId="6D5D5314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735DDE19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St. Michael’s Hospital Research Ethics Board</w:t>
            </w:r>
          </w:p>
        </w:tc>
        <w:tc>
          <w:tcPr>
            <w:tcW w:w="3349" w:type="dxa"/>
            <w:noWrap/>
            <w:hideMark/>
          </w:tcPr>
          <w:p w14:paraId="731E52D9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REB# 14-335</w:t>
            </w:r>
          </w:p>
        </w:tc>
      </w:tr>
      <w:tr w:rsidR="002A0C27" w:rsidRPr="002A0C27" w14:paraId="0F8C037D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30491709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Western University Health Science Research Ethics Board</w:t>
            </w:r>
          </w:p>
        </w:tc>
        <w:tc>
          <w:tcPr>
            <w:tcW w:w="3349" w:type="dxa"/>
            <w:noWrap/>
            <w:hideMark/>
          </w:tcPr>
          <w:p w14:paraId="7F0575FA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HSREB File Number 105752</w:t>
            </w:r>
          </w:p>
        </w:tc>
      </w:tr>
      <w:tr w:rsidR="002A0C27" w:rsidRPr="002A0C27" w14:paraId="2B3BB2BE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096E9C11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University of Alberta Health Research Ethics Board</w:t>
            </w:r>
          </w:p>
        </w:tc>
        <w:tc>
          <w:tcPr>
            <w:tcW w:w="3349" w:type="dxa"/>
            <w:noWrap/>
            <w:hideMark/>
          </w:tcPr>
          <w:p w14:paraId="736600DA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Study ID Pro00063243</w:t>
            </w:r>
          </w:p>
        </w:tc>
      </w:tr>
      <w:tr w:rsidR="002A0C27" w:rsidRPr="002A0C27" w14:paraId="0ACE625C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2C44ED21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Nova Scotia Health Authority Research Ethics Board</w:t>
            </w:r>
          </w:p>
        </w:tc>
        <w:tc>
          <w:tcPr>
            <w:tcW w:w="3349" w:type="dxa"/>
            <w:noWrap/>
            <w:hideMark/>
          </w:tcPr>
          <w:p w14:paraId="6B49D71D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 xml:space="preserve">NSHA REB ROMEO File # </w:t>
            </w: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lastRenderedPageBreak/>
              <w:t>1020827</w:t>
            </w:r>
          </w:p>
        </w:tc>
      </w:tr>
      <w:tr w:rsidR="002A0C27" w:rsidRPr="002A0C27" w14:paraId="0885E125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2AA0096A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lastRenderedPageBreak/>
              <w:t>Sunnybrook Health Sciences Centre Research Ethics Board</w:t>
            </w:r>
          </w:p>
        </w:tc>
        <w:tc>
          <w:tcPr>
            <w:tcW w:w="3349" w:type="dxa"/>
            <w:noWrap/>
            <w:hideMark/>
          </w:tcPr>
          <w:p w14:paraId="5895DE81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Protocol ID # 042-2015</w:t>
            </w:r>
          </w:p>
        </w:tc>
      </w:tr>
      <w:tr w:rsidR="002A0C27" w:rsidRPr="002A0C27" w14:paraId="72CF04C6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131AF999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University of British Columbia Clinical Research Ethics Board</w:t>
            </w:r>
          </w:p>
        </w:tc>
        <w:tc>
          <w:tcPr>
            <w:tcW w:w="3349" w:type="dxa"/>
            <w:noWrap/>
            <w:hideMark/>
          </w:tcPr>
          <w:p w14:paraId="0CE61C0E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UBC CREB # H14-02114</w:t>
            </w:r>
          </w:p>
        </w:tc>
      </w:tr>
      <w:tr w:rsidR="002A0C27" w:rsidRPr="002A0C27" w14:paraId="7EB28755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0AF708E8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Hamilton Integrated Research Ethics Board</w:t>
            </w:r>
          </w:p>
        </w:tc>
        <w:tc>
          <w:tcPr>
            <w:tcW w:w="3349" w:type="dxa"/>
            <w:noWrap/>
            <w:hideMark/>
          </w:tcPr>
          <w:p w14:paraId="421D7231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REB Project # 14-405</w:t>
            </w:r>
          </w:p>
        </w:tc>
      </w:tr>
      <w:tr w:rsidR="002A0C27" w:rsidRPr="002A0C27" w14:paraId="53A85EB9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21FEB74D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McGill University Health Centre Genetics/Population Research Ethics Board</w:t>
            </w:r>
          </w:p>
        </w:tc>
        <w:tc>
          <w:tcPr>
            <w:tcW w:w="3349" w:type="dxa"/>
            <w:noWrap/>
            <w:hideMark/>
          </w:tcPr>
          <w:p w14:paraId="43CABC58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#14-204 GEN</w:t>
            </w:r>
          </w:p>
        </w:tc>
      </w:tr>
      <w:tr w:rsidR="002A0C27" w:rsidRPr="002A0C27" w14:paraId="7196E8C5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7D46C87A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University of Calgary Conjoint Health Research Ethics Board</w:t>
            </w:r>
          </w:p>
        </w:tc>
        <w:tc>
          <w:tcPr>
            <w:tcW w:w="3349" w:type="dxa"/>
            <w:noWrap/>
            <w:hideMark/>
          </w:tcPr>
          <w:p w14:paraId="1F85F864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Ethics ID REB14-1337</w:t>
            </w:r>
          </w:p>
        </w:tc>
      </w:tr>
      <w:tr w:rsidR="002A0C27" w:rsidRPr="002A0C27" w14:paraId="5C31AB95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456CC29B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Mount Sinai Hospital Research Ethics Board</w:t>
            </w:r>
          </w:p>
        </w:tc>
        <w:tc>
          <w:tcPr>
            <w:tcW w:w="3349" w:type="dxa"/>
            <w:noWrap/>
            <w:hideMark/>
          </w:tcPr>
          <w:p w14:paraId="787283A8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#14-0340-E</w:t>
            </w:r>
          </w:p>
        </w:tc>
      </w:tr>
      <w:tr w:rsidR="002A0C27" w:rsidRPr="002A0C27" w14:paraId="3162B1FF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78904E2A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Queen’s University Health Sciences &amp; Affiliated Teaching Hospitals Research Ethics Board (HSREB)</w:t>
            </w:r>
          </w:p>
        </w:tc>
        <w:tc>
          <w:tcPr>
            <w:tcW w:w="3349" w:type="dxa"/>
            <w:noWrap/>
            <w:hideMark/>
          </w:tcPr>
          <w:p w14:paraId="531395B2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ROMEO/TRAQ# 6018723</w:t>
            </w:r>
          </w:p>
        </w:tc>
      </w:tr>
      <w:tr w:rsidR="002A0C27" w:rsidRPr="002A0C27" w14:paraId="49062582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32533F6E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Ethics Committee of the General University Hospital, Prague</w:t>
            </w:r>
          </w:p>
        </w:tc>
        <w:tc>
          <w:tcPr>
            <w:tcW w:w="3349" w:type="dxa"/>
            <w:noWrap/>
            <w:hideMark/>
          </w:tcPr>
          <w:p w14:paraId="3EB536DA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#503/15 S-IV</w:t>
            </w:r>
          </w:p>
        </w:tc>
      </w:tr>
      <w:tr w:rsidR="002A0C27" w:rsidRPr="002A0C27" w14:paraId="47EC4978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0BD9BDAD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Ethics Committee of the Medical Faculty of Charles University</w:t>
            </w:r>
          </w:p>
        </w:tc>
        <w:tc>
          <w:tcPr>
            <w:tcW w:w="3349" w:type="dxa"/>
            <w:noWrap/>
            <w:hideMark/>
          </w:tcPr>
          <w:p w14:paraId="3B4E5A55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EK-VP/68/0/2014</w:t>
            </w:r>
          </w:p>
        </w:tc>
      </w:tr>
      <w:tr w:rsidR="002A0C27" w:rsidRPr="002A0C27" w14:paraId="073D893A" w14:textId="77777777" w:rsidTr="002A0C27">
        <w:trPr>
          <w:trHeight w:val="288"/>
        </w:trPr>
        <w:tc>
          <w:tcPr>
            <w:tcW w:w="5812" w:type="dxa"/>
            <w:noWrap/>
            <w:hideMark/>
          </w:tcPr>
          <w:p w14:paraId="4ECB4B39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CA" w:eastAsia="cs-CZ"/>
              </w:rPr>
              <w:t>Maastricht UMC REB</w:t>
            </w:r>
          </w:p>
        </w:tc>
        <w:tc>
          <w:tcPr>
            <w:tcW w:w="3349" w:type="dxa"/>
            <w:noWrap/>
            <w:hideMark/>
          </w:tcPr>
          <w:p w14:paraId="6811A03F" w14:textId="77777777" w:rsidR="002A0C27" w:rsidRPr="002A0C27" w:rsidRDefault="002A0C27" w:rsidP="002A0C27">
            <w:pPr>
              <w:rPr>
                <w:rFonts w:eastAsia="Times New Roman" w:cs="Times New Roman"/>
                <w:color w:val="000000"/>
                <w:lang w:val="en-GB" w:eastAsia="cs-CZ"/>
              </w:rPr>
            </w:pPr>
            <w:r w:rsidRPr="002A0C27">
              <w:rPr>
                <w:rFonts w:eastAsia="Times New Roman" w:cs="Times New Roman"/>
                <w:color w:val="000000"/>
                <w:lang w:val="en-GB" w:eastAsia="cs-CZ"/>
              </w:rPr>
              <w:t>METC 16-4-174</w:t>
            </w:r>
          </w:p>
        </w:tc>
      </w:tr>
    </w:tbl>
    <w:p w14:paraId="150F5A0D" w14:textId="77777777" w:rsidR="00447470" w:rsidRPr="00447470" w:rsidRDefault="00447470" w:rsidP="00447470">
      <w:pPr>
        <w:rPr>
          <w:lang w:val="en-GB"/>
        </w:rPr>
      </w:pPr>
    </w:p>
    <w:p w14:paraId="3AC68C6C" w14:textId="233CD9E0" w:rsidR="001F2980" w:rsidRDefault="00447470" w:rsidP="00447470">
      <w:pPr>
        <w:pStyle w:val="Nadpis1"/>
        <w:numPr>
          <w:ilvl w:val="0"/>
          <w:numId w:val="1"/>
        </w:numPr>
        <w:spacing w:line="360" w:lineRule="auto"/>
        <w:ind w:left="426" w:hanging="426"/>
        <w:rPr>
          <w:lang w:val="en-GB"/>
        </w:rPr>
      </w:pPr>
      <w:bookmarkStart w:id="19" w:name="_Toc113990288"/>
      <w:r>
        <w:rPr>
          <w:lang w:val="en-GB"/>
        </w:rPr>
        <w:t>Centres</w:t>
      </w:r>
      <w:bookmarkEnd w:id="19"/>
    </w:p>
    <w:p w14:paraId="4E8ACBD7" w14:textId="30FD2A90" w:rsidR="00447470" w:rsidRPr="00447470" w:rsidRDefault="00447470" w:rsidP="00447470">
      <w:pPr>
        <w:rPr>
          <w:lang w:val="en-GB"/>
        </w:rPr>
      </w:pPr>
      <w:r w:rsidRPr="00447470">
        <w:rPr>
          <w:rFonts w:cs="Times New Roman"/>
          <w:lang w:val="en-GB"/>
        </w:rPr>
        <w:t>Table S</w:t>
      </w:r>
      <w:r>
        <w:rPr>
          <w:rFonts w:cs="Times New Roman"/>
          <w:lang w:val="en-GB"/>
        </w:rPr>
        <w:t>9</w:t>
      </w:r>
      <w:r w:rsidRPr="00447470">
        <w:rPr>
          <w:rFonts w:cs="Times New Roman"/>
          <w:lang w:val="en-GB"/>
        </w:rPr>
        <w:t>: List of centres included in the study</w:t>
      </w: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3227"/>
        <w:gridCol w:w="1984"/>
        <w:gridCol w:w="2835"/>
        <w:gridCol w:w="1134"/>
      </w:tblGrid>
      <w:tr w:rsidR="001F2980" w:rsidRPr="001F2980" w14:paraId="09C8E13E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3811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Name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DB63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Location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3E6D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Type of ICU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D727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Centre #</w:t>
            </w:r>
          </w:p>
        </w:tc>
      </w:tr>
      <w:tr w:rsidR="001F2980" w:rsidRPr="001F2980" w14:paraId="064C32A4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B47A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 xml:space="preserve">Calgary Foothills – </w:t>
            </w:r>
            <w:proofErr w:type="spellStart"/>
            <w:r w:rsidRPr="001F2980">
              <w:rPr>
                <w:rFonts w:cs="Times New Roman"/>
                <w:color w:val="000000"/>
                <w:lang w:val="en-GB"/>
              </w:rPr>
              <w:t>Rockyview</w:t>
            </w:r>
            <w:proofErr w:type="spellEnd"/>
            <w:r w:rsidRPr="001F2980">
              <w:rPr>
                <w:rFonts w:cs="Times New Roman"/>
                <w:color w:val="000000"/>
                <w:lang w:val="en-GB"/>
              </w:rPr>
              <w:t xml:space="preserve"> General Hospital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ABED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Calgary, AB,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6375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80D5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18</w:t>
            </w:r>
          </w:p>
        </w:tc>
      </w:tr>
      <w:tr w:rsidR="001F2980" w:rsidRPr="001F2980" w14:paraId="55CC590D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6717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Calgary Foothills – South Health Campus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A8F4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Calgary, AB,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A369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B5E9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17</w:t>
            </w:r>
          </w:p>
        </w:tc>
      </w:tr>
      <w:tr w:rsidR="001F2980" w:rsidRPr="001F2980" w14:paraId="7F219D6E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2469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Calgary Foothills Hospital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9E12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Calgary, AB,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EEC7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4B1F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12</w:t>
            </w:r>
          </w:p>
        </w:tc>
      </w:tr>
      <w:tr w:rsidR="001F2980" w:rsidRPr="001F2980" w14:paraId="5F4EB858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7581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University of Alberta Hospital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A91D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Edmonton, AB,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6971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FED3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5</w:t>
            </w:r>
          </w:p>
        </w:tc>
      </w:tr>
      <w:tr w:rsidR="001F2980" w:rsidRPr="001F2980" w14:paraId="34096953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040C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Queen Elizabeth II Hospital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38C6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Halifax, NS,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B370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894E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6</w:t>
            </w:r>
          </w:p>
        </w:tc>
      </w:tr>
      <w:tr w:rsidR="001F2980" w:rsidRPr="001F2980" w14:paraId="511E8403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75E2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Hamilton General Hospital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4C0C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Hamilton, ON,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463E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A938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10</w:t>
            </w:r>
          </w:p>
        </w:tc>
      </w:tr>
      <w:tr w:rsidR="001F2980" w:rsidRPr="001F2980" w14:paraId="2954D270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498C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Kingston General Hospital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4D43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Kingston, ON,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CF2B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7791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16</w:t>
            </w:r>
          </w:p>
        </w:tc>
      </w:tr>
      <w:tr w:rsidR="001F2980" w:rsidRPr="001F2980" w14:paraId="00913390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E795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London Health Sciences Centre – University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1141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London, ON,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A117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Neuro-ICU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A4DB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4</w:t>
            </w:r>
          </w:p>
        </w:tc>
      </w:tr>
      <w:tr w:rsidR="001F2980" w:rsidRPr="001F2980" w14:paraId="44AE8C7D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D229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London Health Sciences Centre – Victoria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473D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London, ON,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B405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FAE3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15</w:t>
            </w:r>
          </w:p>
        </w:tc>
      </w:tr>
      <w:tr w:rsidR="001F2980" w:rsidRPr="001F2980" w14:paraId="1EE7F1FB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6FD3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Montreal General Hospital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D861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Montreal, QC,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DC46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5DDF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11</w:t>
            </w:r>
          </w:p>
        </w:tc>
      </w:tr>
      <w:tr w:rsidR="001F2980" w:rsidRPr="001F2980" w14:paraId="73EFA6A0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E5FA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The Ottawa Hospital- Civic Campus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7FB6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Ottawa, ON,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1456F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Trauma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5E69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14</w:t>
            </w:r>
          </w:p>
        </w:tc>
      </w:tr>
      <w:tr w:rsidR="001F2980" w:rsidRPr="001F2980" w14:paraId="6B15E13E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4914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The Ottawa Hospital- General Campus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4EF8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Ottawa, ON,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5D9A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D128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2</w:t>
            </w:r>
          </w:p>
        </w:tc>
      </w:tr>
      <w:tr w:rsidR="001F2980" w:rsidRPr="001F2980" w14:paraId="7E394B8D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EF13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Mount Sinai Hospital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86F0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Toronto, ON,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99A0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734F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13</w:t>
            </w:r>
          </w:p>
        </w:tc>
      </w:tr>
      <w:tr w:rsidR="001F2980" w:rsidRPr="001F2980" w14:paraId="253C47C7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66B7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St. Michael’s Hospital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7C7B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Toronto, ON,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5A38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 Trauma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E086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3</w:t>
            </w:r>
          </w:p>
        </w:tc>
      </w:tr>
      <w:tr w:rsidR="001F2980" w:rsidRPr="001F2980" w14:paraId="4F4CD82B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61A1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Sunnybrook Hospital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2A25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Toronto, ON,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79F2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Trauma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3513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7</w:t>
            </w:r>
          </w:p>
        </w:tc>
      </w:tr>
      <w:tr w:rsidR="001F2980" w:rsidRPr="001F2980" w14:paraId="195BC53B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C14A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Vancouver General Hospital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06C0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Vancouver, BC, Canada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EFE9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705F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9</w:t>
            </w:r>
          </w:p>
        </w:tc>
      </w:tr>
      <w:tr w:rsidR="001F2980" w:rsidRPr="001F2980" w14:paraId="06B79683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1E4E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 xml:space="preserve">Maastricht University Medical </w:t>
            </w:r>
            <w:r w:rsidRPr="001F2980">
              <w:rPr>
                <w:rFonts w:cs="Times New Roman"/>
                <w:color w:val="000000"/>
                <w:lang w:val="en-GB"/>
              </w:rPr>
              <w:lastRenderedPageBreak/>
              <w:t>Centre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872D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lastRenderedPageBreak/>
              <w:t xml:space="preserve">Maastricht, </w:t>
            </w:r>
            <w:r w:rsidRPr="001F2980">
              <w:rPr>
                <w:rFonts w:cs="Times New Roman"/>
                <w:color w:val="000000"/>
                <w:lang w:val="en-GB"/>
              </w:rPr>
              <w:lastRenderedPageBreak/>
              <w:t>Netherlands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B878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lastRenderedPageBreak/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9561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61</w:t>
            </w:r>
          </w:p>
        </w:tc>
      </w:tr>
      <w:tr w:rsidR="001F2980" w:rsidRPr="001F2980" w14:paraId="4621F63F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E51F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proofErr w:type="spellStart"/>
            <w:r w:rsidRPr="001F2980">
              <w:rPr>
                <w:rFonts w:cs="Times New Roman"/>
                <w:color w:val="000000"/>
                <w:lang w:val="en-GB"/>
              </w:rPr>
              <w:t>Fakultni</w:t>
            </w:r>
            <w:proofErr w:type="spellEnd"/>
            <w:r w:rsidRPr="001F2980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1F2980">
              <w:rPr>
                <w:rFonts w:cs="Times New Roman"/>
                <w:color w:val="000000"/>
                <w:lang w:val="en-GB"/>
              </w:rPr>
              <w:t>Nemonice</w:t>
            </w:r>
            <w:proofErr w:type="spellEnd"/>
            <w:r w:rsidRPr="001F2980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1F2980">
              <w:rPr>
                <w:rFonts w:cs="Times New Roman"/>
                <w:color w:val="000000"/>
                <w:lang w:val="en-GB"/>
              </w:rPr>
              <w:t>Kralovske</w:t>
            </w:r>
            <w:proofErr w:type="spellEnd"/>
            <w:r w:rsidRPr="001F2980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1F2980">
              <w:rPr>
                <w:rFonts w:cs="Times New Roman"/>
                <w:color w:val="000000"/>
                <w:lang w:val="en-GB"/>
              </w:rPr>
              <w:t>Vinohrady</w:t>
            </w:r>
            <w:proofErr w:type="spellEnd"/>
            <w:r w:rsidRPr="001F2980">
              <w:rPr>
                <w:rFonts w:cs="Times New Roman"/>
                <w:color w:val="000000"/>
                <w:lang w:val="en-GB"/>
              </w:rPr>
              <w:t xml:space="preserve"> – ICU 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C5AD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Prague, Czech Republic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81DF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 xml:space="preserve">General medical/surgical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23F3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83</w:t>
            </w:r>
          </w:p>
        </w:tc>
      </w:tr>
      <w:tr w:rsidR="001F2980" w:rsidRPr="001F2980" w14:paraId="29AB5ABB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A7FB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proofErr w:type="spellStart"/>
            <w:r w:rsidRPr="001F2980">
              <w:rPr>
                <w:rFonts w:cs="Times New Roman"/>
                <w:color w:val="000000"/>
                <w:lang w:val="en-GB"/>
              </w:rPr>
              <w:t>Fakultni</w:t>
            </w:r>
            <w:proofErr w:type="spellEnd"/>
            <w:r w:rsidRPr="001F2980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1F2980">
              <w:rPr>
                <w:rFonts w:cs="Times New Roman"/>
                <w:color w:val="000000"/>
                <w:lang w:val="en-GB"/>
              </w:rPr>
              <w:t>Nemonice</w:t>
            </w:r>
            <w:proofErr w:type="spellEnd"/>
            <w:r w:rsidRPr="001F2980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1F2980">
              <w:rPr>
                <w:rFonts w:cs="Times New Roman"/>
                <w:color w:val="000000"/>
                <w:lang w:val="en-GB"/>
              </w:rPr>
              <w:t>Kralovske</w:t>
            </w:r>
            <w:proofErr w:type="spellEnd"/>
            <w:r w:rsidRPr="001F2980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1F2980">
              <w:rPr>
                <w:rFonts w:cs="Times New Roman"/>
                <w:color w:val="000000"/>
                <w:lang w:val="en-GB"/>
              </w:rPr>
              <w:t>Vinohrady</w:t>
            </w:r>
            <w:proofErr w:type="spellEnd"/>
            <w:r w:rsidRPr="001F2980">
              <w:rPr>
                <w:rFonts w:cs="Times New Roman"/>
                <w:color w:val="000000"/>
                <w:lang w:val="en-GB"/>
              </w:rPr>
              <w:t xml:space="preserve"> – ICU 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FA88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Prague, Czech Republic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3601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medical/surgical/trauma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B548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82</w:t>
            </w:r>
          </w:p>
        </w:tc>
      </w:tr>
      <w:tr w:rsidR="001F2980" w:rsidRPr="001F2980" w14:paraId="74CBEB0B" w14:textId="77777777" w:rsidTr="001F29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8E07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proofErr w:type="spellStart"/>
            <w:r w:rsidRPr="001F2980">
              <w:rPr>
                <w:rFonts w:cs="Times New Roman"/>
                <w:color w:val="000000"/>
                <w:lang w:val="en-GB"/>
              </w:rPr>
              <w:t>Vseobecna</w:t>
            </w:r>
            <w:proofErr w:type="spellEnd"/>
            <w:r w:rsidRPr="001F2980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1F2980">
              <w:rPr>
                <w:rFonts w:cs="Times New Roman"/>
                <w:color w:val="000000"/>
                <w:lang w:val="en-GB"/>
              </w:rPr>
              <w:t>fakultni</w:t>
            </w:r>
            <w:proofErr w:type="spellEnd"/>
            <w:r w:rsidRPr="001F2980">
              <w:rPr>
                <w:rFonts w:cs="Times New Roman"/>
                <w:color w:val="000000"/>
                <w:lang w:val="en-GB"/>
              </w:rPr>
              <w:t xml:space="preserve"> </w:t>
            </w:r>
            <w:proofErr w:type="spellStart"/>
            <w:r w:rsidRPr="001F2980">
              <w:rPr>
                <w:rFonts w:cs="Times New Roman"/>
                <w:color w:val="000000"/>
                <w:lang w:val="en-GB"/>
              </w:rPr>
              <w:t>nemocnice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7111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Prague, Czech Republic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80CC" w14:textId="77777777" w:rsidR="001F2980" w:rsidRPr="001F2980" w:rsidRDefault="001F2980" w:rsidP="00C50F7B">
            <w:pPr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color w:val="000000"/>
                <w:lang w:val="en-GB"/>
              </w:rPr>
              <w:t>General medical/surgical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1A55" w14:textId="77777777" w:rsidR="001F2980" w:rsidRPr="001F2980" w:rsidRDefault="001F2980" w:rsidP="00C50F7B">
            <w:pPr>
              <w:jc w:val="center"/>
              <w:rPr>
                <w:rFonts w:cs="Times New Roman"/>
                <w:lang w:val="en-GB"/>
              </w:rPr>
            </w:pPr>
            <w:r w:rsidRPr="001F2980">
              <w:rPr>
                <w:rFonts w:cs="Times New Roman"/>
                <w:lang w:val="en-GB"/>
              </w:rPr>
              <w:t>81</w:t>
            </w:r>
          </w:p>
        </w:tc>
      </w:tr>
    </w:tbl>
    <w:p w14:paraId="7400D243" w14:textId="77777777" w:rsidR="001F2980" w:rsidRPr="0092665E" w:rsidRDefault="001F2980" w:rsidP="002A0C27">
      <w:pPr>
        <w:jc w:val="both"/>
        <w:rPr>
          <w:rFonts w:cs="Times New Roman"/>
          <w:lang w:val="en-GB"/>
        </w:rPr>
      </w:pPr>
    </w:p>
    <w:sectPr w:rsidR="001F2980" w:rsidRPr="0092665E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33169" w14:textId="77777777" w:rsidR="00C223D7" w:rsidRDefault="00C223D7" w:rsidP="000243A2">
      <w:pPr>
        <w:spacing w:after="0" w:line="240" w:lineRule="auto"/>
      </w:pPr>
      <w:r>
        <w:separator/>
      </w:r>
    </w:p>
  </w:endnote>
  <w:endnote w:type="continuationSeparator" w:id="0">
    <w:p w14:paraId="05B739C2" w14:textId="77777777" w:rsidR="00C223D7" w:rsidRDefault="00C223D7" w:rsidP="0002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3911632"/>
      <w:docPartObj>
        <w:docPartGallery w:val="Page Numbers (Bottom of Page)"/>
        <w:docPartUnique/>
      </w:docPartObj>
    </w:sdtPr>
    <w:sdtContent>
      <w:p w14:paraId="761C4085" w14:textId="1FB27E2A" w:rsidR="000243A2" w:rsidRDefault="000243A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6E3367" w14:textId="77777777" w:rsidR="000243A2" w:rsidRDefault="000243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2CEDD" w14:textId="77777777" w:rsidR="00C223D7" w:rsidRDefault="00C223D7" w:rsidP="000243A2">
      <w:pPr>
        <w:spacing w:after="0" w:line="240" w:lineRule="auto"/>
      </w:pPr>
      <w:r>
        <w:separator/>
      </w:r>
    </w:p>
  </w:footnote>
  <w:footnote w:type="continuationSeparator" w:id="0">
    <w:p w14:paraId="3C997C8D" w14:textId="77777777" w:rsidR="00C223D7" w:rsidRDefault="00C223D7" w:rsidP="00024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D5259"/>
    <w:multiLevelType w:val="hybridMultilevel"/>
    <w:tmpl w:val="C4D4AE30"/>
    <w:lvl w:ilvl="0" w:tplc="4274B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373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CCE"/>
    <w:rsid w:val="00004693"/>
    <w:rsid w:val="00011DB4"/>
    <w:rsid w:val="00013B28"/>
    <w:rsid w:val="00013BFA"/>
    <w:rsid w:val="00014FF1"/>
    <w:rsid w:val="00016C4B"/>
    <w:rsid w:val="000207A1"/>
    <w:rsid w:val="000215E3"/>
    <w:rsid w:val="000243A2"/>
    <w:rsid w:val="0003732B"/>
    <w:rsid w:val="00037AA3"/>
    <w:rsid w:val="00042ACF"/>
    <w:rsid w:val="00042B2B"/>
    <w:rsid w:val="000534DB"/>
    <w:rsid w:val="00060C2D"/>
    <w:rsid w:val="0006100D"/>
    <w:rsid w:val="00063348"/>
    <w:rsid w:val="000676C2"/>
    <w:rsid w:val="000835FE"/>
    <w:rsid w:val="00091286"/>
    <w:rsid w:val="00093B2C"/>
    <w:rsid w:val="00093F46"/>
    <w:rsid w:val="000A0BAC"/>
    <w:rsid w:val="000A4B72"/>
    <w:rsid w:val="000A5CEB"/>
    <w:rsid w:val="000A667F"/>
    <w:rsid w:val="000B1359"/>
    <w:rsid w:val="000B6EFA"/>
    <w:rsid w:val="000C3D0F"/>
    <w:rsid w:val="000C5148"/>
    <w:rsid w:val="000D306E"/>
    <w:rsid w:val="001005F7"/>
    <w:rsid w:val="00104836"/>
    <w:rsid w:val="001068F8"/>
    <w:rsid w:val="00111C00"/>
    <w:rsid w:val="00114F87"/>
    <w:rsid w:val="00117A80"/>
    <w:rsid w:val="00121EAC"/>
    <w:rsid w:val="00126FDB"/>
    <w:rsid w:val="00131F00"/>
    <w:rsid w:val="00135CD0"/>
    <w:rsid w:val="00146BD4"/>
    <w:rsid w:val="00171481"/>
    <w:rsid w:val="00173FCC"/>
    <w:rsid w:val="0017439B"/>
    <w:rsid w:val="00175C12"/>
    <w:rsid w:val="00177D32"/>
    <w:rsid w:val="00180BE3"/>
    <w:rsid w:val="001855A1"/>
    <w:rsid w:val="00187D6A"/>
    <w:rsid w:val="00190A0E"/>
    <w:rsid w:val="00196891"/>
    <w:rsid w:val="001A2D53"/>
    <w:rsid w:val="001A5BD8"/>
    <w:rsid w:val="001B1B7F"/>
    <w:rsid w:val="001B3210"/>
    <w:rsid w:val="001B6A64"/>
    <w:rsid w:val="001B7019"/>
    <w:rsid w:val="001C098F"/>
    <w:rsid w:val="001C26A3"/>
    <w:rsid w:val="001C79E3"/>
    <w:rsid w:val="001D0798"/>
    <w:rsid w:val="001D2FA5"/>
    <w:rsid w:val="001E5BBF"/>
    <w:rsid w:val="001E6383"/>
    <w:rsid w:val="001E71A4"/>
    <w:rsid w:val="001F07C2"/>
    <w:rsid w:val="001F16B4"/>
    <w:rsid w:val="001F2980"/>
    <w:rsid w:val="001F6543"/>
    <w:rsid w:val="0020095F"/>
    <w:rsid w:val="00223514"/>
    <w:rsid w:val="00227C67"/>
    <w:rsid w:val="00245ADA"/>
    <w:rsid w:val="00246810"/>
    <w:rsid w:val="0024752D"/>
    <w:rsid w:val="0025228E"/>
    <w:rsid w:val="0025650A"/>
    <w:rsid w:val="00257133"/>
    <w:rsid w:val="002579F5"/>
    <w:rsid w:val="00266A89"/>
    <w:rsid w:val="00270337"/>
    <w:rsid w:val="00277DCF"/>
    <w:rsid w:val="00282BF4"/>
    <w:rsid w:val="00287D9E"/>
    <w:rsid w:val="0029085C"/>
    <w:rsid w:val="00290A7A"/>
    <w:rsid w:val="00290E94"/>
    <w:rsid w:val="002A0C27"/>
    <w:rsid w:val="002A60D9"/>
    <w:rsid w:val="002B6C34"/>
    <w:rsid w:val="002B762C"/>
    <w:rsid w:val="002C1281"/>
    <w:rsid w:val="002C27E2"/>
    <w:rsid w:val="002C2FB2"/>
    <w:rsid w:val="002C5550"/>
    <w:rsid w:val="002C5943"/>
    <w:rsid w:val="002C64F8"/>
    <w:rsid w:val="002D0025"/>
    <w:rsid w:val="002D37FD"/>
    <w:rsid w:val="002E7962"/>
    <w:rsid w:val="002E7C32"/>
    <w:rsid w:val="002F31FF"/>
    <w:rsid w:val="002F5E3B"/>
    <w:rsid w:val="002F7B2F"/>
    <w:rsid w:val="00300B4E"/>
    <w:rsid w:val="00303661"/>
    <w:rsid w:val="00310074"/>
    <w:rsid w:val="003138C8"/>
    <w:rsid w:val="00316708"/>
    <w:rsid w:val="0032224A"/>
    <w:rsid w:val="00323AB0"/>
    <w:rsid w:val="00324392"/>
    <w:rsid w:val="00324900"/>
    <w:rsid w:val="00324F94"/>
    <w:rsid w:val="00330E62"/>
    <w:rsid w:val="00333F03"/>
    <w:rsid w:val="00335866"/>
    <w:rsid w:val="00337B25"/>
    <w:rsid w:val="003401F4"/>
    <w:rsid w:val="003408C6"/>
    <w:rsid w:val="00341A3A"/>
    <w:rsid w:val="00353683"/>
    <w:rsid w:val="003624A3"/>
    <w:rsid w:val="003637EF"/>
    <w:rsid w:val="00365A08"/>
    <w:rsid w:val="003749BF"/>
    <w:rsid w:val="0039656E"/>
    <w:rsid w:val="00397C1B"/>
    <w:rsid w:val="003A2D17"/>
    <w:rsid w:val="003B476B"/>
    <w:rsid w:val="003B7156"/>
    <w:rsid w:val="003B759D"/>
    <w:rsid w:val="003B7A3E"/>
    <w:rsid w:val="003C624F"/>
    <w:rsid w:val="003C755E"/>
    <w:rsid w:val="003D0F43"/>
    <w:rsid w:val="003D1A9F"/>
    <w:rsid w:val="003D4770"/>
    <w:rsid w:val="003D4B69"/>
    <w:rsid w:val="003D6AD0"/>
    <w:rsid w:val="003E12C1"/>
    <w:rsid w:val="003E75C3"/>
    <w:rsid w:val="003F0969"/>
    <w:rsid w:val="003F0E51"/>
    <w:rsid w:val="003F3F83"/>
    <w:rsid w:val="004001D1"/>
    <w:rsid w:val="00403EC1"/>
    <w:rsid w:val="00405C14"/>
    <w:rsid w:val="00414CA5"/>
    <w:rsid w:val="004304BB"/>
    <w:rsid w:val="004377C5"/>
    <w:rsid w:val="004409D9"/>
    <w:rsid w:val="00440B5C"/>
    <w:rsid w:val="004463AB"/>
    <w:rsid w:val="00447470"/>
    <w:rsid w:val="00452999"/>
    <w:rsid w:val="004577FF"/>
    <w:rsid w:val="00460D5B"/>
    <w:rsid w:val="00474850"/>
    <w:rsid w:val="0047738F"/>
    <w:rsid w:val="0048366A"/>
    <w:rsid w:val="00493F8B"/>
    <w:rsid w:val="00496CF9"/>
    <w:rsid w:val="00496EF5"/>
    <w:rsid w:val="004B1B90"/>
    <w:rsid w:val="004B6B73"/>
    <w:rsid w:val="004B6B82"/>
    <w:rsid w:val="004B7402"/>
    <w:rsid w:val="004C17B9"/>
    <w:rsid w:val="004C2199"/>
    <w:rsid w:val="004C3498"/>
    <w:rsid w:val="004C55D2"/>
    <w:rsid w:val="004D1781"/>
    <w:rsid w:val="004D2C38"/>
    <w:rsid w:val="004D31BE"/>
    <w:rsid w:val="004E05BF"/>
    <w:rsid w:val="004E3591"/>
    <w:rsid w:val="004F079D"/>
    <w:rsid w:val="004F23CC"/>
    <w:rsid w:val="004F3F3D"/>
    <w:rsid w:val="004F465F"/>
    <w:rsid w:val="004F4B4E"/>
    <w:rsid w:val="00505A1C"/>
    <w:rsid w:val="00505F39"/>
    <w:rsid w:val="00506211"/>
    <w:rsid w:val="00511D26"/>
    <w:rsid w:val="00514155"/>
    <w:rsid w:val="00523850"/>
    <w:rsid w:val="00545F2E"/>
    <w:rsid w:val="00550265"/>
    <w:rsid w:val="00553E36"/>
    <w:rsid w:val="00554F55"/>
    <w:rsid w:val="0056023D"/>
    <w:rsid w:val="00560554"/>
    <w:rsid w:val="005624EF"/>
    <w:rsid w:val="00564581"/>
    <w:rsid w:val="005668F1"/>
    <w:rsid w:val="00567649"/>
    <w:rsid w:val="00570B8B"/>
    <w:rsid w:val="00574631"/>
    <w:rsid w:val="0057653B"/>
    <w:rsid w:val="0058086E"/>
    <w:rsid w:val="00583805"/>
    <w:rsid w:val="005904B0"/>
    <w:rsid w:val="00590860"/>
    <w:rsid w:val="00596290"/>
    <w:rsid w:val="0059786A"/>
    <w:rsid w:val="005A1555"/>
    <w:rsid w:val="005A78C8"/>
    <w:rsid w:val="005B1830"/>
    <w:rsid w:val="005C570F"/>
    <w:rsid w:val="005D1E4F"/>
    <w:rsid w:val="005D2499"/>
    <w:rsid w:val="005D28F2"/>
    <w:rsid w:val="005D3BDE"/>
    <w:rsid w:val="005D4689"/>
    <w:rsid w:val="005F28E0"/>
    <w:rsid w:val="005F2BBD"/>
    <w:rsid w:val="006008AE"/>
    <w:rsid w:val="00600EAF"/>
    <w:rsid w:val="00602139"/>
    <w:rsid w:val="00602C7A"/>
    <w:rsid w:val="006044E8"/>
    <w:rsid w:val="00606BC0"/>
    <w:rsid w:val="00611CAE"/>
    <w:rsid w:val="006139DC"/>
    <w:rsid w:val="00615FD3"/>
    <w:rsid w:val="006210AE"/>
    <w:rsid w:val="006307C7"/>
    <w:rsid w:val="00634098"/>
    <w:rsid w:val="006354FB"/>
    <w:rsid w:val="006520BB"/>
    <w:rsid w:val="0065265D"/>
    <w:rsid w:val="00652C96"/>
    <w:rsid w:val="00655312"/>
    <w:rsid w:val="00662802"/>
    <w:rsid w:val="00665485"/>
    <w:rsid w:val="006670AB"/>
    <w:rsid w:val="00667F7E"/>
    <w:rsid w:val="0067049A"/>
    <w:rsid w:val="00672780"/>
    <w:rsid w:val="00673EDA"/>
    <w:rsid w:val="00675A8B"/>
    <w:rsid w:val="00676135"/>
    <w:rsid w:val="0067750F"/>
    <w:rsid w:val="006941A4"/>
    <w:rsid w:val="006A0130"/>
    <w:rsid w:val="006A171F"/>
    <w:rsid w:val="006A1E09"/>
    <w:rsid w:val="006A32F4"/>
    <w:rsid w:val="006A470B"/>
    <w:rsid w:val="006A5DAF"/>
    <w:rsid w:val="006B54A3"/>
    <w:rsid w:val="006D39FE"/>
    <w:rsid w:val="006D68BE"/>
    <w:rsid w:val="006F422F"/>
    <w:rsid w:val="006F442B"/>
    <w:rsid w:val="006F7B99"/>
    <w:rsid w:val="00700BD7"/>
    <w:rsid w:val="00703D95"/>
    <w:rsid w:val="00705E7A"/>
    <w:rsid w:val="0071059B"/>
    <w:rsid w:val="00716EEB"/>
    <w:rsid w:val="00723129"/>
    <w:rsid w:val="0072339A"/>
    <w:rsid w:val="00724234"/>
    <w:rsid w:val="00726DE4"/>
    <w:rsid w:val="0073190A"/>
    <w:rsid w:val="00731DDC"/>
    <w:rsid w:val="0073344A"/>
    <w:rsid w:val="00735463"/>
    <w:rsid w:val="00742F99"/>
    <w:rsid w:val="00750ABD"/>
    <w:rsid w:val="00756CDC"/>
    <w:rsid w:val="00767D71"/>
    <w:rsid w:val="007866F3"/>
    <w:rsid w:val="007A08D6"/>
    <w:rsid w:val="007A20E8"/>
    <w:rsid w:val="007A2486"/>
    <w:rsid w:val="007B22A4"/>
    <w:rsid w:val="007B61D4"/>
    <w:rsid w:val="007B7098"/>
    <w:rsid w:val="007D5317"/>
    <w:rsid w:val="007E0E84"/>
    <w:rsid w:val="007F12F3"/>
    <w:rsid w:val="007F44F4"/>
    <w:rsid w:val="007F5252"/>
    <w:rsid w:val="00800832"/>
    <w:rsid w:val="0080182E"/>
    <w:rsid w:val="008037C3"/>
    <w:rsid w:val="008038A9"/>
    <w:rsid w:val="00805454"/>
    <w:rsid w:val="00823D24"/>
    <w:rsid w:val="00831B9F"/>
    <w:rsid w:val="00840EDF"/>
    <w:rsid w:val="00843EF2"/>
    <w:rsid w:val="00847D80"/>
    <w:rsid w:val="008564B2"/>
    <w:rsid w:val="00860B28"/>
    <w:rsid w:val="00870496"/>
    <w:rsid w:val="008738C7"/>
    <w:rsid w:val="00876BB0"/>
    <w:rsid w:val="008811A0"/>
    <w:rsid w:val="00884E00"/>
    <w:rsid w:val="00894256"/>
    <w:rsid w:val="008A0879"/>
    <w:rsid w:val="008A5D7E"/>
    <w:rsid w:val="008B2808"/>
    <w:rsid w:val="008B6E95"/>
    <w:rsid w:val="008E17A1"/>
    <w:rsid w:val="008E1E8E"/>
    <w:rsid w:val="008E33DD"/>
    <w:rsid w:val="008F7780"/>
    <w:rsid w:val="009004B9"/>
    <w:rsid w:val="0090285B"/>
    <w:rsid w:val="00903BC3"/>
    <w:rsid w:val="00904647"/>
    <w:rsid w:val="009159F8"/>
    <w:rsid w:val="00915E27"/>
    <w:rsid w:val="00922BCF"/>
    <w:rsid w:val="0092665E"/>
    <w:rsid w:val="00930498"/>
    <w:rsid w:val="009475E6"/>
    <w:rsid w:val="009561E7"/>
    <w:rsid w:val="009636AE"/>
    <w:rsid w:val="00963971"/>
    <w:rsid w:val="009757BA"/>
    <w:rsid w:val="00976A19"/>
    <w:rsid w:val="009A4A13"/>
    <w:rsid w:val="009A60F2"/>
    <w:rsid w:val="009B496E"/>
    <w:rsid w:val="009B5464"/>
    <w:rsid w:val="009B61EC"/>
    <w:rsid w:val="009C2CCE"/>
    <w:rsid w:val="009C6D56"/>
    <w:rsid w:val="009D0949"/>
    <w:rsid w:val="009D471E"/>
    <w:rsid w:val="009D664E"/>
    <w:rsid w:val="009D6ABB"/>
    <w:rsid w:val="009D7A13"/>
    <w:rsid w:val="009E6B3C"/>
    <w:rsid w:val="009E7348"/>
    <w:rsid w:val="00A07363"/>
    <w:rsid w:val="00A2192C"/>
    <w:rsid w:val="00A22F97"/>
    <w:rsid w:val="00A274DC"/>
    <w:rsid w:val="00A31792"/>
    <w:rsid w:val="00A3553E"/>
    <w:rsid w:val="00A375E1"/>
    <w:rsid w:val="00A4197B"/>
    <w:rsid w:val="00A46D08"/>
    <w:rsid w:val="00A47EA1"/>
    <w:rsid w:val="00A53246"/>
    <w:rsid w:val="00A53A8B"/>
    <w:rsid w:val="00A54054"/>
    <w:rsid w:val="00A57A16"/>
    <w:rsid w:val="00A62B6B"/>
    <w:rsid w:val="00A6355E"/>
    <w:rsid w:val="00A661C3"/>
    <w:rsid w:val="00A71D14"/>
    <w:rsid w:val="00A72FB2"/>
    <w:rsid w:val="00A7576C"/>
    <w:rsid w:val="00A758CC"/>
    <w:rsid w:val="00A84AFD"/>
    <w:rsid w:val="00A97201"/>
    <w:rsid w:val="00AA6754"/>
    <w:rsid w:val="00AB1002"/>
    <w:rsid w:val="00AB2D9E"/>
    <w:rsid w:val="00AB49EF"/>
    <w:rsid w:val="00AB6ECF"/>
    <w:rsid w:val="00AC69B9"/>
    <w:rsid w:val="00AD49FE"/>
    <w:rsid w:val="00AE04E1"/>
    <w:rsid w:val="00AE1270"/>
    <w:rsid w:val="00AE5F77"/>
    <w:rsid w:val="00AF432A"/>
    <w:rsid w:val="00B0372A"/>
    <w:rsid w:val="00B04FF0"/>
    <w:rsid w:val="00B1093D"/>
    <w:rsid w:val="00B13349"/>
    <w:rsid w:val="00B214BB"/>
    <w:rsid w:val="00B352B1"/>
    <w:rsid w:val="00B4486C"/>
    <w:rsid w:val="00B462DC"/>
    <w:rsid w:val="00B5172A"/>
    <w:rsid w:val="00B53283"/>
    <w:rsid w:val="00B562E4"/>
    <w:rsid w:val="00B57D6A"/>
    <w:rsid w:val="00B60E5F"/>
    <w:rsid w:val="00B6153A"/>
    <w:rsid w:val="00B674A0"/>
    <w:rsid w:val="00B67AB0"/>
    <w:rsid w:val="00B700B6"/>
    <w:rsid w:val="00B71CFE"/>
    <w:rsid w:val="00B83496"/>
    <w:rsid w:val="00B83B0D"/>
    <w:rsid w:val="00B86802"/>
    <w:rsid w:val="00B921EA"/>
    <w:rsid w:val="00B9257C"/>
    <w:rsid w:val="00B93CCE"/>
    <w:rsid w:val="00B93FB3"/>
    <w:rsid w:val="00B95625"/>
    <w:rsid w:val="00B95C8C"/>
    <w:rsid w:val="00B95D55"/>
    <w:rsid w:val="00BA0536"/>
    <w:rsid w:val="00BA247D"/>
    <w:rsid w:val="00BA694E"/>
    <w:rsid w:val="00BB196B"/>
    <w:rsid w:val="00BB7658"/>
    <w:rsid w:val="00BC17A0"/>
    <w:rsid w:val="00BC1BD4"/>
    <w:rsid w:val="00BC31D2"/>
    <w:rsid w:val="00BE458E"/>
    <w:rsid w:val="00BE5830"/>
    <w:rsid w:val="00BE71CB"/>
    <w:rsid w:val="00BF0A11"/>
    <w:rsid w:val="00C0508A"/>
    <w:rsid w:val="00C053B9"/>
    <w:rsid w:val="00C1076B"/>
    <w:rsid w:val="00C20D71"/>
    <w:rsid w:val="00C21EF8"/>
    <w:rsid w:val="00C223D7"/>
    <w:rsid w:val="00C277CD"/>
    <w:rsid w:val="00C30DB5"/>
    <w:rsid w:val="00C31BC8"/>
    <w:rsid w:val="00C4731C"/>
    <w:rsid w:val="00C57479"/>
    <w:rsid w:val="00C57CD9"/>
    <w:rsid w:val="00C6272B"/>
    <w:rsid w:val="00C75FD2"/>
    <w:rsid w:val="00C819AF"/>
    <w:rsid w:val="00C84E9D"/>
    <w:rsid w:val="00C85458"/>
    <w:rsid w:val="00C8595F"/>
    <w:rsid w:val="00C87B05"/>
    <w:rsid w:val="00C961CD"/>
    <w:rsid w:val="00C97262"/>
    <w:rsid w:val="00CA5E2E"/>
    <w:rsid w:val="00CB1761"/>
    <w:rsid w:val="00CB424D"/>
    <w:rsid w:val="00CC2B89"/>
    <w:rsid w:val="00CD1EBA"/>
    <w:rsid w:val="00CD2ABB"/>
    <w:rsid w:val="00CD5BA1"/>
    <w:rsid w:val="00CD6367"/>
    <w:rsid w:val="00CE39E4"/>
    <w:rsid w:val="00CF3D41"/>
    <w:rsid w:val="00CF5A90"/>
    <w:rsid w:val="00D20E16"/>
    <w:rsid w:val="00D24CEF"/>
    <w:rsid w:val="00D348D4"/>
    <w:rsid w:val="00D36A2A"/>
    <w:rsid w:val="00D40736"/>
    <w:rsid w:val="00D45DA9"/>
    <w:rsid w:val="00D567E3"/>
    <w:rsid w:val="00D60AB7"/>
    <w:rsid w:val="00D62BFD"/>
    <w:rsid w:val="00D6598A"/>
    <w:rsid w:val="00D6655A"/>
    <w:rsid w:val="00D71523"/>
    <w:rsid w:val="00D71E11"/>
    <w:rsid w:val="00D72F22"/>
    <w:rsid w:val="00D77388"/>
    <w:rsid w:val="00D834A1"/>
    <w:rsid w:val="00D948A7"/>
    <w:rsid w:val="00DA2CE8"/>
    <w:rsid w:val="00DA3AFE"/>
    <w:rsid w:val="00DA3FB4"/>
    <w:rsid w:val="00DB094C"/>
    <w:rsid w:val="00DB0A34"/>
    <w:rsid w:val="00DC0D00"/>
    <w:rsid w:val="00DC0D31"/>
    <w:rsid w:val="00DC77DF"/>
    <w:rsid w:val="00DD2CF8"/>
    <w:rsid w:val="00DD3BCD"/>
    <w:rsid w:val="00DD5C16"/>
    <w:rsid w:val="00DD6E99"/>
    <w:rsid w:val="00DD7165"/>
    <w:rsid w:val="00DF029E"/>
    <w:rsid w:val="00DF0CED"/>
    <w:rsid w:val="00DF2CBC"/>
    <w:rsid w:val="00DF3F3E"/>
    <w:rsid w:val="00DF46A3"/>
    <w:rsid w:val="00DF4AC8"/>
    <w:rsid w:val="00E01864"/>
    <w:rsid w:val="00E063EF"/>
    <w:rsid w:val="00E067A7"/>
    <w:rsid w:val="00E07B66"/>
    <w:rsid w:val="00E11EDA"/>
    <w:rsid w:val="00E1255D"/>
    <w:rsid w:val="00E13714"/>
    <w:rsid w:val="00E222DE"/>
    <w:rsid w:val="00E3083F"/>
    <w:rsid w:val="00E34D17"/>
    <w:rsid w:val="00E37651"/>
    <w:rsid w:val="00E41315"/>
    <w:rsid w:val="00E43D58"/>
    <w:rsid w:val="00E4514B"/>
    <w:rsid w:val="00E47FB0"/>
    <w:rsid w:val="00E52C1F"/>
    <w:rsid w:val="00E54593"/>
    <w:rsid w:val="00E547FA"/>
    <w:rsid w:val="00E60028"/>
    <w:rsid w:val="00E620E4"/>
    <w:rsid w:val="00E6365D"/>
    <w:rsid w:val="00E63CCB"/>
    <w:rsid w:val="00E67E77"/>
    <w:rsid w:val="00E73ED8"/>
    <w:rsid w:val="00E810E7"/>
    <w:rsid w:val="00E97B50"/>
    <w:rsid w:val="00E97C76"/>
    <w:rsid w:val="00EA12C3"/>
    <w:rsid w:val="00EA4C33"/>
    <w:rsid w:val="00EB1C82"/>
    <w:rsid w:val="00EB214B"/>
    <w:rsid w:val="00EB2E0A"/>
    <w:rsid w:val="00EC0BF1"/>
    <w:rsid w:val="00EC0C9A"/>
    <w:rsid w:val="00EC5878"/>
    <w:rsid w:val="00EC589C"/>
    <w:rsid w:val="00ED29FE"/>
    <w:rsid w:val="00ED648B"/>
    <w:rsid w:val="00EE1ECB"/>
    <w:rsid w:val="00F001FD"/>
    <w:rsid w:val="00F03315"/>
    <w:rsid w:val="00F03A2C"/>
    <w:rsid w:val="00F055B4"/>
    <w:rsid w:val="00F112EF"/>
    <w:rsid w:val="00F12779"/>
    <w:rsid w:val="00F17D26"/>
    <w:rsid w:val="00F211B0"/>
    <w:rsid w:val="00F23228"/>
    <w:rsid w:val="00F25A00"/>
    <w:rsid w:val="00F26943"/>
    <w:rsid w:val="00F34C1C"/>
    <w:rsid w:val="00F379B9"/>
    <w:rsid w:val="00F379F6"/>
    <w:rsid w:val="00F426B7"/>
    <w:rsid w:val="00F444ED"/>
    <w:rsid w:val="00F452AD"/>
    <w:rsid w:val="00F521F5"/>
    <w:rsid w:val="00F72F7A"/>
    <w:rsid w:val="00F74C45"/>
    <w:rsid w:val="00F775D4"/>
    <w:rsid w:val="00F87DE5"/>
    <w:rsid w:val="00FA10EE"/>
    <w:rsid w:val="00FA5695"/>
    <w:rsid w:val="00FB5FF2"/>
    <w:rsid w:val="00FB6EC6"/>
    <w:rsid w:val="00FC280F"/>
    <w:rsid w:val="00FC384B"/>
    <w:rsid w:val="00FC4530"/>
    <w:rsid w:val="00FC72C3"/>
    <w:rsid w:val="00FD523C"/>
    <w:rsid w:val="00FE3C83"/>
    <w:rsid w:val="00FF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5A79C8"/>
  <w15:chartTrackingRefBased/>
  <w15:docId w15:val="{7ECE58AE-EC29-4674-A874-DA9A1C01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6ABB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29085C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3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337B25"/>
    <w:pPr>
      <w:spacing w:after="200" w:line="240" w:lineRule="auto"/>
    </w:pPr>
    <w:rPr>
      <w:rFonts w:eastAsia="Calibri" w:cs="Times New Roman"/>
      <w:iCs/>
      <w:color w:val="000000" w:themeColor="text1"/>
      <w:sz w:val="24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03E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3EC1"/>
    <w:pPr>
      <w:spacing w:after="200" w:line="240" w:lineRule="auto"/>
      <w:ind w:firstLine="709"/>
    </w:pPr>
    <w:rPr>
      <w:rFonts w:eastAsia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03EC1"/>
    <w:rPr>
      <w:rFonts w:ascii="Times New Roman" w:eastAsia="Calibri" w:hAnsi="Times New Roman" w:cs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29085C"/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B700B6"/>
    <w:pPr>
      <w:outlineLvl w:val="9"/>
    </w:pPr>
    <w:rPr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00B6"/>
    <w:pPr>
      <w:spacing w:after="160"/>
      <w:ind w:firstLine="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00B6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0B6"/>
    <w:rPr>
      <w:rFonts w:ascii="Segoe UI" w:hAnsi="Segoe UI" w:cs="Segoe UI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29085C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29085C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D6AB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24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43A2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024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43A2"/>
    <w:rPr>
      <w:rFonts w:ascii="Times New Roman" w:hAnsi="Times New Roman"/>
    </w:rPr>
  </w:style>
  <w:style w:type="paragraph" w:styleId="Revize">
    <w:name w:val="Revision"/>
    <w:hidden/>
    <w:uiPriority w:val="99"/>
    <w:semiHidden/>
    <w:rsid w:val="00DA2CE8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B3C1E-98B0-48CD-BE13-98B6C0BD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2432</Words>
  <Characters>14354</Characters>
  <Application>Microsoft Office Word</Application>
  <DocSecurity>0</DocSecurity>
  <Lines>119</Lines>
  <Paragraphs>33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Waldauf</dc:creator>
  <cp:keywords/>
  <dc:description/>
  <cp:lastModifiedBy>Petr Waldauf</cp:lastModifiedBy>
  <cp:revision>3</cp:revision>
  <dcterms:created xsi:type="dcterms:W3CDTF">2023-01-15T16:20:00Z</dcterms:created>
  <dcterms:modified xsi:type="dcterms:W3CDTF">2023-01-15T16:21:00Z</dcterms:modified>
</cp:coreProperties>
</file>