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33698" w14:textId="586DB7F7" w:rsidR="003E4618" w:rsidRPr="00F61D9B" w:rsidRDefault="00E064EF">
      <w:pPr>
        <w:rPr>
          <w:rFonts w:ascii="Times New Roman" w:hAnsi="Times New Roman" w:cs="Times New Roman"/>
        </w:rPr>
      </w:pPr>
      <w:bookmarkStart w:id="0" w:name="_GoBack"/>
      <w:r w:rsidRPr="00F61D9B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43752BB" wp14:editId="7F8996A2">
            <wp:extent cx="5274310" cy="25844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94CD3C3" w14:textId="52B957F8" w:rsidR="00154570" w:rsidRPr="00F61D9B" w:rsidRDefault="00BC5DE7">
      <w:pP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de-DE" w:bidi="en-US"/>
        </w:rPr>
      </w:pPr>
      <w:r w:rsidRPr="00F61D9B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de-DE" w:bidi="en-US"/>
        </w:rPr>
        <w:t>Fig</w:t>
      </w:r>
      <w:r w:rsidR="00E33369" w:rsidRPr="00F61D9B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de-DE" w:bidi="en-US"/>
        </w:rPr>
        <w:t>ure</w:t>
      </w:r>
      <w:r w:rsidRPr="00F61D9B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de-DE" w:bidi="en-US"/>
        </w:rPr>
        <w:t xml:space="preserve"> S1. </w:t>
      </w:r>
      <w:r w:rsidRPr="00F61D9B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bidi="en-US"/>
        </w:rPr>
        <w:t>De</w:t>
      </w:r>
      <w:r w:rsidRPr="00F61D9B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de-DE" w:bidi="en-US"/>
        </w:rPr>
        <w:t>velopment stages in flo</w:t>
      </w:r>
      <w:r w:rsidR="0094076E" w:rsidRPr="00F61D9B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de-DE" w:bidi="en-US"/>
        </w:rPr>
        <w:t>wer</w:t>
      </w:r>
      <w:r w:rsidRPr="00F61D9B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de-DE" w:bidi="en-US"/>
        </w:rPr>
        <w:t xml:space="preserve"> bud differention. (</w:t>
      </w:r>
      <w:r w:rsidR="006263E2" w:rsidRPr="00F61D9B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de-DE" w:bidi="en-US"/>
        </w:rPr>
        <w:t>A</w:t>
      </w:r>
      <w:r w:rsidRPr="00F61D9B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de-DE" w:bidi="en-US"/>
        </w:rPr>
        <w:t>)</w:t>
      </w:r>
      <w:r w:rsidR="009E2806" w:rsidRPr="00F61D9B">
        <w:rPr>
          <w:rFonts w:ascii="Times New Roman" w:hAnsi="Times New Roman" w:cs="Times New Roman"/>
          <w:sz w:val="18"/>
          <w:szCs w:val="18"/>
        </w:rPr>
        <w:t xml:space="preserve"> </w:t>
      </w:r>
      <w:r w:rsidR="009E2806" w:rsidRPr="00F61D9B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de-DE" w:bidi="en-US"/>
        </w:rPr>
        <w:t xml:space="preserve">Paraffin sections of </w:t>
      </w:r>
      <w:r w:rsidR="009E2806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eastAsia="de-DE" w:bidi="en-US"/>
        </w:rPr>
        <w:t>flower buds</w:t>
      </w:r>
      <w:r w:rsidR="004B6D62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eastAsia="de-DE" w:bidi="en-US"/>
        </w:rPr>
        <w:t>, (</w:t>
      </w:r>
      <w:r w:rsidR="006263E2" w:rsidRPr="00F61D9B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  <w:lang w:eastAsia="de-DE" w:bidi="en-US"/>
        </w:rPr>
        <w:t>a</w:t>
      </w:r>
      <w:r w:rsidR="004B6D62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bidi="en-US"/>
        </w:rPr>
        <w:t>)</w:t>
      </w:r>
      <w:r w:rsidR="008244CE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bidi="en-US"/>
        </w:rPr>
        <w:t xml:space="preserve"> </w:t>
      </w:r>
      <w:r w:rsidR="00057889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bidi="en-US"/>
        </w:rPr>
        <w:t>and</w:t>
      </w:r>
      <w:r w:rsidR="004B6D62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bidi="en-US"/>
        </w:rPr>
        <w:t>（</w:t>
      </w:r>
      <w:r w:rsidR="006263E2" w:rsidRPr="00F61D9B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  <w:lang w:bidi="en-US"/>
        </w:rPr>
        <w:t>b</w:t>
      </w:r>
      <w:r w:rsidR="004B6D62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bidi="en-US"/>
        </w:rPr>
        <w:t>）</w:t>
      </w:r>
      <w:r w:rsidR="00057889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bidi="en-US"/>
        </w:rPr>
        <w:t xml:space="preserve">are satge of </w:t>
      </w:r>
      <w:r w:rsidR="004B6D62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bidi="en-US"/>
        </w:rPr>
        <w:t xml:space="preserve">formationof anlagen </w:t>
      </w:r>
      <w:r w:rsidR="00057889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bidi="en-US"/>
        </w:rPr>
        <w:t>or uncommited primordia, (</w:t>
      </w:r>
      <w:r w:rsidR="006263E2" w:rsidRPr="00F61D9B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  <w:lang w:bidi="en-US"/>
        </w:rPr>
        <w:t>c</w:t>
      </w:r>
      <w:r w:rsidR="00057889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bidi="en-US"/>
        </w:rPr>
        <w:t>) and (</w:t>
      </w:r>
      <w:r w:rsidR="006263E2" w:rsidRPr="00F61D9B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  <w:lang w:bidi="en-US"/>
        </w:rPr>
        <w:t>d</w:t>
      </w:r>
      <w:r w:rsidR="00057889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bidi="en-US"/>
        </w:rPr>
        <w:t>) are satge of Differentiation of anlagen to form inflorescence primordia. (</w:t>
      </w:r>
      <w:r w:rsidR="006263E2" w:rsidRPr="00F61D9B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  <w:lang w:bidi="en-US"/>
        </w:rPr>
        <w:t>B</w:t>
      </w:r>
      <w:r w:rsidR="00057889" w:rsidRPr="00F61D9B">
        <w:rPr>
          <w:rFonts w:ascii="Times New Roman" w:eastAsia="SimSun" w:hAnsi="Times New Roman" w:cs="Times New Roman"/>
          <w:color w:val="000000"/>
          <w:kern w:val="0"/>
          <w:sz w:val="18"/>
          <w:szCs w:val="18"/>
          <w:lang w:bidi="en-US"/>
        </w:rPr>
        <w:t xml:space="preserve">) </w:t>
      </w:r>
      <w:r w:rsidR="002E127F" w:rsidRPr="00F61D9B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bidi="en-US"/>
        </w:rPr>
        <w:t>Stacked chart of de</w:t>
      </w:r>
      <w:r w:rsidR="002E127F" w:rsidRPr="00F61D9B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de-DE" w:bidi="en-US"/>
        </w:rPr>
        <w:t>velopment stages in floral bud differention</w:t>
      </w:r>
      <w:r w:rsidR="00154570" w:rsidRPr="00F61D9B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FC16D23" wp14:editId="2393299B">
            <wp:extent cx="5274310" cy="29559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09DE3" w14:textId="77777777" w:rsidR="00931B71" w:rsidRPr="00F61D9B" w:rsidRDefault="00931B71">
      <w:pPr>
        <w:rPr>
          <w:rFonts w:ascii="Times New Roman" w:hAnsi="Times New Roman" w:cs="Times New Roman"/>
        </w:rPr>
      </w:pPr>
    </w:p>
    <w:p w14:paraId="01ABC4C1" w14:textId="4443126E" w:rsidR="00A72EC9" w:rsidRPr="00F61D9B" w:rsidRDefault="001D497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61D9B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de-DE" w:bidi="en-US"/>
        </w:rPr>
        <w:t>Fig</w:t>
      </w:r>
      <w:r w:rsidR="00DC6F31" w:rsidRPr="00F61D9B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de-DE" w:bidi="en-US"/>
        </w:rPr>
        <w:t>ure</w:t>
      </w:r>
      <w:r w:rsidRPr="00F61D9B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de-DE" w:bidi="en-US"/>
        </w:rPr>
        <w:t xml:space="preserve"> S2. </w:t>
      </w:r>
      <w:r w:rsidRPr="00F61D9B">
        <w:rPr>
          <w:rFonts w:ascii="Times New Roman" w:hAnsi="Times New Roman" w:cs="Times New Roman"/>
          <w:sz w:val="18"/>
          <w:szCs w:val="18"/>
        </w:rPr>
        <w:t>Principal component analysis of the different sample based on the gene expression profiles.</w:t>
      </w:r>
    </w:p>
    <w:p w14:paraId="797520D3" w14:textId="19FFFAC7" w:rsidR="00154570" w:rsidRPr="00F61D9B" w:rsidRDefault="00154570">
      <w:pPr>
        <w:rPr>
          <w:rFonts w:ascii="Times New Roman" w:hAnsi="Times New Roman" w:cs="Times New Roman"/>
        </w:rPr>
      </w:pPr>
      <w:r w:rsidRPr="00F61D9B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35C86EE2" wp14:editId="425AC06E">
            <wp:extent cx="5274310" cy="19380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46064" w14:textId="43835F41" w:rsidR="001D4975" w:rsidRPr="00F61D9B" w:rsidRDefault="001D4975">
      <w:pPr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de-DE" w:bidi="en-US"/>
        </w:rPr>
      </w:pPr>
      <w:r w:rsidRPr="00F61D9B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de-DE" w:bidi="en-US"/>
        </w:rPr>
        <w:lastRenderedPageBreak/>
        <w:t>Fig</w:t>
      </w:r>
      <w:r w:rsidR="00DC6F31" w:rsidRPr="00F61D9B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de-DE" w:bidi="en-US"/>
        </w:rPr>
        <w:t>ure</w:t>
      </w:r>
      <w:r w:rsidRPr="00F61D9B">
        <w:rPr>
          <w:rFonts w:ascii="Times New Roman" w:eastAsia="等线" w:hAnsi="Times New Roman" w:cs="Times New Roman"/>
          <w:b/>
          <w:bCs/>
          <w:color w:val="000000"/>
          <w:kern w:val="0"/>
          <w:sz w:val="18"/>
          <w:szCs w:val="18"/>
          <w:lang w:eastAsia="de-DE" w:bidi="en-US"/>
        </w:rPr>
        <w:t xml:space="preserve"> S3.</w:t>
      </w:r>
      <w:r w:rsidRPr="00F61D9B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de-DE" w:bidi="en-US"/>
        </w:rPr>
        <w:t xml:space="preserve"> </w:t>
      </w:r>
      <w:r w:rsidR="00141B0C" w:rsidRPr="00F61D9B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eastAsia="de-DE" w:bidi="en-US"/>
        </w:rPr>
        <w:t>GO classification of DEGs. From left to right are total DEGs, up-regulated DEGs, down-regulated DEGs.</w:t>
      </w:r>
    </w:p>
    <w:p w14:paraId="030B008E" w14:textId="77777777" w:rsidR="00A72EC9" w:rsidRPr="00F61D9B" w:rsidRDefault="00A72EC9">
      <w:pPr>
        <w:rPr>
          <w:rFonts w:ascii="Times New Roman" w:hAnsi="Times New Roman" w:cs="Times New Roman"/>
        </w:rPr>
      </w:pPr>
    </w:p>
    <w:p w14:paraId="27F97094" w14:textId="0F078F5F" w:rsidR="00154570" w:rsidRPr="00F61D9B" w:rsidRDefault="00154570">
      <w:pPr>
        <w:rPr>
          <w:rFonts w:ascii="Times New Roman" w:hAnsi="Times New Roman" w:cs="Times New Roman"/>
        </w:rPr>
      </w:pPr>
      <w:r w:rsidRPr="00F61D9B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8D2DB88" wp14:editId="0D1288F1">
            <wp:extent cx="5274310" cy="29178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3E948" w14:textId="5EEB295D" w:rsidR="003000A6" w:rsidRPr="00F61D9B" w:rsidRDefault="003000A6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61D9B">
        <w:rPr>
          <w:rFonts w:ascii="Times New Roman" w:hAnsi="Times New Roman" w:cs="Times New Roman"/>
          <w:b/>
          <w:bCs/>
          <w:sz w:val="18"/>
          <w:szCs w:val="18"/>
        </w:rPr>
        <w:t>Fig</w:t>
      </w:r>
      <w:r w:rsidR="00DC6F31" w:rsidRPr="00F61D9B">
        <w:rPr>
          <w:rFonts w:ascii="Times New Roman" w:hAnsi="Times New Roman" w:cs="Times New Roman"/>
          <w:b/>
          <w:bCs/>
          <w:sz w:val="18"/>
          <w:szCs w:val="18"/>
        </w:rPr>
        <w:t>ure</w:t>
      </w:r>
      <w:r w:rsidR="00F23F15" w:rsidRPr="00F61D9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F61D9B">
        <w:rPr>
          <w:rFonts w:ascii="Times New Roman" w:hAnsi="Times New Roman" w:cs="Times New Roman"/>
          <w:b/>
          <w:bCs/>
          <w:sz w:val="18"/>
          <w:szCs w:val="18"/>
        </w:rPr>
        <w:t xml:space="preserve">S4. </w:t>
      </w:r>
      <w:r w:rsidRPr="00F61D9B">
        <w:rPr>
          <w:rFonts w:ascii="Times New Roman" w:hAnsi="Times New Roman" w:cs="Times New Roman"/>
          <w:sz w:val="18"/>
          <w:szCs w:val="18"/>
        </w:rPr>
        <w:t>Scale independence and mean connectivity by calculating 25844 genes. Correlation relation was set 0.8 and β was 9.</w:t>
      </w:r>
    </w:p>
    <w:p w14:paraId="00D7CBC5" w14:textId="77777777" w:rsidR="00A72EC9" w:rsidRPr="00F61D9B" w:rsidRDefault="00A72E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93C6EC" w14:textId="2095621A" w:rsidR="00B02DE2" w:rsidRPr="00F61D9B" w:rsidRDefault="00B02D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1D9B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02A1E395" wp14:editId="1E7F9C21">
            <wp:extent cx="4919482" cy="448971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482" cy="448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3732" w14:textId="171AC5EB" w:rsidR="00B02DE2" w:rsidRPr="00931B71" w:rsidRDefault="00F23F15">
      <w:pPr>
        <w:rPr>
          <w:rFonts w:ascii="Times New Roman" w:hAnsi="Times New Roman" w:cs="Times New Roman"/>
          <w:sz w:val="18"/>
          <w:szCs w:val="18"/>
        </w:rPr>
      </w:pPr>
      <w:r w:rsidRPr="00F61D9B">
        <w:rPr>
          <w:rFonts w:ascii="Times New Roman" w:hAnsi="Times New Roman" w:cs="Times New Roman"/>
          <w:b/>
          <w:bCs/>
          <w:sz w:val="18"/>
          <w:szCs w:val="18"/>
        </w:rPr>
        <w:lastRenderedPageBreak/>
        <w:t>Fig</w:t>
      </w:r>
      <w:r w:rsidR="00DC6F31" w:rsidRPr="00F61D9B">
        <w:rPr>
          <w:rFonts w:ascii="Times New Roman" w:hAnsi="Times New Roman" w:cs="Times New Roman"/>
          <w:b/>
          <w:bCs/>
          <w:sz w:val="18"/>
          <w:szCs w:val="18"/>
        </w:rPr>
        <w:t>ure</w:t>
      </w:r>
      <w:r w:rsidRPr="00F61D9B">
        <w:rPr>
          <w:rFonts w:ascii="Times New Roman" w:hAnsi="Times New Roman" w:cs="Times New Roman"/>
          <w:b/>
          <w:bCs/>
          <w:sz w:val="18"/>
          <w:szCs w:val="18"/>
        </w:rPr>
        <w:t xml:space="preserve"> S</w:t>
      </w:r>
      <w:r w:rsidR="007B2FF6" w:rsidRPr="00F61D9B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F61D9B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Pr="00F61D9B">
        <w:rPr>
          <w:rFonts w:ascii="Times New Roman" w:hAnsi="Times New Roman" w:cs="Times New Roman"/>
          <w:sz w:val="18"/>
          <w:szCs w:val="18"/>
        </w:rPr>
        <w:t>Co-expression network analysis of flo</w:t>
      </w:r>
      <w:r w:rsidR="00584A4D" w:rsidRPr="00F61D9B">
        <w:rPr>
          <w:rFonts w:ascii="Times New Roman" w:hAnsi="Times New Roman" w:cs="Times New Roman"/>
          <w:sz w:val="18"/>
          <w:szCs w:val="18"/>
        </w:rPr>
        <w:t>wer</w:t>
      </w:r>
      <w:r w:rsidRPr="00F61D9B">
        <w:rPr>
          <w:rFonts w:ascii="Times New Roman" w:hAnsi="Times New Roman" w:cs="Times New Roman"/>
          <w:sz w:val="18"/>
          <w:szCs w:val="18"/>
        </w:rPr>
        <w:t xml:space="preserve"> bud differentiation stage-specific modules.</w:t>
      </w:r>
    </w:p>
    <w:sectPr w:rsidR="00B02DE2" w:rsidRPr="00931B71" w:rsidSect="008B2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EA674" w14:textId="77777777" w:rsidR="003035FC" w:rsidRDefault="003035FC" w:rsidP="00154570">
      <w:r>
        <w:separator/>
      </w:r>
    </w:p>
  </w:endnote>
  <w:endnote w:type="continuationSeparator" w:id="0">
    <w:p w14:paraId="03CC88CF" w14:textId="77777777" w:rsidR="003035FC" w:rsidRDefault="003035FC" w:rsidP="0015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D8316" w14:textId="77777777" w:rsidR="003035FC" w:rsidRDefault="003035FC" w:rsidP="00154570">
      <w:r>
        <w:separator/>
      </w:r>
    </w:p>
  </w:footnote>
  <w:footnote w:type="continuationSeparator" w:id="0">
    <w:p w14:paraId="0AF9A8B9" w14:textId="77777777" w:rsidR="003035FC" w:rsidRDefault="003035FC" w:rsidP="00154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7CCE"/>
    <w:rsid w:val="00057889"/>
    <w:rsid w:val="000A3F12"/>
    <w:rsid w:val="00141B0C"/>
    <w:rsid w:val="00151929"/>
    <w:rsid w:val="00154570"/>
    <w:rsid w:val="001D4975"/>
    <w:rsid w:val="001D7F4C"/>
    <w:rsid w:val="00256905"/>
    <w:rsid w:val="002C4FD3"/>
    <w:rsid w:val="002E127F"/>
    <w:rsid w:val="003000A6"/>
    <w:rsid w:val="003035FC"/>
    <w:rsid w:val="003E4618"/>
    <w:rsid w:val="0040079A"/>
    <w:rsid w:val="004B6D62"/>
    <w:rsid w:val="00584A4D"/>
    <w:rsid w:val="00617CCE"/>
    <w:rsid w:val="00624398"/>
    <w:rsid w:val="006263E2"/>
    <w:rsid w:val="006C4EF3"/>
    <w:rsid w:val="00776474"/>
    <w:rsid w:val="007B2FF6"/>
    <w:rsid w:val="008244CE"/>
    <w:rsid w:val="008B20B1"/>
    <w:rsid w:val="00925811"/>
    <w:rsid w:val="00931B71"/>
    <w:rsid w:val="0094076E"/>
    <w:rsid w:val="009E2806"/>
    <w:rsid w:val="00A41F62"/>
    <w:rsid w:val="00A72EC9"/>
    <w:rsid w:val="00A82856"/>
    <w:rsid w:val="00A876B1"/>
    <w:rsid w:val="00B02DE2"/>
    <w:rsid w:val="00B467E2"/>
    <w:rsid w:val="00BC5DE7"/>
    <w:rsid w:val="00C14BBB"/>
    <w:rsid w:val="00C233F7"/>
    <w:rsid w:val="00D9430B"/>
    <w:rsid w:val="00DC6F31"/>
    <w:rsid w:val="00E064EF"/>
    <w:rsid w:val="00E239EE"/>
    <w:rsid w:val="00E33369"/>
    <w:rsid w:val="00F23F15"/>
    <w:rsid w:val="00F61D9B"/>
    <w:rsid w:val="00F9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4A4E0"/>
  <w15:chartTrackingRefBased/>
  <w15:docId w15:val="{D3605B09-7888-4C8E-952F-A56DB67B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0B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5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5457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545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545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鑫</dc:creator>
  <cp:keywords/>
  <dc:description/>
  <cp:lastModifiedBy>Kiruthika S.</cp:lastModifiedBy>
  <cp:revision>18</cp:revision>
  <dcterms:created xsi:type="dcterms:W3CDTF">2022-03-06T09:42:00Z</dcterms:created>
  <dcterms:modified xsi:type="dcterms:W3CDTF">2023-02-04T02:58:00Z</dcterms:modified>
</cp:coreProperties>
</file>