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20B67" w14:textId="77777777" w:rsidR="00CB79EB" w:rsidRPr="00CB79EB" w:rsidRDefault="00CB79EB" w:rsidP="00CB79EB">
      <w:pPr>
        <w:spacing w:line="360" w:lineRule="auto"/>
        <w:jc w:val="center"/>
        <w:rPr>
          <w:rFonts w:ascii="Times New Roman" w:hAnsi="Times New Roman" w:cs="Times New Roman"/>
          <w:i/>
          <w:sz w:val="28"/>
          <w:szCs w:val="21"/>
        </w:rPr>
      </w:pPr>
      <w:r w:rsidRPr="00CB79EB">
        <w:rPr>
          <w:rFonts w:ascii="Times New Roman" w:hAnsi="Times New Roman" w:cs="Times New Roman"/>
          <w:i/>
          <w:sz w:val="28"/>
          <w:szCs w:val="21"/>
        </w:rPr>
        <w:t>Supplementary Information for</w:t>
      </w:r>
    </w:p>
    <w:p w14:paraId="6CEC5990" w14:textId="77777777" w:rsidR="00CB79EB" w:rsidRPr="00CB79EB" w:rsidRDefault="00CB79EB" w:rsidP="00CB79EB">
      <w:pPr>
        <w:spacing w:line="360" w:lineRule="auto"/>
        <w:rPr>
          <w:rFonts w:ascii="Times New Roman" w:hAnsi="Times New Roman" w:cs="Times New Roman"/>
          <w:sz w:val="21"/>
          <w:szCs w:val="21"/>
        </w:rPr>
      </w:pPr>
    </w:p>
    <w:p w14:paraId="5A605714" w14:textId="3495750A" w:rsidR="00CB79EB" w:rsidRPr="00CB79EB" w:rsidRDefault="00CB79EB" w:rsidP="00CB79EB">
      <w:pPr>
        <w:spacing w:line="276" w:lineRule="auto"/>
        <w:jc w:val="center"/>
        <w:rPr>
          <w:rFonts w:ascii="Times New Roman" w:hAnsi="Times New Roman" w:cs="Times New Roman"/>
          <w:b/>
          <w:sz w:val="28"/>
        </w:rPr>
      </w:pPr>
      <w:r w:rsidRPr="00CB79EB">
        <w:rPr>
          <w:rFonts w:ascii="Times New Roman" w:hAnsi="Times New Roman" w:cs="Times New Roman"/>
          <w:b/>
          <w:sz w:val="28"/>
        </w:rPr>
        <w:t>Mindfulness training reduces slippery slope effects in</w:t>
      </w:r>
    </w:p>
    <w:p w14:paraId="158D90F3" w14:textId="48D6C242" w:rsidR="00CB79EB" w:rsidRDefault="00CB79EB" w:rsidP="00CB79EB">
      <w:pPr>
        <w:spacing w:line="276" w:lineRule="auto"/>
        <w:jc w:val="center"/>
        <w:rPr>
          <w:rFonts w:ascii="Times New Roman" w:hAnsi="Times New Roman" w:cs="Times New Roman"/>
          <w:b/>
          <w:sz w:val="28"/>
        </w:rPr>
      </w:pPr>
      <w:r w:rsidRPr="00CB79EB">
        <w:rPr>
          <w:rFonts w:ascii="Times New Roman" w:hAnsi="Times New Roman" w:cs="Times New Roman"/>
          <w:b/>
          <w:sz w:val="28"/>
        </w:rPr>
        <w:t>moral decision-making and moral judgment</w:t>
      </w:r>
    </w:p>
    <w:p w14:paraId="71E729BA" w14:textId="77777777" w:rsidR="00CB79EB" w:rsidRDefault="00CB79EB" w:rsidP="00CB79EB">
      <w:pPr>
        <w:rPr>
          <w:rFonts w:ascii="Times New Roman" w:hAnsi="Times New Roman" w:cs="Times New Roman"/>
          <w:color w:val="222222"/>
          <w:shd w:val="clear" w:color="auto" w:fill="FFFFFF"/>
        </w:rPr>
      </w:pPr>
    </w:p>
    <w:p w14:paraId="1B080E2F" w14:textId="1BCCA974" w:rsidR="00CB79EB" w:rsidRPr="00CB79EB" w:rsidRDefault="00CB79EB" w:rsidP="00CB79EB">
      <w:pPr>
        <w:rPr>
          <w:rFonts w:ascii="Times New Roman" w:hAnsi="Times New Roman" w:cs="Times New Roman"/>
          <w:color w:val="222222"/>
          <w:shd w:val="clear" w:color="auto" w:fill="FFFFFF"/>
        </w:rPr>
      </w:pPr>
      <w:r w:rsidRPr="00CB79EB">
        <w:rPr>
          <w:rFonts w:ascii="Times New Roman" w:hAnsi="Times New Roman" w:cs="Times New Roman"/>
          <w:color w:val="222222"/>
          <w:shd w:val="clear" w:color="auto" w:fill="FFFFFF"/>
        </w:rPr>
        <w:t>List of items included in the Supplemental Materials</w:t>
      </w:r>
    </w:p>
    <w:p w14:paraId="1F14DF0B" w14:textId="77777777" w:rsidR="00CB79EB" w:rsidRPr="00CB79EB" w:rsidRDefault="00CB79EB" w:rsidP="00CB79EB">
      <w:pPr>
        <w:rPr>
          <w:rFonts w:ascii="Times New Roman" w:hAnsi="Times New Roman" w:cs="Times New Roman"/>
          <w:color w:val="222222"/>
          <w:shd w:val="clear" w:color="auto" w:fill="FFFFFF"/>
        </w:rPr>
      </w:pPr>
    </w:p>
    <w:p w14:paraId="7EBD64C9" w14:textId="77777777" w:rsidR="00CB79EB" w:rsidRPr="00CB79EB" w:rsidRDefault="00CB79EB" w:rsidP="00CB79EB">
      <w:pPr>
        <w:pStyle w:val="ListParagraph"/>
        <w:numPr>
          <w:ilvl w:val="0"/>
          <w:numId w:val="1"/>
        </w:numPr>
        <w:rPr>
          <w:rFonts w:ascii="Times New Roman" w:hAnsi="Times New Roman" w:cs="Times New Roman"/>
        </w:rPr>
      </w:pPr>
      <w:r w:rsidRPr="00CB79EB">
        <w:rPr>
          <w:rFonts w:ascii="Times New Roman" w:hAnsi="Times New Roman" w:cs="Times New Roman"/>
        </w:rPr>
        <w:t>Supplementary Methods</w:t>
      </w:r>
    </w:p>
    <w:p w14:paraId="42D07146" w14:textId="6FEB8394" w:rsidR="00CB79EB" w:rsidRPr="00CB79EB" w:rsidRDefault="00CB79EB" w:rsidP="00CB79EB">
      <w:pPr>
        <w:pStyle w:val="ListParagraph"/>
        <w:numPr>
          <w:ilvl w:val="1"/>
          <w:numId w:val="1"/>
        </w:numPr>
        <w:rPr>
          <w:rFonts w:ascii="Times New Roman" w:hAnsi="Times New Roman" w:cs="Times New Roman"/>
        </w:rPr>
      </w:pPr>
      <w:r>
        <w:rPr>
          <w:rFonts w:ascii="Times New Roman" w:hAnsi="Times New Roman" w:cs="Times New Roman"/>
        </w:rPr>
        <w:t>Detailed pain thresholding procedure</w:t>
      </w:r>
      <w:r w:rsidRPr="00CB79EB">
        <w:rPr>
          <w:rFonts w:ascii="Times New Roman" w:hAnsi="Times New Roman" w:cs="Times New Roman"/>
        </w:rPr>
        <w:t xml:space="preserve"> (p</w:t>
      </w:r>
      <w:r>
        <w:rPr>
          <w:rFonts w:ascii="Times New Roman" w:hAnsi="Times New Roman" w:cs="Times New Roman"/>
        </w:rPr>
        <w:t xml:space="preserve">. </w:t>
      </w:r>
      <w:r w:rsidR="00AC3D0D">
        <w:rPr>
          <w:rFonts w:ascii="Times New Roman" w:hAnsi="Times New Roman" w:cs="Times New Roman"/>
        </w:rPr>
        <w:t>2</w:t>
      </w:r>
      <w:r w:rsidRPr="00CB79EB">
        <w:rPr>
          <w:rFonts w:ascii="Times New Roman" w:hAnsi="Times New Roman" w:cs="Times New Roman"/>
        </w:rPr>
        <w:t>)</w:t>
      </w:r>
    </w:p>
    <w:p w14:paraId="519666D1" w14:textId="29B8CD54" w:rsidR="00CB79EB" w:rsidRPr="00CB79EB" w:rsidRDefault="00CB79EB" w:rsidP="00CB79EB">
      <w:pPr>
        <w:pStyle w:val="ListParagraph"/>
        <w:numPr>
          <w:ilvl w:val="1"/>
          <w:numId w:val="1"/>
        </w:numPr>
        <w:rPr>
          <w:rFonts w:ascii="Times New Roman" w:hAnsi="Times New Roman" w:cs="Times New Roman"/>
        </w:rPr>
      </w:pPr>
      <w:r w:rsidRPr="00CB79EB">
        <w:rPr>
          <w:rFonts w:ascii="Times New Roman" w:hAnsi="Times New Roman" w:cs="Times New Roman"/>
        </w:rPr>
        <w:t>Hierarchical Drift Diffusion Modeling (p</w:t>
      </w:r>
      <w:r>
        <w:rPr>
          <w:rFonts w:ascii="Times New Roman" w:hAnsi="Times New Roman" w:cs="Times New Roman"/>
        </w:rPr>
        <w:t xml:space="preserve">. </w:t>
      </w:r>
      <w:r w:rsidR="00AC3D0D">
        <w:rPr>
          <w:rFonts w:ascii="Times New Roman" w:hAnsi="Times New Roman" w:cs="Times New Roman"/>
        </w:rPr>
        <w:t>2</w:t>
      </w:r>
      <w:r w:rsidRPr="00CB79EB">
        <w:rPr>
          <w:rFonts w:ascii="Times New Roman" w:hAnsi="Times New Roman" w:cs="Times New Roman"/>
        </w:rPr>
        <w:t>)</w:t>
      </w:r>
    </w:p>
    <w:p w14:paraId="3AC54855" w14:textId="4F54FD39" w:rsidR="00CB79EB" w:rsidRDefault="00CB79EB" w:rsidP="00CB79EB">
      <w:pPr>
        <w:rPr>
          <w:rFonts w:ascii="Times New Roman" w:hAnsi="Times New Roman" w:cs="Times New Roman"/>
        </w:rPr>
      </w:pPr>
    </w:p>
    <w:p w14:paraId="6554E4E0" w14:textId="274A99C8" w:rsidR="00EB6D41" w:rsidRPr="00CB79EB" w:rsidRDefault="00EB6D41" w:rsidP="00EB6D41">
      <w:pPr>
        <w:pStyle w:val="ListParagraph"/>
        <w:numPr>
          <w:ilvl w:val="0"/>
          <w:numId w:val="1"/>
        </w:numPr>
        <w:rPr>
          <w:rFonts w:ascii="Times New Roman" w:hAnsi="Times New Roman" w:cs="Times New Roman"/>
        </w:rPr>
      </w:pPr>
      <w:r w:rsidRPr="00CB79EB">
        <w:rPr>
          <w:rFonts w:ascii="Times New Roman" w:hAnsi="Times New Roman" w:cs="Times New Roman"/>
        </w:rPr>
        <w:t xml:space="preserve">Supplementary </w:t>
      </w:r>
      <w:r>
        <w:rPr>
          <w:rFonts w:ascii="Times New Roman" w:hAnsi="Times New Roman" w:cs="Times New Roman"/>
        </w:rPr>
        <w:t>Results</w:t>
      </w:r>
    </w:p>
    <w:p w14:paraId="0A835C03" w14:textId="702FACBB" w:rsidR="00EB6D41" w:rsidRPr="00EB6D41" w:rsidRDefault="00EB6D41" w:rsidP="00EB6D41">
      <w:pPr>
        <w:pStyle w:val="ListParagraph"/>
        <w:numPr>
          <w:ilvl w:val="1"/>
          <w:numId w:val="1"/>
        </w:numPr>
        <w:rPr>
          <w:rFonts w:ascii="Times New Roman" w:hAnsi="Times New Roman" w:cs="Times New Roman"/>
        </w:rPr>
      </w:pPr>
      <w:r>
        <w:rPr>
          <w:rFonts w:ascii="Times New Roman" w:hAnsi="Times New Roman" w:cs="Times New Roman"/>
        </w:rPr>
        <w:t>Results of regression analysis with ERQ</w:t>
      </w:r>
      <w:r w:rsidRPr="00CB79EB">
        <w:rPr>
          <w:rFonts w:ascii="Times New Roman" w:hAnsi="Times New Roman" w:cs="Times New Roman"/>
        </w:rPr>
        <w:t xml:space="preserve"> (p</w:t>
      </w:r>
      <w:r>
        <w:rPr>
          <w:rFonts w:ascii="Times New Roman" w:hAnsi="Times New Roman" w:cs="Times New Roman"/>
        </w:rPr>
        <w:t xml:space="preserve">. </w:t>
      </w:r>
      <w:r>
        <w:rPr>
          <w:rFonts w:ascii="Times New Roman" w:hAnsi="Times New Roman" w:cs="Times New Roman"/>
        </w:rPr>
        <w:t>3</w:t>
      </w:r>
      <w:r w:rsidRPr="00CB79EB">
        <w:rPr>
          <w:rFonts w:ascii="Times New Roman" w:hAnsi="Times New Roman" w:cs="Times New Roman"/>
        </w:rPr>
        <w:t>)</w:t>
      </w:r>
    </w:p>
    <w:p w14:paraId="41B6A0B2" w14:textId="77777777" w:rsidR="00EB6D41" w:rsidRPr="00CB79EB" w:rsidRDefault="00EB6D41" w:rsidP="00CB79EB">
      <w:pPr>
        <w:rPr>
          <w:rFonts w:ascii="Times New Roman" w:hAnsi="Times New Roman" w:cs="Times New Roman"/>
        </w:rPr>
      </w:pPr>
    </w:p>
    <w:p w14:paraId="3D74BFD8" w14:textId="62A003B4" w:rsidR="00CB79EB" w:rsidRPr="00CB79EB" w:rsidRDefault="00CB79EB" w:rsidP="00CB79EB">
      <w:pPr>
        <w:pStyle w:val="ListParagraph"/>
        <w:numPr>
          <w:ilvl w:val="0"/>
          <w:numId w:val="1"/>
        </w:numPr>
        <w:rPr>
          <w:rFonts w:ascii="Times New Roman" w:hAnsi="Times New Roman" w:cs="Times New Roman"/>
        </w:rPr>
      </w:pPr>
      <w:r w:rsidRPr="00CB79EB">
        <w:rPr>
          <w:rFonts w:ascii="Times New Roman" w:hAnsi="Times New Roman" w:cs="Times New Roman"/>
        </w:rPr>
        <w:t xml:space="preserve">Supplementary </w:t>
      </w:r>
      <w:r>
        <w:rPr>
          <w:rFonts w:ascii="Times New Roman" w:hAnsi="Times New Roman" w:cs="Times New Roman"/>
        </w:rPr>
        <w:t>Tables</w:t>
      </w:r>
    </w:p>
    <w:p w14:paraId="42F08893" w14:textId="59E8831D" w:rsidR="00CB79EB" w:rsidRPr="00CB79EB" w:rsidRDefault="001B32C5" w:rsidP="00CB79EB">
      <w:pPr>
        <w:pStyle w:val="ListParagraph"/>
        <w:numPr>
          <w:ilvl w:val="1"/>
          <w:numId w:val="1"/>
        </w:numPr>
        <w:rPr>
          <w:rFonts w:ascii="Times New Roman" w:hAnsi="Times New Roman" w:cs="Times New Roman"/>
        </w:rPr>
      </w:pPr>
      <w:r>
        <w:rPr>
          <w:rFonts w:ascii="Times New Roman" w:hAnsi="Times New Roman" w:cs="Times New Roman"/>
        </w:rPr>
        <w:t xml:space="preserve">Table S1: </w:t>
      </w:r>
      <w:r w:rsidRPr="001B32C5">
        <w:rPr>
          <w:rFonts w:ascii="Times New Roman" w:hAnsi="Times New Roman" w:cs="Times New Roman"/>
        </w:rPr>
        <w:t>Results of the debriefing questions</w:t>
      </w:r>
      <w:r w:rsidR="00CB79EB" w:rsidRPr="00CB79EB">
        <w:rPr>
          <w:rFonts w:ascii="Times New Roman" w:hAnsi="Times New Roman" w:cs="Times New Roman"/>
        </w:rPr>
        <w:t xml:space="preserve"> (p. </w:t>
      </w:r>
      <w:r w:rsidR="00EB6D41">
        <w:rPr>
          <w:rFonts w:ascii="Times New Roman" w:hAnsi="Times New Roman" w:cs="Times New Roman"/>
        </w:rPr>
        <w:t>4</w:t>
      </w:r>
      <w:r w:rsidR="00CB79EB" w:rsidRPr="00CB79EB">
        <w:rPr>
          <w:rFonts w:ascii="Times New Roman" w:hAnsi="Times New Roman" w:cs="Times New Roman"/>
        </w:rPr>
        <w:t>)</w:t>
      </w:r>
    </w:p>
    <w:p w14:paraId="20B457B4" w14:textId="064077A9" w:rsidR="00CB79EB" w:rsidRDefault="001B32C5" w:rsidP="00CB79EB">
      <w:pPr>
        <w:pStyle w:val="ListParagraph"/>
        <w:numPr>
          <w:ilvl w:val="1"/>
          <w:numId w:val="1"/>
        </w:numPr>
        <w:rPr>
          <w:rFonts w:ascii="Times New Roman" w:hAnsi="Times New Roman" w:cs="Times New Roman"/>
        </w:rPr>
      </w:pPr>
      <w:r>
        <w:rPr>
          <w:rFonts w:ascii="Times New Roman" w:hAnsi="Times New Roman" w:cs="Times New Roman"/>
        </w:rPr>
        <w:t>Table S2:</w:t>
      </w:r>
      <w:r w:rsidR="00CB79EB" w:rsidRPr="00CB79EB">
        <w:rPr>
          <w:rFonts w:ascii="Times New Roman" w:hAnsi="Times New Roman" w:cs="Times New Roman"/>
        </w:rPr>
        <w:t xml:space="preserve"> </w:t>
      </w:r>
      <w:r w:rsidRPr="001B32C5">
        <w:rPr>
          <w:rFonts w:ascii="Times New Roman" w:hAnsi="Times New Roman" w:cs="Times New Roman"/>
        </w:rPr>
        <w:t xml:space="preserve">Posterior Predictive Checks for the Drift-diffusion Model (Training group) </w:t>
      </w:r>
      <w:r w:rsidR="00CB79EB" w:rsidRPr="00CB79EB">
        <w:rPr>
          <w:rFonts w:ascii="Times New Roman" w:hAnsi="Times New Roman" w:cs="Times New Roman"/>
        </w:rPr>
        <w:t>(p</w:t>
      </w:r>
      <w:r w:rsidR="00AC3D0D">
        <w:rPr>
          <w:rFonts w:ascii="Times New Roman" w:hAnsi="Times New Roman" w:cs="Times New Roman"/>
        </w:rPr>
        <w:t>p</w:t>
      </w:r>
      <w:r w:rsidR="00CB79EB" w:rsidRPr="00CB79EB">
        <w:rPr>
          <w:rFonts w:ascii="Times New Roman" w:hAnsi="Times New Roman" w:cs="Times New Roman"/>
        </w:rPr>
        <w:t xml:space="preserve">. </w:t>
      </w:r>
      <w:r w:rsidR="00EB6D41">
        <w:rPr>
          <w:rFonts w:ascii="Times New Roman" w:hAnsi="Times New Roman" w:cs="Times New Roman"/>
        </w:rPr>
        <w:t>5</w:t>
      </w:r>
      <w:r w:rsidR="00AC3D0D">
        <w:rPr>
          <w:rFonts w:ascii="Times New Roman" w:hAnsi="Times New Roman" w:cs="Times New Roman"/>
        </w:rPr>
        <w:t>-</w:t>
      </w:r>
      <w:r w:rsidR="00EB6D41">
        <w:rPr>
          <w:rFonts w:ascii="Times New Roman" w:hAnsi="Times New Roman" w:cs="Times New Roman"/>
        </w:rPr>
        <w:t>6</w:t>
      </w:r>
      <w:r w:rsidR="00CB79EB" w:rsidRPr="00CB79EB">
        <w:rPr>
          <w:rFonts w:ascii="Times New Roman" w:hAnsi="Times New Roman" w:cs="Times New Roman"/>
        </w:rPr>
        <w:t>)</w:t>
      </w:r>
    </w:p>
    <w:p w14:paraId="267ABE56" w14:textId="045A32BF" w:rsidR="001B32C5" w:rsidRPr="00CB79EB" w:rsidRDefault="001B32C5" w:rsidP="00CB79EB">
      <w:pPr>
        <w:pStyle w:val="ListParagraph"/>
        <w:numPr>
          <w:ilvl w:val="1"/>
          <w:numId w:val="1"/>
        </w:numPr>
        <w:rPr>
          <w:rFonts w:ascii="Times New Roman" w:hAnsi="Times New Roman" w:cs="Times New Roman"/>
        </w:rPr>
      </w:pPr>
      <w:r>
        <w:rPr>
          <w:rFonts w:ascii="Times New Roman" w:hAnsi="Times New Roman" w:cs="Times New Roman"/>
        </w:rPr>
        <w:t>Table S</w:t>
      </w:r>
      <w:r w:rsidR="00C6046F">
        <w:rPr>
          <w:rFonts w:ascii="Times New Roman" w:hAnsi="Times New Roman" w:cs="Times New Roman"/>
        </w:rPr>
        <w:t>3</w:t>
      </w:r>
      <w:r>
        <w:rPr>
          <w:rFonts w:ascii="Times New Roman" w:hAnsi="Times New Roman" w:cs="Times New Roman"/>
        </w:rPr>
        <w:t>:</w:t>
      </w:r>
      <w:r w:rsidRPr="00CB79EB">
        <w:rPr>
          <w:rFonts w:ascii="Times New Roman" w:hAnsi="Times New Roman" w:cs="Times New Roman"/>
        </w:rPr>
        <w:t xml:space="preserve"> </w:t>
      </w:r>
      <w:r w:rsidRPr="001B32C5">
        <w:rPr>
          <w:rFonts w:ascii="Times New Roman" w:hAnsi="Times New Roman" w:cs="Times New Roman"/>
        </w:rPr>
        <w:t>Posterior Predictive Checks for the Drift-diffusion Model (</w:t>
      </w:r>
      <w:r>
        <w:rPr>
          <w:rFonts w:ascii="Times New Roman" w:hAnsi="Times New Roman" w:cs="Times New Roman"/>
        </w:rPr>
        <w:t>Control</w:t>
      </w:r>
      <w:r w:rsidRPr="001B32C5">
        <w:rPr>
          <w:rFonts w:ascii="Times New Roman" w:hAnsi="Times New Roman" w:cs="Times New Roman"/>
        </w:rPr>
        <w:t xml:space="preserve"> group) </w:t>
      </w:r>
      <w:r w:rsidRPr="00CB79EB">
        <w:rPr>
          <w:rFonts w:ascii="Times New Roman" w:hAnsi="Times New Roman" w:cs="Times New Roman"/>
        </w:rPr>
        <w:t>(p</w:t>
      </w:r>
      <w:r w:rsidR="00AC3D0D">
        <w:rPr>
          <w:rFonts w:ascii="Times New Roman" w:hAnsi="Times New Roman" w:cs="Times New Roman"/>
        </w:rPr>
        <w:t>p</w:t>
      </w:r>
      <w:r w:rsidRPr="00CB79EB">
        <w:rPr>
          <w:rFonts w:ascii="Times New Roman" w:hAnsi="Times New Roman" w:cs="Times New Roman"/>
        </w:rPr>
        <w:t xml:space="preserve">. </w:t>
      </w:r>
      <w:r w:rsidR="00EB6D41">
        <w:rPr>
          <w:rFonts w:ascii="Times New Roman" w:hAnsi="Times New Roman" w:cs="Times New Roman"/>
        </w:rPr>
        <w:t>7</w:t>
      </w:r>
      <w:r w:rsidR="00AC3D0D">
        <w:rPr>
          <w:rFonts w:ascii="Times New Roman" w:hAnsi="Times New Roman" w:cs="Times New Roman"/>
        </w:rPr>
        <w:t>-</w:t>
      </w:r>
      <w:r w:rsidR="00EB6D41">
        <w:rPr>
          <w:rFonts w:ascii="Times New Roman" w:hAnsi="Times New Roman" w:cs="Times New Roman"/>
        </w:rPr>
        <w:t>8</w:t>
      </w:r>
      <w:r>
        <w:rPr>
          <w:rFonts w:ascii="Times New Roman" w:hAnsi="Times New Roman" w:cs="Times New Roman"/>
        </w:rPr>
        <w:t>)</w:t>
      </w:r>
    </w:p>
    <w:p w14:paraId="4195683C" w14:textId="77777777" w:rsidR="00CB79EB" w:rsidRPr="00CB79EB" w:rsidRDefault="00CB79EB" w:rsidP="00CB79EB">
      <w:pPr>
        <w:ind w:left="1080"/>
        <w:rPr>
          <w:rFonts w:ascii="Times New Roman" w:hAnsi="Times New Roman" w:cs="Times New Roman"/>
        </w:rPr>
      </w:pPr>
    </w:p>
    <w:p w14:paraId="7F8A53B3" w14:textId="08939217" w:rsidR="00CB79EB" w:rsidRPr="00740F84" w:rsidRDefault="00CB79EB" w:rsidP="00CB79EB">
      <w:pPr>
        <w:rPr>
          <w:rFonts w:eastAsiaTheme="minorEastAsia"/>
          <w:b/>
          <w:sz w:val="28"/>
        </w:rPr>
      </w:pPr>
      <w:r>
        <w:rPr>
          <w:rFonts w:eastAsiaTheme="minorEastAsia"/>
          <w:b/>
          <w:sz w:val="28"/>
        </w:rPr>
        <w:br w:type="page"/>
      </w:r>
    </w:p>
    <w:p w14:paraId="148A744E" w14:textId="77777777" w:rsidR="00CB79EB" w:rsidRPr="00CB79EB" w:rsidRDefault="00CB79EB" w:rsidP="00CB79EB">
      <w:pPr>
        <w:rPr>
          <w:rFonts w:ascii="Times New Roman" w:hAnsi="Times New Roman" w:cs="Times New Roman"/>
          <w:b/>
          <w:bCs/>
          <w:sz w:val="28"/>
          <w:szCs w:val="28"/>
        </w:rPr>
      </w:pPr>
      <w:r w:rsidRPr="00CB79EB">
        <w:rPr>
          <w:rFonts w:ascii="Times New Roman" w:hAnsi="Times New Roman" w:cs="Times New Roman"/>
          <w:b/>
          <w:bCs/>
          <w:sz w:val="28"/>
          <w:szCs w:val="28"/>
        </w:rPr>
        <w:lastRenderedPageBreak/>
        <w:t>Supplementary Methods</w:t>
      </w:r>
    </w:p>
    <w:p w14:paraId="548423C0" w14:textId="77777777" w:rsidR="00872AE3" w:rsidRDefault="00872AE3" w:rsidP="00C73714">
      <w:pPr>
        <w:spacing w:line="360" w:lineRule="auto"/>
        <w:rPr>
          <w:rFonts w:ascii="Times New Roman" w:hAnsi="Times New Roman" w:cs="Times New Roman (正文 CS 字体)"/>
          <w:color w:val="000000" w:themeColor="text1"/>
          <w:sz w:val="18"/>
          <w:szCs w:val="18"/>
        </w:rPr>
      </w:pPr>
    </w:p>
    <w:p w14:paraId="6210F381" w14:textId="2F53B0AB" w:rsidR="00872AE3" w:rsidRPr="00CB79EB" w:rsidRDefault="00CB79EB" w:rsidP="00872AE3">
      <w:pPr>
        <w:spacing w:line="360" w:lineRule="auto"/>
        <w:rPr>
          <w:rFonts w:ascii="Times New Roman" w:hAnsi="Times New Roman" w:cs="Times New Roman"/>
          <w:b/>
          <w:bCs/>
        </w:rPr>
      </w:pPr>
      <w:r>
        <w:rPr>
          <w:rFonts w:ascii="Times New Roman" w:hAnsi="Times New Roman" w:cs="Times New Roman"/>
          <w:b/>
          <w:bCs/>
        </w:rPr>
        <w:t>Detailed p</w:t>
      </w:r>
      <w:r w:rsidR="00872AE3" w:rsidRPr="00CB79EB">
        <w:rPr>
          <w:rFonts w:ascii="Times New Roman" w:hAnsi="Times New Roman" w:cs="Times New Roman"/>
          <w:b/>
          <w:bCs/>
        </w:rPr>
        <w:t>ain thresholding</w:t>
      </w:r>
      <w:r>
        <w:rPr>
          <w:rFonts w:ascii="Times New Roman" w:hAnsi="Times New Roman" w:cs="Times New Roman"/>
          <w:b/>
          <w:bCs/>
        </w:rPr>
        <w:t xml:space="preserve"> procedure</w:t>
      </w:r>
    </w:p>
    <w:p w14:paraId="67CDB9B7" w14:textId="1BA24624" w:rsidR="00AD5441" w:rsidRDefault="00872AE3" w:rsidP="00872AE3">
      <w:pPr>
        <w:spacing w:line="360" w:lineRule="auto"/>
        <w:rPr>
          <w:rFonts w:ascii="Times New Roman" w:hAnsi="Times New Roman" w:cs="Times New Roman"/>
        </w:rPr>
      </w:pPr>
      <w:r w:rsidRPr="001F7F26">
        <w:rPr>
          <w:rFonts w:ascii="Times New Roman" w:hAnsi="Times New Roman" w:cs="Times New Roman"/>
        </w:rPr>
        <w:t xml:space="preserve">Following a brief overview of the equipment and the pain thresholding </w:t>
      </w:r>
      <w:r w:rsidR="00A802E9">
        <w:rPr>
          <w:rFonts w:ascii="Times New Roman" w:hAnsi="Times New Roman" w:cs="Times New Roman"/>
        </w:rPr>
        <w:t>procedure</w:t>
      </w:r>
      <w:r w:rsidRPr="001F7F26">
        <w:rPr>
          <w:rFonts w:ascii="Times New Roman" w:hAnsi="Times New Roman" w:cs="Times New Roman"/>
        </w:rPr>
        <w:t xml:space="preserve">, an intra-epidermal needle electrode was attached to the back of participant’s </w:t>
      </w:r>
      <w:r w:rsidRPr="001F7F26">
        <w:rPr>
          <w:rFonts w:ascii="Times New Roman" w:hAnsi="Times New Roman" w:cs="Times New Roman" w:hint="eastAsia"/>
        </w:rPr>
        <w:t>l</w:t>
      </w:r>
      <w:r w:rsidRPr="001F7F26">
        <w:rPr>
          <w:rFonts w:ascii="Times New Roman" w:hAnsi="Times New Roman" w:cs="Times New Roman"/>
        </w:rPr>
        <w:t xml:space="preserve">eft hand for cutaneous electrical stimulation </w:t>
      </w:r>
      <w:r>
        <w:rPr>
          <w:rFonts w:ascii="Times New Roman" w:hAnsi="Times New Roman" w:cs="Times New Roman"/>
        </w:rPr>
        <w:fldChar w:fldCharType="begin" w:fldLock="1"/>
      </w:r>
      <w:r>
        <w:rPr>
          <w:rFonts w:ascii="Times New Roman" w:hAnsi="Times New Roman" w:cs="Times New Roman"/>
        </w:rPr>
        <w:instrText>ADDIN CSL_CITATION {"citationItems":[{"id":"ITEM-1","itemData":{"ISSN":"0304-3959","author":[{"dropping-particle":"","family":"Inui","given":"Koji","non-dropping-particle":"","parse-names":false,"suffix":""},{"dropping-particle":"","family":"Tran","given":"Tuan Diep","non-dropping-particle":"","parse-names":false,"suffix":""},{"dropping-particle":"","family":"Hoshiyama","given":"Minoru","non-dropping-particle":"","parse-names":false,"suffix":""},{"dropping-particle":"","family":"Kakigi","given":"Ryusuke","non-dropping-particle":"","parse-names":false,"suffix":""}],"container-title":"Pain","id":"ITEM-1","issue":"3","issued":{"date-parts":[["2002"]]},"page":"247-252","publisher":"Elsevier","title":"Preferential stimulation of Aδ fibers by intra-epidermal needle electrode in humans","type":"article-journal","volume":"96"},"uris":["http://www.mendeley.com/documents/?uuid=fb361697-0d16-4690-9e4b-b1188922b665"]}],"mendeley":{"formattedCitation":"(Inui et al., 2002)","plainTextFormattedCitation":"(Inui et al., 2002)","previouslyFormattedCitation":"(Inui et al., 2002)"},"properties":{"noteIndex":0},"schema":"https://github.com/citation-style-language/schema/raw/master/csl-citation.json"}</w:instrText>
      </w:r>
      <w:r>
        <w:rPr>
          <w:rFonts w:ascii="Times New Roman" w:hAnsi="Times New Roman" w:cs="Times New Roman"/>
        </w:rPr>
        <w:fldChar w:fldCharType="separate"/>
      </w:r>
      <w:r w:rsidRPr="00A339A2">
        <w:rPr>
          <w:rFonts w:ascii="Times New Roman" w:hAnsi="Times New Roman" w:cs="Times New Roman"/>
          <w:noProof/>
        </w:rPr>
        <w:t>(Inui et al., 2002)</w:t>
      </w:r>
      <w:r>
        <w:rPr>
          <w:rFonts w:ascii="Times New Roman" w:hAnsi="Times New Roman" w:cs="Times New Roman"/>
        </w:rPr>
        <w:fldChar w:fldCharType="end"/>
      </w:r>
      <w:r w:rsidRPr="001F7F26">
        <w:rPr>
          <w:rFonts w:ascii="Times New Roman" w:hAnsi="Times New Roman" w:cs="Times New Roman"/>
        </w:rPr>
        <w:t xml:space="preserve"> and participant-specific pain threshold was calibrated. Titration began with a low-level electric shock (0.1 mA) and the </w:t>
      </w:r>
      <w:r w:rsidRPr="001F7F26">
        <w:rPr>
          <w:rFonts w:ascii="Times New Roman" w:hAnsi="Times New Roman" w:cs="Times New Roman" w:hint="eastAsia"/>
        </w:rPr>
        <w:t>participant</w:t>
      </w:r>
      <w:r w:rsidRPr="001F7F26">
        <w:rPr>
          <w:rFonts w:ascii="Times New Roman" w:hAnsi="Times New Roman" w:cs="Times New Roman"/>
        </w:rPr>
        <w:t>s were asked to rate their experience of pain on scale of 0 (“not painful”) to 10 (“unbearable”). The initial rating was followed by a series of shocks, either increasing or decreasing in small increments. Self-reported experience of pain was collected after each shock until a rating of 8 was reached, which was recorded as the participant’s level-8 pain experience. The stimulation level corresponding to a subjective level-8 was used to deliver shocks based on the outcomes in the decision-making task. The pain thresholding procedure allowed us to control for heterogeneity of skin resistance and pain tolerance across participants, thus enabling us to deliver shocks of matched subjective intensity. It also provided an explicit experience of the aversive stimulus, thus allowing participants to make meaningful judgments and decisions later in the tasks.</w:t>
      </w:r>
    </w:p>
    <w:p w14:paraId="611F1213" w14:textId="77777777" w:rsidR="00AD5441" w:rsidRDefault="00AD5441" w:rsidP="00872AE3">
      <w:pPr>
        <w:spacing w:line="360" w:lineRule="auto"/>
        <w:rPr>
          <w:rFonts w:ascii="Times New Roman" w:hAnsi="Times New Roman" w:cs="Times New Roman"/>
        </w:rPr>
      </w:pPr>
    </w:p>
    <w:p w14:paraId="6E1F1E42" w14:textId="497DC44C" w:rsidR="00AD5441" w:rsidRPr="00CB79EB" w:rsidRDefault="00AD5441" w:rsidP="00AD5441">
      <w:pPr>
        <w:spacing w:line="360" w:lineRule="auto"/>
        <w:rPr>
          <w:rFonts w:ascii="Times New Roman" w:hAnsi="Times New Roman" w:cs="Times New Roman"/>
          <w:b/>
        </w:rPr>
      </w:pPr>
      <w:r w:rsidRPr="001F7F26">
        <w:rPr>
          <w:rFonts w:ascii="Times New Roman" w:hAnsi="Times New Roman" w:cs="Times New Roman"/>
          <w:b/>
        </w:rPr>
        <w:t>Hierarchical Drift Diffusion Modeling</w:t>
      </w:r>
    </w:p>
    <w:p w14:paraId="64D84C9B" w14:textId="5219874B" w:rsidR="00AD5441" w:rsidRDefault="00AD5441" w:rsidP="00872AE3">
      <w:pPr>
        <w:spacing w:line="360" w:lineRule="auto"/>
        <w:rPr>
          <w:rFonts w:ascii="Times New Roman" w:hAnsi="Times New Roman" w:cs="Times New Roman"/>
        </w:rPr>
      </w:pPr>
      <w:r w:rsidRPr="001F7F26">
        <w:rPr>
          <w:rFonts w:ascii="Times New Roman" w:hAnsi="Times New Roman"/>
        </w:rPr>
        <w:t>As in a previous study using the same moral decision-making task</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{"citationItems":[{"id":"ITEM-1","itemData":{"ISSN":"0010-0277","author":[{"dropping-particle":"","family":"Yu","given":"Hongbo","non-dropping-particle":"","parse-names":false,"suffix":""},{"dropping-particle":"","family":"Siegel","given":"Jenifer Z","non-dropping-particle":"","parse-names":false,"suffix":""},{"dropping-particle":"","family":"Clithero","given":"John A","non-dropping-particle":"","parse-names":false,"suffix":""},{"dropping-particle":"","family":"Crockett","given":"Molly J","non-dropping-particle":"","parse-names":false,"suffix":""}],"container-title":"Cognition","id":"ITEM-1","issued":{"date-parts":[["2021"]]},"page":"104641","publisher":"Elsevier","title":"How peer influence shapes value computation in moral decision-making","type":"article-journal","volume":"211"},"uris":["http://www.mendeley.com/documents/?uuid=0f1cf252-91a4-45e1-b6f6-5ed00e2f39df"]}],"mendeley":{"formattedCitation":"(Yu et al., 2021)","plainTextFormattedCitation":"(Yu et al., 2021)","previouslyFormattedCitation":"(Yu et al., 2021)"},"properties":{"noteIndex":0},"schema":"https://github.com/citation-style-language/schema/raw/master/csl-citation.json"}</w:instrText>
      </w:r>
      <w:r>
        <w:rPr>
          <w:rFonts w:ascii="Times New Roman" w:hAnsi="Times New Roman"/>
        </w:rPr>
        <w:fldChar w:fldCharType="separate"/>
      </w:r>
      <w:r w:rsidRPr="00A82833">
        <w:rPr>
          <w:rFonts w:ascii="Times New Roman" w:hAnsi="Times New Roman"/>
          <w:noProof/>
        </w:rPr>
        <w:t>(Yu et al., 2021)</w:t>
      </w:r>
      <w:r>
        <w:rPr>
          <w:rFonts w:ascii="Times New Roman" w:hAnsi="Times New Roman"/>
        </w:rPr>
        <w:fldChar w:fldCharType="end"/>
      </w:r>
      <w:r w:rsidRPr="001F7F26">
        <w:rPr>
          <w:rFonts w:ascii="Times New Roman" w:hAnsi="Times New Roman"/>
        </w:rPr>
        <w:t xml:space="preserve"> and conforming to the standard procedure of HDDM model estimation </w:t>
      </w:r>
      <w:r>
        <w:rPr>
          <w:rFonts w:ascii="Times New Roman" w:hAnsi="Times New Roman"/>
        </w:rPr>
        <w:fldChar w:fldCharType="begin" w:fldLock="1"/>
      </w:r>
      <w:r>
        <w:rPr>
          <w:rFonts w:ascii="Times New Roman" w:hAnsi="Times New Roman"/>
        </w:rPr>
        <w:instrText>ADDIN CSL_CITATION {"citationItems":[{"id":"ITEM-1","itemData":{"author":[{"dropping-particle":"V","family":"Wiecki","given":"Thomas","non-dropping-particle":"","parse-names":false,"suffix":""},{"dropping-particle":"","family":"Sofer","given":"Imri","non-dropping-particle":"","parse-names":false,"suffix":""},{"dropping-particle":"","family":"Frank","given":"Michael J","non-dropping-particle":"","parse-names":false,"suffix":""}],"container-title":"Frontiers in neuroinformatics","id":"ITEM-1","issued":{"date-parts":[["2013"]]},"publisher":"Frontiers Media SA","title":"HDDM: Hierarchical Bayesian estimation of the drift-diffusion model in Python","type":"article-journal","volume":"7"},"uris":["http://www.mendeley.com/documents/?uuid=f838832a-4e28-4492-9d19-223f692c212f"]}],"mendeley":{"formattedCitation":"(Wiecki et al., 2013)","plainTextFormattedCitation":"(Wiecki et al., 2013)","previouslyFormattedCitation":"(Wiecki et al., 2013)"},"properties":{"noteIndex":0},"schema":"https://github.com/citation-style-language/schema/raw/master/csl-citation.json"}</w:instrText>
      </w:r>
      <w:r>
        <w:rPr>
          <w:rFonts w:ascii="Times New Roman" w:hAnsi="Times New Roman"/>
        </w:rPr>
        <w:fldChar w:fldCharType="separate"/>
      </w:r>
      <w:r w:rsidRPr="00A82833">
        <w:rPr>
          <w:rFonts w:ascii="Times New Roman" w:hAnsi="Times New Roman"/>
          <w:noProof/>
        </w:rPr>
        <w:t>(Wiecki et al., 2013)</w:t>
      </w:r>
      <w:r>
        <w:rPr>
          <w:rFonts w:ascii="Times New Roman" w:hAnsi="Times New Roman"/>
        </w:rPr>
        <w:fldChar w:fldCharType="end"/>
      </w:r>
      <w:r w:rsidRPr="001F7F26">
        <w:rPr>
          <w:rFonts w:ascii="Times New Roman" w:hAnsi="Times New Roman"/>
        </w:rPr>
        <w:t xml:space="preserve">, we used Markov chain Monte Carlo (MCMC) sampling methods to obtain the posterior distribution of parameters (generating 11,000 samples, discarding 1,000 samples as burn-in). We coded </w:t>
      </w:r>
      <w:r w:rsidRPr="001F7F26">
        <w:rPr>
          <w:rFonts w:ascii="Times New Roman" w:hAnsi="Times New Roman" w:cs="Times New Roman"/>
        </w:rPr>
        <w:t xml:space="preserve">harmful choices as 1 and helpful choices as 0. Reaction times (RT) shorter than 0.3 second were excluded. </w:t>
      </w:r>
      <w:r w:rsidRPr="001F7F26">
        <w:rPr>
          <w:rFonts w:ascii="Times New Roman" w:hAnsi="Times New Roman"/>
        </w:rPr>
        <w:t>Gelman-Rubin convergence statistics (R-hat) were examined to make sure the models had properly converged</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author":[{"dropping-particle":"V","family":"Wiecki","given":"Thomas","non-dropping-particle":"","parse-names":false,"suffix":""},{"dropping-particle":"","family":"Sofer","given":"Imri","non-dropping-particle":"","parse-names":false,"suffix":""},{"dropping-particle":"","family":"Frank","given":"Michael J","non-dropping-particle":"","parse-names":false,"suffix":""}],"container-title":"Frontiers in neuroinformatics","id":"ITEM-1","issued":{"date-parts":[["2013"]]},"publisher":"Frontiers Media SA","title":"HDDM: Hierarchical Bayesian estimation of the drift-diffusion model in Python","type":"article-journal","volume":"7"},"uris":["http://www.mendeley.com/documents/?uuid=f838832a-4e28-4492-9d19-223f692c212f"]}],"mendeley":{"formattedCitation":"(Wiecki et al., 2013)","plainTextFormattedCitation":"(Wiecki et al., 2013)","previouslyFormattedCitation":"(Wiecki et al., 2013)"},"properties":{"noteIndex":0},"schema":"https://github.com/citation-style-language/schema/raw/master/csl-citation.json"}</w:instrText>
      </w:r>
      <w:r>
        <w:rPr>
          <w:rFonts w:ascii="Times New Roman" w:hAnsi="Times New Roman"/>
        </w:rPr>
        <w:fldChar w:fldCharType="separate"/>
      </w:r>
      <w:r w:rsidRPr="005075CA">
        <w:rPr>
          <w:rFonts w:ascii="Times New Roman" w:hAnsi="Times New Roman"/>
          <w:noProof/>
        </w:rPr>
        <w:t>(Wiecki et al., 2013)</w:t>
      </w:r>
      <w:r>
        <w:rPr>
          <w:rFonts w:ascii="Times New Roman" w:hAnsi="Times New Roman"/>
        </w:rPr>
        <w:fldChar w:fldCharType="end"/>
      </w:r>
      <w:r w:rsidRPr="001F7F26">
        <w:rPr>
          <w:rFonts w:ascii="Times New Roman" w:hAnsi="Times New Roman"/>
        </w:rPr>
        <w:t xml:space="preserve">. Five chains were run, each with 5,000 iterations and 200 burn-in samples. No R-hat statistics were larger than 1.1, indicating good convergence </w:t>
      </w:r>
      <w:r>
        <w:rPr>
          <w:rFonts w:ascii="Times New Roman" w:hAnsi="Times New Roman"/>
        </w:rPr>
        <w:fldChar w:fldCharType="begin" w:fldLock="1"/>
      </w:r>
      <w:r>
        <w:rPr>
          <w:rFonts w:ascii="Times New Roman" w:hAnsi="Times New Roman"/>
        </w:rPr>
        <w:instrText>ADDIN CSL_CITATION {"citationItems":[{"id":"ITEM-1","itemData":{"ISSN":"0953-816X","author":[{"dropping-particle":"","family":"Ulrichsen","given":"Kristine M","non-dropping-particle":"","parse-names":false,"suffix":""},{"dropping-particle":"","family":"Alnæs","given":"Dag","non-dropping-particle":"","parse-names":false,"suffix":""},{"dropping-particle":"","family":"Kolskår","given":"Knut K","non-dropping-particle":"","parse-names":false,"suffix":""},{"dropping-particle":"","family":"Richard","given":"Gene</w:instrText>
      </w:r>
      <w:r>
        <w:rPr>
          <w:rFonts w:ascii="Times New Roman" w:hAnsi="Times New Roman" w:hint="eastAsia"/>
        </w:rPr>
        <w:instrText>vi</w:instrText>
      </w:r>
      <w:r>
        <w:rPr>
          <w:rFonts w:ascii="Times New Roman" w:hAnsi="Times New Roman" w:hint="eastAsia"/>
        </w:rPr>
        <w:instrText>è</w:instrText>
      </w:r>
      <w:r>
        <w:rPr>
          <w:rFonts w:ascii="Times New Roman" w:hAnsi="Times New Roman" w:hint="eastAsia"/>
        </w:rPr>
        <w:instrText>ve","non-dropping-particle":"","parse-names":false,"suffix":""},{"dropping-particle":"","family":"Sanders","given":"Anne</w:instrText>
      </w:r>
      <w:r>
        <w:rPr>
          <w:rFonts w:ascii="Times New Roman" w:hAnsi="Times New Roman" w:hint="eastAsia"/>
        </w:rPr>
        <w:instrText>‐</w:instrText>
      </w:r>
      <w:r>
        <w:rPr>
          <w:rFonts w:ascii="Times New Roman" w:hAnsi="Times New Roman" w:hint="eastAsia"/>
        </w:rPr>
        <w:instrText>Marthe","non-dropping-particle":"","parse-names":false,"suffix":""},{"dropping-particle":"","family":"Dørum","given":"Erlend S","non-dropping-particle":"","parse-names":false,"suffix":""},{"dropping-particle":"","family":"Ihle</w:instrText>
      </w:r>
      <w:r>
        <w:rPr>
          <w:rFonts w:ascii="Times New Roman" w:hAnsi="Times New Roman" w:hint="eastAsia"/>
        </w:rPr>
        <w:instrText>‐</w:instrText>
      </w:r>
      <w:r>
        <w:rPr>
          <w:rFonts w:ascii="Times New Roman" w:hAnsi="Times New Roman" w:hint="eastAsia"/>
        </w:rPr>
        <w:instrText>Hansen","given":"Hege","non-dropping-particle":"","parse-names":false,"suffix":""},{"dropping-particle":"","family":"Pedersen","given":"Mads L","non-dropping-p</w:instrText>
      </w:r>
      <w:r>
        <w:rPr>
          <w:rFonts w:ascii="Times New Roman" w:hAnsi="Times New Roman"/>
        </w:rPr>
        <w:instrText>article":"","parse-names":false,"suffix":""},{"dropping-particle":"","family":"Tornås","given":"Sveinung","non-dropping-particle":"","parse-names":false,"suffix":""},{"dropping-particle":"","family":"Nordvik","given":"Jan E","non-dropping-particle":"","pa</w:instrText>
      </w:r>
      <w:r>
        <w:rPr>
          <w:rFonts w:ascii="Times New Roman" w:hAnsi="Times New Roman" w:hint="eastAsia"/>
        </w:rPr>
        <w:instrText>rse-names":false,"suffix":""}],"container-title":"European Journal of Neuroscience","id":"ITEM-1","issue":"7","issued":{"date-parts":[["2020"]]},"page":"3828-3845","publisher":"Wiley Online Library","title":"Dissecting the cognitive phenotype of post</w:instrText>
      </w:r>
      <w:r>
        <w:rPr>
          <w:rFonts w:ascii="Times New Roman" w:hAnsi="Times New Roman" w:hint="eastAsia"/>
        </w:rPr>
        <w:instrText>‐</w:instrText>
      </w:r>
      <w:r>
        <w:rPr>
          <w:rFonts w:ascii="Times New Roman" w:hAnsi="Times New Roman" w:hint="eastAsia"/>
        </w:rPr>
        <w:instrText>stro</w:instrText>
      </w:r>
      <w:r>
        <w:rPr>
          <w:rFonts w:ascii="Times New Roman" w:hAnsi="Times New Roman"/>
        </w:rPr>
        <w:instrText>ke fatigue using computerized assessment and computational modeling of sustained attention","type":"article-journal","volume":"52"},"uris":["http://www.mendeley.com/documents/?uuid=99f1ffbc-2c3c-4fd9-9d67-552cc56dba5c"]}],"mendeley":{"formattedCitation":"(Ulrichsen et al., 2020)","plainTextFormattedCitation":"(Ulrichsen et al., 2020)","previouslyFormattedCitation":"(Ulrichsen et al., 2020)"},"properties":{"noteIndex":0},"schema":"https://github.com/citation-style-language/schema/raw/master/csl-citation.json"}</w:instrText>
      </w:r>
      <w:r>
        <w:rPr>
          <w:rFonts w:ascii="Times New Roman" w:hAnsi="Times New Roman"/>
        </w:rPr>
        <w:fldChar w:fldCharType="separate"/>
      </w:r>
      <w:r w:rsidRPr="005075CA">
        <w:rPr>
          <w:rFonts w:ascii="Times New Roman" w:hAnsi="Times New Roman"/>
          <w:noProof/>
        </w:rPr>
        <w:t>(Ulrichsen et al., 2020)</w:t>
      </w:r>
      <w:r>
        <w:rPr>
          <w:rFonts w:ascii="Times New Roman" w:hAnsi="Times New Roman"/>
        </w:rPr>
        <w:fldChar w:fldCharType="end"/>
      </w:r>
      <w:r w:rsidRPr="001F7F26">
        <w:rPr>
          <w:rFonts w:ascii="Times New Roman" w:hAnsi="Times New Roman" w:cs="Times New Roman"/>
        </w:rPr>
        <w:t>. Posterior predictive checks were carried out to examine whether the simulated data based on the parameters derived from the models can reproduce the observed RT and choices. This analysis showed that the models satisfactorily reproduced the observed proportion of harmful decision and the means and the quantiles of RT for harmful and helpful decisions (</w:t>
      </w:r>
      <w:r w:rsidRPr="001F7F26">
        <w:rPr>
          <w:rFonts w:ascii="Times New Roman" w:hAnsi="Times New Roman" w:cs="Times New Roman"/>
          <w:b/>
        </w:rPr>
        <w:t>Tables S2, S3</w:t>
      </w:r>
      <w:r w:rsidRPr="001F7F26">
        <w:rPr>
          <w:rFonts w:ascii="Times New Roman" w:hAnsi="Times New Roman" w:cs="Times New Roman"/>
        </w:rPr>
        <w:t>). This indicates that the models could reliably reconstruct the patterns in the observed data.</w:t>
      </w:r>
    </w:p>
    <w:p w14:paraId="3A0B3687" w14:textId="012EDAE3" w:rsidR="00EB6D41" w:rsidRPr="00CB79EB" w:rsidRDefault="00EB6D41" w:rsidP="00EB6D41">
      <w:pPr>
        <w:rPr>
          <w:rFonts w:ascii="Times New Roman" w:hAnsi="Times New Roman" w:cs="Times New Roman"/>
          <w:b/>
          <w:bCs/>
          <w:sz w:val="28"/>
          <w:szCs w:val="28"/>
        </w:rPr>
      </w:pPr>
      <w:r w:rsidRPr="00CB79EB">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Results</w:t>
      </w:r>
    </w:p>
    <w:p w14:paraId="5B379FB3" w14:textId="77777777" w:rsidR="00EB6D41" w:rsidRDefault="00EB6D41" w:rsidP="00EB6D41">
      <w:pPr>
        <w:spacing w:line="360" w:lineRule="auto"/>
        <w:rPr>
          <w:rFonts w:ascii="Times New Roman" w:hAnsi="Times New Roman" w:cs="Times New Roman (正文 CS 字体)"/>
          <w:color w:val="000000" w:themeColor="text1"/>
          <w:sz w:val="18"/>
          <w:szCs w:val="18"/>
        </w:rPr>
      </w:pPr>
    </w:p>
    <w:p w14:paraId="7FF67AE1" w14:textId="5462DFC7" w:rsidR="00EB6D41" w:rsidRPr="00CB79EB" w:rsidRDefault="00EB6D41" w:rsidP="00EB6D41">
      <w:pPr>
        <w:spacing w:line="360" w:lineRule="auto"/>
        <w:rPr>
          <w:rFonts w:ascii="Times New Roman" w:hAnsi="Times New Roman" w:cs="Times New Roman"/>
          <w:b/>
          <w:bCs/>
        </w:rPr>
      </w:pPr>
      <w:r w:rsidRPr="00EB6D41">
        <w:rPr>
          <w:rFonts w:ascii="Times New Roman" w:hAnsi="Times New Roman" w:cs="Times New Roman"/>
          <w:b/>
          <w:bCs/>
        </w:rPr>
        <w:t xml:space="preserve">Results of regression analysis with ERQ </w:t>
      </w:r>
    </w:p>
    <w:p w14:paraId="71E35A46" w14:textId="77AD74B3" w:rsidR="00EB6D41" w:rsidRPr="00FE0935" w:rsidRDefault="00EB6D41" w:rsidP="00FE0935">
      <w:pPr>
        <w:spacing w:line="360" w:lineRule="auto"/>
        <w:jc w:val="both"/>
        <w:rPr>
          <w:rFonts w:ascii="Times New Roman" w:hAnsi="Times New Roman" w:cs="Times New Roman (正文 CS 字体)"/>
        </w:rPr>
      </w:pPr>
      <w:r>
        <w:rPr>
          <w:rFonts w:ascii="Times New Roman" w:hAnsi="Times New Roman" w:cs="Times New Roman (正文 CS 字体)"/>
        </w:rPr>
        <w:t xml:space="preserve">For </w:t>
      </w:r>
      <w:r w:rsidR="006E1896">
        <w:rPr>
          <w:rFonts w:ascii="Times New Roman" w:hAnsi="Times New Roman" w:cs="Times New Roman (正文 CS 字体)"/>
        </w:rPr>
        <w:t>ERQ Reap</w:t>
      </w:r>
      <w:r w:rsidR="00F22995">
        <w:rPr>
          <w:rFonts w:ascii="Times New Roman" w:hAnsi="Times New Roman" w:cs="Times New Roman (正文 CS 字体)"/>
        </w:rPr>
        <w:t>p</w:t>
      </w:r>
      <w:r w:rsidR="006E1896">
        <w:rPr>
          <w:rFonts w:ascii="Times New Roman" w:hAnsi="Times New Roman" w:cs="Times New Roman (正文 CS 字体)"/>
        </w:rPr>
        <w:t>r</w:t>
      </w:r>
      <w:r w:rsidR="00F22995">
        <w:rPr>
          <w:rFonts w:ascii="Times New Roman" w:hAnsi="Times New Roman" w:cs="Times New Roman (正文 CS 字体)"/>
        </w:rPr>
        <w:t>aisal</w:t>
      </w:r>
      <w:r>
        <w:rPr>
          <w:rFonts w:ascii="Times New Roman" w:hAnsi="Times New Roman" w:cs="Times New Roman (正文 CS 字体)"/>
        </w:rPr>
        <w:t xml:space="preserve">, </w:t>
      </w:r>
      <w:r>
        <w:rPr>
          <w:rFonts w:ascii="Times New Roman" w:hAnsi="Times New Roman" w:cs="Times New Roman (正文 CS 字体)"/>
        </w:rPr>
        <w:t xml:space="preserve">we estimated a mixed linear effects model where we included participants’ </w:t>
      </w:r>
      <w:r>
        <w:rPr>
          <w:rFonts w:ascii="Times New Roman" w:hAnsi="Times New Roman" w:cs="Times New Roman (正文 CS 字体)"/>
        </w:rPr>
        <w:t>DEX</w:t>
      </w:r>
      <w:r>
        <w:rPr>
          <w:rFonts w:ascii="Times New Roman" w:hAnsi="Times New Roman" w:cs="Times New Roman (正文 CS 字体)"/>
        </w:rPr>
        <w:t xml:space="preserve"> score as the dependent variable, Group, Session, and their interaction as the fixed effect predictors, and participants’ age, gender, and years of education as control variables. Participant ID was included as random intercept. </w:t>
      </w:r>
      <w:r w:rsidR="006E1896">
        <w:rPr>
          <w:rFonts w:ascii="Times New Roman" w:hAnsi="Times New Roman" w:cs="Times New Roman (正文 CS 字体)"/>
        </w:rPr>
        <w:t>T</w:t>
      </w:r>
      <w:r>
        <w:rPr>
          <w:rFonts w:ascii="Times New Roman" w:hAnsi="Times New Roman" w:cs="Times New Roman (正文 CS 字体)"/>
        </w:rPr>
        <w:t xml:space="preserve">he interaction term was </w:t>
      </w:r>
      <w:r w:rsidR="006E1896">
        <w:rPr>
          <w:rFonts w:ascii="Times New Roman" w:hAnsi="Times New Roman" w:cs="Times New Roman (正文 CS 字体)"/>
        </w:rPr>
        <w:t xml:space="preserve">not </w:t>
      </w:r>
      <w:r>
        <w:rPr>
          <w:rFonts w:ascii="Times New Roman" w:hAnsi="Times New Roman" w:cs="Times New Roman (正文 CS 字体)"/>
        </w:rPr>
        <w:t>significant (</w:t>
      </w:r>
      <w:r w:rsidRPr="00E1312E">
        <w:rPr>
          <w:rFonts w:ascii="Times New Roman" w:hAnsi="Times New Roman" w:cs="Times New Roman (正文 CS 字体)"/>
          <w:i/>
          <w:iCs/>
        </w:rPr>
        <w:t>B</w:t>
      </w:r>
      <w:r>
        <w:rPr>
          <w:rFonts w:ascii="Times New Roman" w:hAnsi="Times New Roman" w:cs="Times New Roman (正文 CS 字体)"/>
        </w:rPr>
        <w:t xml:space="preserve"> = </w:t>
      </w:r>
      <w:r w:rsidR="006E1896">
        <w:rPr>
          <w:rFonts w:ascii="Times New Roman" w:hAnsi="Times New Roman" w:cs="Times New Roman (正文 CS 字体)"/>
        </w:rPr>
        <w:t>1.82</w:t>
      </w:r>
      <w:r w:rsidRPr="0079302B">
        <w:rPr>
          <w:rFonts w:ascii="Times New Roman" w:hAnsi="Times New Roman" w:cs="Times New Roman (正文 CS 字体)"/>
        </w:rPr>
        <w:t>±</w:t>
      </w:r>
      <w:r w:rsidR="006E1896">
        <w:rPr>
          <w:rFonts w:ascii="Times New Roman" w:hAnsi="Times New Roman" w:cs="Times New Roman (正文 CS 字体)"/>
        </w:rPr>
        <w:t>0.94</w:t>
      </w:r>
      <w:r>
        <w:rPr>
          <w:rFonts w:ascii="Times New Roman" w:hAnsi="Times New Roman" w:cs="Times New Roman (正文 CS 字体)"/>
        </w:rPr>
        <w:t>, 95% CI = [</w:t>
      </w:r>
      <w:r w:rsidR="006E1896">
        <w:rPr>
          <w:rFonts w:ascii="Times New Roman" w:hAnsi="Times New Roman" w:cs="Times New Roman (正文 CS 字体)"/>
        </w:rPr>
        <w:t>-0.03</w:t>
      </w:r>
      <w:r>
        <w:rPr>
          <w:rFonts w:ascii="Times New Roman" w:hAnsi="Times New Roman" w:cs="Times New Roman (正文 CS 字体)"/>
        </w:rPr>
        <w:t xml:space="preserve">, </w:t>
      </w:r>
      <w:r w:rsidR="006E1896">
        <w:rPr>
          <w:rFonts w:ascii="Times New Roman" w:hAnsi="Times New Roman" w:cs="Times New Roman (正文 CS 字体)"/>
        </w:rPr>
        <w:t>3.66</w:t>
      </w:r>
      <w:r>
        <w:rPr>
          <w:rFonts w:ascii="Times New Roman" w:hAnsi="Times New Roman" w:cs="Times New Roman (正文 CS 字体)"/>
        </w:rPr>
        <w:t xml:space="preserve">], </w:t>
      </w:r>
      <w:r w:rsidRPr="00E1312E">
        <w:rPr>
          <w:rFonts w:ascii="Times New Roman" w:hAnsi="Times New Roman" w:cs="Times New Roman (正文 CS 字体)"/>
          <w:i/>
          <w:iCs/>
        </w:rPr>
        <w:t>b</w:t>
      </w:r>
      <w:r>
        <w:rPr>
          <w:rFonts w:ascii="Times New Roman" w:hAnsi="Times New Roman" w:cs="Times New Roman (正文 CS 字体)"/>
        </w:rPr>
        <w:t xml:space="preserve"> = </w:t>
      </w:r>
      <w:r w:rsidR="006E1896">
        <w:rPr>
          <w:rFonts w:ascii="Times New Roman" w:hAnsi="Times New Roman" w:cs="Times New Roman (正文 CS 字体)"/>
        </w:rPr>
        <w:t>0.39</w:t>
      </w:r>
      <w:r>
        <w:rPr>
          <w:rFonts w:ascii="Times New Roman" w:hAnsi="Times New Roman" w:cs="Times New Roman (正文 CS 字体)"/>
        </w:rPr>
        <w:t xml:space="preserve">, </w:t>
      </w:r>
      <w:r w:rsidRPr="00E1312E">
        <w:rPr>
          <w:rFonts w:ascii="Times New Roman" w:hAnsi="Times New Roman" w:cs="Times New Roman (正文 CS 字体)"/>
          <w:i/>
          <w:iCs/>
        </w:rPr>
        <w:t>t</w:t>
      </w:r>
      <w:r>
        <w:rPr>
          <w:rFonts w:ascii="Times New Roman" w:hAnsi="Times New Roman" w:cs="Times New Roman (正文 CS 字体)"/>
        </w:rPr>
        <w:t xml:space="preserve"> = </w:t>
      </w:r>
      <w:r w:rsidR="00F22995">
        <w:rPr>
          <w:rFonts w:ascii="Times New Roman" w:hAnsi="Times New Roman" w:cs="Times New Roman (正文 CS 字体)"/>
        </w:rPr>
        <w:t>1.93</w:t>
      </w:r>
      <w:r>
        <w:rPr>
          <w:rFonts w:ascii="Times New Roman" w:hAnsi="Times New Roman" w:cs="Times New Roman (正文 CS 字体)"/>
        </w:rPr>
        <w:t xml:space="preserve">, </w:t>
      </w:r>
      <w:r w:rsidRPr="00E1312E">
        <w:rPr>
          <w:rFonts w:ascii="Times New Roman" w:hAnsi="Times New Roman" w:cs="Times New Roman (正文 CS 字体)"/>
          <w:i/>
          <w:iCs/>
        </w:rPr>
        <w:t>p</w:t>
      </w:r>
      <w:r>
        <w:rPr>
          <w:rFonts w:ascii="Times New Roman" w:hAnsi="Times New Roman" w:cs="Times New Roman (正文 CS 字体)"/>
        </w:rPr>
        <w:t xml:space="preserve"> </w:t>
      </w:r>
      <w:r w:rsidR="006E1896">
        <w:rPr>
          <w:rFonts w:ascii="Times New Roman" w:hAnsi="Times New Roman" w:cs="Times New Roman (正文 CS 字体)"/>
        </w:rPr>
        <w:t>&gt;</w:t>
      </w:r>
      <w:r>
        <w:rPr>
          <w:rFonts w:ascii="Times New Roman" w:hAnsi="Times New Roman" w:cs="Times New Roman (正文 CS 字体)"/>
        </w:rPr>
        <w:t xml:space="preserve"> 0.0</w:t>
      </w:r>
      <w:r w:rsidR="006E1896">
        <w:rPr>
          <w:rFonts w:ascii="Times New Roman" w:hAnsi="Times New Roman" w:cs="Times New Roman (正文 CS 字体)"/>
        </w:rPr>
        <w:t>5</w:t>
      </w:r>
      <w:r>
        <w:rPr>
          <w:rFonts w:ascii="Times New Roman" w:hAnsi="Times New Roman" w:cs="Times New Roman (正文 CS 字体)"/>
        </w:rPr>
        <w:t>)</w:t>
      </w:r>
      <w:r w:rsidR="006E1896">
        <w:rPr>
          <w:rFonts w:ascii="Times New Roman" w:hAnsi="Times New Roman" w:cs="Times New Roman (正文 CS 字体)"/>
        </w:rPr>
        <w:t xml:space="preserve">, nor did the main effect of group </w:t>
      </w:r>
      <w:r w:rsidR="006E1896">
        <w:rPr>
          <w:rFonts w:ascii="Times New Roman" w:hAnsi="Times New Roman" w:cs="Times New Roman (正文 CS 字体)"/>
        </w:rPr>
        <w:t>(</w:t>
      </w:r>
      <w:r w:rsidR="006E1896" w:rsidRPr="00E1312E">
        <w:rPr>
          <w:rFonts w:ascii="Times New Roman" w:hAnsi="Times New Roman" w:cs="Times New Roman (正文 CS 字体)"/>
          <w:i/>
          <w:iCs/>
        </w:rPr>
        <w:t>B</w:t>
      </w:r>
      <w:r w:rsidR="006E1896">
        <w:rPr>
          <w:rFonts w:ascii="Times New Roman" w:hAnsi="Times New Roman" w:cs="Times New Roman (正文 CS 字体)"/>
        </w:rPr>
        <w:t xml:space="preserve"> = </w:t>
      </w:r>
      <w:r w:rsidR="006E1896">
        <w:rPr>
          <w:rFonts w:ascii="Times New Roman" w:hAnsi="Times New Roman" w:cs="Times New Roman (正文 CS 字体)"/>
        </w:rPr>
        <w:t>0.98</w:t>
      </w:r>
      <w:r w:rsidR="006E1896" w:rsidRPr="0079302B">
        <w:rPr>
          <w:rFonts w:ascii="Times New Roman" w:hAnsi="Times New Roman" w:cs="Times New Roman (正文 CS 字体)"/>
        </w:rPr>
        <w:t>±</w:t>
      </w:r>
      <w:r w:rsidR="006E1896">
        <w:rPr>
          <w:rFonts w:ascii="Times New Roman" w:hAnsi="Times New Roman" w:cs="Times New Roman (正文 CS 字体)"/>
        </w:rPr>
        <w:t>1.23</w:t>
      </w:r>
      <w:r w:rsidR="006E1896">
        <w:rPr>
          <w:rFonts w:ascii="Times New Roman" w:hAnsi="Times New Roman" w:cs="Times New Roman (正文 CS 字体)"/>
        </w:rPr>
        <w:t xml:space="preserve">, 95% CI = [-1.35, 3.32], </w:t>
      </w:r>
      <w:r w:rsidR="006E1896" w:rsidRPr="00E1312E">
        <w:rPr>
          <w:rFonts w:ascii="Times New Roman" w:hAnsi="Times New Roman" w:cs="Times New Roman (正文 CS 字体)"/>
          <w:i/>
          <w:iCs/>
        </w:rPr>
        <w:t>b</w:t>
      </w:r>
      <w:r w:rsidR="006E1896">
        <w:rPr>
          <w:rFonts w:ascii="Times New Roman" w:hAnsi="Times New Roman" w:cs="Times New Roman (正文 CS 字体)"/>
        </w:rPr>
        <w:t xml:space="preserve"> = </w:t>
      </w:r>
      <w:r w:rsidR="00F22995">
        <w:rPr>
          <w:rFonts w:ascii="Times New Roman" w:hAnsi="Times New Roman" w:cs="Times New Roman (正文 CS 字体)"/>
        </w:rPr>
        <w:t>0.21</w:t>
      </w:r>
      <w:r w:rsidR="006E1896">
        <w:rPr>
          <w:rFonts w:ascii="Times New Roman" w:hAnsi="Times New Roman" w:cs="Times New Roman (正文 CS 字体)"/>
        </w:rPr>
        <w:t xml:space="preserve">, </w:t>
      </w:r>
      <w:r w:rsidR="006E1896" w:rsidRPr="00E1312E">
        <w:rPr>
          <w:rFonts w:ascii="Times New Roman" w:hAnsi="Times New Roman" w:cs="Times New Roman (正文 CS 字体)"/>
          <w:i/>
          <w:iCs/>
        </w:rPr>
        <w:t>t</w:t>
      </w:r>
      <w:r w:rsidR="006E1896">
        <w:rPr>
          <w:rFonts w:ascii="Times New Roman" w:hAnsi="Times New Roman" w:cs="Times New Roman (正文 CS 字体)"/>
        </w:rPr>
        <w:t xml:space="preserve"> = </w:t>
      </w:r>
      <w:r w:rsidR="00F22995">
        <w:rPr>
          <w:rFonts w:ascii="Times New Roman" w:hAnsi="Times New Roman" w:cs="Times New Roman (正文 CS 字体)"/>
        </w:rPr>
        <w:t>0.80</w:t>
      </w:r>
      <w:r w:rsidR="006E1896">
        <w:rPr>
          <w:rFonts w:ascii="Times New Roman" w:hAnsi="Times New Roman" w:cs="Times New Roman (正文 CS 字体)"/>
        </w:rPr>
        <w:t xml:space="preserve">, </w:t>
      </w:r>
      <w:r w:rsidR="006E1896" w:rsidRPr="00E1312E">
        <w:rPr>
          <w:rFonts w:ascii="Times New Roman" w:hAnsi="Times New Roman" w:cs="Times New Roman (正文 CS 字体)"/>
          <w:i/>
          <w:iCs/>
        </w:rPr>
        <w:t>p</w:t>
      </w:r>
      <w:r w:rsidR="006E1896">
        <w:rPr>
          <w:rFonts w:ascii="Times New Roman" w:hAnsi="Times New Roman" w:cs="Times New Roman (正文 CS 字体)"/>
        </w:rPr>
        <w:t xml:space="preserve"> &gt; 0.05)</w:t>
      </w:r>
      <w:r w:rsidR="006E1896">
        <w:rPr>
          <w:rFonts w:ascii="Times New Roman" w:hAnsi="Times New Roman" w:cs="Times New Roman (正文 CS 字体)"/>
        </w:rPr>
        <w:t xml:space="preserve"> or the main effect of session </w:t>
      </w:r>
      <w:r w:rsidR="006E1896">
        <w:rPr>
          <w:rFonts w:ascii="Times New Roman" w:hAnsi="Times New Roman" w:cs="Times New Roman (正文 CS 字体)"/>
        </w:rPr>
        <w:t>(</w:t>
      </w:r>
      <w:r w:rsidR="006E1896" w:rsidRPr="00E1312E">
        <w:rPr>
          <w:rFonts w:ascii="Times New Roman" w:hAnsi="Times New Roman" w:cs="Times New Roman (正文 CS 字体)"/>
          <w:i/>
          <w:iCs/>
        </w:rPr>
        <w:t>B</w:t>
      </w:r>
      <w:r w:rsidR="006E1896">
        <w:rPr>
          <w:rFonts w:ascii="Times New Roman" w:hAnsi="Times New Roman" w:cs="Times New Roman (正文 CS 字体)"/>
        </w:rPr>
        <w:t xml:space="preserve"> = </w:t>
      </w:r>
      <w:r w:rsidR="006E1896">
        <w:rPr>
          <w:rFonts w:ascii="Times New Roman" w:hAnsi="Times New Roman" w:cs="Times New Roman (正文 CS 字体)"/>
        </w:rPr>
        <w:t>-1.19</w:t>
      </w:r>
      <w:r w:rsidR="006E1896" w:rsidRPr="0079302B">
        <w:rPr>
          <w:rFonts w:ascii="Times New Roman" w:hAnsi="Times New Roman" w:cs="Times New Roman (正文 CS 字体)"/>
        </w:rPr>
        <w:t>±</w:t>
      </w:r>
      <w:r w:rsidR="006E1896">
        <w:rPr>
          <w:rFonts w:ascii="Times New Roman" w:hAnsi="Times New Roman" w:cs="Times New Roman (正文 CS 字体)"/>
        </w:rPr>
        <w:t>0.70</w:t>
      </w:r>
      <w:r w:rsidR="006E1896">
        <w:rPr>
          <w:rFonts w:ascii="Times New Roman" w:hAnsi="Times New Roman" w:cs="Times New Roman (正文 CS 字体)"/>
        </w:rPr>
        <w:t>, 95% CI = [-</w:t>
      </w:r>
      <w:r w:rsidR="006E1896">
        <w:rPr>
          <w:rFonts w:ascii="Times New Roman" w:hAnsi="Times New Roman" w:cs="Times New Roman (正文 CS 字体)"/>
        </w:rPr>
        <w:t>2.56</w:t>
      </w:r>
      <w:r w:rsidR="006E1896">
        <w:rPr>
          <w:rFonts w:ascii="Times New Roman" w:hAnsi="Times New Roman" w:cs="Times New Roman (正文 CS 字体)"/>
        </w:rPr>
        <w:t xml:space="preserve">, </w:t>
      </w:r>
      <w:r w:rsidR="006E1896">
        <w:rPr>
          <w:rFonts w:ascii="Times New Roman" w:hAnsi="Times New Roman" w:cs="Times New Roman (正文 CS 字体)"/>
        </w:rPr>
        <w:t>0.18</w:t>
      </w:r>
      <w:r w:rsidR="006E1896">
        <w:rPr>
          <w:rFonts w:ascii="Times New Roman" w:hAnsi="Times New Roman" w:cs="Times New Roman (正文 CS 字体)"/>
        </w:rPr>
        <w:t xml:space="preserve">], </w:t>
      </w:r>
      <w:r w:rsidR="006E1896" w:rsidRPr="00E1312E">
        <w:rPr>
          <w:rFonts w:ascii="Times New Roman" w:hAnsi="Times New Roman" w:cs="Times New Roman (正文 CS 字体)"/>
          <w:i/>
          <w:iCs/>
        </w:rPr>
        <w:t>b</w:t>
      </w:r>
      <w:r w:rsidR="006E1896">
        <w:rPr>
          <w:rFonts w:ascii="Times New Roman" w:hAnsi="Times New Roman" w:cs="Times New Roman (正文 CS 字体)"/>
        </w:rPr>
        <w:t xml:space="preserve"> = -0.</w:t>
      </w:r>
      <w:r w:rsidR="00F22995">
        <w:rPr>
          <w:rFonts w:ascii="Times New Roman" w:hAnsi="Times New Roman" w:cs="Times New Roman (正文 CS 字体)"/>
        </w:rPr>
        <w:t>25</w:t>
      </w:r>
      <w:r w:rsidR="006E1896">
        <w:rPr>
          <w:rFonts w:ascii="Times New Roman" w:hAnsi="Times New Roman" w:cs="Times New Roman (正文 CS 字体)"/>
        </w:rPr>
        <w:t xml:space="preserve">, </w:t>
      </w:r>
      <w:r w:rsidR="006E1896" w:rsidRPr="00E1312E">
        <w:rPr>
          <w:rFonts w:ascii="Times New Roman" w:hAnsi="Times New Roman" w:cs="Times New Roman (正文 CS 字体)"/>
          <w:i/>
          <w:iCs/>
        </w:rPr>
        <w:t>t</w:t>
      </w:r>
      <w:r w:rsidR="006E1896">
        <w:rPr>
          <w:rFonts w:ascii="Times New Roman" w:hAnsi="Times New Roman" w:cs="Times New Roman (正文 CS 字体)"/>
        </w:rPr>
        <w:t xml:space="preserve"> = </w:t>
      </w:r>
      <w:r w:rsidR="006E1896">
        <w:rPr>
          <w:rFonts w:ascii="Times New Roman" w:hAnsi="Times New Roman" w:cs="Times New Roman (正文 CS 字体)"/>
        </w:rPr>
        <w:t>-</w:t>
      </w:r>
      <w:r w:rsidR="006E1896">
        <w:rPr>
          <w:rFonts w:ascii="Times New Roman" w:hAnsi="Times New Roman" w:cs="Times New Roman (正文 CS 字体)"/>
        </w:rPr>
        <w:t>1.</w:t>
      </w:r>
      <w:r w:rsidR="006E1896">
        <w:rPr>
          <w:rFonts w:ascii="Times New Roman" w:hAnsi="Times New Roman" w:cs="Times New Roman (正文 CS 字体)"/>
        </w:rPr>
        <w:t>70</w:t>
      </w:r>
      <w:r w:rsidR="006E1896">
        <w:rPr>
          <w:rFonts w:ascii="Times New Roman" w:hAnsi="Times New Roman" w:cs="Times New Roman (正文 CS 字体)"/>
        </w:rPr>
        <w:t xml:space="preserve">, </w:t>
      </w:r>
      <w:r w:rsidR="006E1896" w:rsidRPr="00E1312E">
        <w:rPr>
          <w:rFonts w:ascii="Times New Roman" w:hAnsi="Times New Roman" w:cs="Times New Roman (正文 CS 字体)"/>
          <w:i/>
          <w:iCs/>
        </w:rPr>
        <w:t>p</w:t>
      </w:r>
      <w:r w:rsidR="006E1896">
        <w:rPr>
          <w:rFonts w:ascii="Times New Roman" w:hAnsi="Times New Roman" w:cs="Times New Roman (正文 CS 字体)"/>
        </w:rPr>
        <w:t xml:space="preserve"> &gt; 0.05)</w:t>
      </w:r>
      <w:r w:rsidR="006E1896">
        <w:rPr>
          <w:rFonts w:ascii="Times New Roman" w:hAnsi="Times New Roman" w:cs="Times New Roman (正文 CS 字体)"/>
        </w:rPr>
        <w:t>.</w:t>
      </w:r>
      <w:r>
        <w:rPr>
          <w:rFonts w:ascii="Times New Roman" w:hAnsi="Times New Roman" w:cs="Times New Roman (正文 CS 字体)"/>
        </w:rPr>
        <w:t xml:space="preserve"> </w:t>
      </w:r>
      <w:r w:rsidR="00F22995">
        <w:rPr>
          <w:rFonts w:ascii="Times New Roman" w:hAnsi="Times New Roman" w:cs="Times New Roman (正文 CS 字体)"/>
        </w:rPr>
        <w:t xml:space="preserve">We run a similar model with ERQ Suppression. </w:t>
      </w:r>
      <w:r w:rsidR="00F22995">
        <w:rPr>
          <w:rFonts w:ascii="Times New Roman" w:hAnsi="Times New Roman" w:cs="Times New Roman (正文 CS 字体)"/>
        </w:rPr>
        <w:t>The interaction term was not significant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w:t>
      </w:r>
      <w:r w:rsidR="00F22995">
        <w:rPr>
          <w:rFonts w:ascii="Times New Roman" w:hAnsi="Times New Roman" w:cs="Times New Roman (正文 CS 字体)"/>
        </w:rPr>
        <w:t>-</w:t>
      </w:r>
      <w:r w:rsidR="00F22995">
        <w:rPr>
          <w:rFonts w:ascii="Times New Roman" w:hAnsi="Times New Roman" w:cs="Times New Roman (正文 CS 字体)"/>
        </w:rPr>
        <w:t>1.2</w:t>
      </w:r>
      <w:r w:rsidR="00F22995">
        <w:rPr>
          <w:rFonts w:ascii="Times New Roman" w:hAnsi="Times New Roman" w:cs="Times New Roman (正文 CS 字体)"/>
        </w:rPr>
        <w:t>6</w:t>
      </w:r>
      <w:r w:rsidR="00F22995" w:rsidRPr="0079302B">
        <w:rPr>
          <w:rFonts w:ascii="Times New Roman" w:hAnsi="Times New Roman" w:cs="Times New Roman (正文 CS 字体)"/>
        </w:rPr>
        <w:t>±</w:t>
      </w:r>
      <w:r w:rsidR="00F22995">
        <w:rPr>
          <w:rFonts w:ascii="Times New Roman" w:hAnsi="Times New Roman" w:cs="Times New Roman (正文 CS 字体)"/>
        </w:rPr>
        <w:t>1.05</w:t>
      </w:r>
      <w:r w:rsidR="00F22995">
        <w:rPr>
          <w:rFonts w:ascii="Times New Roman" w:hAnsi="Times New Roman" w:cs="Times New Roman (正文 CS 字体)"/>
        </w:rPr>
        <w:t>, 95% CI = [-</w:t>
      </w:r>
      <w:r w:rsidR="00F22995">
        <w:rPr>
          <w:rFonts w:ascii="Times New Roman" w:hAnsi="Times New Roman" w:cs="Times New Roman (正文 CS 字体)"/>
        </w:rPr>
        <w:t>3.30</w:t>
      </w:r>
      <w:r w:rsidR="00F22995">
        <w:rPr>
          <w:rFonts w:ascii="Times New Roman" w:hAnsi="Times New Roman" w:cs="Times New Roman (正文 CS 字体)"/>
        </w:rPr>
        <w:t xml:space="preserve">, </w:t>
      </w:r>
      <w:r w:rsidR="00F22995">
        <w:rPr>
          <w:rFonts w:ascii="Times New Roman" w:hAnsi="Times New Roman" w:cs="Times New Roman (正文 CS 字体)"/>
        </w:rPr>
        <w:t>0.79</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w:t>
      </w:r>
      <w:r w:rsidR="00F22995">
        <w:rPr>
          <w:rFonts w:ascii="Times New Roman" w:hAnsi="Times New Roman" w:cs="Times New Roman (正文 CS 字体)"/>
        </w:rPr>
        <w:t>-</w:t>
      </w:r>
      <w:r w:rsidR="00F22995">
        <w:rPr>
          <w:rFonts w:ascii="Times New Roman" w:hAnsi="Times New Roman" w:cs="Times New Roman (正文 CS 字体)"/>
        </w:rPr>
        <w:t>0.</w:t>
      </w:r>
      <w:r w:rsidR="00F22995">
        <w:rPr>
          <w:rFonts w:ascii="Times New Roman" w:hAnsi="Times New Roman" w:cs="Times New Roman (正文 CS 字体)"/>
        </w:rPr>
        <w:t>2</w:t>
      </w:r>
      <w:r w:rsidR="00F22995">
        <w:rPr>
          <w:rFonts w:ascii="Times New Roman" w:hAnsi="Times New Roman" w:cs="Times New Roman (正文 CS 字体)"/>
        </w:rPr>
        <w:t xml:space="preserve">9, </w:t>
      </w:r>
      <w:r w:rsidR="00F22995" w:rsidRPr="00E1312E">
        <w:rPr>
          <w:rFonts w:ascii="Times New Roman" w:hAnsi="Times New Roman" w:cs="Times New Roman (正文 CS 字体)"/>
          <w:i/>
          <w:iCs/>
        </w:rPr>
        <w:t>t</w:t>
      </w:r>
      <w:r w:rsidR="00F22995">
        <w:rPr>
          <w:rFonts w:ascii="Times New Roman" w:hAnsi="Times New Roman" w:cs="Times New Roman (正文 CS 字体)"/>
        </w:rPr>
        <w:t xml:space="preserve"> = </w:t>
      </w:r>
      <w:r w:rsidR="00F22995">
        <w:rPr>
          <w:rFonts w:ascii="Times New Roman" w:hAnsi="Times New Roman" w:cs="Times New Roman (正文 CS 字体)"/>
        </w:rPr>
        <w:t>-</w:t>
      </w:r>
      <w:r w:rsidR="00F22995">
        <w:rPr>
          <w:rFonts w:ascii="Times New Roman" w:hAnsi="Times New Roman" w:cs="Times New Roman (正文 CS 字体)"/>
        </w:rPr>
        <w:t>1.</w:t>
      </w:r>
      <w:r w:rsidR="00F22995">
        <w:rPr>
          <w:rFonts w:ascii="Times New Roman" w:hAnsi="Times New Roman" w:cs="Times New Roman (正文 CS 字体)"/>
        </w:rPr>
        <w:t>20</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p</w:t>
      </w:r>
      <w:r w:rsidR="00F22995">
        <w:rPr>
          <w:rFonts w:ascii="Times New Roman" w:hAnsi="Times New Roman" w:cs="Times New Roman (正文 CS 字体)"/>
        </w:rPr>
        <w:t xml:space="preserve"> &gt; 0.05)</w:t>
      </w:r>
      <w:r w:rsidR="00F22995">
        <w:rPr>
          <w:rFonts w:ascii="Times New Roman" w:hAnsi="Times New Roman" w:cs="Times New Roman (正文 CS 字体)"/>
        </w:rPr>
        <w:t>,</w:t>
      </w:r>
      <w:r w:rsidR="00F22995" w:rsidRPr="00F22995">
        <w:rPr>
          <w:rFonts w:ascii="Times New Roman" w:hAnsi="Times New Roman" w:cs="Times New Roman (正文 CS 字体)"/>
        </w:rPr>
        <w:t xml:space="preserve"> </w:t>
      </w:r>
      <w:r w:rsidR="00F22995">
        <w:rPr>
          <w:rFonts w:ascii="Times New Roman" w:hAnsi="Times New Roman" w:cs="Times New Roman (正文 CS 字体)"/>
        </w:rPr>
        <w:t>nor did the main effect of group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0.</w:t>
      </w:r>
      <w:r w:rsidR="00F22995">
        <w:rPr>
          <w:rFonts w:ascii="Times New Roman" w:hAnsi="Times New Roman" w:cs="Times New Roman (正文 CS 字体)"/>
        </w:rPr>
        <w:t>27</w:t>
      </w:r>
      <w:r w:rsidR="00F22995" w:rsidRPr="0079302B">
        <w:rPr>
          <w:rFonts w:ascii="Times New Roman" w:hAnsi="Times New Roman" w:cs="Times New Roman (正文 CS 字体)"/>
        </w:rPr>
        <w:t>±</w:t>
      </w:r>
      <w:r w:rsidR="00F22995">
        <w:rPr>
          <w:rFonts w:ascii="Times New Roman" w:hAnsi="Times New Roman" w:cs="Times New Roman (正文 CS 字体)"/>
        </w:rPr>
        <w:t>1.</w:t>
      </w:r>
      <w:r w:rsidR="00F22995">
        <w:rPr>
          <w:rFonts w:ascii="Times New Roman" w:hAnsi="Times New Roman" w:cs="Times New Roman (正文 CS 字体)"/>
        </w:rPr>
        <w:t>15</w:t>
      </w:r>
      <w:r w:rsidR="00F22995">
        <w:rPr>
          <w:rFonts w:ascii="Times New Roman" w:hAnsi="Times New Roman" w:cs="Times New Roman (正文 CS 字体)"/>
        </w:rPr>
        <w:t xml:space="preserve">, 95% CI = [-1.92, 2.45],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0.21, </w:t>
      </w:r>
      <w:r w:rsidR="00F22995" w:rsidRPr="00E1312E">
        <w:rPr>
          <w:rFonts w:ascii="Times New Roman" w:hAnsi="Times New Roman" w:cs="Times New Roman (正文 CS 字体)"/>
          <w:i/>
          <w:iCs/>
        </w:rPr>
        <w:t>t</w:t>
      </w:r>
      <w:r w:rsidR="00F22995">
        <w:rPr>
          <w:rFonts w:ascii="Times New Roman" w:hAnsi="Times New Roman" w:cs="Times New Roman (正文 CS 字体)"/>
        </w:rPr>
        <w:t xml:space="preserve"> = 0.</w:t>
      </w:r>
      <w:r w:rsidR="00F22995">
        <w:rPr>
          <w:rFonts w:ascii="Times New Roman" w:hAnsi="Times New Roman" w:cs="Times New Roman (正文 CS 字体)"/>
        </w:rPr>
        <w:t>06</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p</w:t>
      </w:r>
      <w:r w:rsidR="00F22995">
        <w:rPr>
          <w:rFonts w:ascii="Times New Roman" w:hAnsi="Times New Roman" w:cs="Times New Roman (正文 CS 字体)"/>
        </w:rPr>
        <w:t xml:space="preserve"> &gt; 0.05) or the main effect of session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w:t>
      </w:r>
      <w:r w:rsidR="00F22995">
        <w:rPr>
          <w:rFonts w:ascii="Times New Roman" w:hAnsi="Times New Roman" w:cs="Times New Roman (正文 CS 字体)"/>
        </w:rPr>
        <w:t>1.04</w:t>
      </w:r>
      <w:r w:rsidR="00F22995" w:rsidRPr="0079302B">
        <w:rPr>
          <w:rFonts w:ascii="Times New Roman" w:hAnsi="Times New Roman" w:cs="Times New Roman (正文 CS 字体)"/>
        </w:rPr>
        <w:t>±</w:t>
      </w:r>
      <w:r w:rsidR="00F22995">
        <w:rPr>
          <w:rFonts w:ascii="Times New Roman" w:hAnsi="Times New Roman" w:cs="Times New Roman (正文 CS 字体)"/>
        </w:rPr>
        <w:t>0.7</w:t>
      </w:r>
      <w:r w:rsidR="00F22995">
        <w:rPr>
          <w:rFonts w:ascii="Times New Roman" w:hAnsi="Times New Roman" w:cs="Times New Roman (正文 CS 字体)"/>
        </w:rPr>
        <w:t>8</w:t>
      </w:r>
      <w:r w:rsidR="00F22995">
        <w:rPr>
          <w:rFonts w:ascii="Times New Roman" w:hAnsi="Times New Roman" w:cs="Times New Roman (正文 CS 字体)"/>
        </w:rPr>
        <w:t>, 95% CI = [-</w:t>
      </w:r>
      <w:r w:rsidR="00F22995">
        <w:rPr>
          <w:rFonts w:ascii="Times New Roman" w:hAnsi="Times New Roman" w:cs="Times New Roman (正文 CS 字体)"/>
        </w:rPr>
        <w:t>0.48</w:t>
      </w:r>
      <w:r w:rsidR="00F22995">
        <w:rPr>
          <w:rFonts w:ascii="Times New Roman" w:hAnsi="Times New Roman" w:cs="Times New Roman (正文 CS 字体)"/>
        </w:rPr>
        <w:t xml:space="preserve">, </w:t>
      </w:r>
      <w:r w:rsidR="00F22995">
        <w:rPr>
          <w:rFonts w:ascii="Times New Roman" w:hAnsi="Times New Roman" w:cs="Times New Roman (正文 CS 字体)"/>
        </w:rPr>
        <w:t>2.56</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b</w:t>
      </w:r>
      <w:r w:rsidR="00F22995">
        <w:rPr>
          <w:rFonts w:ascii="Times New Roman" w:hAnsi="Times New Roman" w:cs="Times New Roman (正文 CS 字体)"/>
        </w:rPr>
        <w:t xml:space="preserve"> = 0.2</w:t>
      </w:r>
      <w:r w:rsidR="00F22995">
        <w:rPr>
          <w:rFonts w:ascii="Times New Roman" w:hAnsi="Times New Roman" w:cs="Times New Roman (正文 CS 字体)"/>
        </w:rPr>
        <w:t>4</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t</w:t>
      </w:r>
      <w:r w:rsidR="00F22995">
        <w:rPr>
          <w:rFonts w:ascii="Times New Roman" w:hAnsi="Times New Roman" w:cs="Times New Roman (正文 CS 字体)"/>
        </w:rPr>
        <w:t xml:space="preserve"> = 1.</w:t>
      </w:r>
      <w:r w:rsidR="00F22995">
        <w:rPr>
          <w:rFonts w:ascii="Times New Roman" w:hAnsi="Times New Roman" w:cs="Times New Roman (正文 CS 字体)"/>
        </w:rPr>
        <w:t>34</w:t>
      </w:r>
      <w:r w:rsidR="00F22995">
        <w:rPr>
          <w:rFonts w:ascii="Times New Roman" w:hAnsi="Times New Roman" w:cs="Times New Roman (正文 CS 字体)"/>
        </w:rPr>
        <w:t xml:space="preserve">, </w:t>
      </w:r>
      <w:r w:rsidR="00F22995" w:rsidRPr="00E1312E">
        <w:rPr>
          <w:rFonts w:ascii="Times New Roman" w:hAnsi="Times New Roman" w:cs="Times New Roman (正文 CS 字体)"/>
          <w:i/>
          <w:iCs/>
        </w:rPr>
        <w:t>p</w:t>
      </w:r>
      <w:r w:rsidR="00F22995">
        <w:rPr>
          <w:rFonts w:ascii="Times New Roman" w:hAnsi="Times New Roman" w:cs="Times New Roman (正文 CS 字体)"/>
        </w:rPr>
        <w:t xml:space="preserve"> &gt; 0.05).</w:t>
      </w:r>
      <w:r>
        <w:rPr>
          <w:rFonts w:ascii="Times New Roman" w:hAnsi="Times New Roman" w:cs="Times New Roman"/>
          <w:b/>
          <w:bCs/>
          <w:sz w:val="28"/>
          <w:szCs w:val="28"/>
        </w:rPr>
        <w:br w:type="page"/>
      </w:r>
    </w:p>
    <w:p w14:paraId="0C38AB74" w14:textId="735DD5E3" w:rsidR="00CB79EB" w:rsidRPr="00CB79EB" w:rsidRDefault="00CB79EB" w:rsidP="00CB79EB">
      <w:pPr>
        <w:rPr>
          <w:rFonts w:ascii="Times New Roman" w:hAnsi="Times New Roman" w:cs="Times New Roman"/>
          <w:b/>
          <w:bCs/>
          <w:sz w:val="28"/>
          <w:szCs w:val="28"/>
        </w:rPr>
      </w:pPr>
      <w:r w:rsidRPr="00CB79EB">
        <w:rPr>
          <w:rFonts w:ascii="Times New Roman" w:hAnsi="Times New Roman" w:cs="Times New Roman"/>
          <w:b/>
          <w:bCs/>
          <w:sz w:val="28"/>
          <w:szCs w:val="28"/>
        </w:rPr>
        <w:lastRenderedPageBreak/>
        <w:t xml:space="preserve">Supplementary </w:t>
      </w:r>
      <w:r>
        <w:rPr>
          <w:rFonts w:ascii="Times New Roman" w:hAnsi="Times New Roman" w:cs="Times New Roman"/>
          <w:b/>
          <w:bCs/>
          <w:sz w:val="28"/>
          <w:szCs w:val="28"/>
        </w:rPr>
        <w:t>Tables</w:t>
      </w:r>
    </w:p>
    <w:p w14:paraId="585F0AA3" w14:textId="77777777" w:rsidR="00D62736" w:rsidRPr="007C112C" w:rsidRDefault="00D62736" w:rsidP="00C73714">
      <w:pPr>
        <w:spacing w:line="360" w:lineRule="auto"/>
        <w:rPr>
          <w:rFonts w:ascii="Times New Roman" w:hAnsi="Times New Roman" w:cs="Times New Roman (正文 CS 字体)"/>
          <w:color w:val="000000" w:themeColor="text1"/>
        </w:rPr>
      </w:pPr>
    </w:p>
    <w:p w14:paraId="31A0D740" w14:textId="0AA48EA3" w:rsidR="00B942C8" w:rsidRPr="00CB79EB" w:rsidRDefault="00D62736" w:rsidP="00C73714">
      <w:pPr>
        <w:spacing w:line="360" w:lineRule="auto"/>
        <w:rPr>
          <w:rFonts w:ascii="Times New Roman" w:hAnsi="Times New Roman" w:cs="Times New Roman (正文 CS 字体)"/>
          <w:color w:val="000000" w:themeColor="text1"/>
          <w:sz w:val="28"/>
          <w:szCs w:val="28"/>
        </w:rPr>
      </w:pPr>
      <w:r w:rsidRPr="00CB79EB">
        <w:rPr>
          <w:rFonts w:ascii="Times New Roman" w:hAnsi="Times New Roman" w:cs="Times New Roman"/>
          <w:b/>
          <w:szCs w:val="28"/>
        </w:rPr>
        <w:t xml:space="preserve">Table S1. </w:t>
      </w:r>
      <w:r w:rsidR="006F098F" w:rsidRPr="00CB79EB">
        <w:rPr>
          <w:rFonts w:ascii="Times New Roman" w:hAnsi="Times New Roman" w:cs="Times New Roman"/>
          <w:b/>
          <w:szCs w:val="28"/>
        </w:rPr>
        <w:t xml:space="preserve">Results of the debriefing </w:t>
      </w:r>
      <w:r w:rsidR="00CB79EB" w:rsidRPr="00CB79EB">
        <w:rPr>
          <w:rFonts w:ascii="Times New Roman" w:hAnsi="Times New Roman" w:cs="Times New Roman"/>
          <w:b/>
          <w:szCs w:val="28"/>
        </w:rPr>
        <w:t>questions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267"/>
        <w:gridCol w:w="1353"/>
        <w:gridCol w:w="222"/>
        <w:gridCol w:w="1267"/>
        <w:gridCol w:w="1353"/>
        <w:gridCol w:w="1143"/>
      </w:tblGrid>
      <w:tr w:rsidR="00184B0E" w:rsidRPr="00E019CE" w14:paraId="102BAB12" w14:textId="21E851D5" w:rsidTr="00881B27">
        <w:trPr>
          <w:trHeight w:val="170"/>
        </w:trPr>
        <w:tc>
          <w:tcPr>
            <w:tcW w:w="0" w:type="auto"/>
            <w:tcBorders>
              <w:top w:val="single" w:sz="12" w:space="0" w:color="auto"/>
            </w:tcBorders>
            <w:vAlign w:val="center"/>
          </w:tcPr>
          <w:p w14:paraId="63DE9C4D" w14:textId="77777777" w:rsidR="00184B0E" w:rsidRPr="00CB79EB" w:rsidRDefault="00184B0E" w:rsidP="00CB79EB">
            <w:pPr>
              <w:spacing w:line="276" w:lineRule="auto"/>
              <w:jc w:val="both"/>
              <w:rPr>
                <w:rFonts w:ascii="Times New Roman" w:hAnsi="Times New Roman" w:cs="Times New Roman"/>
                <w:iCs/>
                <w:sz w:val="22"/>
              </w:rPr>
            </w:pPr>
          </w:p>
        </w:tc>
        <w:tc>
          <w:tcPr>
            <w:tcW w:w="0" w:type="auto"/>
            <w:gridSpan w:val="2"/>
            <w:tcBorders>
              <w:top w:val="single" w:sz="12" w:space="0" w:color="auto"/>
            </w:tcBorders>
            <w:vAlign w:val="center"/>
          </w:tcPr>
          <w:p w14:paraId="7C4D994B" w14:textId="52149721" w:rsidR="00184B0E" w:rsidRDefault="00184B0E" w:rsidP="00CB79EB">
            <w:pPr>
              <w:spacing w:line="276" w:lineRule="auto"/>
              <w:jc w:val="center"/>
              <w:rPr>
                <w:rFonts w:ascii="Times New Roman" w:hAnsi="Times New Roman" w:cs="Times New Roman"/>
                <w:iCs/>
                <w:sz w:val="22"/>
              </w:rPr>
            </w:pPr>
            <w:r w:rsidRPr="00CB79EB">
              <w:rPr>
                <w:rFonts w:ascii="Times New Roman" w:hAnsi="Times New Roman" w:cs="Times New Roman"/>
                <w:iCs/>
                <w:sz w:val="22"/>
              </w:rPr>
              <w:t>Training group</w:t>
            </w:r>
          </w:p>
          <w:p w14:paraId="6E1F0FF6" w14:textId="088F4B6F" w:rsidR="00184B0E" w:rsidRPr="00CB79EB" w:rsidRDefault="00184B0E" w:rsidP="00CB79EB">
            <w:pPr>
              <w:spacing w:line="276" w:lineRule="auto"/>
              <w:jc w:val="center"/>
              <w:rPr>
                <w:rFonts w:ascii="Times New Roman" w:hAnsi="Times New Roman" w:cs="Times New Roman"/>
                <w:iCs/>
                <w:sz w:val="22"/>
              </w:rPr>
            </w:pPr>
            <w:r w:rsidRPr="00CB79EB">
              <w:rPr>
                <w:rFonts w:ascii="Times New Roman" w:hAnsi="Times New Roman" w:cs="Times New Roman"/>
                <w:iCs/>
                <w:sz w:val="22"/>
              </w:rPr>
              <w:t>(</w:t>
            </w:r>
            <w:r w:rsidRPr="00CB79EB">
              <w:rPr>
                <w:rFonts w:ascii="Times New Roman" w:hAnsi="Times New Roman" w:cs="Times New Roman"/>
                <w:i/>
                <w:iCs/>
                <w:sz w:val="22"/>
              </w:rPr>
              <w:t>N</w:t>
            </w:r>
            <w:r w:rsidRPr="00CB79EB">
              <w:rPr>
                <w:rFonts w:ascii="Times New Roman" w:hAnsi="Times New Roman" w:cs="Times New Roman"/>
                <w:iCs/>
                <w:sz w:val="22"/>
              </w:rPr>
              <w:t xml:space="preserve"> = 32)</w:t>
            </w:r>
          </w:p>
        </w:tc>
        <w:tc>
          <w:tcPr>
            <w:tcW w:w="0" w:type="auto"/>
            <w:tcBorders>
              <w:top w:val="single" w:sz="12" w:space="0" w:color="auto"/>
              <w:left w:val="nil"/>
            </w:tcBorders>
            <w:vAlign w:val="center"/>
          </w:tcPr>
          <w:p w14:paraId="38B42FFA" w14:textId="77777777" w:rsidR="00184B0E" w:rsidRPr="00CB79EB" w:rsidRDefault="00184B0E" w:rsidP="00CB79EB">
            <w:pPr>
              <w:spacing w:line="276" w:lineRule="auto"/>
              <w:jc w:val="center"/>
              <w:rPr>
                <w:rFonts w:ascii="Times New Roman" w:hAnsi="Times New Roman" w:cs="Times New Roman"/>
                <w:iCs/>
                <w:sz w:val="22"/>
              </w:rPr>
            </w:pPr>
          </w:p>
        </w:tc>
        <w:tc>
          <w:tcPr>
            <w:tcW w:w="0" w:type="auto"/>
            <w:gridSpan w:val="2"/>
            <w:tcBorders>
              <w:top w:val="single" w:sz="12" w:space="0" w:color="auto"/>
            </w:tcBorders>
            <w:vAlign w:val="center"/>
          </w:tcPr>
          <w:p w14:paraId="0BE7E09C" w14:textId="7AF6ADA4" w:rsidR="00184B0E" w:rsidRDefault="00184B0E" w:rsidP="00CB79EB">
            <w:pPr>
              <w:spacing w:line="276" w:lineRule="auto"/>
              <w:jc w:val="center"/>
              <w:rPr>
                <w:rFonts w:ascii="Times New Roman" w:hAnsi="Times New Roman" w:cs="Times New Roman"/>
                <w:iCs/>
                <w:sz w:val="22"/>
              </w:rPr>
            </w:pPr>
            <w:r w:rsidRPr="00CB79EB">
              <w:rPr>
                <w:rFonts w:ascii="Times New Roman" w:hAnsi="Times New Roman" w:cs="Times New Roman"/>
                <w:iCs/>
                <w:sz w:val="22"/>
              </w:rPr>
              <w:t>Control group</w:t>
            </w:r>
          </w:p>
          <w:p w14:paraId="73A15AF7" w14:textId="528D2597" w:rsidR="00184B0E" w:rsidRPr="00CB79EB" w:rsidRDefault="00184B0E" w:rsidP="00CB79EB">
            <w:pPr>
              <w:spacing w:line="276" w:lineRule="auto"/>
              <w:jc w:val="center"/>
              <w:rPr>
                <w:rFonts w:ascii="Times New Roman" w:hAnsi="Times New Roman" w:cs="Times New Roman"/>
                <w:iCs/>
                <w:sz w:val="22"/>
              </w:rPr>
            </w:pPr>
            <w:r w:rsidRPr="00CB79EB">
              <w:rPr>
                <w:rFonts w:ascii="Times New Roman" w:hAnsi="Times New Roman" w:cs="Times New Roman"/>
                <w:iCs/>
                <w:sz w:val="22"/>
              </w:rPr>
              <w:t>(</w:t>
            </w:r>
            <w:r w:rsidRPr="00CB79EB">
              <w:rPr>
                <w:rFonts w:ascii="Times New Roman" w:hAnsi="Times New Roman" w:cs="Times New Roman"/>
                <w:i/>
                <w:iCs/>
                <w:sz w:val="22"/>
              </w:rPr>
              <w:t>N</w:t>
            </w:r>
            <w:r w:rsidRPr="00CB79EB">
              <w:rPr>
                <w:rFonts w:ascii="Times New Roman" w:hAnsi="Times New Roman" w:cs="Times New Roman"/>
                <w:iCs/>
                <w:sz w:val="22"/>
              </w:rPr>
              <w:t xml:space="preserve"> = 26)</w:t>
            </w:r>
          </w:p>
        </w:tc>
        <w:tc>
          <w:tcPr>
            <w:tcW w:w="0" w:type="auto"/>
            <w:vMerge w:val="restart"/>
            <w:tcBorders>
              <w:top w:val="single" w:sz="12" w:space="0" w:color="auto"/>
            </w:tcBorders>
            <w:vAlign w:val="center"/>
          </w:tcPr>
          <w:p w14:paraId="00DFB80F" w14:textId="60F4698E" w:rsidR="00184B0E" w:rsidRPr="000533C1" w:rsidRDefault="00184B0E" w:rsidP="00CD5D61">
            <w:pPr>
              <w:spacing w:line="276" w:lineRule="auto"/>
              <w:jc w:val="both"/>
              <w:rPr>
                <w:rFonts w:ascii="Times New Roman" w:hAnsi="Times New Roman" w:cs="Times New Roman"/>
                <w:iCs/>
                <w:sz w:val="22"/>
              </w:rPr>
            </w:pPr>
            <w:r w:rsidRPr="00CB79EB">
              <w:rPr>
                <w:rFonts w:ascii="Times New Roman" w:hAnsi="Times New Roman" w:cs="Times New Roman"/>
                <w:i/>
                <w:iCs/>
                <w:sz w:val="22"/>
              </w:rPr>
              <w:t>F</w:t>
            </w:r>
            <w:r>
              <w:rPr>
                <w:rFonts w:ascii="Times New Roman" w:hAnsi="Times New Roman" w:cs="Times New Roman"/>
                <w:i/>
                <w:iCs/>
                <w:sz w:val="22"/>
              </w:rPr>
              <w:t xml:space="preserve"> </w:t>
            </w:r>
            <w:r w:rsidRPr="00CB79EB">
              <w:rPr>
                <w:rFonts w:ascii="Times New Roman" w:hAnsi="Times New Roman" w:cs="Times New Roman"/>
                <w:iCs/>
                <w:sz w:val="22"/>
              </w:rPr>
              <w:t>test</w:t>
            </w:r>
          </w:p>
        </w:tc>
      </w:tr>
      <w:tr w:rsidR="00184B0E" w:rsidRPr="00E019CE" w14:paraId="4541EBFD" w14:textId="3069CFED" w:rsidTr="00881B27">
        <w:trPr>
          <w:trHeight w:val="170"/>
        </w:trPr>
        <w:tc>
          <w:tcPr>
            <w:tcW w:w="0" w:type="auto"/>
            <w:tcBorders>
              <w:bottom w:val="single" w:sz="8" w:space="0" w:color="auto"/>
            </w:tcBorders>
            <w:vAlign w:val="center"/>
          </w:tcPr>
          <w:p w14:paraId="764E9665" w14:textId="77777777" w:rsidR="00184B0E" w:rsidRPr="00CB79EB" w:rsidRDefault="00184B0E" w:rsidP="00CB79EB">
            <w:pPr>
              <w:spacing w:line="276" w:lineRule="auto"/>
              <w:jc w:val="both"/>
              <w:rPr>
                <w:rFonts w:ascii="Times New Roman" w:hAnsi="Times New Roman" w:cs="Times New Roman"/>
                <w:iCs/>
                <w:sz w:val="22"/>
              </w:rPr>
            </w:pPr>
          </w:p>
        </w:tc>
        <w:tc>
          <w:tcPr>
            <w:tcW w:w="0" w:type="auto"/>
            <w:tcBorders>
              <w:top w:val="single" w:sz="8" w:space="0" w:color="auto"/>
              <w:bottom w:val="single" w:sz="8" w:space="0" w:color="auto"/>
            </w:tcBorders>
            <w:vAlign w:val="center"/>
          </w:tcPr>
          <w:p w14:paraId="3FEC9E1F" w14:textId="6F463D5A" w:rsidR="00184B0E" w:rsidRPr="00CB79EB" w:rsidRDefault="00184B0E"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Pre-training</w:t>
            </w:r>
          </w:p>
        </w:tc>
        <w:tc>
          <w:tcPr>
            <w:tcW w:w="0" w:type="auto"/>
            <w:tcBorders>
              <w:top w:val="single" w:sz="8" w:space="0" w:color="auto"/>
              <w:bottom w:val="single" w:sz="8" w:space="0" w:color="auto"/>
            </w:tcBorders>
            <w:vAlign w:val="center"/>
          </w:tcPr>
          <w:p w14:paraId="737AE7CC" w14:textId="0937772C" w:rsidR="00184B0E" w:rsidRPr="00CB79EB" w:rsidRDefault="00184B0E"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Post-training</w:t>
            </w:r>
          </w:p>
        </w:tc>
        <w:tc>
          <w:tcPr>
            <w:tcW w:w="0" w:type="auto"/>
            <w:tcBorders>
              <w:bottom w:val="single" w:sz="8" w:space="0" w:color="auto"/>
            </w:tcBorders>
            <w:vAlign w:val="center"/>
          </w:tcPr>
          <w:p w14:paraId="4D1B6376" w14:textId="77777777" w:rsidR="00184B0E" w:rsidRPr="00CB79EB" w:rsidRDefault="00184B0E" w:rsidP="00CB79EB">
            <w:pPr>
              <w:spacing w:line="276" w:lineRule="auto"/>
              <w:jc w:val="both"/>
              <w:rPr>
                <w:rFonts w:ascii="Times New Roman" w:hAnsi="Times New Roman" w:cs="Times New Roman"/>
                <w:iCs/>
                <w:sz w:val="22"/>
              </w:rPr>
            </w:pPr>
          </w:p>
        </w:tc>
        <w:tc>
          <w:tcPr>
            <w:tcW w:w="0" w:type="auto"/>
            <w:tcBorders>
              <w:top w:val="single" w:sz="8" w:space="0" w:color="auto"/>
              <w:bottom w:val="single" w:sz="8" w:space="0" w:color="auto"/>
            </w:tcBorders>
            <w:vAlign w:val="center"/>
          </w:tcPr>
          <w:p w14:paraId="2EC38481" w14:textId="68BC918A" w:rsidR="00184B0E" w:rsidRPr="00CB79EB" w:rsidRDefault="00184B0E"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Pre-training</w:t>
            </w:r>
          </w:p>
        </w:tc>
        <w:tc>
          <w:tcPr>
            <w:tcW w:w="0" w:type="auto"/>
            <w:tcBorders>
              <w:top w:val="single" w:sz="8" w:space="0" w:color="auto"/>
              <w:bottom w:val="single" w:sz="8" w:space="0" w:color="auto"/>
            </w:tcBorders>
            <w:vAlign w:val="center"/>
          </w:tcPr>
          <w:p w14:paraId="1DBF0C27" w14:textId="417B9721" w:rsidR="00184B0E" w:rsidRPr="00CB79EB" w:rsidRDefault="00184B0E"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Post-training</w:t>
            </w:r>
          </w:p>
        </w:tc>
        <w:tc>
          <w:tcPr>
            <w:tcW w:w="0" w:type="auto"/>
            <w:vMerge/>
            <w:tcBorders>
              <w:bottom w:val="single" w:sz="8" w:space="0" w:color="auto"/>
            </w:tcBorders>
            <w:vAlign w:val="center"/>
          </w:tcPr>
          <w:p w14:paraId="189834D4" w14:textId="520FED53" w:rsidR="00184B0E" w:rsidRPr="00870CE1" w:rsidRDefault="00184B0E" w:rsidP="00CB79EB">
            <w:pPr>
              <w:spacing w:line="276" w:lineRule="auto"/>
              <w:jc w:val="both"/>
              <w:rPr>
                <w:rFonts w:ascii="Times New Roman" w:hAnsi="Times New Roman" w:cs="Times New Roman"/>
                <w:iCs/>
                <w:sz w:val="22"/>
              </w:rPr>
            </w:pPr>
          </w:p>
        </w:tc>
      </w:tr>
      <w:tr w:rsidR="00E64BC4" w:rsidRPr="00E019CE" w14:paraId="049218D9" w14:textId="36DF6DC1" w:rsidTr="000F3EE0">
        <w:trPr>
          <w:trHeight w:val="170"/>
        </w:trPr>
        <w:tc>
          <w:tcPr>
            <w:tcW w:w="0" w:type="auto"/>
            <w:tcBorders>
              <w:top w:val="single" w:sz="8" w:space="0" w:color="auto"/>
            </w:tcBorders>
            <w:vAlign w:val="center"/>
          </w:tcPr>
          <w:p w14:paraId="5999C29D" w14:textId="3409EE6E"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Unplea</w:t>
            </w:r>
            <w:r w:rsidR="00CB79EB">
              <w:rPr>
                <w:rFonts w:ascii="Times New Roman" w:hAnsi="Times New Roman" w:cs="Times New Roman"/>
                <w:iCs/>
                <w:sz w:val="22"/>
              </w:rPr>
              <w:t>santness</w:t>
            </w:r>
            <w:r w:rsidRPr="00CB79EB">
              <w:rPr>
                <w:rFonts w:ascii="Times New Roman" w:hAnsi="Times New Roman" w:cs="Times New Roman"/>
                <w:iCs/>
                <w:sz w:val="22"/>
                <w:vertAlign w:val="subscript"/>
              </w:rPr>
              <w:t>self</w:t>
            </w:r>
          </w:p>
        </w:tc>
        <w:tc>
          <w:tcPr>
            <w:tcW w:w="0" w:type="auto"/>
            <w:tcBorders>
              <w:top w:val="single" w:sz="8" w:space="0" w:color="auto"/>
            </w:tcBorders>
            <w:vAlign w:val="center"/>
          </w:tcPr>
          <w:p w14:paraId="7ACBE4FC"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5.41 (1.21)</w:t>
            </w:r>
          </w:p>
        </w:tc>
        <w:tc>
          <w:tcPr>
            <w:tcW w:w="0" w:type="auto"/>
            <w:tcBorders>
              <w:top w:val="single" w:sz="8" w:space="0" w:color="auto"/>
            </w:tcBorders>
            <w:vAlign w:val="center"/>
          </w:tcPr>
          <w:p w14:paraId="7B1CA396" w14:textId="6CAC78DC"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w:t>
            </w:r>
            <w:r>
              <w:rPr>
                <w:rFonts w:ascii="Times New Roman" w:hAnsi="Times New Roman" w:cs="Times New Roman"/>
                <w:iCs/>
                <w:sz w:val="22"/>
              </w:rPr>
              <w:t>.00</w:t>
            </w:r>
            <w:r w:rsidRPr="00CB79EB">
              <w:rPr>
                <w:rFonts w:ascii="Times New Roman" w:hAnsi="Times New Roman" w:cs="Times New Roman"/>
                <w:iCs/>
                <w:sz w:val="22"/>
              </w:rPr>
              <w:t xml:space="preserve"> (1.24)</w:t>
            </w:r>
          </w:p>
        </w:tc>
        <w:tc>
          <w:tcPr>
            <w:tcW w:w="0" w:type="auto"/>
            <w:tcBorders>
              <w:top w:val="single" w:sz="8" w:space="0" w:color="auto"/>
            </w:tcBorders>
            <w:vAlign w:val="center"/>
          </w:tcPr>
          <w:p w14:paraId="14BC9E11" w14:textId="77777777" w:rsidR="007C112C" w:rsidRPr="00CB79EB" w:rsidRDefault="007C112C" w:rsidP="00CB79EB">
            <w:pPr>
              <w:spacing w:line="276" w:lineRule="auto"/>
              <w:jc w:val="both"/>
              <w:rPr>
                <w:rFonts w:ascii="Times New Roman" w:hAnsi="Times New Roman" w:cs="Times New Roman"/>
                <w:iCs/>
                <w:sz w:val="22"/>
              </w:rPr>
            </w:pPr>
          </w:p>
        </w:tc>
        <w:tc>
          <w:tcPr>
            <w:tcW w:w="0" w:type="auto"/>
            <w:tcBorders>
              <w:top w:val="single" w:sz="8" w:space="0" w:color="auto"/>
            </w:tcBorders>
            <w:vAlign w:val="center"/>
          </w:tcPr>
          <w:p w14:paraId="2308AD4C"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5.08 (1.29)</w:t>
            </w:r>
          </w:p>
        </w:tc>
        <w:tc>
          <w:tcPr>
            <w:tcW w:w="0" w:type="auto"/>
            <w:tcBorders>
              <w:top w:val="single" w:sz="8" w:space="0" w:color="auto"/>
            </w:tcBorders>
            <w:vAlign w:val="center"/>
          </w:tcPr>
          <w:p w14:paraId="1EECFC27"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5.65 (0.94)</w:t>
            </w:r>
          </w:p>
        </w:tc>
        <w:tc>
          <w:tcPr>
            <w:tcW w:w="0" w:type="auto"/>
            <w:tcBorders>
              <w:top w:val="single" w:sz="8" w:space="0" w:color="auto"/>
            </w:tcBorders>
            <w:vAlign w:val="center"/>
          </w:tcPr>
          <w:p w14:paraId="3E276EBD" w14:textId="753B31CA"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1</w:t>
            </w:r>
            <w:r>
              <w:rPr>
                <w:rFonts w:ascii="Times New Roman" w:hAnsi="Times New Roman" w:cs="Times New Roman"/>
                <w:iCs/>
                <w:sz w:val="22"/>
              </w:rPr>
              <w:t>1.754***</w:t>
            </w:r>
          </w:p>
        </w:tc>
      </w:tr>
      <w:tr w:rsidR="00E64BC4" w:rsidRPr="00E019CE" w14:paraId="4653AF14" w14:textId="08116D5C" w:rsidTr="000F3EE0">
        <w:trPr>
          <w:trHeight w:val="170"/>
        </w:trPr>
        <w:tc>
          <w:tcPr>
            <w:tcW w:w="0" w:type="auto"/>
            <w:vAlign w:val="center"/>
          </w:tcPr>
          <w:p w14:paraId="73CFE48B" w14:textId="2D9F4486"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Unplea</w:t>
            </w:r>
            <w:r w:rsidR="00CB79EB">
              <w:rPr>
                <w:rFonts w:ascii="Times New Roman" w:hAnsi="Times New Roman" w:cs="Times New Roman"/>
                <w:iCs/>
                <w:sz w:val="22"/>
              </w:rPr>
              <w:t>santness</w:t>
            </w:r>
            <w:r w:rsidRPr="00CB79EB">
              <w:rPr>
                <w:rFonts w:ascii="Times New Roman" w:hAnsi="Times New Roman" w:cs="Times New Roman"/>
                <w:iCs/>
                <w:sz w:val="22"/>
                <w:vertAlign w:val="subscript"/>
              </w:rPr>
              <w:t>other</w:t>
            </w:r>
          </w:p>
        </w:tc>
        <w:tc>
          <w:tcPr>
            <w:tcW w:w="0" w:type="auto"/>
            <w:vAlign w:val="center"/>
          </w:tcPr>
          <w:p w14:paraId="097F8CAE"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5.75 (1.22)</w:t>
            </w:r>
          </w:p>
        </w:tc>
        <w:tc>
          <w:tcPr>
            <w:tcW w:w="0" w:type="auto"/>
            <w:vAlign w:val="center"/>
          </w:tcPr>
          <w:p w14:paraId="7D449D23"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5.44 (1.13)</w:t>
            </w:r>
          </w:p>
        </w:tc>
        <w:tc>
          <w:tcPr>
            <w:tcW w:w="0" w:type="auto"/>
            <w:vAlign w:val="center"/>
          </w:tcPr>
          <w:p w14:paraId="4C4D552E" w14:textId="77777777" w:rsidR="007C112C" w:rsidRPr="00CB79EB" w:rsidRDefault="007C112C" w:rsidP="00CB79EB">
            <w:pPr>
              <w:spacing w:line="276" w:lineRule="auto"/>
              <w:jc w:val="both"/>
              <w:rPr>
                <w:rFonts w:ascii="Times New Roman" w:hAnsi="Times New Roman" w:cs="Times New Roman"/>
                <w:iCs/>
                <w:sz w:val="22"/>
              </w:rPr>
            </w:pPr>
          </w:p>
        </w:tc>
        <w:tc>
          <w:tcPr>
            <w:tcW w:w="0" w:type="auto"/>
            <w:vAlign w:val="center"/>
          </w:tcPr>
          <w:p w14:paraId="4DC99D27" w14:textId="77777777"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5.38 (1.02)</w:t>
            </w:r>
          </w:p>
        </w:tc>
        <w:tc>
          <w:tcPr>
            <w:tcW w:w="0" w:type="auto"/>
            <w:vAlign w:val="center"/>
          </w:tcPr>
          <w:p w14:paraId="4A9EBA08" w14:textId="78373B01" w:rsidR="007C112C" w:rsidRPr="00CB79EB" w:rsidRDefault="007C112C" w:rsidP="00CB79EB">
            <w:pPr>
              <w:spacing w:line="276" w:lineRule="auto"/>
              <w:jc w:val="both"/>
              <w:rPr>
                <w:rFonts w:ascii="Times New Roman" w:hAnsi="Times New Roman" w:cs="Times New Roman"/>
                <w:iCs/>
                <w:sz w:val="22"/>
              </w:rPr>
            </w:pPr>
            <w:r w:rsidRPr="00CB79EB">
              <w:rPr>
                <w:rFonts w:ascii="Times New Roman" w:hAnsi="Times New Roman" w:cs="Times New Roman"/>
                <w:iCs/>
                <w:sz w:val="22"/>
              </w:rPr>
              <w:t>5.5</w:t>
            </w:r>
            <w:r>
              <w:rPr>
                <w:rFonts w:ascii="Times New Roman" w:hAnsi="Times New Roman" w:cs="Times New Roman"/>
                <w:iCs/>
                <w:sz w:val="22"/>
              </w:rPr>
              <w:t>0</w:t>
            </w:r>
            <w:r w:rsidRPr="00CB79EB">
              <w:rPr>
                <w:rFonts w:ascii="Times New Roman" w:hAnsi="Times New Roman" w:cs="Times New Roman"/>
                <w:iCs/>
                <w:sz w:val="22"/>
              </w:rPr>
              <w:t xml:space="preserve"> (0.99)</w:t>
            </w:r>
          </w:p>
        </w:tc>
        <w:tc>
          <w:tcPr>
            <w:tcW w:w="0" w:type="auto"/>
            <w:vAlign w:val="center"/>
          </w:tcPr>
          <w:p w14:paraId="52EB89B6" w14:textId="5A8E2F2D"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4</w:t>
            </w:r>
            <w:r>
              <w:rPr>
                <w:rFonts w:ascii="Times New Roman" w:hAnsi="Times New Roman" w:cs="Times New Roman"/>
                <w:iCs/>
                <w:sz w:val="22"/>
              </w:rPr>
              <w:t>.140*</w:t>
            </w:r>
          </w:p>
        </w:tc>
      </w:tr>
      <w:tr w:rsidR="00E64BC4" w:rsidRPr="00E019CE" w14:paraId="0125A1FB" w14:textId="77777777" w:rsidTr="000F3EE0">
        <w:trPr>
          <w:trHeight w:val="170"/>
        </w:trPr>
        <w:tc>
          <w:tcPr>
            <w:tcW w:w="0" w:type="auto"/>
            <w:vAlign w:val="center"/>
          </w:tcPr>
          <w:p w14:paraId="5AB3FA5A" w14:textId="2A2AA779"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iCs/>
                <w:sz w:val="22"/>
              </w:rPr>
              <w:t>Morally</w:t>
            </w:r>
            <w:r w:rsidR="00693836">
              <w:rPr>
                <w:rFonts w:ascii="Times New Roman" w:hAnsi="Times New Roman" w:cs="Times New Roman"/>
                <w:iCs/>
                <w:sz w:val="22"/>
              </w:rPr>
              <w:t xml:space="preserve"> </w:t>
            </w:r>
            <w:r>
              <w:rPr>
                <w:rFonts w:ascii="Times New Roman" w:hAnsi="Times New Roman" w:cs="Times New Roman"/>
                <w:iCs/>
                <w:sz w:val="22"/>
              </w:rPr>
              <w:t>conflicted</w:t>
            </w:r>
          </w:p>
        </w:tc>
        <w:tc>
          <w:tcPr>
            <w:tcW w:w="0" w:type="auto"/>
            <w:vAlign w:val="center"/>
          </w:tcPr>
          <w:p w14:paraId="45983546" w14:textId="49729D37"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.66 (1.33)</w:t>
            </w:r>
          </w:p>
        </w:tc>
        <w:tc>
          <w:tcPr>
            <w:tcW w:w="0" w:type="auto"/>
            <w:vAlign w:val="center"/>
          </w:tcPr>
          <w:p w14:paraId="7B408B74" w14:textId="0EFD29D6"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.66 (1.36)</w:t>
            </w:r>
          </w:p>
        </w:tc>
        <w:tc>
          <w:tcPr>
            <w:tcW w:w="0" w:type="auto"/>
            <w:vAlign w:val="center"/>
          </w:tcPr>
          <w:p w14:paraId="7632D6DA" w14:textId="77777777" w:rsidR="007C112C" w:rsidRPr="00870CE1" w:rsidRDefault="007C112C" w:rsidP="00CB79EB">
            <w:pPr>
              <w:spacing w:line="276" w:lineRule="auto"/>
              <w:jc w:val="both"/>
              <w:rPr>
                <w:rFonts w:ascii="Times New Roman" w:hAnsi="Times New Roman" w:cs="Times New Roman"/>
                <w:iCs/>
                <w:sz w:val="22"/>
              </w:rPr>
            </w:pPr>
          </w:p>
        </w:tc>
        <w:tc>
          <w:tcPr>
            <w:tcW w:w="0" w:type="auto"/>
            <w:vAlign w:val="center"/>
          </w:tcPr>
          <w:p w14:paraId="176950D3" w14:textId="46F676C5"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.85 (1.85)</w:t>
            </w:r>
          </w:p>
        </w:tc>
        <w:tc>
          <w:tcPr>
            <w:tcW w:w="0" w:type="auto"/>
            <w:vAlign w:val="center"/>
          </w:tcPr>
          <w:p w14:paraId="3E4E6A39" w14:textId="7EB7DA11"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4</w:t>
            </w:r>
            <w:r>
              <w:rPr>
                <w:rFonts w:ascii="Times New Roman" w:hAnsi="Times New Roman" w:cs="Times New Roman"/>
                <w:iCs/>
                <w:sz w:val="22"/>
              </w:rPr>
              <w:t>.00 (1.55)</w:t>
            </w:r>
          </w:p>
        </w:tc>
        <w:tc>
          <w:tcPr>
            <w:tcW w:w="0" w:type="auto"/>
            <w:vAlign w:val="center"/>
          </w:tcPr>
          <w:p w14:paraId="7A572821" w14:textId="72204D0F" w:rsidR="007C112C" w:rsidRPr="00870CE1" w:rsidRDefault="007C112C" w:rsidP="00CB79EB">
            <w:pPr>
              <w:spacing w:line="276" w:lineRule="auto"/>
              <w:jc w:val="both"/>
              <w:rPr>
                <w:rFonts w:ascii="Times New Roman" w:hAnsi="Times New Roman" w:cs="Times New Roman"/>
                <w:iCs/>
                <w:sz w:val="22"/>
              </w:rPr>
            </w:pPr>
            <w:r>
              <w:rPr>
                <w:rFonts w:ascii="Times New Roman" w:hAnsi="Times New Roman" w:cs="Times New Roman" w:hint="eastAsia"/>
                <w:iCs/>
                <w:sz w:val="22"/>
              </w:rPr>
              <w:t>0</w:t>
            </w:r>
            <w:r>
              <w:rPr>
                <w:rFonts w:ascii="Times New Roman" w:hAnsi="Times New Roman" w:cs="Times New Roman"/>
                <w:iCs/>
                <w:sz w:val="22"/>
              </w:rPr>
              <w:t>.162</w:t>
            </w:r>
          </w:p>
        </w:tc>
      </w:tr>
      <w:tr w:rsidR="00E64BC4" w:rsidRPr="00E019CE" w14:paraId="1538BBF4" w14:textId="77777777" w:rsidTr="000F3EE0">
        <w:trPr>
          <w:trHeight w:val="170"/>
        </w:trPr>
        <w:tc>
          <w:tcPr>
            <w:tcW w:w="0" w:type="auto"/>
            <w:vAlign w:val="center"/>
          </w:tcPr>
          <w:p w14:paraId="4EE5C206" w14:textId="59CFCEFF"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iCs/>
                <w:sz w:val="22"/>
              </w:rPr>
              <w:t>Blameworthy</w:t>
            </w:r>
          </w:p>
        </w:tc>
        <w:tc>
          <w:tcPr>
            <w:tcW w:w="0" w:type="auto"/>
            <w:vAlign w:val="center"/>
          </w:tcPr>
          <w:p w14:paraId="5F512EA1" w14:textId="1444F0D2"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.69 (1.33)</w:t>
            </w:r>
          </w:p>
        </w:tc>
        <w:tc>
          <w:tcPr>
            <w:tcW w:w="0" w:type="auto"/>
            <w:vAlign w:val="center"/>
          </w:tcPr>
          <w:p w14:paraId="4876B725" w14:textId="33D75625"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.53 (1.34)</w:t>
            </w:r>
          </w:p>
        </w:tc>
        <w:tc>
          <w:tcPr>
            <w:tcW w:w="0" w:type="auto"/>
            <w:vAlign w:val="center"/>
          </w:tcPr>
          <w:p w14:paraId="0D5CEC6C" w14:textId="77777777" w:rsidR="007C112C" w:rsidRPr="00870CE1" w:rsidRDefault="007C112C" w:rsidP="008E3DAF">
            <w:pPr>
              <w:spacing w:line="276" w:lineRule="auto"/>
              <w:jc w:val="both"/>
              <w:rPr>
                <w:rFonts w:ascii="Times New Roman" w:hAnsi="Times New Roman" w:cs="Times New Roman"/>
                <w:iCs/>
                <w:sz w:val="22"/>
              </w:rPr>
            </w:pPr>
          </w:p>
        </w:tc>
        <w:tc>
          <w:tcPr>
            <w:tcW w:w="0" w:type="auto"/>
            <w:vAlign w:val="center"/>
          </w:tcPr>
          <w:p w14:paraId="40E6A6E1" w14:textId="6710A993"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.27 (1.61)</w:t>
            </w:r>
          </w:p>
        </w:tc>
        <w:tc>
          <w:tcPr>
            <w:tcW w:w="0" w:type="auto"/>
            <w:vAlign w:val="center"/>
          </w:tcPr>
          <w:p w14:paraId="6B9CCFB1" w14:textId="054647F8"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.65 (1.32)</w:t>
            </w:r>
          </w:p>
        </w:tc>
        <w:tc>
          <w:tcPr>
            <w:tcW w:w="0" w:type="auto"/>
            <w:vAlign w:val="center"/>
          </w:tcPr>
          <w:p w14:paraId="79D89DDA" w14:textId="7443A738"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1</w:t>
            </w:r>
            <w:r>
              <w:rPr>
                <w:rFonts w:ascii="Times New Roman" w:hAnsi="Times New Roman" w:cs="Times New Roman"/>
                <w:iCs/>
                <w:sz w:val="22"/>
              </w:rPr>
              <w:t>.651</w:t>
            </w:r>
          </w:p>
        </w:tc>
      </w:tr>
      <w:tr w:rsidR="00E64BC4" w:rsidRPr="00E019CE" w14:paraId="2EF1B139" w14:textId="77777777" w:rsidTr="000F3EE0">
        <w:trPr>
          <w:trHeight w:val="170"/>
        </w:trPr>
        <w:tc>
          <w:tcPr>
            <w:tcW w:w="0" w:type="auto"/>
            <w:vAlign w:val="center"/>
          </w:tcPr>
          <w:p w14:paraId="3EA2A103" w14:textId="0429F2CE"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iCs/>
                <w:sz w:val="22"/>
              </w:rPr>
              <w:t>Guilty</w:t>
            </w:r>
          </w:p>
        </w:tc>
        <w:tc>
          <w:tcPr>
            <w:tcW w:w="0" w:type="auto"/>
            <w:vAlign w:val="center"/>
          </w:tcPr>
          <w:p w14:paraId="0007D579" w14:textId="58548766"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4</w:t>
            </w:r>
            <w:r>
              <w:rPr>
                <w:rFonts w:ascii="Times New Roman" w:hAnsi="Times New Roman" w:cs="Times New Roman"/>
                <w:iCs/>
                <w:sz w:val="22"/>
              </w:rPr>
              <w:t>.00 (1.27)</w:t>
            </w:r>
          </w:p>
        </w:tc>
        <w:tc>
          <w:tcPr>
            <w:tcW w:w="0" w:type="auto"/>
            <w:vAlign w:val="center"/>
          </w:tcPr>
          <w:p w14:paraId="47952D37" w14:textId="3DDB4798"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3</w:t>
            </w:r>
            <w:r>
              <w:rPr>
                <w:rFonts w:ascii="Times New Roman" w:hAnsi="Times New Roman" w:cs="Times New Roman"/>
                <w:iCs/>
                <w:sz w:val="22"/>
              </w:rPr>
              <w:t>.72 (1.63)</w:t>
            </w:r>
          </w:p>
        </w:tc>
        <w:tc>
          <w:tcPr>
            <w:tcW w:w="0" w:type="auto"/>
            <w:vAlign w:val="center"/>
          </w:tcPr>
          <w:p w14:paraId="40F481E8" w14:textId="77777777" w:rsidR="007C112C" w:rsidRPr="00870CE1" w:rsidRDefault="007C112C" w:rsidP="008E3DAF">
            <w:pPr>
              <w:spacing w:line="276" w:lineRule="auto"/>
              <w:jc w:val="both"/>
              <w:rPr>
                <w:rFonts w:ascii="Times New Roman" w:hAnsi="Times New Roman" w:cs="Times New Roman"/>
                <w:iCs/>
                <w:sz w:val="22"/>
              </w:rPr>
            </w:pPr>
          </w:p>
        </w:tc>
        <w:tc>
          <w:tcPr>
            <w:tcW w:w="0" w:type="auto"/>
            <w:vAlign w:val="center"/>
          </w:tcPr>
          <w:p w14:paraId="7F286A1C" w14:textId="20566F82"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iCs/>
                <w:sz w:val="22"/>
              </w:rPr>
              <w:t>3.65 (1.77)</w:t>
            </w:r>
          </w:p>
        </w:tc>
        <w:tc>
          <w:tcPr>
            <w:tcW w:w="0" w:type="auto"/>
            <w:vAlign w:val="center"/>
          </w:tcPr>
          <w:p w14:paraId="4C7BA34A" w14:textId="2F00872C"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iCs/>
                <w:sz w:val="22"/>
              </w:rPr>
              <w:t>4.00 (1.50)</w:t>
            </w:r>
          </w:p>
        </w:tc>
        <w:tc>
          <w:tcPr>
            <w:tcW w:w="0" w:type="auto"/>
            <w:vAlign w:val="center"/>
          </w:tcPr>
          <w:p w14:paraId="3E34361C" w14:textId="424E7E9F" w:rsidR="007C112C" w:rsidRDefault="007C112C" w:rsidP="008E3DAF">
            <w:pPr>
              <w:spacing w:line="276" w:lineRule="auto"/>
              <w:jc w:val="both"/>
              <w:rPr>
                <w:rFonts w:ascii="Times New Roman" w:hAnsi="Times New Roman" w:cs="Times New Roman"/>
                <w:iCs/>
                <w:sz w:val="22"/>
              </w:rPr>
            </w:pPr>
            <w:r>
              <w:rPr>
                <w:rFonts w:ascii="Times New Roman" w:hAnsi="Times New Roman" w:cs="Times New Roman" w:hint="eastAsia"/>
                <w:iCs/>
                <w:sz w:val="22"/>
              </w:rPr>
              <w:t>1</w:t>
            </w:r>
            <w:r>
              <w:rPr>
                <w:rFonts w:ascii="Times New Roman" w:hAnsi="Times New Roman" w:cs="Times New Roman"/>
                <w:iCs/>
                <w:sz w:val="22"/>
              </w:rPr>
              <w:t>.627</w:t>
            </w:r>
          </w:p>
        </w:tc>
      </w:tr>
      <w:tr w:rsidR="00C16198" w:rsidRPr="00E019CE" w14:paraId="758D53E1" w14:textId="77777777" w:rsidTr="00CB79EB">
        <w:trPr>
          <w:trHeight w:val="170"/>
        </w:trPr>
        <w:tc>
          <w:tcPr>
            <w:tcW w:w="0" w:type="auto"/>
            <w:vAlign w:val="center"/>
          </w:tcPr>
          <w:p w14:paraId="0BD897F8" w14:textId="41678F32" w:rsidR="00C16198" w:rsidRDefault="00C16198" w:rsidP="00C16198">
            <w:pPr>
              <w:spacing w:line="276" w:lineRule="auto"/>
              <w:jc w:val="both"/>
              <w:rPr>
                <w:rFonts w:ascii="Times New Roman" w:hAnsi="Times New Roman" w:cs="Times New Roman"/>
                <w:iCs/>
                <w:sz w:val="22"/>
              </w:rPr>
            </w:pPr>
            <w:r>
              <w:rPr>
                <w:rFonts w:ascii="Times New Roman" w:hAnsi="Times New Roman" w:cs="Times New Roman"/>
                <w:iCs/>
                <w:sz w:val="22"/>
              </w:rPr>
              <w:t>Choice</w:t>
            </w:r>
            <w:r w:rsidR="00670460">
              <w:rPr>
                <w:rFonts w:ascii="Times New Roman" w:hAnsi="Times New Roman" w:cs="Times New Roman"/>
                <w:iCs/>
                <w:sz w:val="22"/>
              </w:rPr>
              <w:t xml:space="preserve"> </w:t>
            </w:r>
            <w:r w:rsidR="006F098F">
              <w:rPr>
                <w:rFonts w:ascii="Times New Roman" w:hAnsi="Times New Roman" w:cs="Times New Roman"/>
                <w:iCs/>
                <w:sz w:val="22"/>
              </w:rPr>
              <w:t>a</w:t>
            </w:r>
            <w:r w:rsidR="00670460">
              <w:rPr>
                <w:rFonts w:ascii="Times New Roman" w:hAnsi="Times New Roman" w:cs="Times New Roman"/>
                <w:iCs/>
                <w:sz w:val="22"/>
              </w:rPr>
              <w:t>nonymity</w:t>
            </w:r>
          </w:p>
        </w:tc>
        <w:tc>
          <w:tcPr>
            <w:tcW w:w="0" w:type="auto"/>
            <w:vAlign w:val="center"/>
          </w:tcPr>
          <w:p w14:paraId="0F4ACAB5" w14:textId="70F7CD8B" w:rsidR="00C16198" w:rsidRDefault="00C16198" w:rsidP="00C16198">
            <w:pPr>
              <w:spacing w:line="276" w:lineRule="auto"/>
              <w:jc w:val="both"/>
              <w:rPr>
                <w:rFonts w:ascii="Times New Roman" w:hAnsi="Times New Roman" w:cs="Times New Roman"/>
                <w:iCs/>
                <w:sz w:val="22"/>
              </w:rPr>
            </w:pPr>
            <w:r w:rsidRPr="00C16198">
              <w:rPr>
                <w:rFonts w:ascii="Times New Roman" w:hAnsi="Times New Roman" w:cs="Times New Roman"/>
                <w:iCs/>
                <w:sz w:val="22"/>
              </w:rPr>
              <w:t>1.25</w:t>
            </w:r>
            <w:r>
              <w:rPr>
                <w:rFonts w:ascii="Times New Roman" w:hAnsi="Times New Roman" w:cs="Times New Roman"/>
                <w:iCs/>
                <w:sz w:val="22"/>
              </w:rPr>
              <w:t xml:space="preserve"> (</w:t>
            </w:r>
            <w:r w:rsidRPr="00C16198">
              <w:rPr>
                <w:rFonts w:ascii="Times New Roman" w:hAnsi="Times New Roman" w:cs="Times New Roman"/>
                <w:iCs/>
                <w:sz w:val="22"/>
              </w:rPr>
              <w:t>0.76</w:t>
            </w:r>
            <w:r>
              <w:rPr>
                <w:rFonts w:ascii="Times New Roman" w:hAnsi="Times New Roman" w:cs="Times New Roman"/>
                <w:iCs/>
                <w:sz w:val="22"/>
              </w:rPr>
              <w:t>)</w:t>
            </w:r>
          </w:p>
        </w:tc>
        <w:tc>
          <w:tcPr>
            <w:tcW w:w="0" w:type="auto"/>
            <w:vAlign w:val="center"/>
          </w:tcPr>
          <w:p w14:paraId="434F2B6A" w14:textId="75F318D8" w:rsidR="00C16198" w:rsidRDefault="00C16198" w:rsidP="00C16198">
            <w:pPr>
              <w:spacing w:line="276" w:lineRule="auto"/>
              <w:jc w:val="both"/>
              <w:rPr>
                <w:rFonts w:ascii="Times New Roman" w:hAnsi="Times New Roman" w:cs="Times New Roman"/>
                <w:iCs/>
                <w:sz w:val="22"/>
              </w:rPr>
            </w:pPr>
            <w:r w:rsidRPr="00C16198">
              <w:rPr>
                <w:rFonts w:ascii="Times New Roman" w:hAnsi="Times New Roman" w:cs="Times New Roman"/>
                <w:iCs/>
                <w:sz w:val="22"/>
              </w:rPr>
              <w:t xml:space="preserve">1.28 </w:t>
            </w:r>
            <w:r>
              <w:rPr>
                <w:rFonts w:ascii="Times New Roman" w:hAnsi="Times New Roman" w:cs="Times New Roman"/>
                <w:iCs/>
                <w:sz w:val="22"/>
              </w:rPr>
              <w:t>(</w:t>
            </w:r>
            <w:r w:rsidRPr="00C16198">
              <w:rPr>
                <w:rFonts w:ascii="Times New Roman" w:hAnsi="Times New Roman" w:cs="Times New Roman"/>
                <w:iCs/>
                <w:sz w:val="22"/>
              </w:rPr>
              <w:t>0.46</w:t>
            </w:r>
            <w:r>
              <w:rPr>
                <w:rFonts w:ascii="Times New Roman" w:hAnsi="Times New Roman" w:cs="Times New Roman"/>
                <w:iCs/>
                <w:sz w:val="22"/>
              </w:rPr>
              <w:t>)</w:t>
            </w:r>
          </w:p>
        </w:tc>
        <w:tc>
          <w:tcPr>
            <w:tcW w:w="0" w:type="auto"/>
            <w:vAlign w:val="center"/>
          </w:tcPr>
          <w:p w14:paraId="4F415B0C" w14:textId="77777777" w:rsidR="00C16198" w:rsidRPr="00870CE1" w:rsidRDefault="00C16198" w:rsidP="00C16198">
            <w:pPr>
              <w:spacing w:line="276" w:lineRule="auto"/>
              <w:jc w:val="both"/>
              <w:rPr>
                <w:rFonts w:ascii="Times New Roman" w:hAnsi="Times New Roman" w:cs="Times New Roman"/>
                <w:iCs/>
                <w:sz w:val="22"/>
              </w:rPr>
            </w:pPr>
          </w:p>
        </w:tc>
        <w:tc>
          <w:tcPr>
            <w:tcW w:w="0" w:type="auto"/>
            <w:vAlign w:val="center"/>
          </w:tcPr>
          <w:p w14:paraId="194EB786" w14:textId="37A44FD3" w:rsidR="00C16198" w:rsidRDefault="00C16198" w:rsidP="00C16198">
            <w:pPr>
              <w:spacing w:line="276" w:lineRule="auto"/>
              <w:jc w:val="both"/>
              <w:rPr>
                <w:rFonts w:ascii="Times New Roman" w:hAnsi="Times New Roman" w:cs="Times New Roman"/>
                <w:iCs/>
                <w:sz w:val="22"/>
              </w:rPr>
            </w:pPr>
            <w:r w:rsidRPr="00C16198">
              <w:rPr>
                <w:rFonts w:ascii="Times New Roman" w:hAnsi="Times New Roman" w:cs="Times New Roman"/>
                <w:iCs/>
                <w:sz w:val="22"/>
              </w:rPr>
              <w:t xml:space="preserve">1.19 </w:t>
            </w:r>
            <w:r>
              <w:rPr>
                <w:rFonts w:ascii="Times New Roman" w:hAnsi="Times New Roman" w:cs="Times New Roman"/>
                <w:iCs/>
                <w:sz w:val="22"/>
              </w:rPr>
              <w:t>(</w:t>
            </w:r>
            <w:r w:rsidRPr="00C16198">
              <w:rPr>
                <w:rFonts w:ascii="Times New Roman" w:hAnsi="Times New Roman" w:cs="Times New Roman"/>
                <w:iCs/>
                <w:sz w:val="22"/>
              </w:rPr>
              <w:t>0.49</w:t>
            </w:r>
            <w:r>
              <w:rPr>
                <w:rFonts w:ascii="Times New Roman" w:hAnsi="Times New Roman" w:cs="Times New Roman"/>
                <w:iCs/>
                <w:sz w:val="22"/>
              </w:rPr>
              <w:t>)</w:t>
            </w:r>
          </w:p>
        </w:tc>
        <w:tc>
          <w:tcPr>
            <w:tcW w:w="0" w:type="auto"/>
            <w:vAlign w:val="center"/>
          </w:tcPr>
          <w:p w14:paraId="7BE35330" w14:textId="60D20A69" w:rsidR="00C16198" w:rsidRDefault="00C16198" w:rsidP="00C16198">
            <w:pPr>
              <w:spacing w:line="276" w:lineRule="auto"/>
              <w:jc w:val="both"/>
              <w:rPr>
                <w:rFonts w:ascii="Times New Roman" w:hAnsi="Times New Roman" w:cs="Times New Roman"/>
                <w:iCs/>
                <w:sz w:val="22"/>
              </w:rPr>
            </w:pPr>
            <w:r w:rsidRPr="00C16198">
              <w:rPr>
                <w:rFonts w:ascii="Times New Roman" w:hAnsi="Times New Roman" w:cs="Times New Roman"/>
                <w:iCs/>
                <w:sz w:val="22"/>
              </w:rPr>
              <w:t>1.27</w:t>
            </w:r>
            <w:r>
              <w:rPr>
                <w:rFonts w:ascii="Times New Roman" w:hAnsi="Times New Roman" w:cs="Times New Roman"/>
                <w:iCs/>
                <w:sz w:val="22"/>
              </w:rPr>
              <w:t xml:space="preserve"> (</w:t>
            </w:r>
            <w:r w:rsidRPr="00C16198">
              <w:rPr>
                <w:rFonts w:ascii="Times New Roman" w:hAnsi="Times New Roman" w:cs="Times New Roman"/>
                <w:iCs/>
                <w:sz w:val="22"/>
              </w:rPr>
              <w:t>0.60</w:t>
            </w:r>
            <w:r>
              <w:rPr>
                <w:rFonts w:ascii="Times New Roman" w:hAnsi="Times New Roman" w:cs="Times New Roman"/>
                <w:iCs/>
                <w:sz w:val="22"/>
              </w:rPr>
              <w:t>)</w:t>
            </w:r>
          </w:p>
        </w:tc>
        <w:tc>
          <w:tcPr>
            <w:tcW w:w="0" w:type="auto"/>
            <w:vAlign w:val="center"/>
          </w:tcPr>
          <w:p w14:paraId="5AFB4B87" w14:textId="1EE3DB53" w:rsidR="00C16198" w:rsidRDefault="00B96785" w:rsidP="00C16198">
            <w:pPr>
              <w:spacing w:line="276" w:lineRule="auto"/>
              <w:jc w:val="both"/>
              <w:rPr>
                <w:rFonts w:ascii="Times New Roman" w:hAnsi="Times New Roman" w:cs="Times New Roman"/>
                <w:iCs/>
                <w:sz w:val="22"/>
              </w:rPr>
            </w:pPr>
            <w:r w:rsidRPr="00B96785">
              <w:rPr>
                <w:rFonts w:ascii="Times New Roman" w:hAnsi="Times New Roman" w:cs="Times New Roman"/>
                <w:iCs/>
                <w:sz w:val="22"/>
              </w:rPr>
              <w:t>0.051</w:t>
            </w:r>
          </w:p>
        </w:tc>
      </w:tr>
      <w:tr w:rsidR="00C16198" w:rsidRPr="00CB79EB" w14:paraId="656133BF" w14:textId="77777777" w:rsidTr="00CB79EB">
        <w:trPr>
          <w:trHeight w:val="170"/>
        </w:trPr>
        <w:tc>
          <w:tcPr>
            <w:tcW w:w="0" w:type="auto"/>
            <w:tcBorders>
              <w:bottom w:val="single" w:sz="12" w:space="0" w:color="auto"/>
            </w:tcBorders>
            <w:vAlign w:val="center"/>
          </w:tcPr>
          <w:p w14:paraId="023D3864" w14:textId="3CED3A85" w:rsidR="00C16198" w:rsidRPr="00CB79EB" w:rsidRDefault="00670460" w:rsidP="00C16198">
            <w:pPr>
              <w:spacing w:line="276" w:lineRule="auto"/>
              <w:jc w:val="both"/>
              <w:rPr>
                <w:rFonts w:ascii="Times New Roman" w:hAnsi="Times New Roman" w:cs="Times New Roman"/>
                <w:iCs/>
                <w:sz w:val="22"/>
                <w:szCs w:val="22"/>
              </w:rPr>
            </w:pPr>
            <w:r w:rsidRPr="00CB79EB">
              <w:rPr>
                <w:rFonts w:ascii="Times New Roman" w:hAnsi="Times New Roman" w:cs="Times New Roman"/>
                <w:color w:val="000000" w:themeColor="text1"/>
                <w:sz w:val="22"/>
                <w:szCs w:val="22"/>
              </w:rPr>
              <w:t xml:space="preserve">Identity </w:t>
            </w:r>
            <w:r w:rsidR="006F098F" w:rsidRPr="00CB79EB">
              <w:rPr>
                <w:rFonts w:ascii="Times New Roman" w:hAnsi="Times New Roman" w:cs="Times New Roman"/>
                <w:color w:val="000000" w:themeColor="text1"/>
                <w:sz w:val="22"/>
                <w:szCs w:val="22"/>
              </w:rPr>
              <w:t>a</w:t>
            </w:r>
            <w:r w:rsidRPr="00CB79EB">
              <w:rPr>
                <w:rFonts w:ascii="Times New Roman" w:hAnsi="Times New Roman" w:cs="Times New Roman"/>
                <w:color w:val="000000" w:themeColor="text1"/>
                <w:sz w:val="22"/>
                <w:szCs w:val="22"/>
              </w:rPr>
              <w:t>nonymity</w:t>
            </w:r>
          </w:p>
        </w:tc>
        <w:tc>
          <w:tcPr>
            <w:tcW w:w="0" w:type="auto"/>
            <w:tcBorders>
              <w:bottom w:val="single" w:sz="12" w:space="0" w:color="auto"/>
            </w:tcBorders>
            <w:vAlign w:val="center"/>
          </w:tcPr>
          <w:p w14:paraId="01A8FA19" w14:textId="14C3F3E8" w:rsidR="00C16198" w:rsidRPr="00CB79EB" w:rsidRDefault="00C16198" w:rsidP="00C16198">
            <w:pPr>
              <w:spacing w:line="276" w:lineRule="auto"/>
              <w:jc w:val="both"/>
              <w:rPr>
                <w:rFonts w:ascii="Times New Roman" w:hAnsi="Times New Roman" w:cs="Times New Roman"/>
                <w:iCs/>
                <w:sz w:val="22"/>
                <w:szCs w:val="22"/>
              </w:rPr>
            </w:pPr>
            <w:r w:rsidRPr="00CB79EB">
              <w:rPr>
                <w:rFonts w:ascii="Times New Roman" w:hAnsi="Times New Roman" w:cs="Times New Roman"/>
                <w:iCs/>
                <w:sz w:val="22"/>
                <w:szCs w:val="22"/>
              </w:rPr>
              <w:t>1.25 (0.76)</w:t>
            </w:r>
          </w:p>
        </w:tc>
        <w:tc>
          <w:tcPr>
            <w:tcW w:w="0" w:type="auto"/>
            <w:tcBorders>
              <w:bottom w:val="single" w:sz="12" w:space="0" w:color="auto"/>
            </w:tcBorders>
            <w:vAlign w:val="center"/>
          </w:tcPr>
          <w:p w14:paraId="4A8F332D" w14:textId="20D91F5D" w:rsidR="00C16198" w:rsidRPr="00CB79EB" w:rsidRDefault="00C16198" w:rsidP="00C16198">
            <w:pPr>
              <w:spacing w:line="276" w:lineRule="auto"/>
              <w:jc w:val="both"/>
              <w:rPr>
                <w:rFonts w:ascii="Times New Roman" w:hAnsi="Times New Roman" w:cs="Times New Roman"/>
                <w:iCs/>
                <w:sz w:val="22"/>
                <w:szCs w:val="22"/>
              </w:rPr>
            </w:pPr>
            <w:r w:rsidRPr="00CB79EB">
              <w:rPr>
                <w:rFonts w:ascii="Times New Roman" w:hAnsi="Times New Roman" w:cs="Times New Roman"/>
                <w:iCs/>
                <w:sz w:val="22"/>
                <w:szCs w:val="22"/>
              </w:rPr>
              <w:t>1.22 (0.42)</w:t>
            </w:r>
          </w:p>
        </w:tc>
        <w:tc>
          <w:tcPr>
            <w:tcW w:w="0" w:type="auto"/>
            <w:tcBorders>
              <w:left w:val="nil"/>
              <w:bottom w:val="single" w:sz="12" w:space="0" w:color="auto"/>
            </w:tcBorders>
            <w:vAlign w:val="center"/>
          </w:tcPr>
          <w:p w14:paraId="72AB289E" w14:textId="77777777" w:rsidR="00C16198" w:rsidRPr="00CB79EB" w:rsidRDefault="00C16198" w:rsidP="00C16198">
            <w:pPr>
              <w:spacing w:line="276" w:lineRule="auto"/>
              <w:jc w:val="both"/>
              <w:rPr>
                <w:rFonts w:ascii="Times New Roman" w:hAnsi="Times New Roman" w:cs="Times New Roman"/>
                <w:iCs/>
                <w:sz w:val="22"/>
                <w:szCs w:val="22"/>
              </w:rPr>
            </w:pPr>
          </w:p>
        </w:tc>
        <w:tc>
          <w:tcPr>
            <w:tcW w:w="0" w:type="auto"/>
            <w:tcBorders>
              <w:bottom w:val="single" w:sz="12" w:space="0" w:color="auto"/>
            </w:tcBorders>
            <w:vAlign w:val="center"/>
          </w:tcPr>
          <w:p w14:paraId="2B423C59" w14:textId="7F9CDE87" w:rsidR="00C16198" w:rsidRPr="00CB79EB" w:rsidRDefault="00C16198" w:rsidP="00C16198">
            <w:pPr>
              <w:spacing w:line="276" w:lineRule="auto"/>
              <w:jc w:val="both"/>
              <w:rPr>
                <w:rFonts w:ascii="Times New Roman" w:hAnsi="Times New Roman" w:cs="Times New Roman"/>
                <w:iCs/>
                <w:sz w:val="22"/>
                <w:szCs w:val="22"/>
              </w:rPr>
            </w:pPr>
            <w:r w:rsidRPr="00CB79EB">
              <w:rPr>
                <w:rFonts w:ascii="Times New Roman" w:hAnsi="Times New Roman" w:cs="Times New Roman"/>
                <w:iCs/>
                <w:sz w:val="22"/>
                <w:szCs w:val="22"/>
              </w:rPr>
              <w:t>1.27 (0.67)</w:t>
            </w:r>
          </w:p>
        </w:tc>
        <w:tc>
          <w:tcPr>
            <w:tcW w:w="0" w:type="auto"/>
            <w:tcBorders>
              <w:bottom w:val="single" w:sz="12" w:space="0" w:color="auto"/>
            </w:tcBorders>
            <w:vAlign w:val="center"/>
          </w:tcPr>
          <w:p w14:paraId="2711DB0E" w14:textId="469FD674" w:rsidR="00C16198" w:rsidRPr="00CB79EB" w:rsidRDefault="00C16198" w:rsidP="00C16198">
            <w:pPr>
              <w:spacing w:line="276" w:lineRule="auto"/>
              <w:jc w:val="both"/>
              <w:rPr>
                <w:rFonts w:ascii="Times New Roman" w:hAnsi="Times New Roman" w:cs="Times New Roman"/>
                <w:iCs/>
                <w:sz w:val="22"/>
                <w:szCs w:val="22"/>
              </w:rPr>
            </w:pPr>
            <w:r w:rsidRPr="00CB79EB">
              <w:rPr>
                <w:rFonts w:ascii="Times New Roman" w:hAnsi="Times New Roman" w:cs="Times New Roman"/>
                <w:iCs/>
                <w:sz w:val="22"/>
                <w:szCs w:val="22"/>
              </w:rPr>
              <w:t>1.42 (0.86)</w:t>
            </w:r>
          </w:p>
        </w:tc>
        <w:tc>
          <w:tcPr>
            <w:tcW w:w="0" w:type="auto"/>
            <w:tcBorders>
              <w:bottom w:val="single" w:sz="12" w:space="0" w:color="auto"/>
            </w:tcBorders>
            <w:vAlign w:val="center"/>
          </w:tcPr>
          <w:p w14:paraId="730D6ED1" w14:textId="56926DC0" w:rsidR="00C16198" w:rsidRPr="00CB79EB" w:rsidRDefault="00B96785" w:rsidP="00C16198">
            <w:pPr>
              <w:spacing w:line="276" w:lineRule="auto"/>
              <w:jc w:val="both"/>
              <w:rPr>
                <w:rFonts w:ascii="Times New Roman" w:hAnsi="Times New Roman" w:cs="Times New Roman"/>
                <w:iCs/>
                <w:sz w:val="22"/>
                <w:szCs w:val="22"/>
              </w:rPr>
            </w:pPr>
            <w:r w:rsidRPr="00CB79EB">
              <w:rPr>
                <w:rFonts w:ascii="Times New Roman" w:hAnsi="Times New Roman" w:cs="Times New Roman"/>
                <w:iCs/>
                <w:sz w:val="22"/>
                <w:szCs w:val="22"/>
              </w:rPr>
              <w:t>0.682</w:t>
            </w:r>
          </w:p>
        </w:tc>
      </w:tr>
    </w:tbl>
    <w:p w14:paraId="3084708D" w14:textId="6F2B8E11" w:rsidR="00F125FD" w:rsidRPr="00CB79EB" w:rsidRDefault="00E3031E" w:rsidP="00CB79EB">
      <w:pPr>
        <w:spacing w:line="276" w:lineRule="auto"/>
        <w:rPr>
          <w:rFonts w:ascii="Times New Roman" w:hAnsi="Times New Roman" w:cs="Times New Roman"/>
          <w:i/>
          <w:sz w:val="22"/>
        </w:rPr>
      </w:pPr>
      <w:r w:rsidRPr="00B942C8">
        <w:rPr>
          <w:rFonts w:ascii="Times New Roman" w:hAnsi="Times New Roman" w:cs="Times New Roman"/>
          <w:i/>
          <w:sz w:val="22"/>
        </w:rPr>
        <w:t xml:space="preserve">Notes: </w:t>
      </w:r>
      <w:r w:rsidR="00E64BC4" w:rsidRPr="00CB79EB">
        <w:rPr>
          <w:rFonts w:ascii="Times New Roman" w:hAnsi="Times New Roman" w:cs="Times New Roman"/>
          <w:i/>
          <w:iCs/>
          <w:sz w:val="22"/>
        </w:rPr>
        <w:t>F</w:t>
      </w:r>
      <w:r w:rsidR="00E64BC4" w:rsidRPr="00CB79EB">
        <w:rPr>
          <w:rFonts w:ascii="Times New Roman" w:hAnsi="Times New Roman" w:cs="Times New Roman"/>
          <w:i/>
          <w:sz w:val="22"/>
        </w:rPr>
        <w:t xml:space="preserve"> test: 2 (Group: Training vs. Control) × 2 (Session: Pre- vs. Post-training) repeated measures ANOVA, * p &lt; 0.05, ** p &lt; 0.01, *** p &lt; 0.001.</w:t>
      </w:r>
    </w:p>
    <w:p w14:paraId="5FE53E87" w14:textId="77777777" w:rsidR="00B942C8" w:rsidRDefault="00B942C8">
      <w:pPr>
        <w:rPr>
          <w:rFonts w:ascii="Times New Roman" w:hAnsi="Times New Roman" w:cs="Times New Roman (正文 CS 字体)"/>
          <w:color w:val="000000" w:themeColor="text1"/>
        </w:rPr>
      </w:pPr>
      <w:r>
        <w:rPr>
          <w:rFonts w:ascii="Times New Roman" w:hAnsi="Times New Roman" w:cs="Times New Roman (正文 CS 字体)"/>
          <w:color w:val="000000" w:themeColor="text1"/>
        </w:rPr>
        <w:br w:type="page"/>
      </w:r>
    </w:p>
    <w:p w14:paraId="75F9CEDC" w14:textId="12C02DB7" w:rsidR="00B942C8" w:rsidRPr="00CB79EB" w:rsidRDefault="00B942C8" w:rsidP="00B942C8">
      <w:pPr>
        <w:spacing w:line="276" w:lineRule="auto"/>
        <w:rPr>
          <w:rFonts w:ascii="Times New Roman" w:hAnsi="Times New Roman" w:cs="Times New Roman"/>
          <w:b/>
          <w:szCs w:val="28"/>
        </w:rPr>
      </w:pPr>
      <w:r w:rsidRPr="00CB79EB">
        <w:rPr>
          <w:rFonts w:ascii="Times New Roman" w:hAnsi="Times New Roman" w:cs="Times New Roman"/>
          <w:b/>
          <w:szCs w:val="28"/>
        </w:rPr>
        <w:lastRenderedPageBreak/>
        <w:t xml:space="preserve">Table </w:t>
      </w:r>
      <w:r w:rsidR="00D62736" w:rsidRPr="00CB79EB">
        <w:rPr>
          <w:rFonts w:ascii="Times New Roman" w:hAnsi="Times New Roman" w:cs="Times New Roman"/>
          <w:b/>
          <w:szCs w:val="28"/>
        </w:rPr>
        <w:t>S2</w:t>
      </w:r>
      <w:r w:rsidRPr="00CB79EB">
        <w:rPr>
          <w:rFonts w:ascii="Times New Roman" w:hAnsi="Times New Roman" w:cs="Times New Roman"/>
          <w:b/>
          <w:szCs w:val="28"/>
        </w:rPr>
        <w:t xml:space="preserve">. Posterior Predictive Checks for the </w:t>
      </w:r>
      <w:r w:rsidR="006D031F" w:rsidRPr="00CB79EB">
        <w:rPr>
          <w:rFonts w:ascii="Times New Roman" w:hAnsi="Times New Roman" w:cs="Times New Roman"/>
          <w:b/>
          <w:szCs w:val="28"/>
        </w:rPr>
        <w:t>Drift-diffusion Model (Training group)</w:t>
      </w:r>
    </w:p>
    <w:tbl>
      <w:tblPr>
        <w:tblpPr w:leftFromText="180" w:rightFromText="180" w:vertAnchor="text" w:horzAnchor="margin" w:tblpXSpec="center" w:tblpY="252"/>
        <w:tblW w:w="10065" w:type="dxa"/>
        <w:tblBorders>
          <w:top w:val="single" w:sz="12" w:space="0" w:color="000000"/>
          <w:bottom w:val="single" w:sz="12" w:space="0" w:color="000000"/>
        </w:tblBorders>
        <w:tblLayout w:type="fixed"/>
        <w:tblLook w:val="0020" w:firstRow="1" w:lastRow="0" w:firstColumn="0" w:lastColumn="0" w:noHBand="0" w:noVBand="0"/>
      </w:tblPr>
      <w:tblGrid>
        <w:gridCol w:w="2430"/>
        <w:gridCol w:w="1080"/>
        <w:gridCol w:w="1168"/>
        <w:gridCol w:w="1559"/>
        <w:gridCol w:w="993"/>
        <w:gridCol w:w="1134"/>
        <w:gridCol w:w="1559"/>
        <w:gridCol w:w="142"/>
      </w:tblGrid>
      <w:tr w:rsidR="00B942C8" w:rsidRPr="00B942C8" w14:paraId="060A36C3" w14:textId="77777777" w:rsidTr="00F125FD">
        <w:trPr>
          <w:gridAfter w:val="1"/>
          <w:wAfter w:w="142" w:type="dxa"/>
          <w:trHeight w:val="210"/>
        </w:trPr>
        <w:tc>
          <w:tcPr>
            <w:tcW w:w="2430" w:type="dxa"/>
            <w:tcBorders>
              <w:bottom w:val="single" w:sz="4" w:space="0" w:color="auto"/>
            </w:tcBorders>
            <w:shd w:val="clear" w:color="auto" w:fill="auto"/>
            <w:vAlign w:val="center"/>
          </w:tcPr>
          <w:p w14:paraId="0B81CCDB" w14:textId="77777777" w:rsidR="00B942C8" w:rsidRPr="00B942C8" w:rsidRDefault="00B942C8" w:rsidP="00F125FD">
            <w:pPr>
              <w:spacing w:line="276" w:lineRule="auto"/>
              <w:rPr>
                <w:rFonts w:ascii="Times New Roman" w:hAnsi="Times New Roman" w:cs="Times New Roman"/>
                <w:iCs/>
                <w:sz w:val="22"/>
              </w:rPr>
            </w:pPr>
            <w:r w:rsidRPr="00B942C8">
              <w:rPr>
                <w:rFonts w:ascii="Times New Roman" w:hAnsi="Times New Roman" w:cs="Times New Roman"/>
                <w:iCs/>
                <w:sz w:val="22"/>
              </w:rPr>
              <w:t>Summary statistics</w:t>
            </w:r>
          </w:p>
        </w:tc>
        <w:tc>
          <w:tcPr>
            <w:tcW w:w="1080" w:type="dxa"/>
            <w:tcBorders>
              <w:bottom w:val="single" w:sz="4" w:space="0" w:color="auto"/>
            </w:tcBorders>
          </w:tcPr>
          <w:p w14:paraId="0D9C95A6" w14:textId="77777777" w:rsidR="00B942C8" w:rsidRPr="00B942C8" w:rsidRDefault="00B942C8"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Observed</w:t>
            </w:r>
          </w:p>
        </w:tc>
        <w:tc>
          <w:tcPr>
            <w:tcW w:w="1168" w:type="dxa"/>
            <w:tcBorders>
              <w:bottom w:val="single" w:sz="4" w:space="0" w:color="auto"/>
            </w:tcBorders>
          </w:tcPr>
          <w:p w14:paraId="4B25BB99" w14:textId="77777777" w:rsidR="00B942C8" w:rsidRPr="00B942C8" w:rsidRDefault="00B942C8"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Predicted</w:t>
            </w:r>
          </w:p>
        </w:tc>
        <w:tc>
          <w:tcPr>
            <w:tcW w:w="1559" w:type="dxa"/>
            <w:tcBorders>
              <w:bottom w:val="single" w:sz="4" w:space="0" w:color="auto"/>
            </w:tcBorders>
          </w:tcPr>
          <w:p w14:paraId="019AC290" w14:textId="77777777" w:rsidR="00B942C8" w:rsidRPr="00B942C8" w:rsidRDefault="00B942C8"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SD of predicted</w:t>
            </w:r>
          </w:p>
        </w:tc>
        <w:tc>
          <w:tcPr>
            <w:tcW w:w="993" w:type="dxa"/>
            <w:tcBorders>
              <w:bottom w:val="single" w:sz="4" w:space="0" w:color="auto"/>
            </w:tcBorders>
          </w:tcPr>
          <w:p w14:paraId="2926C9F5" w14:textId="77777777" w:rsidR="00B942C8" w:rsidRPr="00B942C8" w:rsidRDefault="00B942C8"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Credible</w:t>
            </w:r>
          </w:p>
        </w:tc>
        <w:tc>
          <w:tcPr>
            <w:tcW w:w="1134" w:type="dxa"/>
            <w:tcBorders>
              <w:bottom w:val="single" w:sz="4" w:space="0" w:color="auto"/>
            </w:tcBorders>
          </w:tcPr>
          <w:p w14:paraId="501E85F5" w14:textId="77777777" w:rsidR="00B942C8" w:rsidRPr="00B942C8" w:rsidRDefault="00B942C8" w:rsidP="00F125FD">
            <w:pPr>
              <w:spacing w:line="276" w:lineRule="auto"/>
              <w:jc w:val="center"/>
              <w:rPr>
                <w:rFonts w:ascii="Times New Roman" w:eastAsia="DengXian" w:hAnsi="Times New Roman" w:cs="Times New Roman"/>
              </w:rPr>
            </w:pPr>
            <w:r w:rsidRPr="00B942C8">
              <w:rPr>
                <w:rFonts w:ascii="Times New Roman" w:eastAsia="DengXian" w:hAnsi="Times New Roman" w:cs="Times New Roman"/>
              </w:rPr>
              <w:t>Quantile</w:t>
            </w:r>
          </w:p>
        </w:tc>
        <w:tc>
          <w:tcPr>
            <w:tcW w:w="1559" w:type="dxa"/>
            <w:tcBorders>
              <w:bottom w:val="single" w:sz="4" w:space="0" w:color="auto"/>
            </w:tcBorders>
          </w:tcPr>
          <w:p w14:paraId="3E05F80F" w14:textId="77777777" w:rsidR="00B942C8" w:rsidRPr="00B942C8" w:rsidRDefault="00B942C8" w:rsidP="00F125FD">
            <w:pPr>
              <w:spacing w:line="276" w:lineRule="auto"/>
              <w:jc w:val="center"/>
              <w:rPr>
                <w:rFonts w:ascii="Times New Roman" w:eastAsia="DengXian" w:hAnsi="Times New Roman" w:cs="Times New Roman"/>
              </w:rPr>
            </w:pPr>
            <w:r w:rsidRPr="00B942C8">
              <w:rPr>
                <w:rFonts w:ascii="Times New Roman" w:eastAsia="DengXian" w:hAnsi="Times New Roman" w:cs="Times New Roman"/>
              </w:rPr>
              <w:t>Mahalanobis</w:t>
            </w:r>
          </w:p>
        </w:tc>
      </w:tr>
      <w:tr w:rsidR="00B942C8" w:rsidRPr="00B942C8" w14:paraId="5F41BB34" w14:textId="77777777" w:rsidTr="00F125FD">
        <w:trPr>
          <w:gridAfter w:val="1"/>
          <w:wAfter w:w="142" w:type="dxa"/>
          <w:trHeight w:val="369"/>
        </w:trPr>
        <w:tc>
          <w:tcPr>
            <w:tcW w:w="2430" w:type="dxa"/>
            <w:tcBorders>
              <w:top w:val="single" w:sz="4" w:space="0" w:color="auto"/>
            </w:tcBorders>
            <w:shd w:val="clear" w:color="auto" w:fill="auto"/>
          </w:tcPr>
          <w:p w14:paraId="50E38C1D" w14:textId="77DB21E6" w:rsidR="00B942C8" w:rsidRPr="00B942C8" w:rsidRDefault="00421400" w:rsidP="00F125FD">
            <w:pPr>
              <w:spacing w:line="276" w:lineRule="auto"/>
              <w:rPr>
                <w:rFonts w:ascii="Times New Roman" w:hAnsi="Times New Roman" w:cs="Times New Roman"/>
                <w:b/>
                <w:bCs/>
                <w:iCs/>
                <w:sz w:val="22"/>
              </w:rPr>
            </w:pPr>
            <w:r>
              <w:rPr>
                <w:rFonts w:ascii="Times New Roman" w:hAnsi="Times New Roman" w:cs="Times New Roman"/>
                <w:b/>
                <w:bCs/>
                <w:iCs/>
                <w:sz w:val="22"/>
              </w:rPr>
              <w:t>Training</w:t>
            </w:r>
            <w:r w:rsidR="00B942C8" w:rsidRPr="00B942C8">
              <w:rPr>
                <w:rFonts w:ascii="Times New Roman" w:hAnsi="Times New Roman" w:cs="Times New Roman"/>
                <w:b/>
                <w:bCs/>
                <w:iCs/>
                <w:sz w:val="22"/>
              </w:rPr>
              <w:t xml:space="preserve"> group</w:t>
            </w:r>
            <w:r>
              <w:rPr>
                <w:rFonts w:ascii="Times New Roman" w:hAnsi="Times New Roman" w:cs="Times New Roman"/>
                <w:b/>
                <w:bCs/>
                <w:iCs/>
                <w:sz w:val="22"/>
              </w:rPr>
              <w:t>: Self</w:t>
            </w:r>
          </w:p>
        </w:tc>
        <w:tc>
          <w:tcPr>
            <w:tcW w:w="1080" w:type="dxa"/>
            <w:tcBorders>
              <w:top w:val="single" w:sz="4" w:space="0" w:color="auto"/>
            </w:tcBorders>
          </w:tcPr>
          <w:p w14:paraId="448313FE" w14:textId="77777777" w:rsidR="00B942C8" w:rsidRPr="00B942C8" w:rsidRDefault="00B942C8" w:rsidP="00F125FD">
            <w:pPr>
              <w:spacing w:line="276" w:lineRule="auto"/>
              <w:rPr>
                <w:rFonts w:ascii="Times New Roman" w:hAnsi="Times New Roman" w:cs="Times New Roman"/>
                <w:b/>
                <w:bCs/>
                <w:iCs/>
                <w:sz w:val="22"/>
              </w:rPr>
            </w:pPr>
          </w:p>
        </w:tc>
        <w:tc>
          <w:tcPr>
            <w:tcW w:w="1168" w:type="dxa"/>
            <w:tcBorders>
              <w:top w:val="single" w:sz="4" w:space="0" w:color="auto"/>
            </w:tcBorders>
          </w:tcPr>
          <w:p w14:paraId="73A2E0D8" w14:textId="77777777" w:rsidR="00B942C8" w:rsidRPr="00B942C8" w:rsidRDefault="00B942C8" w:rsidP="00F125FD">
            <w:pPr>
              <w:spacing w:line="276" w:lineRule="auto"/>
              <w:rPr>
                <w:rFonts w:ascii="Times New Roman" w:hAnsi="Times New Roman" w:cs="Times New Roman"/>
                <w:b/>
                <w:bCs/>
                <w:iCs/>
                <w:sz w:val="22"/>
              </w:rPr>
            </w:pPr>
          </w:p>
        </w:tc>
        <w:tc>
          <w:tcPr>
            <w:tcW w:w="1559" w:type="dxa"/>
            <w:tcBorders>
              <w:top w:val="single" w:sz="4" w:space="0" w:color="auto"/>
            </w:tcBorders>
          </w:tcPr>
          <w:p w14:paraId="4A98BC0C" w14:textId="77777777" w:rsidR="00B942C8" w:rsidRPr="00B942C8" w:rsidRDefault="00B942C8" w:rsidP="00F125FD">
            <w:pPr>
              <w:spacing w:line="276" w:lineRule="auto"/>
              <w:rPr>
                <w:rFonts w:ascii="Times New Roman" w:hAnsi="Times New Roman" w:cs="Times New Roman"/>
                <w:b/>
                <w:bCs/>
                <w:iCs/>
                <w:sz w:val="22"/>
              </w:rPr>
            </w:pPr>
          </w:p>
        </w:tc>
        <w:tc>
          <w:tcPr>
            <w:tcW w:w="993" w:type="dxa"/>
            <w:tcBorders>
              <w:top w:val="single" w:sz="4" w:space="0" w:color="auto"/>
            </w:tcBorders>
          </w:tcPr>
          <w:p w14:paraId="607302AE" w14:textId="77777777" w:rsidR="00B942C8" w:rsidRPr="00B942C8" w:rsidRDefault="00B942C8" w:rsidP="00F125FD">
            <w:pPr>
              <w:spacing w:line="276" w:lineRule="auto"/>
              <w:rPr>
                <w:rFonts w:ascii="Times New Roman" w:hAnsi="Times New Roman" w:cs="Times New Roman"/>
                <w:b/>
                <w:bCs/>
                <w:iCs/>
                <w:sz w:val="22"/>
              </w:rPr>
            </w:pPr>
          </w:p>
        </w:tc>
        <w:tc>
          <w:tcPr>
            <w:tcW w:w="1134" w:type="dxa"/>
            <w:tcBorders>
              <w:top w:val="single" w:sz="4" w:space="0" w:color="auto"/>
            </w:tcBorders>
          </w:tcPr>
          <w:p w14:paraId="373AC3C0" w14:textId="77777777" w:rsidR="00B942C8" w:rsidRPr="00B942C8" w:rsidRDefault="00B942C8" w:rsidP="00F125FD">
            <w:pPr>
              <w:spacing w:line="276" w:lineRule="auto"/>
              <w:rPr>
                <w:rFonts w:ascii="Times New Roman" w:hAnsi="Times New Roman" w:cs="Times New Roman"/>
                <w:b/>
                <w:bCs/>
                <w:iCs/>
                <w:sz w:val="22"/>
              </w:rPr>
            </w:pPr>
          </w:p>
        </w:tc>
        <w:tc>
          <w:tcPr>
            <w:tcW w:w="1559" w:type="dxa"/>
            <w:tcBorders>
              <w:top w:val="single" w:sz="4" w:space="0" w:color="auto"/>
            </w:tcBorders>
          </w:tcPr>
          <w:p w14:paraId="64745DDC" w14:textId="77777777" w:rsidR="00B942C8" w:rsidRPr="00B942C8" w:rsidRDefault="00B942C8" w:rsidP="00F125FD">
            <w:pPr>
              <w:spacing w:line="276" w:lineRule="auto"/>
              <w:rPr>
                <w:rFonts w:ascii="Times New Roman" w:hAnsi="Times New Roman" w:cs="Times New Roman"/>
                <w:b/>
                <w:bCs/>
                <w:iCs/>
                <w:sz w:val="22"/>
              </w:rPr>
            </w:pPr>
          </w:p>
        </w:tc>
      </w:tr>
      <w:tr w:rsidR="00421400" w:rsidRPr="00B942C8" w14:paraId="650C4DA1" w14:textId="77777777" w:rsidTr="00F125FD">
        <w:trPr>
          <w:gridAfter w:val="1"/>
          <w:wAfter w:w="142" w:type="dxa"/>
          <w:trHeight w:val="369"/>
        </w:trPr>
        <w:tc>
          <w:tcPr>
            <w:tcW w:w="2430" w:type="dxa"/>
            <w:shd w:val="clear" w:color="auto" w:fill="auto"/>
          </w:tcPr>
          <w:p w14:paraId="77B7A483"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 of harmful decision</w:t>
            </w:r>
          </w:p>
        </w:tc>
        <w:tc>
          <w:tcPr>
            <w:tcW w:w="1080" w:type="dxa"/>
            <w:vAlign w:val="bottom"/>
          </w:tcPr>
          <w:p w14:paraId="5B2F21A3" w14:textId="5E55A34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0.47</w:t>
            </w:r>
          </w:p>
        </w:tc>
        <w:tc>
          <w:tcPr>
            <w:tcW w:w="1168" w:type="dxa"/>
            <w:vAlign w:val="bottom"/>
          </w:tcPr>
          <w:p w14:paraId="3A2A415B" w14:textId="7446292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0.47</w:t>
            </w:r>
          </w:p>
        </w:tc>
        <w:tc>
          <w:tcPr>
            <w:tcW w:w="1559" w:type="dxa"/>
            <w:vAlign w:val="bottom"/>
          </w:tcPr>
          <w:p w14:paraId="021A236B" w14:textId="030466E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0.25</w:t>
            </w:r>
          </w:p>
        </w:tc>
        <w:tc>
          <w:tcPr>
            <w:tcW w:w="993" w:type="dxa"/>
            <w:vAlign w:val="bottom"/>
          </w:tcPr>
          <w:p w14:paraId="3FCD6DCD" w14:textId="38BB5B6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6FA3894" w14:textId="40C5C29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47.86</w:t>
            </w:r>
          </w:p>
        </w:tc>
        <w:tc>
          <w:tcPr>
            <w:tcW w:w="1559" w:type="dxa"/>
            <w:vAlign w:val="bottom"/>
          </w:tcPr>
          <w:p w14:paraId="08594DDA" w14:textId="4C0685A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0.01</w:t>
            </w:r>
          </w:p>
        </w:tc>
      </w:tr>
      <w:tr w:rsidR="00421400" w:rsidRPr="00B942C8" w14:paraId="72F2BEAF" w14:textId="77777777" w:rsidTr="00F125FD">
        <w:trPr>
          <w:gridAfter w:val="1"/>
          <w:wAfter w:w="142" w:type="dxa"/>
          <w:trHeight w:val="369"/>
        </w:trPr>
        <w:tc>
          <w:tcPr>
            <w:tcW w:w="2430" w:type="dxa"/>
            <w:shd w:val="clear" w:color="auto" w:fill="auto"/>
          </w:tcPr>
          <w:p w14:paraId="240B047D"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Mean harmful RT</w:t>
            </w:r>
          </w:p>
        </w:tc>
        <w:tc>
          <w:tcPr>
            <w:tcW w:w="1080" w:type="dxa"/>
            <w:vAlign w:val="bottom"/>
          </w:tcPr>
          <w:p w14:paraId="55B7F192" w14:textId="5C06371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1.99</w:t>
            </w:r>
          </w:p>
        </w:tc>
        <w:tc>
          <w:tcPr>
            <w:tcW w:w="1168" w:type="dxa"/>
            <w:vAlign w:val="bottom"/>
          </w:tcPr>
          <w:p w14:paraId="0CBB56CB" w14:textId="410B1E0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2.28</w:t>
            </w:r>
          </w:p>
        </w:tc>
        <w:tc>
          <w:tcPr>
            <w:tcW w:w="1559" w:type="dxa"/>
            <w:vAlign w:val="bottom"/>
          </w:tcPr>
          <w:p w14:paraId="09FD5AAE" w14:textId="4D8AEEE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0.80</w:t>
            </w:r>
          </w:p>
        </w:tc>
        <w:tc>
          <w:tcPr>
            <w:tcW w:w="993" w:type="dxa"/>
            <w:vAlign w:val="bottom"/>
          </w:tcPr>
          <w:p w14:paraId="578C69C6" w14:textId="676D6C5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0C2C358" w14:textId="40E1EC5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41.08</w:t>
            </w:r>
          </w:p>
        </w:tc>
        <w:tc>
          <w:tcPr>
            <w:tcW w:w="1559" w:type="dxa"/>
            <w:vAlign w:val="bottom"/>
          </w:tcPr>
          <w:p w14:paraId="0ACCEED3" w14:textId="4247EF4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0.35</w:t>
            </w:r>
          </w:p>
        </w:tc>
      </w:tr>
      <w:tr w:rsidR="00421400" w:rsidRPr="00B942C8" w14:paraId="1ADA8CE7" w14:textId="77777777" w:rsidTr="00F125FD">
        <w:trPr>
          <w:gridAfter w:val="1"/>
          <w:wAfter w:w="142" w:type="dxa"/>
          <w:trHeight w:val="369"/>
        </w:trPr>
        <w:tc>
          <w:tcPr>
            <w:tcW w:w="2430" w:type="dxa"/>
            <w:shd w:val="clear" w:color="auto" w:fill="auto"/>
          </w:tcPr>
          <w:p w14:paraId="658A3BF4"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10q of harmful RT</w:t>
            </w:r>
          </w:p>
        </w:tc>
        <w:tc>
          <w:tcPr>
            <w:tcW w:w="1080" w:type="dxa"/>
            <w:vAlign w:val="bottom"/>
          </w:tcPr>
          <w:p w14:paraId="032AED91" w14:textId="616C1F1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1.03</w:t>
            </w:r>
          </w:p>
        </w:tc>
        <w:tc>
          <w:tcPr>
            <w:tcW w:w="1168" w:type="dxa"/>
            <w:vAlign w:val="bottom"/>
          </w:tcPr>
          <w:p w14:paraId="20E872B3" w14:textId="5A66293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1.36</w:t>
            </w:r>
          </w:p>
        </w:tc>
        <w:tc>
          <w:tcPr>
            <w:tcW w:w="1559" w:type="dxa"/>
            <w:vAlign w:val="bottom"/>
          </w:tcPr>
          <w:p w14:paraId="1084F827" w14:textId="761E487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0.64</w:t>
            </w:r>
          </w:p>
        </w:tc>
        <w:tc>
          <w:tcPr>
            <w:tcW w:w="993" w:type="dxa"/>
            <w:vAlign w:val="bottom"/>
          </w:tcPr>
          <w:p w14:paraId="5830A059" w14:textId="51B0BB3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5C84484D" w14:textId="3DF6540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33.98</w:t>
            </w:r>
          </w:p>
        </w:tc>
        <w:tc>
          <w:tcPr>
            <w:tcW w:w="1559" w:type="dxa"/>
            <w:vAlign w:val="bottom"/>
          </w:tcPr>
          <w:p w14:paraId="59D6A73C" w14:textId="4BCFA8A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0.53</w:t>
            </w:r>
          </w:p>
        </w:tc>
      </w:tr>
      <w:tr w:rsidR="00421400" w:rsidRPr="00B942C8" w14:paraId="4F58D947" w14:textId="77777777" w:rsidTr="00F125FD">
        <w:trPr>
          <w:gridAfter w:val="1"/>
          <w:wAfter w:w="142" w:type="dxa"/>
          <w:trHeight w:val="369"/>
        </w:trPr>
        <w:tc>
          <w:tcPr>
            <w:tcW w:w="2430" w:type="dxa"/>
            <w:shd w:val="clear" w:color="auto" w:fill="auto"/>
          </w:tcPr>
          <w:p w14:paraId="4D5C472B"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30q of harmful RT</w:t>
            </w:r>
          </w:p>
        </w:tc>
        <w:tc>
          <w:tcPr>
            <w:tcW w:w="1080" w:type="dxa"/>
            <w:vAlign w:val="bottom"/>
          </w:tcPr>
          <w:p w14:paraId="682320DF" w14:textId="6D037EE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0.85</w:t>
            </w:r>
          </w:p>
        </w:tc>
        <w:tc>
          <w:tcPr>
            <w:tcW w:w="1168" w:type="dxa"/>
            <w:vAlign w:val="bottom"/>
          </w:tcPr>
          <w:p w14:paraId="26B10C91" w14:textId="5AE0D71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1.12</w:t>
            </w:r>
          </w:p>
        </w:tc>
        <w:tc>
          <w:tcPr>
            <w:tcW w:w="1559" w:type="dxa"/>
            <w:vAlign w:val="bottom"/>
          </w:tcPr>
          <w:p w14:paraId="713BCC52" w14:textId="7C57D94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0.40</w:t>
            </w:r>
          </w:p>
        </w:tc>
        <w:tc>
          <w:tcPr>
            <w:tcW w:w="993" w:type="dxa"/>
            <w:vAlign w:val="bottom"/>
          </w:tcPr>
          <w:p w14:paraId="1E1A6817" w14:textId="2DD4C7F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76180F65" w14:textId="4D681E0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30.41</w:t>
            </w:r>
          </w:p>
        </w:tc>
        <w:tc>
          <w:tcPr>
            <w:tcW w:w="1559" w:type="dxa"/>
            <w:vAlign w:val="bottom"/>
          </w:tcPr>
          <w:p w14:paraId="14139C1E" w14:textId="1B8FC72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0.69</w:t>
            </w:r>
          </w:p>
        </w:tc>
      </w:tr>
      <w:tr w:rsidR="00421400" w:rsidRPr="00B942C8" w14:paraId="4742948C" w14:textId="77777777" w:rsidTr="00F125FD">
        <w:trPr>
          <w:gridAfter w:val="1"/>
          <w:wAfter w:w="142" w:type="dxa"/>
          <w:trHeight w:val="369"/>
        </w:trPr>
        <w:tc>
          <w:tcPr>
            <w:tcW w:w="2430" w:type="dxa"/>
            <w:shd w:val="clear" w:color="auto" w:fill="auto"/>
          </w:tcPr>
          <w:p w14:paraId="1E946358"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50q of harmful RT</w:t>
            </w:r>
          </w:p>
        </w:tc>
        <w:tc>
          <w:tcPr>
            <w:tcW w:w="1080" w:type="dxa"/>
            <w:vAlign w:val="bottom"/>
          </w:tcPr>
          <w:p w14:paraId="3DB3E5AF" w14:textId="0E8FFB6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1.33</w:t>
            </w:r>
          </w:p>
        </w:tc>
        <w:tc>
          <w:tcPr>
            <w:tcW w:w="1168" w:type="dxa"/>
            <w:vAlign w:val="bottom"/>
          </w:tcPr>
          <w:p w14:paraId="397F45B0" w14:textId="04BF5E9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1.45</w:t>
            </w:r>
          </w:p>
        </w:tc>
        <w:tc>
          <w:tcPr>
            <w:tcW w:w="1559" w:type="dxa"/>
            <w:vAlign w:val="bottom"/>
          </w:tcPr>
          <w:p w14:paraId="62A145FB" w14:textId="31C9F05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0.51</w:t>
            </w:r>
          </w:p>
        </w:tc>
        <w:tc>
          <w:tcPr>
            <w:tcW w:w="993" w:type="dxa"/>
            <w:vAlign w:val="bottom"/>
          </w:tcPr>
          <w:p w14:paraId="60068E3D" w14:textId="61E19023"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768BB51D" w14:textId="76606B3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43.66</w:t>
            </w:r>
          </w:p>
        </w:tc>
        <w:tc>
          <w:tcPr>
            <w:tcW w:w="1559" w:type="dxa"/>
            <w:vAlign w:val="bottom"/>
          </w:tcPr>
          <w:p w14:paraId="68B01C82" w14:textId="72722B34"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0.23</w:t>
            </w:r>
          </w:p>
        </w:tc>
      </w:tr>
      <w:tr w:rsidR="00421400" w:rsidRPr="00B942C8" w14:paraId="7C8AD9CC" w14:textId="77777777" w:rsidTr="00F125FD">
        <w:trPr>
          <w:gridAfter w:val="1"/>
          <w:wAfter w:w="142" w:type="dxa"/>
          <w:trHeight w:val="369"/>
        </w:trPr>
        <w:tc>
          <w:tcPr>
            <w:tcW w:w="2430" w:type="dxa"/>
            <w:shd w:val="clear" w:color="auto" w:fill="auto"/>
          </w:tcPr>
          <w:p w14:paraId="60499939"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70q of harmful RT</w:t>
            </w:r>
          </w:p>
        </w:tc>
        <w:tc>
          <w:tcPr>
            <w:tcW w:w="1080" w:type="dxa"/>
            <w:vAlign w:val="bottom"/>
          </w:tcPr>
          <w:p w14:paraId="0287FBCC" w14:textId="3EF2913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1.81</w:t>
            </w:r>
          </w:p>
        </w:tc>
        <w:tc>
          <w:tcPr>
            <w:tcW w:w="1168" w:type="dxa"/>
            <w:vAlign w:val="bottom"/>
          </w:tcPr>
          <w:p w14:paraId="35D37DA7" w14:textId="25277E6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1.85</w:t>
            </w:r>
          </w:p>
        </w:tc>
        <w:tc>
          <w:tcPr>
            <w:tcW w:w="1559" w:type="dxa"/>
            <w:vAlign w:val="bottom"/>
          </w:tcPr>
          <w:p w14:paraId="0D884085" w14:textId="53594B0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0.67</w:t>
            </w:r>
          </w:p>
        </w:tc>
        <w:tc>
          <w:tcPr>
            <w:tcW w:w="993" w:type="dxa"/>
            <w:vAlign w:val="bottom"/>
          </w:tcPr>
          <w:p w14:paraId="3F1FF86C" w14:textId="5B63839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88A135C" w14:textId="1474B41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48.84</w:t>
            </w:r>
          </w:p>
        </w:tc>
        <w:tc>
          <w:tcPr>
            <w:tcW w:w="1559" w:type="dxa"/>
            <w:vAlign w:val="bottom"/>
          </w:tcPr>
          <w:p w14:paraId="74159F3D" w14:textId="549E40A5"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0.06</w:t>
            </w:r>
          </w:p>
        </w:tc>
      </w:tr>
      <w:tr w:rsidR="00421400" w:rsidRPr="00B942C8" w14:paraId="46DDA16A" w14:textId="77777777" w:rsidTr="00F125FD">
        <w:trPr>
          <w:gridAfter w:val="1"/>
          <w:wAfter w:w="142" w:type="dxa"/>
          <w:trHeight w:val="369"/>
        </w:trPr>
        <w:tc>
          <w:tcPr>
            <w:tcW w:w="2430" w:type="dxa"/>
            <w:shd w:val="clear" w:color="auto" w:fill="auto"/>
          </w:tcPr>
          <w:p w14:paraId="75D26403"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90q of harmful RT</w:t>
            </w:r>
          </w:p>
        </w:tc>
        <w:tc>
          <w:tcPr>
            <w:tcW w:w="1080" w:type="dxa"/>
            <w:vAlign w:val="bottom"/>
          </w:tcPr>
          <w:p w14:paraId="2353BF80" w14:textId="1106B2A0" w:rsidR="00421400" w:rsidRPr="00421400" w:rsidRDefault="00421400" w:rsidP="00421400">
            <w:pPr>
              <w:spacing w:line="276" w:lineRule="auto"/>
              <w:jc w:val="center"/>
              <w:rPr>
                <w:rFonts w:ascii="Times New Roman" w:eastAsia="DengXian" w:hAnsi="Times New Roman" w:cs="Times New Roman"/>
              </w:rPr>
            </w:pPr>
            <w:r w:rsidRPr="00421400">
              <w:rPr>
                <w:rFonts w:ascii="Times New Roman" w:hAnsi="Times New Roman" w:cs="Times New Roman"/>
                <w:color w:val="000000"/>
              </w:rPr>
              <w:t>2.39</w:t>
            </w:r>
          </w:p>
        </w:tc>
        <w:tc>
          <w:tcPr>
            <w:tcW w:w="1168" w:type="dxa"/>
            <w:vAlign w:val="bottom"/>
          </w:tcPr>
          <w:p w14:paraId="5EE66771" w14:textId="072C7C7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2.48</w:t>
            </w:r>
          </w:p>
        </w:tc>
        <w:tc>
          <w:tcPr>
            <w:tcW w:w="1559" w:type="dxa"/>
            <w:vAlign w:val="bottom"/>
          </w:tcPr>
          <w:p w14:paraId="481B4101" w14:textId="1512481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0.92</w:t>
            </w:r>
          </w:p>
        </w:tc>
        <w:tc>
          <w:tcPr>
            <w:tcW w:w="993" w:type="dxa"/>
            <w:vAlign w:val="bottom"/>
          </w:tcPr>
          <w:p w14:paraId="58998CDE" w14:textId="27898395"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15BE01C2" w14:textId="7BE6405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49.40</w:t>
            </w:r>
          </w:p>
        </w:tc>
        <w:tc>
          <w:tcPr>
            <w:tcW w:w="1559" w:type="dxa"/>
            <w:vAlign w:val="bottom"/>
          </w:tcPr>
          <w:p w14:paraId="3556328A" w14:textId="31FFBA9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0.10</w:t>
            </w:r>
          </w:p>
        </w:tc>
      </w:tr>
      <w:tr w:rsidR="00B942C8" w:rsidRPr="00B942C8" w14:paraId="129EC8DA" w14:textId="77777777" w:rsidTr="00F125FD">
        <w:trPr>
          <w:gridAfter w:val="1"/>
          <w:wAfter w:w="142" w:type="dxa"/>
          <w:trHeight w:val="369"/>
        </w:trPr>
        <w:tc>
          <w:tcPr>
            <w:tcW w:w="2430" w:type="dxa"/>
            <w:shd w:val="clear" w:color="auto" w:fill="auto"/>
          </w:tcPr>
          <w:p w14:paraId="3F862BB6" w14:textId="77777777" w:rsidR="00B942C8" w:rsidRPr="00B942C8" w:rsidRDefault="00B942C8" w:rsidP="00F125FD">
            <w:pPr>
              <w:spacing w:line="276" w:lineRule="auto"/>
              <w:rPr>
                <w:rFonts w:ascii="Times New Roman" w:hAnsi="Times New Roman" w:cs="Times New Roman"/>
                <w:sz w:val="22"/>
              </w:rPr>
            </w:pPr>
          </w:p>
        </w:tc>
        <w:tc>
          <w:tcPr>
            <w:tcW w:w="1080" w:type="dxa"/>
          </w:tcPr>
          <w:p w14:paraId="1947B48B" w14:textId="77777777" w:rsidR="00B942C8" w:rsidRPr="00B942C8" w:rsidRDefault="00B942C8" w:rsidP="00F125FD">
            <w:pPr>
              <w:spacing w:line="276" w:lineRule="auto"/>
              <w:jc w:val="center"/>
              <w:rPr>
                <w:rFonts w:ascii="Times New Roman" w:hAnsi="Times New Roman" w:cs="Times New Roman"/>
                <w:sz w:val="22"/>
              </w:rPr>
            </w:pPr>
          </w:p>
        </w:tc>
        <w:tc>
          <w:tcPr>
            <w:tcW w:w="1168" w:type="dxa"/>
          </w:tcPr>
          <w:p w14:paraId="6EE600A6" w14:textId="77777777" w:rsidR="00B942C8" w:rsidRPr="00B942C8" w:rsidRDefault="00B942C8" w:rsidP="00F125FD">
            <w:pPr>
              <w:spacing w:line="276" w:lineRule="auto"/>
              <w:jc w:val="center"/>
              <w:rPr>
                <w:rFonts w:ascii="Times New Roman" w:hAnsi="Times New Roman" w:cs="Times New Roman"/>
                <w:sz w:val="22"/>
              </w:rPr>
            </w:pPr>
          </w:p>
        </w:tc>
        <w:tc>
          <w:tcPr>
            <w:tcW w:w="1559" w:type="dxa"/>
          </w:tcPr>
          <w:p w14:paraId="08B3DD70" w14:textId="77777777" w:rsidR="00B942C8" w:rsidRPr="00B942C8" w:rsidRDefault="00B942C8" w:rsidP="00F125FD">
            <w:pPr>
              <w:spacing w:line="276" w:lineRule="auto"/>
              <w:jc w:val="center"/>
              <w:rPr>
                <w:rFonts w:ascii="Times New Roman" w:hAnsi="Times New Roman" w:cs="Times New Roman"/>
                <w:sz w:val="22"/>
              </w:rPr>
            </w:pPr>
          </w:p>
        </w:tc>
        <w:tc>
          <w:tcPr>
            <w:tcW w:w="993" w:type="dxa"/>
          </w:tcPr>
          <w:p w14:paraId="7742D259" w14:textId="77777777" w:rsidR="00B942C8" w:rsidRPr="00B942C8" w:rsidRDefault="00B942C8" w:rsidP="00F125FD">
            <w:pPr>
              <w:spacing w:line="276" w:lineRule="auto"/>
              <w:jc w:val="center"/>
              <w:rPr>
                <w:rFonts w:ascii="Times New Roman" w:hAnsi="Times New Roman" w:cs="Times New Roman"/>
                <w:sz w:val="22"/>
              </w:rPr>
            </w:pPr>
          </w:p>
        </w:tc>
        <w:tc>
          <w:tcPr>
            <w:tcW w:w="1134" w:type="dxa"/>
          </w:tcPr>
          <w:p w14:paraId="598C972B" w14:textId="77777777" w:rsidR="00B942C8" w:rsidRPr="00B942C8" w:rsidRDefault="00B942C8" w:rsidP="00F125FD">
            <w:pPr>
              <w:spacing w:line="276" w:lineRule="auto"/>
              <w:jc w:val="center"/>
              <w:rPr>
                <w:rFonts w:ascii="Times New Roman" w:hAnsi="Times New Roman" w:cs="Times New Roman"/>
                <w:sz w:val="22"/>
              </w:rPr>
            </w:pPr>
          </w:p>
        </w:tc>
        <w:tc>
          <w:tcPr>
            <w:tcW w:w="1559" w:type="dxa"/>
          </w:tcPr>
          <w:p w14:paraId="019029C3" w14:textId="77777777" w:rsidR="00B942C8" w:rsidRPr="00B942C8" w:rsidRDefault="00B942C8" w:rsidP="00F125FD">
            <w:pPr>
              <w:spacing w:line="276" w:lineRule="auto"/>
              <w:jc w:val="center"/>
              <w:rPr>
                <w:rFonts w:ascii="Times New Roman" w:hAnsi="Times New Roman" w:cs="Times New Roman"/>
                <w:sz w:val="22"/>
              </w:rPr>
            </w:pPr>
          </w:p>
        </w:tc>
      </w:tr>
      <w:tr w:rsidR="00421400" w:rsidRPr="00B942C8" w14:paraId="68D4AA5F" w14:textId="77777777" w:rsidTr="00F125FD">
        <w:trPr>
          <w:gridAfter w:val="1"/>
          <w:wAfter w:w="142" w:type="dxa"/>
          <w:trHeight w:val="369"/>
        </w:trPr>
        <w:tc>
          <w:tcPr>
            <w:tcW w:w="2430" w:type="dxa"/>
            <w:shd w:val="clear" w:color="auto" w:fill="auto"/>
          </w:tcPr>
          <w:p w14:paraId="708C10B6"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Mean helpful RT</w:t>
            </w:r>
          </w:p>
        </w:tc>
        <w:tc>
          <w:tcPr>
            <w:tcW w:w="1080" w:type="dxa"/>
            <w:vAlign w:val="bottom"/>
          </w:tcPr>
          <w:p w14:paraId="486A0054" w14:textId="37FFA92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1.94</w:t>
            </w:r>
          </w:p>
        </w:tc>
        <w:tc>
          <w:tcPr>
            <w:tcW w:w="1168" w:type="dxa"/>
            <w:vAlign w:val="bottom"/>
          </w:tcPr>
          <w:p w14:paraId="259B6F75" w14:textId="7DD817D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2.19</w:t>
            </w:r>
          </w:p>
        </w:tc>
        <w:tc>
          <w:tcPr>
            <w:tcW w:w="1559" w:type="dxa"/>
            <w:vAlign w:val="bottom"/>
          </w:tcPr>
          <w:p w14:paraId="570FA648" w14:textId="09BC1F3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0.73</w:t>
            </w:r>
          </w:p>
        </w:tc>
        <w:tc>
          <w:tcPr>
            <w:tcW w:w="993" w:type="dxa"/>
            <w:vAlign w:val="bottom"/>
          </w:tcPr>
          <w:p w14:paraId="0E6AFCA3" w14:textId="3A1F2FC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396AC2F2" w14:textId="5CBB22A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60.93</w:t>
            </w:r>
          </w:p>
        </w:tc>
        <w:tc>
          <w:tcPr>
            <w:tcW w:w="1559" w:type="dxa"/>
            <w:vAlign w:val="bottom"/>
          </w:tcPr>
          <w:p w14:paraId="4FC58D90" w14:textId="128E44B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0.34</w:t>
            </w:r>
          </w:p>
        </w:tc>
      </w:tr>
      <w:tr w:rsidR="00421400" w:rsidRPr="00B942C8" w14:paraId="396CDD8E" w14:textId="77777777" w:rsidTr="00F125FD">
        <w:trPr>
          <w:gridAfter w:val="1"/>
          <w:wAfter w:w="142" w:type="dxa"/>
          <w:trHeight w:val="369"/>
        </w:trPr>
        <w:tc>
          <w:tcPr>
            <w:tcW w:w="2430" w:type="dxa"/>
            <w:shd w:val="clear" w:color="auto" w:fill="auto"/>
          </w:tcPr>
          <w:p w14:paraId="4198EF47"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10q of helpful RT</w:t>
            </w:r>
          </w:p>
        </w:tc>
        <w:tc>
          <w:tcPr>
            <w:tcW w:w="1080" w:type="dxa"/>
            <w:vAlign w:val="bottom"/>
          </w:tcPr>
          <w:p w14:paraId="23205ECC" w14:textId="641E1565"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1.02</w:t>
            </w:r>
          </w:p>
        </w:tc>
        <w:tc>
          <w:tcPr>
            <w:tcW w:w="1168" w:type="dxa"/>
            <w:vAlign w:val="bottom"/>
          </w:tcPr>
          <w:p w14:paraId="2BE17015" w14:textId="1C51085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1.32</w:t>
            </w:r>
          </w:p>
        </w:tc>
        <w:tc>
          <w:tcPr>
            <w:tcW w:w="1559" w:type="dxa"/>
            <w:vAlign w:val="bottom"/>
          </w:tcPr>
          <w:p w14:paraId="0295A369" w14:textId="5D60A01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0.61</w:t>
            </w:r>
          </w:p>
        </w:tc>
        <w:tc>
          <w:tcPr>
            <w:tcW w:w="993" w:type="dxa"/>
            <w:vAlign w:val="bottom"/>
          </w:tcPr>
          <w:p w14:paraId="41AA9516" w14:textId="778F96A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82651B3" w14:textId="47B0691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35.46</w:t>
            </w:r>
          </w:p>
        </w:tc>
        <w:tc>
          <w:tcPr>
            <w:tcW w:w="1559" w:type="dxa"/>
            <w:vAlign w:val="bottom"/>
          </w:tcPr>
          <w:p w14:paraId="01190F4E" w14:textId="4378C7C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0.49</w:t>
            </w:r>
          </w:p>
        </w:tc>
      </w:tr>
      <w:tr w:rsidR="00421400" w:rsidRPr="00B942C8" w14:paraId="65B59F14" w14:textId="77777777" w:rsidTr="00F125FD">
        <w:trPr>
          <w:gridAfter w:val="1"/>
          <w:wAfter w:w="142" w:type="dxa"/>
          <w:trHeight w:val="369"/>
        </w:trPr>
        <w:tc>
          <w:tcPr>
            <w:tcW w:w="2430" w:type="dxa"/>
            <w:shd w:val="clear" w:color="auto" w:fill="auto"/>
          </w:tcPr>
          <w:p w14:paraId="207C6F99"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30q of helpful RT</w:t>
            </w:r>
          </w:p>
        </w:tc>
        <w:tc>
          <w:tcPr>
            <w:tcW w:w="1080" w:type="dxa"/>
            <w:vAlign w:val="bottom"/>
          </w:tcPr>
          <w:p w14:paraId="60D20BCF" w14:textId="0848091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0.79</w:t>
            </w:r>
          </w:p>
        </w:tc>
        <w:tc>
          <w:tcPr>
            <w:tcW w:w="1168" w:type="dxa"/>
            <w:vAlign w:val="bottom"/>
          </w:tcPr>
          <w:p w14:paraId="751BEC1F" w14:textId="336FFEA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1.08</w:t>
            </w:r>
          </w:p>
        </w:tc>
        <w:tc>
          <w:tcPr>
            <w:tcW w:w="1559" w:type="dxa"/>
            <w:vAlign w:val="bottom"/>
          </w:tcPr>
          <w:p w14:paraId="4B3E5EFE" w14:textId="7EBE33E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0.38</w:t>
            </w:r>
          </w:p>
        </w:tc>
        <w:tc>
          <w:tcPr>
            <w:tcW w:w="993" w:type="dxa"/>
            <w:vAlign w:val="bottom"/>
          </w:tcPr>
          <w:p w14:paraId="32CF0852" w14:textId="1703245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B7F07A8" w14:textId="05157DB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24.26</w:t>
            </w:r>
          </w:p>
        </w:tc>
        <w:tc>
          <w:tcPr>
            <w:tcW w:w="1559" w:type="dxa"/>
            <w:vAlign w:val="bottom"/>
          </w:tcPr>
          <w:p w14:paraId="63559803" w14:textId="02F8933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0.75</w:t>
            </w:r>
          </w:p>
        </w:tc>
      </w:tr>
      <w:tr w:rsidR="00421400" w:rsidRPr="00B942C8" w14:paraId="4CBF758C" w14:textId="77777777" w:rsidTr="00F125FD">
        <w:trPr>
          <w:gridAfter w:val="1"/>
          <w:wAfter w:w="142" w:type="dxa"/>
          <w:trHeight w:val="369"/>
        </w:trPr>
        <w:tc>
          <w:tcPr>
            <w:tcW w:w="2430" w:type="dxa"/>
            <w:shd w:val="clear" w:color="auto" w:fill="auto"/>
          </w:tcPr>
          <w:p w14:paraId="03A4A301"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50q of helpful RT</w:t>
            </w:r>
          </w:p>
        </w:tc>
        <w:tc>
          <w:tcPr>
            <w:tcW w:w="1080" w:type="dxa"/>
            <w:vAlign w:val="bottom"/>
          </w:tcPr>
          <w:p w14:paraId="5E0DFD95" w14:textId="248B95E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1.29</w:t>
            </w:r>
          </w:p>
        </w:tc>
        <w:tc>
          <w:tcPr>
            <w:tcW w:w="1168" w:type="dxa"/>
            <w:vAlign w:val="bottom"/>
          </w:tcPr>
          <w:p w14:paraId="59C61B03" w14:textId="4F37FD6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1.39</w:t>
            </w:r>
          </w:p>
        </w:tc>
        <w:tc>
          <w:tcPr>
            <w:tcW w:w="1559" w:type="dxa"/>
            <w:vAlign w:val="bottom"/>
          </w:tcPr>
          <w:p w14:paraId="200732C9" w14:textId="7E6E7B5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0.47</w:t>
            </w:r>
          </w:p>
        </w:tc>
        <w:tc>
          <w:tcPr>
            <w:tcW w:w="993" w:type="dxa"/>
            <w:vAlign w:val="bottom"/>
          </w:tcPr>
          <w:p w14:paraId="4F3403B0" w14:textId="71D1465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197E5965" w14:textId="44E4315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42.81</w:t>
            </w:r>
          </w:p>
        </w:tc>
        <w:tc>
          <w:tcPr>
            <w:tcW w:w="1559" w:type="dxa"/>
            <w:vAlign w:val="bottom"/>
          </w:tcPr>
          <w:p w14:paraId="1F384518" w14:textId="6AC2693F"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0.21</w:t>
            </w:r>
          </w:p>
        </w:tc>
      </w:tr>
      <w:tr w:rsidR="00421400" w:rsidRPr="00B942C8" w14:paraId="0B584D2B" w14:textId="77777777" w:rsidTr="00F125FD">
        <w:trPr>
          <w:gridAfter w:val="1"/>
          <w:wAfter w:w="142" w:type="dxa"/>
          <w:trHeight w:val="369"/>
        </w:trPr>
        <w:tc>
          <w:tcPr>
            <w:tcW w:w="2430" w:type="dxa"/>
            <w:shd w:val="clear" w:color="auto" w:fill="auto"/>
          </w:tcPr>
          <w:p w14:paraId="680D4ECE"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70q of helpful RT</w:t>
            </w:r>
          </w:p>
        </w:tc>
        <w:tc>
          <w:tcPr>
            <w:tcW w:w="1080" w:type="dxa"/>
            <w:vAlign w:val="bottom"/>
          </w:tcPr>
          <w:p w14:paraId="61951198" w14:textId="753E4EF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1.78</w:t>
            </w:r>
          </w:p>
        </w:tc>
        <w:tc>
          <w:tcPr>
            <w:tcW w:w="1168" w:type="dxa"/>
            <w:vAlign w:val="bottom"/>
          </w:tcPr>
          <w:p w14:paraId="2ED0EF7A" w14:textId="42C346E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1.77</w:t>
            </w:r>
          </w:p>
        </w:tc>
        <w:tc>
          <w:tcPr>
            <w:tcW w:w="1559" w:type="dxa"/>
            <w:vAlign w:val="bottom"/>
          </w:tcPr>
          <w:p w14:paraId="207FED72" w14:textId="35121CC0"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0.61</w:t>
            </w:r>
          </w:p>
        </w:tc>
        <w:tc>
          <w:tcPr>
            <w:tcW w:w="993" w:type="dxa"/>
            <w:vAlign w:val="bottom"/>
          </w:tcPr>
          <w:p w14:paraId="66C4E4E3" w14:textId="1081A26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2A8DB454" w14:textId="3E7EC0E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51.95</w:t>
            </w:r>
          </w:p>
        </w:tc>
        <w:tc>
          <w:tcPr>
            <w:tcW w:w="1559" w:type="dxa"/>
            <w:vAlign w:val="bottom"/>
          </w:tcPr>
          <w:p w14:paraId="194BC885" w14:textId="6E3F892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0.00</w:t>
            </w:r>
          </w:p>
        </w:tc>
      </w:tr>
      <w:tr w:rsidR="00421400" w:rsidRPr="00B942C8" w14:paraId="13BBD9FF" w14:textId="77777777" w:rsidTr="00F125FD">
        <w:trPr>
          <w:trHeight w:val="369"/>
        </w:trPr>
        <w:tc>
          <w:tcPr>
            <w:tcW w:w="2430" w:type="dxa"/>
            <w:shd w:val="clear" w:color="auto" w:fill="auto"/>
          </w:tcPr>
          <w:p w14:paraId="55951C99" w14:textId="77777777" w:rsidR="00421400" w:rsidRPr="00B942C8" w:rsidRDefault="00421400" w:rsidP="00421400">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90q of helpful RT</w:t>
            </w:r>
          </w:p>
        </w:tc>
        <w:tc>
          <w:tcPr>
            <w:tcW w:w="1080" w:type="dxa"/>
            <w:vAlign w:val="bottom"/>
          </w:tcPr>
          <w:p w14:paraId="5476F957" w14:textId="75F824E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2.28</w:t>
            </w:r>
          </w:p>
        </w:tc>
        <w:tc>
          <w:tcPr>
            <w:tcW w:w="1168" w:type="dxa"/>
            <w:vAlign w:val="bottom"/>
          </w:tcPr>
          <w:p w14:paraId="73485DB0" w14:textId="64ABE3B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2.38</w:t>
            </w:r>
          </w:p>
        </w:tc>
        <w:tc>
          <w:tcPr>
            <w:tcW w:w="1559" w:type="dxa"/>
            <w:vAlign w:val="bottom"/>
          </w:tcPr>
          <w:p w14:paraId="3A3F1609" w14:textId="69171E65"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0.84</w:t>
            </w:r>
          </w:p>
        </w:tc>
        <w:tc>
          <w:tcPr>
            <w:tcW w:w="993" w:type="dxa"/>
            <w:vAlign w:val="bottom"/>
          </w:tcPr>
          <w:p w14:paraId="213D1CBB" w14:textId="16C5F61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4083F405" w14:textId="11BE0E6F"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48.14</w:t>
            </w:r>
          </w:p>
        </w:tc>
        <w:tc>
          <w:tcPr>
            <w:tcW w:w="1701" w:type="dxa"/>
            <w:gridSpan w:val="2"/>
            <w:vAlign w:val="bottom"/>
          </w:tcPr>
          <w:p w14:paraId="2135459A" w14:textId="038FA027" w:rsidR="00421400" w:rsidRPr="00421400" w:rsidRDefault="00421400" w:rsidP="00421400">
            <w:pPr>
              <w:spacing w:line="276" w:lineRule="auto"/>
              <w:ind w:right="150"/>
              <w:jc w:val="center"/>
              <w:rPr>
                <w:rFonts w:ascii="Times New Roman" w:hAnsi="Times New Roman" w:cs="Times New Roman"/>
                <w:sz w:val="22"/>
              </w:rPr>
            </w:pPr>
            <w:r w:rsidRPr="00421400">
              <w:rPr>
                <w:rFonts w:ascii="Times New Roman" w:hAnsi="Times New Roman" w:cs="Times New Roman"/>
                <w:color w:val="000000"/>
              </w:rPr>
              <w:t>0.12</w:t>
            </w:r>
          </w:p>
        </w:tc>
      </w:tr>
      <w:tr w:rsidR="00B942C8" w:rsidRPr="00B942C8" w14:paraId="26F3DA1A" w14:textId="77777777" w:rsidTr="00F125FD">
        <w:trPr>
          <w:trHeight w:val="369"/>
        </w:trPr>
        <w:tc>
          <w:tcPr>
            <w:tcW w:w="2430" w:type="dxa"/>
            <w:shd w:val="clear" w:color="auto" w:fill="auto"/>
          </w:tcPr>
          <w:p w14:paraId="28A6D631" w14:textId="77777777" w:rsidR="00B942C8" w:rsidRPr="00B942C8" w:rsidRDefault="00B942C8" w:rsidP="00F125FD">
            <w:pPr>
              <w:spacing w:line="276" w:lineRule="auto"/>
              <w:rPr>
                <w:rFonts w:ascii="Times New Roman" w:hAnsi="Times New Roman" w:cs="Times New Roman"/>
                <w:sz w:val="22"/>
              </w:rPr>
            </w:pPr>
          </w:p>
        </w:tc>
        <w:tc>
          <w:tcPr>
            <w:tcW w:w="1080" w:type="dxa"/>
          </w:tcPr>
          <w:p w14:paraId="2373E560" w14:textId="77777777" w:rsidR="00B942C8" w:rsidRPr="00B942C8" w:rsidRDefault="00B942C8" w:rsidP="00F125FD">
            <w:pPr>
              <w:spacing w:line="276" w:lineRule="auto"/>
              <w:rPr>
                <w:rFonts w:ascii="Times New Roman" w:hAnsi="Times New Roman" w:cs="Times New Roman"/>
                <w:sz w:val="22"/>
              </w:rPr>
            </w:pPr>
          </w:p>
        </w:tc>
        <w:tc>
          <w:tcPr>
            <w:tcW w:w="1168" w:type="dxa"/>
          </w:tcPr>
          <w:p w14:paraId="303369F8" w14:textId="77777777" w:rsidR="00B942C8" w:rsidRPr="00B942C8" w:rsidRDefault="00B942C8" w:rsidP="00F125FD">
            <w:pPr>
              <w:spacing w:line="276" w:lineRule="auto"/>
              <w:rPr>
                <w:rFonts w:ascii="Times New Roman" w:hAnsi="Times New Roman" w:cs="Times New Roman"/>
                <w:sz w:val="22"/>
              </w:rPr>
            </w:pPr>
          </w:p>
        </w:tc>
        <w:tc>
          <w:tcPr>
            <w:tcW w:w="1559" w:type="dxa"/>
          </w:tcPr>
          <w:p w14:paraId="3F751D9E" w14:textId="77777777" w:rsidR="00B942C8" w:rsidRPr="00B942C8" w:rsidRDefault="00B942C8" w:rsidP="00F125FD">
            <w:pPr>
              <w:spacing w:line="276" w:lineRule="auto"/>
              <w:rPr>
                <w:rFonts w:ascii="Times New Roman" w:hAnsi="Times New Roman" w:cs="Times New Roman"/>
                <w:sz w:val="22"/>
              </w:rPr>
            </w:pPr>
          </w:p>
        </w:tc>
        <w:tc>
          <w:tcPr>
            <w:tcW w:w="993" w:type="dxa"/>
          </w:tcPr>
          <w:p w14:paraId="0AFE1E07" w14:textId="77777777" w:rsidR="00B942C8" w:rsidRPr="00B942C8" w:rsidRDefault="00B942C8" w:rsidP="00F125FD">
            <w:pPr>
              <w:spacing w:line="276" w:lineRule="auto"/>
              <w:rPr>
                <w:rFonts w:ascii="Times New Roman" w:hAnsi="Times New Roman" w:cs="Times New Roman"/>
                <w:sz w:val="22"/>
              </w:rPr>
            </w:pPr>
          </w:p>
        </w:tc>
        <w:tc>
          <w:tcPr>
            <w:tcW w:w="1134" w:type="dxa"/>
          </w:tcPr>
          <w:p w14:paraId="51D2AE09" w14:textId="77777777" w:rsidR="00B942C8" w:rsidRPr="00B942C8" w:rsidRDefault="00B942C8" w:rsidP="00F125FD">
            <w:pPr>
              <w:spacing w:line="276" w:lineRule="auto"/>
              <w:rPr>
                <w:rFonts w:ascii="Times New Roman" w:hAnsi="Times New Roman" w:cs="Times New Roman"/>
                <w:sz w:val="22"/>
              </w:rPr>
            </w:pPr>
          </w:p>
        </w:tc>
        <w:tc>
          <w:tcPr>
            <w:tcW w:w="1701" w:type="dxa"/>
            <w:gridSpan w:val="2"/>
          </w:tcPr>
          <w:p w14:paraId="1A6B71A7" w14:textId="77777777" w:rsidR="00B942C8" w:rsidRPr="00B942C8" w:rsidRDefault="00B942C8" w:rsidP="00F125FD">
            <w:pPr>
              <w:spacing w:line="276" w:lineRule="auto"/>
              <w:rPr>
                <w:rFonts w:ascii="Times New Roman" w:hAnsi="Times New Roman" w:cs="Times New Roman"/>
                <w:sz w:val="22"/>
              </w:rPr>
            </w:pPr>
          </w:p>
        </w:tc>
      </w:tr>
      <w:tr w:rsidR="00B942C8" w:rsidRPr="00B942C8" w14:paraId="6721453F" w14:textId="77777777" w:rsidTr="00F125FD">
        <w:trPr>
          <w:trHeight w:val="369"/>
        </w:trPr>
        <w:tc>
          <w:tcPr>
            <w:tcW w:w="2430" w:type="dxa"/>
            <w:shd w:val="clear" w:color="auto" w:fill="auto"/>
          </w:tcPr>
          <w:p w14:paraId="7402E764" w14:textId="7B34B36E" w:rsidR="00B942C8" w:rsidRPr="00B942C8" w:rsidRDefault="00421400" w:rsidP="00F125FD">
            <w:pPr>
              <w:spacing w:line="276" w:lineRule="auto"/>
              <w:rPr>
                <w:rFonts w:ascii="Times New Roman" w:hAnsi="Times New Roman" w:cs="Times New Roman"/>
                <w:sz w:val="22"/>
              </w:rPr>
            </w:pPr>
            <w:r>
              <w:rPr>
                <w:rFonts w:ascii="Times New Roman" w:hAnsi="Times New Roman" w:cs="Times New Roman"/>
                <w:b/>
                <w:bCs/>
                <w:iCs/>
                <w:sz w:val="22"/>
              </w:rPr>
              <w:t>Training</w:t>
            </w:r>
            <w:r w:rsidR="00B942C8" w:rsidRPr="00B942C8">
              <w:rPr>
                <w:rFonts w:ascii="Times New Roman" w:hAnsi="Times New Roman" w:cs="Times New Roman"/>
                <w:b/>
                <w:bCs/>
                <w:iCs/>
                <w:sz w:val="22"/>
              </w:rPr>
              <w:t xml:space="preserve"> group</w:t>
            </w:r>
            <w:r>
              <w:rPr>
                <w:rFonts w:ascii="Times New Roman" w:hAnsi="Times New Roman" w:cs="Times New Roman"/>
                <w:b/>
                <w:bCs/>
                <w:iCs/>
                <w:sz w:val="22"/>
              </w:rPr>
              <w:t>: Other</w:t>
            </w:r>
          </w:p>
        </w:tc>
        <w:tc>
          <w:tcPr>
            <w:tcW w:w="1080" w:type="dxa"/>
          </w:tcPr>
          <w:p w14:paraId="2E73E044" w14:textId="77777777" w:rsidR="00B942C8" w:rsidRPr="00B942C8" w:rsidRDefault="00B942C8" w:rsidP="00F125FD">
            <w:pPr>
              <w:spacing w:line="276" w:lineRule="auto"/>
              <w:rPr>
                <w:rFonts w:ascii="Times New Roman" w:hAnsi="Times New Roman" w:cs="Times New Roman"/>
                <w:sz w:val="22"/>
              </w:rPr>
            </w:pPr>
          </w:p>
        </w:tc>
        <w:tc>
          <w:tcPr>
            <w:tcW w:w="1168" w:type="dxa"/>
          </w:tcPr>
          <w:p w14:paraId="2E6F4AC6" w14:textId="77777777" w:rsidR="00B942C8" w:rsidRPr="00B942C8" w:rsidRDefault="00B942C8" w:rsidP="00F125FD">
            <w:pPr>
              <w:spacing w:line="276" w:lineRule="auto"/>
              <w:rPr>
                <w:rFonts w:ascii="Times New Roman" w:hAnsi="Times New Roman" w:cs="Times New Roman"/>
                <w:sz w:val="22"/>
              </w:rPr>
            </w:pPr>
          </w:p>
        </w:tc>
        <w:tc>
          <w:tcPr>
            <w:tcW w:w="1559" w:type="dxa"/>
          </w:tcPr>
          <w:p w14:paraId="7E945F00" w14:textId="77777777" w:rsidR="00B942C8" w:rsidRPr="00B942C8" w:rsidRDefault="00B942C8" w:rsidP="00F125FD">
            <w:pPr>
              <w:spacing w:line="276" w:lineRule="auto"/>
              <w:rPr>
                <w:rFonts w:ascii="Times New Roman" w:hAnsi="Times New Roman" w:cs="Times New Roman"/>
                <w:sz w:val="22"/>
              </w:rPr>
            </w:pPr>
          </w:p>
        </w:tc>
        <w:tc>
          <w:tcPr>
            <w:tcW w:w="993" w:type="dxa"/>
          </w:tcPr>
          <w:p w14:paraId="1D0D715F" w14:textId="77777777" w:rsidR="00B942C8" w:rsidRPr="00B942C8" w:rsidRDefault="00B942C8" w:rsidP="00F125FD">
            <w:pPr>
              <w:spacing w:line="276" w:lineRule="auto"/>
              <w:rPr>
                <w:rFonts w:ascii="Times New Roman" w:hAnsi="Times New Roman" w:cs="Times New Roman"/>
                <w:sz w:val="22"/>
              </w:rPr>
            </w:pPr>
          </w:p>
        </w:tc>
        <w:tc>
          <w:tcPr>
            <w:tcW w:w="1134" w:type="dxa"/>
          </w:tcPr>
          <w:p w14:paraId="27C3126B" w14:textId="77777777" w:rsidR="00B942C8" w:rsidRPr="00B942C8" w:rsidRDefault="00B942C8" w:rsidP="00F125FD">
            <w:pPr>
              <w:spacing w:line="276" w:lineRule="auto"/>
              <w:rPr>
                <w:rFonts w:ascii="Times New Roman" w:hAnsi="Times New Roman" w:cs="Times New Roman"/>
                <w:sz w:val="22"/>
              </w:rPr>
            </w:pPr>
          </w:p>
        </w:tc>
        <w:tc>
          <w:tcPr>
            <w:tcW w:w="1701" w:type="dxa"/>
            <w:gridSpan w:val="2"/>
          </w:tcPr>
          <w:p w14:paraId="01A66299" w14:textId="77777777" w:rsidR="00B942C8" w:rsidRPr="00B942C8" w:rsidRDefault="00B942C8" w:rsidP="00F125FD">
            <w:pPr>
              <w:spacing w:line="276" w:lineRule="auto"/>
              <w:rPr>
                <w:rFonts w:ascii="Times New Roman" w:hAnsi="Times New Roman" w:cs="Times New Roman"/>
                <w:sz w:val="22"/>
              </w:rPr>
            </w:pPr>
          </w:p>
        </w:tc>
      </w:tr>
      <w:tr w:rsidR="00421400" w:rsidRPr="00B942C8" w14:paraId="12327D86" w14:textId="77777777" w:rsidTr="00F125FD">
        <w:trPr>
          <w:trHeight w:val="369"/>
        </w:trPr>
        <w:tc>
          <w:tcPr>
            <w:tcW w:w="2430" w:type="dxa"/>
            <w:shd w:val="clear" w:color="auto" w:fill="auto"/>
          </w:tcPr>
          <w:p w14:paraId="026A6E8A"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 of harmful decision</w:t>
            </w:r>
          </w:p>
        </w:tc>
        <w:tc>
          <w:tcPr>
            <w:tcW w:w="1080" w:type="dxa"/>
            <w:vAlign w:val="bottom"/>
          </w:tcPr>
          <w:p w14:paraId="481F4B3F" w14:textId="28829FB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0.58</w:t>
            </w:r>
          </w:p>
        </w:tc>
        <w:tc>
          <w:tcPr>
            <w:tcW w:w="1168" w:type="dxa"/>
            <w:vAlign w:val="bottom"/>
          </w:tcPr>
          <w:p w14:paraId="739682AF" w14:textId="61C2EBA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0.59</w:t>
            </w:r>
          </w:p>
        </w:tc>
        <w:tc>
          <w:tcPr>
            <w:tcW w:w="1559" w:type="dxa"/>
            <w:vAlign w:val="bottom"/>
          </w:tcPr>
          <w:p w14:paraId="70205966" w14:textId="25D775A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0.25</w:t>
            </w:r>
          </w:p>
        </w:tc>
        <w:tc>
          <w:tcPr>
            <w:tcW w:w="993" w:type="dxa"/>
            <w:vAlign w:val="bottom"/>
          </w:tcPr>
          <w:p w14:paraId="24129891" w14:textId="42682D1F"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7873A58D" w14:textId="2BD991A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50.85</w:t>
            </w:r>
          </w:p>
        </w:tc>
        <w:tc>
          <w:tcPr>
            <w:tcW w:w="1701" w:type="dxa"/>
            <w:gridSpan w:val="2"/>
            <w:vAlign w:val="bottom"/>
          </w:tcPr>
          <w:p w14:paraId="07A2F8E1" w14:textId="345E325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0.06</w:t>
            </w:r>
          </w:p>
        </w:tc>
      </w:tr>
      <w:tr w:rsidR="00421400" w:rsidRPr="00B942C8" w14:paraId="0BCE0569" w14:textId="77777777" w:rsidTr="00F125FD">
        <w:trPr>
          <w:trHeight w:val="369"/>
        </w:trPr>
        <w:tc>
          <w:tcPr>
            <w:tcW w:w="2430" w:type="dxa"/>
            <w:shd w:val="clear" w:color="auto" w:fill="auto"/>
          </w:tcPr>
          <w:p w14:paraId="3606307B"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Mean harmful RT</w:t>
            </w:r>
          </w:p>
        </w:tc>
        <w:tc>
          <w:tcPr>
            <w:tcW w:w="1080" w:type="dxa"/>
            <w:vAlign w:val="bottom"/>
          </w:tcPr>
          <w:p w14:paraId="267EBE5E" w14:textId="4061B3B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1.90</w:t>
            </w:r>
          </w:p>
        </w:tc>
        <w:tc>
          <w:tcPr>
            <w:tcW w:w="1168" w:type="dxa"/>
            <w:vAlign w:val="bottom"/>
          </w:tcPr>
          <w:p w14:paraId="6759F443" w14:textId="580AF00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2.24</w:t>
            </w:r>
          </w:p>
        </w:tc>
        <w:tc>
          <w:tcPr>
            <w:tcW w:w="1559" w:type="dxa"/>
            <w:vAlign w:val="bottom"/>
          </w:tcPr>
          <w:p w14:paraId="00FC9F90" w14:textId="23F265C4"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0.82</w:t>
            </w:r>
          </w:p>
        </w:tc>
        <w:tc>
          <w:tcPr>
            <w:tcW w:w="993" w:type="dxa"/>
            <w:vAlign w:val="bottom"/>
          </w:tcPr>
          <w:p w14:paraId="7681F608" w14:textId="455EC97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72C87CE0" w14:textId="4FCB2D14"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35.58</w:t>
            </w:r>
          </w:p>
        </w:tc>
        <w:tc>
          <w:tcPr>
            <w:tcW w:w="1701" w:type="dxa"/>
            <w:gridSpan w:val="2"/>
            <w:vAlign w:val="bottom"/>
          </w:tcPr>
          <w:p w14:paraId="106B9F61" w14:textId="02D0D29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0.41</w:t>
            </w:r>
          </w:p>
        </w:tc>
      </w:tr>
      <w:tr w:rsidR="00421400" w:rsidRPr="00B942C8" w14:paraId="3DF47A22" w14:textId="77777777" w:rsidTr="00F125FD">
        <w:trPr>
          <w:trHeight w:val="369"/>
        </w:trPr>
        <w:tc>
          <w:tcPr>
            <w:tcW w:w="2430" w:type="dxa"/>
            <w:shd w:val="clear" w:color="auto" w:fill="auto"/>
          </w:tcPr>
          <w:p w14:paraId="79B25752"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10q of harmful RT</w:t>
            </w:r>
          </w:p>
        </w:tc>
        <w:tc>
          <w:tcPr>
            <w:tcW w:w="1080" w:type="dxa"/>
            <w:vAlign w:val="bottom"/>
          </w:tcPr>
          <w:p w14:paraId="49CCDE3F" w14:textId="5CB25CB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1.04</w:t>
            </w:r>
          </w:p>
        </w:tc>
        <w:tc>
          <w:tcPr>
            <w:tcW w:w="1168" w:type="dxa"/>
            <w:vAlign w:val="bottom"/>
          </w:tcPr>
          <w:p w14:paraId="537701A9" w14:textId="6B512A5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1.31</w:t>
            </w:r>
          </w:p>
        </w:tc>
        <w:tc>
          <w:tcPr>
            <w:tcW w:w="1559" w:type="dxa"/>
            <w:vAlign w:val="bottom"/>
          </w:tcPr>
          <w:p w14:paraId="17878404" w14:textId="55BBB5A2"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0.59</w:t>
            </w:r>
          </w:p>
        </w:tc>
        <w:tc>
          <w:tcPr>
            <w:tcW w:w="993" w:type="dxa"/>
            <w:vAlign w:val="bottom"/>
          </w:tcPr>
          <w:p w14:paraId="44E05C34" w14:textId="6A91330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6E3E0D0E" w14:textId="72DE9F1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34.72</w:t>
            </w:r>
          </w:p>
        </w:tc>
        <w:tc>
          <w:tcPr>
            <w:tcW w:w="1701" w:type="dxa"/>
            <w:gridSpan w:val="2"/>
            <w:vAlign w:val="bottom"/>
          </w:tcPr>
          <w:p w14:paraId="5D87CDF1" w14:textId="156DCD9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0.46</w:t>
            </w:r>
          </w:p>
        </w:tc>
      </w:tr>
      <w:tr w:rsidR="00421400" w:rsidRPr="00B942C8" w14:paraId="6231A047" w14:textId="77777777" w:rsidTr="00F125FD">
        <w:trPr>
          <w:trHeight w:val="369"/>
        </w:trPr>
        <w:tc>
          <w:tcPr>
            <w:tcW w:w="2430" w:type="dxa"/>
            <w:shd w:val="clear" w:color="auto" w:fill="auto"/>
          </w:tcPr>
          <w:p w14:paraId="66FE2D30"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30q of harmful RT</w:t>
            </w:r>
          </w:p>
        </w:tc>
        <w:tc>
          <w:tcPr>
            <w:tcW w:w="1080" w:type="dxa"/>
            <w:vAlign w:val="bottom"/>
          </w:tcPr>
          <w:p w14:paraId="4018652D" w14:textId="35CF458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0.74</w:t>
            </w:r>
          </w:p>
        </w:tc>
        <w:tc>
          <w:tcPr>
            <w:tcW w:w="1168" w:type="dxa"/>
            <w:vAlign w:val="bottom"/>
          </w:tcPr>
          <w:p w14:paraId="02EE47EB" w14:textId="45F249F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1.11</w:t>
            </w:r>
          </w:p>
        </w:tc>
        <w:tc>
          <w:tcPr>
            <w:tcW w:w="1559" w:type="dxa"/>
            <w:vAlign w:val="bottom"/>
          </w:tcPr>
          <w:p w14:paraId="0A49AA50" w14:textId="2DD968DF"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0.43</w:t>
            </w:r>
          </w:p>
        </w:tc>
        <w:tc>
          <w:tcPr>
            <w:tcW w:w="993" w:type="dxa"/>
            <w:vAlign w:val="bottom"/>
          </w:tcPr>
          <w:p w14:paraId="47176B6C" w14:textId="72EAD4B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6880ED15" w14:textId="4C6CD26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24.09</w:t>
            </w:r>
          </w:p>
        </w:tc>
        <w:tc>
          <w:tcPr>
            <w:tcW w:w="1701" w:type="dxa"/>
            <w:gridSpan w:val="2"/>
            <w:vAlign w:val="bottom"/>
          </w:tcPr>
          <w:p w14:paraId="35142DE6" w14:textId="49B7B9B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0.85</w:t>
            </w:r>
          </w:p>
        </w:tc>
      </w:tr>
      <w:tr w:rsidR="00421400" w:rsidRPr="00B942C8" w14:paraId="362BF73D" w14:textId="77777777" w:rsidTr="00F125FD">
        <w:trPr>
          <w:trHeight w:val="369"/>
        </w:trPr>
        <w:tc>
          <w:tcPr>
            <w:tcW w:w="2430" w:type="dxa"/>
            <w:shd w:val="clear" w:color="auto" w:fill="auto"/>
          </w:tcPr>
          <w:p w14:paraId="24DEA7D3"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50q of harmful RT</w:t>
            </w:r>
          </w:p>
        </w:tc>
        <w:tc>
          <w:tcPr>
            <w:tcW w:w="1080" w:type="dxa"/>
            <w:vAlign w:val="bottom"/>
          </w:tcPr>
          <w:p w14:paraId="0CD90FF0" w14:textId="090BF633"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1.22</w:t>
            </w:r>
          </w:p>
        </w:tc>
        <w:tc>
          <w:tcPr>
            <w:tcW w:w="1168" w:type="dxa"/>
            <w:vAlign w:val="bottom"/>
          </w:tcPr>
          <w:p w14:paraId="7E452C32" w14:textId="71E75A7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1.44</w:t>
            </w:r>
          </w:p>
        </w:tc>
        <w:tc>
          <w:tcPr>
            <w:tcW w:w="1559" w:type="dxa"/>
            <w:vAlign w:val="bottom"/>
          </w:tcPr>
          <w:p w14:paraId="3EBD7B57" w14:textId="08634CF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0.54</w:t>
            </w:r>
          </w:p>
        </w:tc>
        <w:tc>
          <w:tcPr>
            <w:tcW w:w="993" w:type="dxa"/>
            <w:vAlign w:val="bottom"/>
          </w:tcPr>
          <w:p w14:paraId="06319825" w14:textId="732DAEC8"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37A66742" w14:textId="52A5F9D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37.93</w:t>
            </w:r>
          </w:p>
        </w:tc>
        <w:tc>
          <w:tcPr>
            <w:tcW w:w="1701" w:type="dxa"/>
            <w:gridSpan w:val="2"/>
            <w:vAlign w:val="bottom"/>
          </w:tcPr>
          <w:p w14:paraId="05D42213" w14:textId="698D6CBC"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0.40</w:t>
            </w:r>
          </w:p>
        </w:tc>
      </w:tr>
      <w:tr w:rsidR="00421400" w:rsidRPr="00B942C8" w14:paraId="51084F4F" w14:textId="77777777" w:rsidTr="00F125FD">
        <w:trPr>
          <w:trHeight w:val="369"/>
        </w:trPr>
        <w:tc>
          <w:tcPr>
            <w:tcW w:w="2430" w:type="dxa"/>
            <w:shd w:val="clear" w:color="auto" w:fill="auto"/>
          </w:tcPr>
          <w:p w14:paraId="4FB8ABD0"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70q of harmful RT</w:t>
            </w:r>
          </w:p>
        </w:tc>
        <w:tc>
          <w:tcPr>
            <w:tcW w:w="1080" w:type="dxa"/>
            <w:vAlign w:val="bottom"/>
          </w:tcPr>
          <w:p w14:paraId="7AA41D6E" w14:textId="6E2CD8A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1.72</w:t>
            </w:r>
          </w:p>
        </w:tc>
        <w:tc>
          <w:tcPr>
            <w:tcW w:w="1168" w:type="dxa"/>
            <w:vAlign w:val="bottom"/>
          </w:tcPr>
          <w:p w14:paraId="050A011F" w14:textId="7461AA01"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1.84</w:t>
            </w:r>
          </w:p>
        </w:tc>
        <w:tc>
          <w:tcPr>
            <w:tcW w:w="1559" w:type="dxa"/>
            <w:vAlign w:val="bottom"/>
          </w:tcPr>
          <w:p w14:paraId="6BD9B4FC" w14:textId="347E6BD5"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0.68</w:t>
            </w:r>
          </w:p>
        </w:tc>
        <w:tc>
          <w:tcPr>
            <w:tcW w:w="993" w:type="dxa"/>
            <w:vAlign w:val="bottom"/>
          </w:tcPr>
          <w:p w14:paraId="1A0126A1" w14:textId="01BADFCE"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3933A45D" w14:textId="221AD096"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44.29</w:t>
            </w:r>
          </w:p>
        </w:tc>
        <w:tc>
          <w:tcPr>
            <w:tcW w:w="1701" w:type="dxa"/>
            <w:gridSpan w:val="2"/>
            <w:vAlign w:val="bottom"/>
          </w:tcPr>
          <w:p w14:paraId="0D354E44" w14:textId="774C6AD3"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0.18</w:t>
            </w:r>
          </w:p>
        </w:tc>
      </w:tr>
      <w:tr w:rsidR="00421400" w:rsidRPr="00B942C8" w14:paraId="77A14E57" w14:textId="77777777" w:rsidTr="00F125FD">
        <w:trPr>
          <w:trHeight w:val="369"/>
        </w:trPr>
        <w:tc>
          <w:tcPr>
            <w:tcW w:w="2430" w:type="dxa"/>
            <w:shd w:val="clear" w:color="auto" w:fill="auto"/>
          </w:tcPr>
          <w:p w14:paraId="46D763EA" w14:textId="77777777" w:rsidR="00421400" w:rsidRPr="00B942C8" w:rsidRDefault="00421400" w:rsidP="00421400">
            <w:pPr>
              <w:spacing w:line="276" w:lineRule="auto"/>
              <w:rPr>
                <w:rFonts w:ascii="Times New Roman" w:hAnsi="Times New Roman" w:cs="Times New Roman"/>
                <w:sz w:val="22"/>
              </w:rPr>
            </w:pPr>
            <w:r w:rsidRPr="00B942C8">
              <w:rPr>
                <w:rFonts w:ascii="Times New Roman" w:hAnsi="Times New Roman" w:cs="Times New Roman"/>
                <w:sz w:val="22"/>
              </w:rPr>
              <w:t>90q of harmful RT</w:t>
            </w:r>
          </w:p>
        </w:tc>
        <w:tc>
          <w:tcPr>
            <w:tcW w:w="1080" w:type="dxa"/>
            <w:vAlign w:val="bottom"/>
          </w:tcPr>
          <w:p w14:paraId="5020D628" w14:textId="4454CC19"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2.30</w:t>
            </w:r>
          </w:p>
        </w:tc>
        <w:tc>
          <w:tcPr>
            <w:tcW w:w="1168" w:type="dxa"/>
            <w:vAlign w:val="bottom"/>
          </w:tcPr>
          <w:p w14:paraId="16C4A7AE" w14:textId="5EB213FA"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2.45</w:t>
            </w:r>
          </w:p>
        </w:tc>
        <w:tc>
          <w:tcPr>
            <w:tcW w:w="1559" w:type="dxa"/>
            <w:vAlign w:val="bottom"/>
          </w:tcPr>
          <w:p w14:paraId="11618E50" w14:textId="783B457B"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0.92</w:t>
            </w:r>
          </w:p>
        </w:tc>
        <w:tc>
          <w:tcPr>
            <w:tcW w:w="993" w:type="dxa"/>
            <w:vAlign w:val="bottom"/>
          </w:tcPr>
          <w:p w14:paraId="669D4D34" w14:textId="3F8B25B3"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TRUE</w:t>
            </w:r>
          </w:p>
        </w:tc>
        <w:tc>
          <w:tcPr>
            <w:tcW w:w="1134" w:type="dxa"/>
            <w:vAlign w:val="bottom"/>
          </w:tcPr>
          <w:p w14:paraId="3BA7C24C" w14:textId="1665B72D"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44.79</w:t>
            </w:r>
          </w:p>
        </w:tc>
        <w:tc>
          <w:tcPr>
            <w:tcW w:w="1701" w:type="dxa"/>
            <w:gridSpan w:val="2"/>
            <w:vAlign w:val="bottom"/>
          </w:tcPr>
          <w:p w14:paraId="2DD5A17F" w14:textId="0C3EFDB7" w:rsidR="00421400" w:rsidRPr="00421400" w:rsidRDefault="00421400" w:rsidP="00421400">
            <w:pPr>
              <w:spacing w:line="276" w:lineRule="auto"/>
              <w:jc w:val="center"/>
              <w:rPr>
                <w:rFonts w:ascii="Times New Roman" w:hAnsi="Times New Roman" w:cs="Times New Roman"/>
                <w:sz w:val="22"/>
              </w:rPr>
            </w:pPr>
            <w:r w:rsidRPr="00421400">
              <w:rPr>
                <w:rFonts w:ascii="Times New Roman" w:hAnsi="Times New Roman" w:cs="Times New Roman"/>
                <w:color w:val="000000"/>
              </w:rPr>
              <w:t>0.16</w:t>
            </w:r>
          </w:p>
        </w:tc>
      </w:tr>
      <w:tr w:rsidR="00B942C8" w:rsidRPr="00B942C8" w14:paraId="1DD6B5E5" w14:textId="77777777" w:rsidTr="00F125FD">
        <w:trPr>
          <w:trHeight w:val="369"/>
        </w:trPr>
        <w:tc>
          <w:tcPr>
            <w:tcW w:w="2430" w:type="dxa"/>
            <w:shd w:val="clear" w:color="auto" w:fill="auto"/>
          </w:tcPr>
          <w:p w14:paraId="02474B35" w14:textId="77777777" w:rsidR="00B942C8" w:rsidRPr="00B942C8" w:rsidRDefault="00B942C8" w:rsidP="00F125FD">
            <w:pPr>
              <w:spacing w:line="276" w:lineRule="auto"/>
              <w:rPr>
                <w:rFonts w:ascii="Times New Roman" w:hAnsi="Times New Roman" w:cs="Times New Roman"/>
                <w:sz w:val="22"/>
              </w:rPr>
            </w:pPr>
          </w:p>
        </w:tc>
        <w:tc>
          <w:tcPr>
            <w:tcW w:w="1080" w:type="dxa"/>
          </w:tcPr>
          <w:p w14:paraId="041CDD71" w14:textId="77777777" w:rsidR="00B942C8" w:rsidRPr="00B942C8" w:rsidRDefault="00B942C8" w:rsidP="00F125FD">
            <w:pPr>
              <w:spacing w:line="276" w:lineRule="auto"/>
              <w:jc w:val="center"/>
              <w:rPr>
                <w:rFonts w:ascii="Times New Roman" w:hAnsi="Times New Roman" w:cs="Times New Roman"/>
                <w:sz w:val="22"/>
              </w:rPr>
            </w:pPr>
          </w:p>
        </w:tc>
        <w:tc>
          <w:tcPr>
            <w:tcW w:w="1168" w:type="dxa"/>
          </w:tcPr>
          <w:p w14:paraId="6267D978" w14:textId="77777777" w:rsidR="00B942C8" w:rsidRPr="00B942C8" w:rsidRDefault="00B942C8" w:rsidP="00F125FD">
            <w:pPr>
              <w:spacing w:line="276" w:lineRule="auto"/>
              <w:jc w:val="center"/>
              <w:rPr>
                <w:rFonts w:ascii="Times New Roman" w:hAnsi="Times New Roman" w:cs="Times New Roman"/>
                <w:sz w:val="22"/>
              </w:rPr>
            </w:pPr>
          </w:p>
        </w:tc>
        <w:tc>
          <w:tcPr>
            <w:tcW w:w="1559" w:type="dxa"/>
          </w:tcPr>
          <w:p w14:paraId="450EC1E0" w14:textId="77777777" w:rsidR="00B942C8" w:rsidRPr="00B942C8" w:rsidRDefault="00B942C8" w:rsidP="00F125FD">
            <w:pPr>
              <w:spacing w:line="276" w:lineRule="auto"/>
              <w:jc w:val="center"/>
              <w:rPr>
                <w:rFonts w:ascii="Times New Roman" w:hAnsi="Times New Roman" w:cs="Times New Roman"/>
                <w:sz w:val="22"/>
              </w:rPr>
            </w:pPr>
          </w:p>
        </w:tc>
        <w:tc>
          <w:tcPr>
            <w:tcW w:w="993" w:type="dxa"/>
          </w:tcPr>
          <w:p w14:paraId="62309181" w14:textId="77777777" w:rsidR="00B942C8" w:rsidRPr="00B942C8" w:rsidRDefault="00B942C8" w:rsidP="00F125FD">
            <w:pPr>
              <w:spacing w:line="276" w:lineRule="auto"/>
              <w:jc w:val="center"/>
              <w:rPr>
                <w:rFonts w:ascii="Times New Roman" w:hAnsi="Times New Roman" w:cs="Times New Roman"/>
                <w:sz w:val="22"/>
              </w:rPr>
            </w:pPr>
          </w:p>
        </w:tc>
        <w:tc>
          <w:tcPr>
            <w:tcW w:w="1134" w:type="dxa"/>
          </w:tcPr>
          <w:p w14:paraId="7C4AE79D" w14:textId="77777777" w:rsidR="00B942C8" w:rsidRPr="00B942C8" w:rsidRDefault="00B942C8" w:rsidP="00F125FD">
            <w:pPr>
              <w:spacing w:line="276" w:lineRule="auto"/>
              <w:jc w:val="center"/>
              <w:rPr>
                <w:rFonts w:ascii="Times New Roman" w:hAnsi="Times New Roman" w:cs="Times New Roman"/>
                <w:sz w:val="22"/>
              </w:rPr>
            </w:pPr>
          </w:p>
        </w:tc>
        <w:tc>
          <w:tcPr>
            <w:tcW w:w="1701" w:type="dxa"/>
            <w:gridSpan w:val="2"/>
          </w:tcPr>
          <w:p w14:paraId="60A4657F" w14:textId="77777777" w:rsidR="00B942C8" w:rsidRPr="00B942C8" w:rsidRDefault="00B942C8" w:rsidP="00F125FD">
            <w:pPr>
              <w:spacing w:line="276" w:lineRule="auto"/>
              <w:jc w:val="center"/>
              <w:rPr>
                <w:rFonts w:ascii="Times New Roman" w:hAnsi="Times New Roman" w:cs="Times New Roman"/>
                <w:sz w:val="22"/>
              </w:rPr>
            </w:pPr>
          </w:p>
        </w:tc>
      </w:tr>
      <w:tr w:rsidR="006D031F" w:rsidRPr="00B942C8" w14:paraId="06927062" w14:textId="77777777" w:rsidTr="00F125FD">
        <w:trPr>
          <w:trHeight w:val="369"/>
        </w:trPr>
        <w:tc>
          <w:tcPr>
            <w:tcW w:w="2430" w:type="dxa"/>
            <w:shd w:val="clear" w:color="auto" w:fill="auto"/>
          </w:tcPr>
          <w:p w14:paraId="510CD63A"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Mean helpful RT</w:t>
            </w:r>
          </w:p>
        </w:tc>
        <w:tc>
          <w:tcPr>
            <w:tcW w:w="1080" w:type="dxa"/>
            <w:vAlign w:val="bottom"/>
          </w:tcPr>
          <w:p w14:paraId="74834636" w14:textId="4A37238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2.05</w:t>
            </w:r>
          </w:p>
        </w:tc>
        <w:tc>
          <w:tcPr>
            <w:tcW w:w="1168" w:type="dxa"/>
            <w:vAlign w:val="bottom"/>
          </w:tcPr>
          <w:p w14:paraId="6B2968F8" w14:textId="405AFE3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2.19</w:t>
            </w:r>
          </w:p>
        </w:tc>
        <w:tc>
          <w:tcPr>
            <w:tcW w:w="1559" w:type="dxa"/>
            <w:vAlign w:val="bottom"/>
          </w:tcPr>
          <w:p w14:paraId="2EACECE7" w14:textId="3D34A66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0.83</w:t>
            </w:r>
          </w:p>
        </w:tc>
        <w:tc>
          <w:tcPr>
            <w:tcW w:w="993" w:type="dxa"/>
            <w:vAlign w:val="bottom"/>
          </w:tcPr>
          <w:p w14:paraId="3B0928AB" w14:textId="6F2A145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6969FE49" w14:textId="093CE04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57.17</w:t>
            </w:r>
          </w:p>
        </w:tc>
        <w:tc>
          <w:tcPr>
            <w:tcW w:w="1701" w:type="dxa"/>
            <w:gridSpan w:val="2"/>
            <w:vAlign w:val="bottom"/>
          </w:tcPr>
          <w:p w14:paraId="224D3261" w14:textId="3BF5403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0.16</w:t>
            </w:r>
          </w:p>
        </w:tc>
      </w:tr>
      <w:tr w:rsidR="006D031F" w:rsidRPr="00B942C8" w14:paraId="3C369182" w14:textId="77777777" w:rsidTr="00F125FD">
        <w:trPr>
          <w:trHeight w:val="369"/>
        </w:trPr>
        <w:tc>
          <w:tcPr>
            <w:tcW w:w="2430" w:type="dxa"/>
            <w:shd w:val="clear" w:color="auto" w:fill="auto"/>
          </w:tcPr>
          <w:p w14:paraId="3AEE1B78"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10q of helpful RT</w:t>
            </w:r>
          </w:p>
        </w:tc>
        <w:tc>
          <w:tcPr>
            <w:tcW w:w="1080" w:type="dxa"/>
            <w:vAlign w:val="bottom"/>
          </w:tcPr>
          <w:p w14:paraId="5BA0A974" w14:textId="25910D4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1.05</w:t>
            </w:r>
          </w:p>
        </w:tc>
        <w:tc>
          <w:tcPr>
            <w:tcW w:w="1168" w:type="dxa"/>
            <w:vAlign w:val="bottom"/>
          </w:tcPr>
          <w:p w14:paraId="3D919F55" w14:textId="4EFBAA8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1.29</w:t>
            </w:r>
          </w:p>
        </w:tc>
        <w:tc>
          <w:tcPr>
            <w:tcW w:w="1559" w:type="dxa"/>
            <w:vAlign w:val="bottom"/>
          </w:tcPr>
          <w:p w14:paraId="169A51B4" w14:textId="359F00E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0.66</w:t>
            </w:r>
          </w:p>
        </w:tc>
        <w:tc>
          <w:tcPr>
            <w:tcW w:w="993" w:type="dxa"/>
            <w:vAlign w:val="bottom"/>
          </w:tcPr>
          <w:p w14:paraId="393D275B" w14:textId="7AE2072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7A1B940A" w14:textId="24B33F7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36.41</w:t>
            </w:r>
          </w:p>
        </w:tc>
        <w:tc>
          <w:tcPr>
            <w:tcW w:w="1701" w:type="dxa"/>
            <w:gridSpan w:val="2"/>
            <w:vAlign w:val="bottom"/>
          </w:tcPr>
          <w:p w14:paraId="0F0B3680" w14:textId="05BF94B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0.36</w:t>
            </w:r>
          </w:p>
        </w:tc>
      </w:tr>
      <w:tr w:rsidR="006D031F" w:rsidRPr="00B942C8" w14:paraId="45A46B98" w14:textId="77777777" w:rsidTr="00F125FD">
        <w:trPr>
          <w:trHeight w:val="369"/>
        </w:trPr>
        <w:tc>
          <w:tcPr>
            <w:tcW w:w="2430" w:type="dxa"/>
            <w:shd w:val="clear" w:color="auto" w:fill="auto"/>
          </w:tcPr>
          <w:p w14:paraId="14790D3C"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30q of helpful RT</w:t>
            </w:r>
          </w:p>
        </w:tc>
        <w:tc>
          <w:tcPr>
            <w:tcW w:w="1080" w:type="dxa"/>
            <w:vAlign w:val="bottom"/>
          </w:tcPr>
          <w:p w14:paraId="02FD6495" w14:textId="582E9F8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0.82</w:t>
            </w:r>
          </w:p>
        </w:tc>
        <w:tc>
          <w:tcPr>
            <w:tcW w:w="1168" w:type="dxa"/>
            <w:vAlign w:val="bottom"/>
          </w:tcPr>
          <w:p w14:paraId="4E085AEE" w14:textId="143A905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1.09</w:t>
            </w:r>
          </w:p>
        </w:tc>
        <w:tc>
          <w:tcPr>
            <w:tcW w:w="1559" w:type="dxa"/>
            <w:vAlign w:val="bottom"/>
          </w:tcPr>
          <w:p w14:paraId="31953C26" w14:textId="4651EB1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0.43</w:t>
            </w:r>
          </w:p>
        </w:tc>
        <w:tc>
          <w:tcPr>
            <w:tcW w:w="993" w:type="dxa"/>
            <w:vAlign w:val="bottom"/>
          </w:tcPr>
          <w:p w14:paraId="4531468F" w14:textId="75A1E24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0E6CC41A" w14:textId="0CE2A69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32.84</w:t>
            </w:r>
          </w:p>
        </w:tc>
        <w:tc>
          <w:tcPr>
            <w:tcW w:w="1701" w:type="dxa"/>
            <w:gridSpan w:val="2"/>
            <w:vAlign w:val="bottom"/>
          </w:tcPr>
          <w:p w14:paraId="7DABDF5A" w14:textId="027C01F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0.63</w:t>
            </w:r>
          </w:p>
        </w:tc>
      </w:tr>
      <w:tr w:rsidR="006D031F" w:rsidRPr="00B942C8" w14:paraId="0D0800DD" w14:textId="77777777" w:rsidTr="00F125FD">
        <w:trPr>
          <w:trHeight w:val="369"/>
        </w:trPr>
        <w:tc>
          <w:tcPr>
            <w:tcW w:w="2430" w:type="dxa"/>
            <w:shd w:val="clear" w:color="auto" w:fill="auto"/>
          </w:tcPr>
          <w:p w14:paraId="4FC06F46"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50q of helpful RT</w:t>
            </w:r>
          </w:p>
        </w:tc>
        <w:tc>
          <w:tcPr>
            <w:tcW w:w="1080" w:type="dxa"/>
            <w:vAlign w:val="bottom"/>
          </w:tcPr>
          <w:p w14:paraId="2479AE18" w14:textId="13D9A97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1.38</w:t>
            </w:r>
          </w:p>
        </w:tc>
        <w:tc>
          <w:tcPr>
            <w:tcW w:w="1168" w:type="dxa"/>
            <w:vAlign w:val="bottom"/>
          </w:tcPr>
          <w:p w14:paraId="6B188424" w14:textId="6FE5C66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1.39</w:t>
            </w:r>
          </w:p>
        </w:tc>
        <w:tc>
          <w:tcPr>
            <w:tcW w:w="1559" w:type="dxa"/>
            <w:vAlign w:val="bottom"/>
          </w:tcPr>
          <w:p w14:paraId="2692467A" w14:textId="00009D9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0.54</w:t>
            </w:r>
          </w:p>
        </w:tc>
        <w:tc>
          <w:tcPr>
            <w:tcW w:w="993" w:type="dxa"/>
            <w:vAlign w:val="bottom"/>
          </w:tcPr>
          <w:p w14:paraId="54A6714A" w14:textId="73DBB5A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1054FBDA" w14:textId="29A14FE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49.71</w:t>
            </w:r>
          </w:p>
        </w:tc>
        <w:tc>
          <w:tcPr>
            <w:tcW w:w="1701" w:type="dxa"/>
            <w:gridSpan w:val="2"/>
            <w:vAlign w:val="bottom"/>
          </w:tcPr>
          <w:p w14:paraId="274E971D" w14:textId="2AF5AD8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0.02</w:t>
            </w:r>
          </w:p>
        </w:tc>
      </w:tr>
      <w:tr w:rsidR="006D031F" w:rsidRPr="00B942C8" w14:paraId="53CB1CEE" w14:textId="77777777" w:rsidTr="00F125FD">
        <w:trPr>
          <w:trHeight w:val="369"/>
        </w:trPr>
        <w:tc>
          <w:tcPr>
            <w:tcW w:w="2430" w:type="dxa"/>
            <w:tcBorders>
              <w:bottom w:val="single" w:sz="4" w:space="0" w:color="FFFFFF" w:themeColor="background1"/>
            </w:tcBorders>
            <w:shd w:val="clear" w:color="auto" w:fill="auto"/>
          </w:tcPr>
          <w:p w14:paraId="0715E326"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70q of helpful RT</w:t>
            </w:r>
          </w:p>
        </w:tc>
        <w:tc>
          <w:tcPr>
            <w:tcW w:w="1080" w:type="dxa"/>
            <w:vAlign w:val="bottom"/>
          </w:tcPr>
          <w:p w14:paraId="6DB7D981" w14:textId="77BE26A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1.91</w:t>
            </w:r>
          </w:p>
        </w:tc>
        <w:tc>
          <w:tcPr>
            <w:tcW w:w="1168" w:type="dxa"/>
            <w:vAlign w:val="bottom"/>
          </w:tcPr>
          <w:p w14:paraId="41202C9D" w14:textId="456B732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1.78</w:t>
            </w:r>
          </w:p>
        </w:tc>
        <w:tc>
          <w:tcPr>
            <w:tcW w:w="1559" w:type="dxa"/>
            <w:vAlign w:val="bottom"/>
          </w:tcPr>
          <w:p w14:paraId="0A5C5B87" w14:textId="3DE5F1A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0.69</w:t>
            </w:r>
          </w:p>
        </w:tc>
        <w:tc>
          <w:tcPr>
            <w:tcW w:w="993" w:type="dxa"/>
            <w:vAlign w:val="bottom"/>
          </w:tcPr>
          <w:p w14:paraId="14301161" w14:textId="5BA125A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131766B8" w14:textId="7C9D431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57.55</w:t>
            </w:r>
          </w:p>
        </w:tc>
        <w:tc>
          <w:tcPr>
            <w:tcW w:w="1701" w:type="dxa"/>
            <w:gridSpan w:val="2"/>
            <w:vAlign w:val="bottom"/>
          </w:tcPr>
          <w:p w14:paraId="03CC6854" w14:textId="61515CD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0.19</w:t>
            </w:r>
          </w:p>
        </w:tc>
      </w:tr>
      <w:tr w:rsidR="006D031F" w:rsidRPr="00B942C8" w14:paraId="603873A6" w14:textId="77777777" w:rsidTr="00F125FD">
        <w:trPr>
          <w:trHeight w:val="369"/>
        </w:trPr>
        <w:tc>
          <w:tcPr>
            <w:tcW w:w="2430" w:type="dxa"/>
            <w:tcBorders>
              <w:top w:val="single" w:sz="4" w:space="0" w:color="FFFFFF" w:themeColor="background1"/>
              <w:bottom w:val="single" w:sz="12" w:space="0" w:color="auto"/>
            </w:tcBorders>
            <w:shd w:val="clear" w:color="auto" w:fill="auto"/>
          </w:tcPr>
          <w:p w14:paraId="3221BC11"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90q of helpful RT</w:t>
            </w:r>
          </w:p>
        </w:tc>
        <w:tc>
          <w:tcPr>
            <w:tcW w:w="1080" w:type="dxa"/>
            <w:vAlign w:val="bottom"/>
          </w:tcPr>
          <w:p w14:paraId="53389757" w14:textId="20C4ECAB"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2.49</w:t>
            </w:r>
          </w:p>
        </w:tc>
        <w:tc>
          <w:tcPr>
            <w:tcW w:w="1168" w:type="dxa"/>
            <w:vAlign w:val="bottom"/>
          </w:tcPr>
          <w:p w14:paraId="3D12C32A" w14:textId="5DDE5CD7"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2.39</w:t>
            </w:r>
          </w:p>
        </w:tc>
        <w:tc>
          <w:tcPr>
            <w:tcW w:w="1559" w:type="dxa"/>
            <w:vAlign w:val="bottom"/>
          </w:tcPr>
          <w:p w14:paraId="13D604F1" w14:textId="302D7555"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0.95</w:t>
            </w:r>
          </w:p>
        </w:tc>
        <w:tc>
          <w:tcPr>
            <w:tcW w:w="993" w:type="dxa"/>
            <w:vAlign w:val="bottom"/>
          </w:tcPr>
          <w:p w14:paraId="14884D7F" w14:textId="6C2EB202"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TRUE</w:t>
            </w:r>
          </w:p>
        </w:tc>
        <w:tc>
          <w:tcPr>
            <w:tcW w:w="1134" w:type="dxa"/>
            <w:vAlign w:val="bottom"/>
          </w:tcPr>
          <w:p w14:paraId="4C11C09A" w14:textId="1CA3A55A"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54.36</w:t>
            </w:r>
          </w:p>
        </w:tc>
        <w:tc>
          <w:tcPr>
            <w:tcW w:w="1701" w:type="dxa"/>
            <w:gridSpan w:val="2"/>
            <w:vAlign w:val="bottom"/>
          </w:tcPr>
          <w:p w14:paraId="6016A803" w14:textId="3FB97E82"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0.11</w:t>
            </w:r>
          </w:p>
        </w:tc>
      </w:tr>
    </w:tbl>
    <w:p w14:paraId="70B98B1B" w14:textId="0CA997AC" w:rsidR="00B942C8" w:rsidRDefault="00B942C8" w:rsidP="00B942C8">
      <w:pPr>
        <w:spacing w:line="276" w:lineRule="auto"/>
        <w:rPr>
          <w:rFonts w:ascii="Times New Roman" w:hAnsi="Times New Roman" w:cs="Times New Roman"/>
          <w:i/>
          <w:sz w:val="22"/>
        </w:rPr>
      </w:pPr>
      <w:r w:rsidRPr="00B942C8">
        <w:rPr>
          <w:rFonts w:ascii="Times New Roman" w:hAnsi="Times New Roman" w:cs="Times New Roman"/>
          <w:i/>
          <w:sz w:val="22"/>
        </w:rPr>
        <w:lastRenderedPageBreak/>
        <w:t>Notes: 10q ~ 90q: 10</w:t>
      </w:r>
      <w:r w:rsidRPr="00B942C8">
        <w:rPr>
          <w:rFonts w:ascii="Times New Roman" w:hAnsi="Times New Roman" w:cs="Times New Roman"/>
          <w:i/>
          <w:sz w:val="22"/>
          <w:vertAlign w:val="superscript"/>
        </w:rPr>
        <w:t>th</w:t>
      </w:r>
      <w:r w:rsidRPr="00B942C8">
        <w:rPr>
          <w:rFonts w:ascii="Times New Roman" w:hAnsi="Times New Roman" w:cs="Times New Roman"/>
          <w:i/>
          <w:sz w:val="22"/>
        </w:rPr>
        <w:t xml:space="preserve"> ~ 90</w:t>
      </w:r>
      <w:r w:rsidRPr="00B942C8">
        <w:rPr>
          <w:rFonts w:ascii="Times New Roman" w:hAnsi="Times New Roman" w:cs="Times New Roman"/>
          <w:i/>
          <w:sz w:val="22"/>
          <w:vertAlign w:val="superscript"/>
        </w:rPr>
        <w:t>th</w:t>
      </w:r>
      <w:r w:rsidRPr="00B942C8">
        <w:rPr>
          <w:rFonts w:ascii="Times New Roman" w:hAnsi="Times New Roman" w:cs="Times New Roman"/>
          <w:i/>
          <w:sz w:val="22"/>
        </w:rPr>
        <w:t xml:space="preserve"> quantile of RT distribution; Credible: whether observed data falls in the 95% credible interval of the simulated data; Mahalanobis: Mahalanobis distance of the observed data from the center of distribution of the simulated data.</w:t>
      </w:r>
    </w:p>
    <w:p w14:paraId="612C4958" w14:textId="7B06A715" w:rsidR="006D031F" w:rsidRDefault="006D031F" w:rsidP="00B942C8">
      <w:pPr>
        <w:spacing w:line="276" w:lineRule="auto"/>
        <w:rPr>
          <w:rFonts w:ascii="Times New Roman" w:hAnsi="Times New Roman" w:cs="Times New Roman"/>
          <w:i/>
          <w:sz w:val="22"/>
        </w:rPr>
      </w:pPr>
    </w:p>
    <w:p w14:paraId="4944C2F8" w14:textId="6DF88520" w:rsidR="006D031F" w:rsidRDefault="006D031F">
      <w:pPr>
        <w:rPr>
          <w:rFonts w:ascii="Times New Roman" w:hAnsi="Times New Roman" w:cs="Times New Roman"/>
          <w:i/>
          <w:sz w:val="22"/>
        </w:rPr>
      </w:pPr>
      <w:r>
        <w:rPr>
          <w:rFonts w:ascii="Times New Roman" w:hAnsi="Times New Roman" w:cs="Times New Roman"/>
          <w:i/>
          <w:sz w:val="22"/>
        </w:rPr>
        <w:br w:type="page"/>
      </w:r>
    </w:p>
    <w:p w14:paraId="1DA1962F" w14:textId="1DA5BC35" w:rsidR="006D031F" w:rsidRPr="00CB79EB" w:rsidRDefault="006D031F" w:rsidP="006D031F">
      <w:pPr>
        <w:spacing w:line="276" w:lineRule="auto"/>
        <w:rPr>
          <w:rFonts w:ascii="Times New Roman" w:hAnsi="Times New Roman" w:cs="Times New Roman"/>
          <w:b/>
          <w:szCs w:val="28"/>
        </w:rPr>
      </w:pPr>
      <w:r w:rsidRPr="00CB79EB">
        <w:rPr>
          <w:rFonts w:ascii="Times New Roman" w:hAnsi="Times New Roman" w:cs="Times New Roman"/>
          <w:b/>
          <w:szCs w:val="28"/>
        </w:rPr>
        <w:lastRenderedPageBreak/>
        <w:t xml:space="preserve">Table </w:t>
      </w:r>
      <w:r w:rsidR="00D62736" w:rsidRPr="00CB79EB">
        <w:rPr>
          <w:rFonts w:ascii="Times New Roman" w:hAnsi="Times New Roman" w:cs="Times New Roman"/>
          <w:b/>
          <w:szCs w:val="28"/>
        </w:rPr>
        <w:t>S3</w:t>
      </w:r>
      <w:r w:rsidRPr="00CB79EB">
        <w:rPr>
          <w:rFonts w:ascii="Times New Roman" w:hAnsi="Times New Roman" w:cs="Times New Roman"/>
          <w:b/>
          <w:szCs w:val="28"/>
        </w:rPr>
        <w:t>. Posterior Predictive Checks for the Drift-diffusion Model (Control group)</w:t>
      </w:r>
    </w:p>
    <w:tbl>
      <w:tblPr>
        <w:tblpPr w:leftFromText="180" w:rightFromText="180" w:vertAnchor="text" w:horzAnchor="margin" w:tblpXSpec="center" w:tblpY="252"/>
        <w:tblW w:w="10065" w:type="dxa"/>
        <w:tblBorders>
          <w:top w:val="single" w:sz="12" w:space="0" w:color="000000"/>
          <w:bottom w:val="single" w:sz="12" w:space="0" w:color="000000"/>
        </w:tblBorders>
        <w:tblLayout w:type="fixed"/>
        <w:tblLook w:val="0020" w:firstRow="1" w:lastRow="0" w:firstColumn="0" w:lastColumn="0" w:noHBand="0" w:noVBand="0"/>
      </w:tblPr>
      <w:tblGrid>
        <w:gridCol w:w="2430"/>
        <w:gridCol w:w="1080"/>
        <w:gridCol w:w="1168"/>
        <w:gridCol w:w="1559"/>
        <w:gridCol w:w="993"/>
        <w:gridCol w:w="1134"/>
        <w:gridCol w:w="1559"/>
        <w:gridCol w:w="142"/>
      </w:tblGrid>
      <w:tr w:rsidR="006D031F" w:rsidRPr="00B942C8" w14:paraId="250BA7F9" w14:textId="77777777" w:rsidTr="00F125FD">
        <w:trPr>
          <w:gridAfter w:val="1"/>
          <w:wAfter w:w="142" w:type="dxa"/>
          <w:trHeight w:val="210"/>
        </w:trPr>
        <w:tc>
          <w:tcPr>
            <w:tcW w:w="2430" w:type="dxa"/>
            <w:tcBorders>
              <w:bottom w:val="single" w:sz="4" w:space="0" w:color="auto"/>
            </w:tcBorders>
            <w:shd w:val="clear" w:color="auto" w:fill="auto"/>
            <w:vAlign w:val="center"/>
          </w:tcPr>
          <w:p w14:paraId="5B0B3C8C" w14:textId="77777777" w:rsidR="006D031F" w:rsidRPr="00B942C8" w:rsidRDefault="006D031F" w:rsidP="00F125FD">
            <w:pPr>
              <w:spacing w:line="276" w:lineRule="auto"/>
              <w:rPr>
                <w:rFonts w:ascii="Times New Roman" w:hAnsi="Times New Roman" w:cs="Times New Roman"/>
                <w:iCs/>
                <w:sz w:val="22"/>
              </w:rPr>
            </w:pPr>
            <w:r w:rsidRPr="00B942C8">
              <w:rPr>
                <w:rFonts w:ascii="Times New Roman" w:hAnsi="Times New Roman" w:cs="Times New Roman"/>
                <w:iCs/>
                <w:sz w:val="22"/>
              </w:rPr>
              <w:t>Summary statistics</w:t>
            </w:r>
          </w:p>
        </w:tc>
        <w:tc>
          <w:tcPr>
            <w:tcW w:w="1080" w:type="dxa"/>
            <w:tcBorders>
              <w:bottom w:val="single" w:sz="4" w:space="0" w:color="auto"/>
            </w:tcBorders>
          </w:tcPr>
          <w:p w14:paraId="591EBEE5" w14:textId="77777777" w:rsidR="006D031F" w:rsidRPr="00B942C8" w:rsidRDefault="006D031F"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Observed</w:t>
            </w:r>
          </w:p>
        </w:tc>
        <w:tc>
          <w:tcPr>
            <w:tcW w:w="1168" w:type="dxa"/>
            <w:tcBorders>
              <w:bottom w:val="single" w:sz="4" w:space="0" w:color="auto"/>
            </w:tcBorders>
          </w:tcPr>
          <w:p w14:paraId="0B8E3096" w14:textId="77777777" w:rsidR="006D031F" w:rsidRPr="00B942C8" w:rsidRDefault="006D031F"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Predicted</w:t>
            </w:r>
          </w:p>
        </w:tc>
        <w:tc>
          <w:tcPr>
            <w:tcW w:w="1559" w:type="dxa"/>
            <w:tcBorders>
              <w:bottom w:val="single" w:sz="4" w:space="0" w:color="auto"/>
            </w:tcBorders>
          </w:tcPr>
          <w:p w14:paraId="68EA925A" w14:textId="77777777" w:rsidR="006D031F" w:rsidRPr="00B942C8" w:rsidRDefault="006D031F"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SD of predicted</w:t>
            </w:r>
          </w:p>
        </w:tc>
        <w:tc>
          <w:tcPr>
            <w:tcW w:w="993" w:type="dxa"/>
            <w:tcBorders>
              <w:bottom w:val="single" w:sz="4" w:space="0" w:color="auto"/>
            </w:tcBorders>
          </w:tcPr>
          <w:p w14:paraId="09FD78D1" w14:textId="77777777" w:rsidR="006D031F" w:rsidRPr="00B942C8" w:rsidRDefault="006D031F" w:rsidP="00F125FD">
            <w:pPr>
              <w:spacing w:line="276" w:lineRule="auto"/>
              <w:jc w:val="center"/>
              <w:rPr>
                <w:rFonts w:ascii="Times New Roman" w:hAnsi="Times New Roman" w:cs="Times New Roman"/>
                <w:iCs/>
                <w:sz w:val="22"/>
              </w:rPr>
            </w:pPr>
            <w:r w:rsidRPr="00B942C8">
              <w:rPr>
                <w:rFonts w:ascii="Times New Roman" w:hAnsi="Times New Roman" w:cs="Times New Roman"/>
                <w:iCs/>
                <w:sz w:val="22"/>
              </w:rPr>
              <w:t>Credible</w:t>
            </w:r>
          </w:p>
        </w:tc>
        <w:tc>
          <w:tcPr>
            <w:tcW w:w="1134" w:type="dxa"/>
            <w:tcBorders>
              <w:bottom w:val="single" w:sz="4" w:space="0" w:color="auto"/>
            </w:tcBorders>
          </w:tcPr>
          <w:p w14:paraId="5C108F8A" w14:textId="77777777" w:rsidR="006D031F" w:rsidRPr="00B942C8" w:rsidRDefault="006D031F" w:rsidP="00F125FD">
            <w:pPr>
              <w:spacing w:line="276" w:lineRule="auto"/>
              <w:jc w:val="center"/>
              <w:rPr>
                <w:rFonts w:ascii="Times New Roman" w:eastAsia="DengXian" w:hAnsi="Times New Roman" w:cs="Times New Roman"/>
              </w:rPr>
            </w:pPr>
            <w:r w:rsidRPr="00B942C8">
              <w:rPr>
                <w:rFonts w:ascii="Times New Roman" w:eastAsia="DengXian" w:hAnsi="Times New Roman" w:cs="Times New Roman"/>
              </w:rPr>
              <w:t>Quantile</w:t>
            </w:r>
          </w:p>
        </w:tc>
        <w:tc>
          <w:tcPr>
            <w:tcW w:w="1559" w:type="dxa"/>
            <w:tcBorders>
              <w:bottom w:val="single" w:sz="4" w:space="0" w:color="auto"/>
            </w:tcBorders>
          </w:tcPr>
          <w:p w14:paraId="025F8205" w14:textId="77777777" w:rsidR="006D031F" w:rsidRPr="00B942C8" w:rsidRDefault="006D031F" w:rsidP="00F125FD">
            <w:pPr>
              <w:spacing w:line="276" w:lineRule="auto"/>
              <w:jc w:val="center"/>
              <w:rPr>
                <w:rFonts w:ascii="Times New Roman" w:eastAsia="DengXian" w:hAnsi="Times New Roman" w:cs="Times New Roman"/>
              </w:rPr>
            </w:pPr>
            <w:r w:rsidRPr="00B942C8">
              <w:rPr>
                <w:rFonts w:ascii="Times New Roman" w:eastAsia="DengXian" w:hAnsi="Times New Roman" w:cs="Times New Roman"/>
              </w:rPr>
              <w:t>Mahalanobis</w:t>
            </w:r>
          </w:p>
        </w:tc>
      </w:tr>
      <w:tr w:rsidR="006D031F" w:rsidRPr="00B942C8" w14:paraId="40CE9C3C" w14:textId="77777777" w:rsidTr="00F125FD">
        <w:trPr>
          <w:gridAfter w:val="1"/>
          <w:wAfter w:w="142" w:type="dxa"/>
          <w:trHeight w:val="369"/>
        </w:trPr>
        <w:tc>
          <w:tcPr>
            <w:tcW w:w="2430" w:type="dxa"/>
            <w:tcBorders>
              <w:top w:val="single" w:sz="4" w:space="0" w:color="auto"/>
            </w:tcBorders>
            <w:shd w:val="clear" w:color="auto" w:fill="auto"/>
          </w:tcPr>
          <w:p w14:paraId="4B37D11A" w14:textId="595525D1" w:rsidR="006D031F" w:rsidRPr="00B942C8" w:rsidRDefault="006D031F" w:rsidP="00F125FD">
            <w:pPr>
              <w:spacing w:line="276" w:lineRule="auto"/>
              <w:rPr>
                <w:rFonts w:ascii="Times New Roman" w:hAnsi="Times New Roman" w:cs="Times New Roman"/>
                <w:b/>
                <w:bCs/>
                <w:iCs/>
                <w:sz w:val="22"/>
              </w:rPr>
            </w:pPr>
            <w:r>
              <w:rPr>
                <w:rFonts w:ascii="Times New Roman" w:hAnsi="Times New Roman" w:cs="Times New Roman"/>
                <w:b/>
                <w:bCs/>
                <w:iCs/>
                <w:sz w:val="22"/>
              </w:rPr>
              <w:t>Control</w:t>
            </w:r>
            <w:r w:rsidRPr="00B942C8">
              <w:rPr>
                <w:rFonts w:ascii="Times New Roman" w:hAnsi="Times New Roman" w:cs="Times New Roman"/>
                <w:b/>
                <w:bCs/>
                <w:iCs/>
                <w:sz w:val="22"/>
              </w:rPr>
              <w:t xml:space="preserve"> group</w:t>
            </w:r>
            <w:r>
              <w:rPr>
                <w:rFonts w:ascii="Times New Roman" w:hAnsi="Times New Roman" w:cs="Times New Roman"/>
                <w:b/>
                <w:bCs/>
                <w:iCs/>
                <w:sz w:val="22"/>
              </w:rPr>
              <w:t>: Self</w:t>
            </w:r>
          </w:p>
        </w:tc>
        <w:tc>
          <w:tcPr>
            <w:tcW w:w="1080" w:type="dxa"/>
            <w:tcBorders>
              <w:top w:val="single" w:sz="4" w:space="0" w:color="auto"/>
            </w:tcBorders>
          </w:tcPr>
          <w:p w14:paraId="375DB487" w14:textId="77777777" w:rsidR="006D031F" w:rsidRPr="00B942C8" w:rsidRDefault="006D031F" w:rsidP="00F125FD">
            <w:pPr>
              <w:spacing w:line="276" w:lineRule="auto"/>
              <w:rPr>
                <w:rFonts w:ascii="Times New Roman" w:hAnsi="Times New Roman" w:cs="Times New Roman"/>
                <w:b/>
                <w:bCs/>
                <w:iCs/>
                <w:sz w:val="22"/>
              </w:rPr>
            </w:pPr>
          </w:p>
        </w:tc>
        <w:tc>
          <w:tcPr>
            <w:tcW w:w="1168" w:type="dxa"/>
            <w:tcBorders>
              <w:top w:val="single" w:sz="4" w:space="0" w:color="auto"/>
            </w:tcBorders>
          </w:tcPr>
          <w:p w14:paraId="20E36FF8" w14:textId="77777777" w:rsidR="006D031F" w:rsidRPr="00B942C8" w:rsidRDefault="006D031F" w:rsidP="00F125FD">
            <w:pPr>
              <w:spacing w:line="276" w:lineRule="auto"/>
              <w:rPr>
                <w:rFonts w:ascii="Times New Roman" w:hAnsi="Times New Roman" w:cs="Times New Roman"/>
                <w:b/>
                <w:bCs/>
                <w:iCs/>
                <w:sz w:val="22"/>
              </w:rPr>
            </w:pPr>
          </w:p>
        </w:tc>
        <w:tc>
          <w:tcPr>
            <w:tcW w:w="1559" w:type="dxa"/>
            <w:tcBorders>
              <w:top w:val="single" w:sz="4" w:space="0" w:color="auto"/>
            </w:tcBorders>
          </w:tcPr>
          <w:p w14:paraId="504B372A" w14:textId="77777777" w:rsidR="006D031F" w:rsidRPr="00B942C8" w:rsidRDefault="006D031F" w:rsidP="00F125FD">
            <w:pPr>
              <w:spacing w:line="276" w:lineRule="auto"/>
              <w:rPr>
                <w:rFonts w:ascii="Times New Roman" w:hAnsi="Times New Roman" w:cs="Times New Roman"/>
                <w:b/>
                <w:bCs/>
                <w:iCs/>
                <w:sz w:val="22"/>
              </w:rPr>
            </w:pPr>
          </w:p>
        </w:tc>
        <w:tc>
          <w:tcPr>
            <w:tcW w:w="993" w:type="dxa"/>
            <w:tcBorders>
              <w:top w:val="single" w:sz="4" w:space="0" w:color="auto"/>
            </w:tcBorders>
          </w:tcPr>
          <w:p w14:paraId="70901754" w14:textId="77777777" w:rsidR="006D031F" w:rsidRPr="00B942C8" w:rsidRDefault="006D031F" w:rsidP="00F125FD">
            <w:pPr>
              <w:spacing w:line="276" w:lineRule="auto"/>
              <w:rPr>
                <w:rFonts w:ascii="Times New Roman" w:hAnsi="Times New Roman" w:cs="Times New Roman"/>
                <w:b/>
                <w:bCs/>
                <w:iCs/>
                <w:sz w:val="22"/>
              </w:rPr>
            </w:pPr>
          </w:p>
        </w:tc>
        <w:tc>
          <w:tcPr>
            <w:tcW w:w="1134" w:type="dxa"/>
            <w:tcBorders>
              <w:top w:val="single" w:sz="4" w:space="0" w:color="auto"/>
            </w:tcBorders>
          </w:tcPr>
          <w:p w14:paraId="62DBDFE2" w14:textId="77777777" w:rsidR="006D031F" w:rsidRPr="00B942C8" w:rsidRDefault="006D031F" w:rsidP="00F125FD">
            <w:pPr>
              <w:spacing w:line="276" w:lineRule="auto"/>
              <w:rPr>
                <w:rFonts w:ascii="Times New Roman" w:hAnsi="Times New Roman" w:cs="Times New Roman"/>
                <w:b/>
                <w:bCs/>
                <w:iCs/>
                <w:sz w:val="22"/>
              </w:rPr>
            </w:pPr>
          </w:p>
        </w:tc>
        <w:tc>
          <w:tcPr>
            <w:tcW w:w="1559" w:type="dxa"/>
            <w:tcBorders>
              <w:top w:val="single" w:sz="4" w:space="0" w:color="auto"/>
            </w:tcBorders>
          </w:tcPr>
          <w:p w14:paraId="2828D05F" w14:textId="77777777" w:rsidR="006D031F" w:rsidRPr="00B942C8" w:rsidRDefault="006D031F" w:rsidP="00F125FD">
            <w:pPr>
              <w:spacing w:line="276" w:lineRule="auto"/>
              <w:rPr>
                <w:rFonts w:ascii="Times New Roman" w:hAnsi="Times New Roman" w:cs="Times New Roman"/>
                <w:b/>
                <w:bCs/>
                <w:iCs/>
                <w:sz w:val="22"/>
              </w:rPr>
            </w:pPr>
          </w:p>
        </w:tc>
      </w:tr>
      <w:tr w:rsidR="006D031F" w:rsidRPr="00B942C8" w14:paraId="28EACB83" w14:textId="77777777" w:rsidTr="00F125FD">
        <w:trPr>
          <w:gridAfter w:val="1"/>
          <w:wAfter w:w="142" w:type="dxa"/>
          <w:trHeight w:val="369"/>
        </w:trPr>
        <w:tc>
          <w:tcPr>
            <w:tcW w:w="2430" w:type="dxa"/>
            <w:shd w:val="clear" w:color="auto" w:fill="auto"/>
          </w:tcPr>
          <w:p w14:paraId="514C8DD3"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 of harmful decision</w:t>
            </w:r>
          </w:p>
        </w:tc>
        <w:tc>
          <w:tcPr>
            <w:tcW w:w="1080" w:type="dxa"/>
            <w:vAlign w:val="bottom"/>
          </w:tcPr>
          <w:p w14:paraId="00E9C44D" w14:textId="513F157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0.52</w:t>
            </w:r>
          </w:p>
        </w:tc>
        <w:tc>
          <w:tcPr>
            <w:tcW w:w="1168" w:type="dxa"/>
            <w:vAlign w:val="bottom"/>
          </w:tcPr>
          <w:p w14:paraId="231C7FFD" w14:textId="1A3DA72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0.52</w:t>
            </w:r>
          </w:p>
        </w:tc>
        <w:tc>
          <w:tcPr>
            <w:tcW w:w="1559" w:type="dxa"/>
            <w:vAlign w:val="bottom"/>
          </w:tcPr>
          <w:p w14:paraId="1766C15D" w14:textId="0D310B4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0.25</w:t>
            </w:r>
          </w:p>
        </w:tc>
        <w:tc>
          <w:tcPr>
            <w:tcW w:w="993" w:type="dxa"/>
            <w:vAlign w:val="bottom"/>
          </w:tcPr>
          <w:p w14:paraId="5C14D175" w14:textId="1143FE7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25B44E55" w14:textId="65CD17F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45.00</w:t>
            </w:r>
          </w:p>
        </w:tc>
        <w:tc>
          <w:tcPr>
            <w:tcW w:w="1559" w:type="dxa"/>
            <w:vAlign w:val="bottom"/>
          </w:tcPr>
          <w:p w14:paraId="112DE65A" w14:textId="0FF1914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0.03</w:t>
            </w:r>
          </w:p>
        </w:tc>
      </w:tr>
      <w:tr w:rsidR="006D031F" w:rsidRPr="00B942C8" w14:paraId="1C05461D" w14:textId="77777777" w:rsidTr="00F125FD">
        <w:trPr>
          <w:gridAfter w:val="1"/>
          <w:wAfter w:w="142" w:type="dxa"/>
          <w:trHeight w:val="369"/>
        </w:trPr>
        <w:tc>
          <w:tcPr>
            <w:tcW w:w="2430" w:type="dxa"/>
            <w:shd w:val="clear" w:color="auto" w:fill="auto"/>
          </w:tcPr>
          <w:p w14:paraId="528E18A3"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Mean harmful RT</w:t>
            </w:r>
          </w:p>
        </w:tc>
        <w:tc>
          <w:tcPr>
            <w:tcW w:w="1080" w:type="dxa"/>
            <w:vAlign w:val="bottom"/>
          </w:tcPr>
          <w:p w14:paraId="3053F9F6" w14:textId="243FBED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1.93</w:t>
            </w:r>
          </w:p>
        </w:tc>
        <w:tc>
          <w:tcPr>
            <w:tcW w:w="1168" w:type="dxa"/>
            <w:vAlign w:val="bottom"/>
          </w:tcPr>
          <w:p w14:paraId="20A9168E" w14:textId="1445EA8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2.15</w:t>
            </w:r>
          </w:p>
        </w:tc>
        <w:tc>
          <w:tcPr>
            <w:tcW w:w="1559" w:type="dxa"/>
            <w:vAlign w:val="bottom"/>
          </w:tcPr>
          <w:p w14:paraId="11D3044E" w14:textId="0F16A6E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0.60</w:t>
            </w:r>
          </w:p>
        </w:tc>
        <w:tc>
          <w:tcPr>
            <w:tcW w:w="993" w:type="dxa"/>
            <w:vAlign w:val="bottom"/>
          </w:tcPr>
          <w:p w14:paraId="6758D915" w14:textId="431D15D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68CF609" w14:textId="2B45D21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38.51</w:t>
            </w:r>
          </w:p>
        </w:tc>
        <w:tc>
          <w:tcPr>
            <w:tcW w:w="1559" w:type="dxa"/>
            <w:vAlign w:val="bottom"/>
          </w:tcPr>
          <w:p w14:paraId="78C79753" w14:textId="7E46501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0.37</w:t>
            </w:r>
          </w:p>
        </w:tc>
      </w:tr>
      <w:tr w:rsidR="006D031F" w:rsidRPr="00B942C8" w14:paraId="531ED207" w14:textId="77777777" w:rsidTr="00F125FD">
        <w:trPr>
          <w:gridAfter w:val="1"/>
          <w:wAfter w:w="142" w:type="dxa"/>
          <w:trHeight w:val="369"/>
        </w:trPr>
        <w:tc>
          <w:tcPr>
            <w:tcW w:w="2430" w:type="dxa"/>
            <w:shd w:val="clear" w:color="auto" w:fill="auto"/>
          </w:tcPr>
          <w:p w14:paraId="115F7CDD"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10q of harmful RT</w:t>
            </w:r>
          </w:p>
        </w:tc>
        <w:tc>
          <w:tcPr>
            <w:tcW w:w="1080" w:type="dxa"/>
            <w:vAlign w:val="bottom"/>
          </w:tcPr>
          <w:p w14:paraId="1745D1DA" w14:textId="0FFBAA1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0.93</w:t>
            </w:r>
          </w:p>
        </w:tc>
        <w:tc>
          <w:tcPr>
            <w:tcW w:w="1168" w:type="dxa"/>
            <w:vAlign w:val="bottom"/>
          </w:tcPr>
          <w:p w14:paraId="6C904812" w14:textId="141E95B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1.33</w:t>
            </w:r>
          </w:p>
        </w:tc>
        <w:tc>
          <w:tcPr>
            <w:tcW w:w="1559" w:type="dxa"/>
            <w:vAlign w:val="bottom"/>
          </w:tcPr>
          <w:p w14:paraId="7629DD5C" w14:textId="778B325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0.51</w:t>
            </w:r>
          </w:p>
        </w:tc>
        <w:tc>
          <w:tcPr>
            <w:tcW w:w="993" w:type="dxa"/>
            <w:vAlign w:val="bottom"/>
          </w:tcPr>
          <w:p w14:paraId="3F1E1852" w14:textId="6D6E491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0097CC0C" w14:textId="5B29241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16.95</w:t>
            </w:r>
          </w:p>
        </w:tc>
        <w:tc>
          <w:tcPr>
            <w:tcW w:w="1559" w:type="dxa"/>
            <w:vAlign w:val="bottom"/>
          </w:tcPr>
          <w:p w14:paraId="5A7B9C0F" w14:textId="1D87615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0.79</w:t>
            </w:r>
          </w:p>
        </w:tc>
      </w:tr>
      <w:tr w:rsidR="006D031F" w:rsidRPr="00B942C8" w14:paraId="2FEAA4B9" w14:textId="77777777" w:rsidTr="00F125FD">
        <w:trPr>
          <w:gridAfter w:val="1"/>
          <w:wAfter w:w="142" w:type="dxa"/>
          <w:trHeight w:val="369"/>
        </w:trPr>
        <w:tc>
          <w:tcPr>
            <w:tcW w:w="2430" w:type="dxa"/>
            <w:shd w:val="clear" w:color="auto" w:fill="auto"/>
          </w:tcPr>
          <w:p w14:paraId="606C2F08"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30q of harmful RT</w:t>
            </w:r>
          </w:p>
        </w:tc>
        <w:tc>
          <w:tcPr>
            <w:tcW w:w="1080" w:type="dxa"/>
            <w:vAlign w:val="bottom"/>
          </w:tcPr>
          <w:p w14:paraId="3155339A" w14:textId="39F1B87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0.91</w:t>
            </w:r>
          </w:p>
        </w:tc>
        <w:tc>
          <w:tcPr>
            <w:tcW w:w="1168" w:type="dxa"/>
            <w:vAlign w:val="bottom"/>
          </w:tcPr>
          <w:p w14:paraId="2CA971CA" w14:textId="3E46956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1.04</w:t>
            </w:r>
          </w:p>
        </w:tc>
        <w:tc>
          <w:tcPr>
            <w:tcW w:w="1559" w:type="dxa"/>
            <w:vAlign w:val="bottom"/>
          </w:tcPr>
          <w:p w14:paraId="7B7F19DC" w14:textId="6B72E53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0.46</w:t>
            </w:r>
          </w:p>
        </w:tc>
        <w:tc>
          <w:tcPr>
            <w:tcW w:w="993" w:type="dxa"/>
            <w:vAlign w:val="bottom"/>
          </w:tcPr>
          <w:p w14:paraId="56101810" w14:textId="247FAD3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4278037E" w14:textId="2E15CD7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44.16</w:t>
            </w:r>
          </w:p>
        </w:tc>
        <w:tc>
          <w:tcPr>
            <w:tcW w:w="1559" w:type="dxa"/>
            <w:vAlign w:val="bottom"/>
          </w:tcPr>
          <w:p w14:paraId="112ABEE9" w14:textId="3C89790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0.27</w:t>
            </w:r>
          </w:p>
        </w:tc>
      </w:tr>
      <w:tr w:rsidR="006D031F" w:rsidRPr="00B942C8" w14:paraId="1DC4524E" w14:textId="77777777" w:rsidTr="00F125FD">
        <w:trPr>
          <w:gridAfter w:val="1"/>
          <w:wAfter w:w="142" w:type="dxa"/>
          <w:trHeight w:val="369"/>
        </w:trPr>
        <w:tc>
          <w:tcPr>
            <w:tcW w:w="2430" w:type="dxa"/>
            <w:shd w:val="clear" w:color="auto" w:fill="auto"/>
          </w:tcPr>
          <w:p w14:paraId="57BE09E6"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50q of harmful RT</w:t>
            </w:r>
          </w:p>
        </w:tc>
        <w:tc>
          <w:tcPr>
            <w:tcW w:w="1080" w:type="dxa"/>
            <w:vAlign w:val="bottom"/>
          </w:tcPr>
          <w:p w14:paraId="308E9B57" w14:textId="39270FE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1.37</w:t>
            </w:r>
          </w:p>
        </w:tc>
        <w:tc>
          <w:tcPr>
            <w:tcW w:w="1168" w:type="dxa"/>
            <w:vAlign w:val="bottom"/>
          </w:tcPr>
          <w:p w14:paraId="69EA29D3" w14:textId="49B6716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1.35</w:t>
            </w:r>
          </w:p>
        </w:tc>
        <w:tc>
          <w:tcPr>
            <w:tcW w:w="1559" w:type="dxa"/>
            <w:vAlign w:val="bottom"/>
          </w:tcPr>
          <w:p w14:paraId="57537FF5" w14:textId="7D2E6EC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0.50</w:t>
            </w:r>
          </w:p>
        </w:tc>
        <w:tc>
          <w:tcPr>
            <w:tcW w:w="993" w:type="dxa"/>
            <w:vAlign w:val="bottom"/>
          </w:tcPr>
          <w:p w14:paraId="3960C0F5" w14:textId="6200F9A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4FD74082" w14:textId="256E635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57.72</w:t>
            </w:r>
          </w:p>
        </w:tc>
        <w:tc>
          <w:tcPr>
            <w:tcW w:w="1559" w:type="dxa"/>
            <w:vAlign w:val="bottom"/>
          </w:tcPr>
          <w:p w14:paraId="0FD29C56" w14:textId="0D613D6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0.04</w:t>
            </w:r>
          </w:p>
        </w:tc>
      </w:tr>
      <w:tr w:rsidR="006D031F" w:rsidRPr="00B942C8" w14:paraId="04398FF7" w14:textId="77777777" w:rsidTr="00F125FD">
        <w:trPr>
          <w:gridAfter w:val="1"/>
          <w:wAfter w:w="142" w:type="dxa"/>
          <w:trHeight w:val="369"/>
        </w:trPr>
        <w:tc>
          <w:tcPr>
            <w:tcW w:w="2430" w:type="dxa"/>
            <w:shd w:val="clear" w:color="auto" w:fill="auto"/>
          </w:tcPr>
          <w:p w14:paraId="0F96439E"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70q of harmful RT</w:t>
            </w:r>
          </w:p>
        </w:tc>
        <w:tc>
          <w:tcPr>
            <w:tcW w:w="1080" w:type="dxa"/>
            <w:vAlign w:val="bottom"/>
          </w:tcPr>
          <w:p w14:paraId="12ACD09B" w14:textId="01149B3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1.75</w:t>
            </w:r>
          </w:p>
        </w:tc>
        <w:tc>
          <w:tcPr>
            <w:tcW w:w="1168" w:type="dxa"/>
            <w:vAlign w:val="bottom"/>
          </w:tcPr>
          <w:p w14:paraId="0ACB735F" w14:textId="4D8AD68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1.74</w:t>
            </w:r>
          </w:p>
        </w:tc>
        <w:tc>
          <w:tcPr>
            <w:tcW w:w="1559" w:type="dxa"/>
            <w:vAlign w:val="bottom"/>
          </w:tcPr>
          <w:p w14:paraId="3A15CBAB" w14:textId="6508107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0.56</w:t>
            </w:r>
          </w:p>
        </w:tc>
        <w:tc>
          <w:tcPr>
            <w:tcW w:w="993" w:type="dxa"/>
            <w:vAlign w:val="bottom"/>
          </w:tcPr>
          <w:p w14:paraId="713335E3" w14:textId="5B95E82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4A72C57" w14:textId="5D5FCB0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56.00</w:t>
            </w:r>
          </w:p>
        </w:tc>
        <w:tc>
          <w:tcPr>
            <w:tcW w:w="1559" w:type="dxa"/>
            <w:vAlign w:val="bottom"/>
          </w:tcPr>
          <w:p w14:paraId="2C5CEE95" w14:textId="63A23AD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0.02</w:t>
            </w:r>
          </w:p>
        </w:tc>
      </w:tr>
      <w:tr w:rsidR="006D031F" w:rsidRPr="00B942C8" w14:paraId="58F88E60" w14:textId="77777777" w:rsidTr="00F125FD">
        <w:trPr>
          <w:gridAfter w:val="1"/>
          <w:wAfter w:w="142" w:type="dxa"/>
          <w:trHeight w:val="369"/>
        </w:trPr>
        <w:tc>
          <w:tcPr>
            <w:tcW w:w="2430" w:type="dxa"/>
            <w:shd w:val="clear" w:color="auto" w:fill="auto"/>
          </w:tcPr>
          <w:p w14:paraId="2F54B54C"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90q of harmful RT</w:t>
            </w:r>
          </w:p>
        </w:tc>
        <w:tc>
          <w:tcPr>
            <w:tcW w:w="1080" w:type="dxa"/>
            <w:vAlign w:val="bottom"/>
          </w:tcPr>
          <w:p w14:paraId="5FBBF1C9" w14:textId="4F8CA592"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2.27</w:t>
            </w:r>
          </w:p>
        </w:tc>
        <w:tc>
          <w:tcPr>
            <w:tcW w:w="1168" w:type="dxa"/>
            <w:vAlign w:val="bottom"/>
          </w:tcPr>
          <w:p w14:paraId="4837894E" w14:textId="055BC04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2.35</w:t>
            </w:r>
          </w:p>
        </w:tc>
        <w:tc>
          <w:tcPr>
            <w:tcW w:w="1559" w:type="dxa"/>
            <w:vAlign w:val="bottom"/>
          </w:tcPr>
          <w:p w14:paraId="159B54A6" w14:textId="0B4B1BC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0.70</w:t>
            </w:r>
          </w:p>
        </w:tc>
        <w:tc>
          <w:tcPr>
            <w:tcW w:w="993" w:type="dxa"/>
            <w:vAlign w:val="bottom"/>
          </w:tcPr>
          <w:p w14:paraId="030B1995" w14:textId="38A4C76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BE12239" w14:textId="4D7C440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50.07</w:t>
            </w:r>
          </w:p>
        </w:tc>
        <w:tc>
          <w:tcPr>
            <w:tcW w:w="1559" w:type="dxa"/>
            <w:vAlign w:val="bottom"/>
          </w:tcPr>
          <w:p w14:paraId="66EACE48" w14:textId="42DA2B7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0.10</w:t>
            </w:r>
          </w:p>
        </w:tc>
      </w:tr>
      <w:tr w:rsidR="006D031F" w:rsidRPr="00B942C8" w14:paraId="1326A297" w14:textId="77777777" w:rsidTr="00F125FD">
        <w:trPr>
          <w:gridAfter w:val="1"/>
          <w:wAfter w:w="142" w:type="dxa"/>
          <w:trHeight w:val="369"/>
        </w:trPr>
        <w:tc>
          <w:tcPr>
            <w:tcW w:w="2430" w:type="dxa"/>
            <w:shd w:val="clear" w:color="auto" w:fill="auto"/>
          </w:tcPr>
          <w:p w14:paraId="527ADA22" w14:textId="77777777" w:rsidR="006D031F" w:rsidRPr="00B942C8" w:rsidRDefault="006D031F" w:rsidP="00F125FD">
            <w:pPr>
              <w:spacing w:line="276" w:lineRule="auto"/>
              <w:rPr>
                <w:rFonts w:ascii="Times New Roman" w:hAnsi="Times New Roman" w:cs="Times New Roman"/>
                <w:sz w:val="22"/>
              </w:rPr>
            </w:pPr>
          </w:p>
        </w:tc>
        <w:tc>
          <w:tcPr>
            <w:tcW w:w="1080" w:type="dxa"/>
          </w:tcPr>
          <w:p w14:paraId="4E0F1B59" w14:textId="77777777" w:rsidR="006D031F" w:rsidRPr="00B942C8" w:rsidRDefault="006D031F" w:rsidP="00F125FD">
            <w:pPr>
              <w:spacing w:line="276" w:lineRule="auto"/>
              <w:jc w:val="center"/>
              <w:rPr>
                <w:rFonts w:ascii="Times New Roman" w:hAnsi="Times New Roman" w:cs="Times New Roman"/>
                <w:sz w:val="22"/>
              </w:rPr>
            </w:pPr>
          </w:p>
        </w:tc>
        <w:tc>
          <w:tcPr>
            <w:tcW w:w="1168" w:type="dxa"/>
          </w:tcPr>
          <w:p w14:paraId="34990CBC" w14:textId="77777777" w:rsidR="006D031F" w:rsidRPr="00B942C8" w:rsidRDefault="006D031F" w:rsidP="00F125FD">
            <w:pPr>
              <w:spacing w:line="276" w:lineRule="auto"/>
              <w:jc w:val="center"/>
              <w:rPr>
                <w:rFonts w:ascii="Times New Roman" w:hAnsi="Times New Roman" w:cs="Times New Roman"/>
                <w:sz w:val="22"/>
              </w:rPr>
            </w:pPr>
          </w:p>
        </w:tc>
        <w:tc>
          <w:tcPr>
            <w:tcW w:w="1559" w:type="dxa"/>
          </w:tcPr>
          <w:p w14:paraId="6E8A553F" w14:textId="77777777" w:rsidR="006D031F" w:rsidRPr="00B942C8" w:rsidRDefault="006D031F" w:rsidP="00F125FD">
            <w:pPr>
              <w:spacing w:line="276" w:lineRule="auto"/>
              <w:jc w:val="center"/>
              <w:rPr>
                <w:rFonts w:ascii="Times New Roman" w:hAnsi="Times New Roman" w:cs="Times New Roman"/>
                <w:sz w:val="22"/>
              </w:rPr>
            </w:pPr>
          </w:p>
        </w:tc>
        <w:tc>
          <w:tcPr>
            <w:tcW w:w="993" w:type="dxa"/>
          </w:tcPr>
          <w:p w14:paraId="4BF540A1" w14:textId="77777777" w:rsidR="006D031F" w:rsidRPr="00B942C8" w:rsidRDefault="006D031F" w:rsidP="00F125FD">
            <w:pPr>
              <w:spacing w:line="276" w:lineRule="auto"/>
              <w:jc w:val="center"/>
              <w:rPr>
                <w:rFonts w:ascii="Times New Roman" w:hAnsi="Times New Roman" w:cs="Times New Roman"/>
                <w:sz w:val="22"/>
              </w:rPr>
            </w:pPr>
          </w:p>
        </w:tc>
        <w:tc>
          <w:tcPr>
            <w:tcW w:w="1134" w:type="dxa"/>
          </w:tcPr>
          <w:p w14:paraId="1ABD4C50" w14:textId="77777777" w:rsidR="006D031F" w:rsidRPr="00B942C8" w:rsidRDefault="006D031F" w:rsidP="00F125FD">
            <w:pPr>
              <w:spacing w:line="276" w:lineRule="auto"/>
              <w:jc w:val="center"/>
              <w:rPr>
                <w:rFonts w:ascii="Times New Roman" w:hAnsi="Times New Roman" w:cs="Times New Roman"/>
                <w:sz w:val="22"/>
              </w:rPr>
            </w:pPr>
          </w:p>
        </w:tc>
        <w:tc>
          <w:tcPr>
            <w:tcW w:w="1559" w:type="dxa"/>
          </w:tcPr>
          <w:p w14:paraId="6B255B26" w14:textId="77777777" w:rsidR="006D031F" w:rsidRPr="00B942C8" w:rsidRDefault="006D031F" w:rsidP="00F125FD">
            <w:pPr>
              <w:spacing w:line="276" w:lineRule="auto"/>
              <w:jc w:val="center"/>
              <w:rPr>
                <w:rFonts w:ascii="Times New Roman" w:hAnsi="Times New Roman" w:cs="Times New Roman"/>
                <w:sz w:val="22"/>
              </w:rPr>
            </w:pPr>
          </w:p>
        </w:tc>
      </w:tr>
      <w:tr w:rsidR="006D031F" w:rsidRPr="00B942C8" w14:paraId="2BB111C3" w14:textId="77777777" w:rsidTr="00F125FD">
        <w:trPr>
          <w:gridAfter w:val="1"/>
          <w:wAfter w:w="142" w:type="dxa"/>
          <w:trHeight w:val="369"/>
        </w:trPr>
        <w:tc>
          <w:tcPr>
            <w:tcW w:w="2430" w:type="dxa"/>
            <w:shd w:val="clear" w:color="auto" w:fill="auto"/>
          </w:tcPr>
          <w:p w14:paraId="4C382FFB"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Mean helpful RT</w:t>
            </w:r>
          </w:p>
        </w:tc>
        <w:tc>
          <w:tcPr>
            <w:tcW w:w="1080" w:type="dxa"/>
            <w:vAlign w:val="bottom"/>
          </w:tcPr>
          <w:p w14:paraId="229581B5" w14:textId="23804F1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1.90</w:t>
            </w:r>
          </w:p>
        </w:tc>
        <w:tc>
          <w:tcPr>
            <w:tcW w:w="1168" w:type="dxa"/>
            <w:vAlign w:val="bottom"/>
          </w:tcPr>
          <w:p w14:paraId="5C9DC835" w14:textId="0C6775E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2.22</w:t>
            </w:r>
          </w:p>
        </w:tc>
        <w:tc>
          <w:tcPr>
            <w:tcW w:w="1559" w:type="dxa"/>
            <w:vAlign w:val="bottom"/>
          </w:tcPr>
          <w:p w14:paraId="2C166FB9" w14:textId="0094E28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0.68</w:t>
            </w:r>
          </w:p>
        </w:tc>
        <w:tc>
          <w:tcPr>
            <w:tcW w:w="993" w:type="dxa"/>
            <w:vAlign w:val="bottom"/>
          </w:tcPr>
          <w:p w14:paraId="73C8D735" w14:textId="70FB1EA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7AF505A2" w14:textId="2C4F5CA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65.62</w:t>
            </w:r>
          </w:p>
        </w:tc>
        <w:tc>
          <w:tcPr>
            <w:tcW w:w="1559" w:type="dxa"/>
            <w:vAlign w:val="bottom"/>
          </w:tcPr>
          <w:p w14:paraId="24E621F2" w14:textId="12D296D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0.46</w:t>
            </w:r>
          </w:p>
        </w:tc>
      </w:tr>
      <w:tr w:rsidR="006D031F" w:rsidRPr="00B942C8" w14:paraId="178CB811" w14:textId="77777777" w:rsidTr="00F125FD">
        <w:trPr>
          <w:gridAfter w:val="1"/>
          <w:wAfter w:w="142" w:type="dxa"/>
          <w:trHeight w:val="369"/>
        </w:trPr>
        <w:tc>
          <w:tcPr>
            <w:tcW w:w="2430" w:type="dxa"/>
            <w:shd w:val="clear" w:color="auto" w:fill="auto"/>
          </w:tcPr>
          <w:p w14:paraId="43033F4E"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10q of helpful RT</w:t>
            </w:r>
          </w:p>
        </w:tc>
        <w:tc>
          <w:tcPr>
            <w:tcW w:w="1080" w:type="dxa"/>
            <w:vAlign w:val="bottom"/>
          </w:tcPr>
          <w:p w14:paraId="6EA06887" w14:textId="3FE1FDC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0.98</w:t>
            </w:r>
          </w:p>
        </w:tc>
        <w:tc>
          <w:tcPr>
            <w:tcW w:w="1168" w:type="dxa"/>
            <w:vAlign w:val="bottom"/>
          </w:tcPr>
          <w:p w14:paraId="1AD6F10A" w14:textId="219E1AE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1.37</w:t>
            </w:r>
          </w:p>
        </w:tc>
        <w:tc>
          <w:tcPr>
            <w:tcW w:w="1559" w:type="dxa"/>
            <w:vAlign w:val="bottom"/>
          </w:tcPr>
          <w:p w14:paraId="42E9D8FC" w14:textId="6CD0696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0.52</w:t>
            </w:r>
          </w:p>
        </w:tc>
        <w:tc>
          <w:tcPr>
            <w:tcW w:w="993" w:type="dxa"/>
            <w:vAlign w:val="bottom"/>
          </w:tcPr>
          <w:p w14:paraId="203618E9" w14:textId="7713F42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666628F" w14:textId="59D3525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20.78</w:t>
            </w:r>
          </w:p>
        </w:tc>
        <w:tc>
          <w:tcPr>
            <w:tcW w:w="1559" w:type="dxa"/>
            <w:vAlign w:val="bottom"/>
          </w:tcPr>
          <w:p w14:paraId="30DFDF77" w14:textId="15FD0D2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0.76</w:t>
            </w:r>
          </w:p>
        </w:tc>
      </w:tr>
      <w:tr w:rsidR="006D031F" w:rsidRPr="00B942C8" w14:paraId="270FC193" w14:textId="77777777" w:rsidTr="00F125FD">
        <w:trPr>
          <w:gridAfter w:val="1"/>
          <w:wAfter w:w="142" w:type="dxa"/>
          <w:trHeight w:val="369"/>
        </w:trPr>
        <w:tc>
          <w:tcPr>
            <w:tcW w:w="2430" w:type="dxa"/>
            <w:shd w:val="clear" w:color="auto" w:fill="auto"/>
          </w:tcPr>
          <w:p w14:paraId="0C7E23DE"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30q of helpful RT</w:t>
            </w:r>
          </w:p>
        </w:tc>
        <w:tc>
          <w:tcPr>
            <w:tcW w:w="1080" w:type="dxa"/>
            <w:vAlign w:val="bottom"/>
          </w:tcPr>
          <w:p w14:paraId="5E32BE42" w14:textId="050CA98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0.74</w:t>
            </w:r>
          </w:p>
        </w:tc>
        <w:tc>
          <w:tcPr>
            <w:tcW w:w="1168" w:type="dxa"/>
            <w:vAlign w:val="bottom"/>
          </w:tcPr>
          <w:p w14:paraId="5BB9D62C" w14:textId="569E83F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1.04</w:t>
            </w:r>
          </w:p>
        </w:tc>
        <w:tc>
          <w:tcPr>
            <w:tcW w:w="1559" w:type="dxa"/>
            <w:vAlign w:val="bottom"/>
          </w:tcPr>
          <w:p w14:paraId="035A3AEB" w14:textId="11354B5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0.37</w:t>
            </w:r>
          </w:p>
        </w:tc>
        <w:tc>
          <w:tcPr>
            <w:tcW w:w="993" w:type="dxa"/>
            <w:vAlign w:val="bottom"/>
          </w:tcPr>
          <w:p w14:paraId="3792F02F" w14:textId="1A1270B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1B15185D" w14:textId="34F30F4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26.60</w:t>
            </w:r>
          </w:p>
        </w:tc>
        <w:tc>
          <w:tcPr>
            <w:tcW w:w="1559" w:type="dxa"/>
            <w:vAlign w:val="bottom"/>
          </w:tcPr>
          <w:p w14:paraId="135460BC" w14:textId="3AA5F0D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0.83</w:t>
            </w:r>
          </w:p>
        </w:tc>
      </w:tr>
      <w:tr w:rsidR="006D031F" w:rsidRPr="00B942C8" w14:paraId="374FDAF8" w14:textId="77777777" w:rsidTr="00F125FD">
        <w:trPr>
          <w:gridAfter w:val="1"/>
          <w:wAfter w:w="142" w:type="dxa"/>
          <w:trHeight w:val="369"/>
        </w:trPr>
        <w:tc>
          <w:tcPr>
            <w:tcW w:w="2430" w:type="dxa"/>
            <w:shd w:val="clear" w:color="auto" w:fill="auto"/>
          </w:tcPr>
          <w:p w14:paraId="2281DD80"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50q of helpful RT</w:t>
            </w:r>
          </w:p>
        </w:tc>
        <w:tc>
          <w:tcPr>
            <w:tcW w:w="1080" w:type="dxa"/>
            <w:vAlign w:val="bottom"/>
          </w:tcPr>
          <w:p w14:paraId="6B1B3AB5" w14:textId="6DA652E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1.28</w:t>
            </w:r>
          </w:p>
        </w:tc>
        <w:tc>
          <w:tcPr>
            <w:tcW w:w="1168" w:type="dxa"/>
            <w:vAlign w:val="bottom"/>
          </w:tcPr>
          <w:p w14:paraId="0EA82F56" w14:textId="43A9811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1.38</w:t>
            </w:r>
          </w:p>
        </w:tc>
        <w:tc>
          <w:tcPr>
            <w:tcW w:w="1559" w:type="dxa"/>
            <w:vAlign w:val="bottom"/>
          </w:tcPr>
          <w:p w14:paraId="652CBA33" w14:textId="6316213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0.47</w:t>
            </w:r>
          </w:p>
        </w:tc>
        <w:tc>
          <w:tcPr>
            <w:tcW w:w="993" w:type="dxa"/>
            <w:vAlign w:val="bottom"/>
          </w:tcPr>
          <w:p w14:paraId="7FF02D0F" w14:textId="72761A7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3BFDA64A" w14:textId="1023181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41.01</w:t>
            </w:r>
          </w:p>
        </w:tc>
        <w:tc>
          <w:tcPr>
            <w:tcW w:w="1559" w:type="dxa"/>
            <w:vAlign w:val="bottom"/>
          </w:tcPr>
          <w:p w14:paraId="0CE138E2" w14:textId="7A37549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0.20</w:t>
            </w:r>
          </w:p>
        </w:tc>
      </w:tr>
      <w:tr w:rsidR="006D031F" w:rsidRPr="00B942C8" w14:paraId="3CB6373E" w14:textId="77777777" w:rsidTr="00F125FD">
        <w:trPr>
          <w:gridAfter w:val="1"/>
          <w:wAfter w:w="142" w:type="dxa"/>
          <w:trHeight w:val="369"/>
        </w:trPr>
        <w:tc>
          <w:tcPr>
            <w:tcW w:w="2430" w:type="dxa"/>
            <w:shd w:val="clear" w:color="auto" w:fill="auto"/>
          </w:tcPr>
          <w:p w14:paraId="0D901DA9"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70q of helpful RT</w:t>
            </w:r>
          </w:p>
        </w:tc>
        <w:tc>
          <w:tcPr>
            <w:tcW w:w="1080" w:type="dxa"/>
            <w:vAlign w:val="bottom"/>
          </w:tcPr>
          <w:p w14:paraId="6CCE8D65" w14:textId="4EC5828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1.77</w:t>
            </w:r>
          </w:p>
        </w:tc>
        <w:tc>
          <w:tcPr>
            <w:tcW w:w="1168" w:type="dxa"/>
            <w:vAlign w:val="bottom"/>
          </w:tcPr>
          <w:p w14:paraId="4B1353F3" w14:textId="77715B7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1.79</w:t>
            </w:r>
          </w:p>
        </w:tc>
        <w:tc>
          <w:tcPr>
            <w:tcW w:w="1559" w:type="dxa"/>
            <w:vAlign w:val="bottom"/>
          </w:tcPr>
          <w:p w14:paraId="3F887FA6" w14:textId="7122292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0.60</w:t>
            </w:r>
          </w:p>
        </w:tc>
        <w:tc>
          <w:tcPr>
            <w:tcW w:w="993" w:type="dxa"/>
            <w:vAlign w:val="bottom"/>
          </w:tcPr>
          <w:p w14:paraId="7295CC22" w14:textId="359AC0D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77C52378" w14:textId="35842AC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47.38</w:t>
            </w:r>
          </w:p>
        </w:tc>
        <w:tc>
          <w:tcPr>
            <w:tcW w:w="1559" w:type="dxa"/>
            <w:vAlign w:val="bottom"/>
          </w:tcPr>
          <w:p w14:paraId="60EE9AD1" w14:textId="2C3A7FD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0.02</w:t>
            </w:r>
          </w:p>
        </w:tc>
      </w:tr>
      <w:tr w:rsidR="006D031F" w:rsidRPr="00B942C8" w14:paraId="3638EFD3" w14:textId="77777777" w:rsidTr="00F125FD">
        <w:trPr>
          <w:trHeight w:val="369"/>
        </w:trPr>
        <w:tc>
          <w:tcPr>
            <w:tcW w:w="2430" w:type="dxa"/>
            <w:shd w:val="clear" w:color="auto" w:fill="auto"/>
          </w:tcPr>
          <w:p w14:paraId="35720DE8" w14:textId="77777777" w:rsidR="006D031F" w:rsidRPr="00B942C8" w:rsidRDefault="006D031F" w:rsidP="006D031F">
            <w:pPr>
              <w:spacing w:line="276" w:lineRule="auto"/>
              <w:ind w:firstLineChars="50" w:firstLine="110"/>
              <w:rPr>
                <w:rFonts w:ascii="Times New Roman" w:hAnsi="Times New Roman" w:cs="Times New Roman"/>
                <w:sz w:val="22"/>
              </w:rPr>
            </w:pPr>
            <w:r w:rsidRPr="00B942C8">
              <w:rPr>
                <w:rFonts w:ascii="Times New Roman" w:hAnsi="Times New Roman" w:cs="Times New Roman"/>
                <w:sz w:val="22"/>
              </w:rPr>
              <w:t>90q of helpful RT</w:t>
            </w:r>
          </w:p>
        </w:tc>
        <w:tc>
          <w:tcPr>
            <w:tcW w:w="1080" w:type="dxa"/>
            <w:vAlign w:val="bottom"/>
          </w:tcPr>
          <w:p w14:paraId="738C4296" w14:textId="2F3AD59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2.32</w:t>
            </w:r>
          </w:p>
        </w:tc>
        <w:tc>
          <w:tcPr>
            <w:tcW w:w="1168" w:type="dxa"/>
            <w:vAlign w:val="bottom"/>
          </w:tcPr>
          <w:p w14:paraId="66E3755E" w14:textId="0104CC3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2.43</w:t>
            </w:r>
          </w:p>
        </w:tc>
        <w:tc>
          <w:tcPr>
            <w:tcW w:w="1559" w:type="dxa"/>
            <w:vAlign w:val="bottom"/>
          </w:tcPr>
          <w:p w14:paraId="3F1A812C" w14:textId="3451571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0.81</w:t>
            </w:r>
          </w:p>
        </w:tc>
        <w:tc>
          <w:tcPr>
            <w:tcW w:w="993" w:type="dxa"/>
            <w:vAlign w:val="bottom"/>
          </w:tcPr>
          <w:p w14:paraId="76DA4FA5" w14:textId="7AEDD29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302E64E7" w14:textId="09582CE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45.64</w:t>
            </w:r>
          </w:p>
        </w:tc>
        <w:tc>
          <w:tcPr>
            <w:tcW w:w="1701" w:type="dxa"/>
            <w:gridSpan w:val="2"/>
            <w:vAlign w:val="bottom"/>
          </w:tcPr>
          <w:p w14:paraId="7EE1C469" w14:textId="4531000B" w:rsidR="006D031F" w:rsidRPr="006D031F" w:rsidRDefault="006D031F" w:rsidP="006D031F">
            <w:pPr>
              <w:spacing w:line="276" w:lineRule="auto"/>
              <w:ind w:right="150"/>
              <w:jc w:val="center"/>
              <w:rPr>
                <w:rFonts w:ascii="Times New Roman" w:hAnsi="Times New Roman" w:cs="Times New Roman"/>
                <w:sz w:val="22"/>
              </w:rPr>
            </w:pPr>
            <w:r w:rsidRPr="006D031F">
              <w:rPr>
                <w:rFonts w:ascii="Times New Roman" w:hAnsi="Times New Roman" w:cs="Times New Roman"/>
                <w:color w:val="000000"/>
              </w:rPr>
              <w:t>0.14</w:t>
            </w:r>
          </w:p>
        </w:tc>
      </w:tr>
      <w:tr w:rsidR="006D031F" w:rsidRPr="00B942C8" w14:paraId="44AC932E" w14:textId="77777777" w:rsidTr="00F125FD">
        <w:trPr>
          <w:trHeight w:val="369"/>
        </w:trPr>
        <w:tc>
          <w:tcPr>
            <w:tcW w:w="2430" w:type="dxa"/>
            <w:shd w:val="clear" w:color="auto" w:fill="auto"/>
          </w:tcPr>
          <w:p w14:paraId="415538E9" w14:textId="77777777" w:rsidR="006D031F" w:rsidRPr="00B942C8" w:rsidRDefault="006D031F" w:rsidP="00F125FD">
            <w:pPr>
              <w:spacing w:line="276" w:lineRule="auto"/>
              <w:rPr>
                <w:rFonts w:ascii="Times New Roman" w:hAnsi="Times New Roman" w:cs="Times New Roman"/>
                <w:sz w:val="22"/>
              </w:rPr>
            </w:pPr>
          </w:p>
        </w:tc>
        <w:tc>
          <w:tcPr>
            <w:tcW w:w="1080" w:type="dxa"/>
          </w:tcPr>
          <w:p w14:paraId="7D751284" w14:textId="77777777" w:rsidR="006D031F" w:rsidRPr="00B942C8" w:rsidRDefault="006D031F" w:rsidP="00F125FD">
            <w:pPr>
              <w:spacing w:line="276" w:lineRule="auto"/>
              <w:rPr>
                <w:rFonts w:ascii="Times New Roman" w:hAnsi="Times New Roman" w:cs="Times New Roman"/>
                <w:sz w:val="22"/>
              </w:rPr>
            </w:pPr>
          </w:p>
        </w:tc>
        <w:tc>
          <w:tcPr>
            <w:tcW w:w="1168" w:type="dxa"/>
          </w:tcPr>
          <w:p w14:paraId="0F5443EC" w14:textId="77777777" w:rsidR="006D031F" w:rsidRPr="00B942C8" w:rsidRDefault="006D031F" w:rsidP="00F125FD">
            <w:pPr>
              <w:spacing w:line="276" w:lineRule="auto"/>
              <w:rPr>
                <w:rFonts w:ascii="Times New Roman" w:hAnsi="Times New Roman" w:cs="Times New Roman"/>
                <w:sz w:val="22"/>
              </w:rPr>
            </w:pPr>
          </w:p>
        </w:tc>
        <w:tc>
          <w:tcPr>
            <w:tcW w:w="1559" w:type="dxa"/>
          </w:tcPr>
          <w:p w14:paraId="2EBE72DA" w14:textId="77777777" w:rsidR="006D031F" w:rsidRPr="00B942C8" w:rsidRDefault="006D031F" w:rsidP="00F125FD">
            <w:pPr>
              <w:spacing w:line="276" w:lineRule="auto"/>
              <w:rPr>
                <w:rFonts w:ascii="Times New Roman" w:hAnsi="Times New Roman" w:cs="Times New Roman"/>
                <w:sz w:val="22"/>
              </w:rPr>
            </w:pPr>
          </w:p>
        </w:tc>
        <w:tc>
          <w:tcPr>
            <w:tcW w:w="993" w:type="dxa"/>
          </w:tcPr>
          <w:p w14:paraId="5B48DEEC" w14:textId="77777777" w:rsidR="006D031F" w:rsidRPr="00B942C8" w:rsidRDefault="006D031F" w:rsidP="00F125FD">
            <w:pPr>
              <w:spacing w:line="276" w:lineRule="auto"/>
              <w:rPr>
                <w:rFonts w:ascii="Times New Roman" w:hAnsi="Times New Roman" w:cs="Times New Roman"/>
                <w:sz w:val="22"/>
              </w:rPr>
            </w:pPr>
          </w:p>
        </w:tc>
        <w:tc>
          <w:tcPr>
            <w:tcW w:w="1134" w:type="dxa"/>
          </w:tcPr>
          <w:p w14:paraId="159CF9C0" w14:textId="77777777" w:rsidR="006D031F" w:rsidRPr="00B942C8" w:rsidRDefault="006D031F" w:rsidP="00F125FD">
            <w:pPr>
              <w:spacing w:line="276" w:lineRule="auto"/>
              <w:rPr>
                <w:rFonts w:ascii="Times New Roman" w:hAnsi="Times New Roman" w:cs="Times New Roman"/>
                <w:sz w:val="22"/>
              </w:rPr>
            </w:pPr>
          </w:p>
        </w:tc>
        <w:tc>
          <w:tcPr>
            <w:tcW w:w="1701" w:type="dxa"/>
            <w:gridSpan w:val="2"/>
          </w:tcPr>
          <w:p w14:paraId="4225F173" w14:textId="77777777" w:rsidR="006D031F" w:rsidRPr="00B942C8" w:rsidRDefault="006D031F" w:rsidP="00F125FD">
            <w:pPr>
              <w:spacing w:line="276" w:lineRule="auto"/>
              <w:rPr>
                <w:rFonts w:ascii="Times New Roman" w:hAnsi="Times New Roman" w:cs="Times New Roman"/>
                <w:sz w:val="22"/>
              </w:rPr>
            </w:pPr>
          </w:p>
        </w:tc>
      </w:tr>
      <w:tr w:rsidR="006D031F" w:rsidRPr="00B942C8" w14:paraId="57FF6F96" w14:textId="77777777" w:rsidTr="00F125FD">
        <w:trPr>
          <w:trHeight w:val="369"/>
        </w:trPr>
        <w:tc>
          <w:tcPr>
            <w:tcW w:w="2430" w:type="dxa"/>
            <w:shd w:val="clear" w:color="auto" w:fill="auto"/>
          </w:tcPr>
          <w:p w14:paraId="2B9733B7" w14:textId="7734112E" w:rsidR="006D031F" w:rsidRPr="00B942C8" w:rsidRDefault="006D031F" w:rsidP="00F125FD">
            <w:pPr>
              <w:spacing w:line="276" w:lineRule="auto"/>
              <w:rPr>
                <w:rFonts w:ascii="Times New Roman" w:hAnsi="Times New Roman" w:cs="Times New Roman"/>
                <w:sz w:val="22"/>
              </w:rPr>
            </w:pPr>
            <w:r>
              <w:rPr>
                <w:rFonts w:ascii="Times New Roman" w:hAnsi="Times New Roman" w:cs="Times New Roman"/>
                <w:b/>
                <w:bCs/>
                <w:iCs/>
                <w:sz w:val="22"/>
              </w:rPr>
              <w:t>Control</w:t>
            </w:r>
            <w:r w:rsidRPr="00B942C8">
              <w:rPr>
                <w:rFonts w:ascii="Times New Roman" w:hAnsi="Times New Roman" w:cs="Times New Roman"/>
                <w:b/>
                <w:bCs/>
                <w:iCs/>
                <w:sz w:val="22"/>
              </w:rPr>
              <w:t xml:space="preserve"> group</w:t>
            </w:r>
            <w:r>
              <w:rPr>
                <w:rFonts w:ascii="Times New Roman" w:hAnsi="Times New Roman" w:cs="Times New Roman"/>
                <w:b/>
                <w:bCs/>
                <w:iCs/>
                <w:sz w:val="22"/>
              </w:rPr>
              <w:t>: Other</w:t>
            </w:r>
          </w:p>
        </w:tc>
        <w:tc>
          <w:tcPr>
            <w:tcW w:w="1080" w:type="dxa"/>
          </w:tcPr>
          <w:p w14:paraId="62A7AB73" w14:textId="77777777" w:rsidR="006D031F" w:rsidRPr="00B942C8" w:rsidRDefault="006D031F" w:rsidP="00F125FD">
            <w:pPr>
              <w:spacing w:line="276" w:lineRule="auto"/>
              <w:rPr>
                <w:rFonts w:ascii="Times New Roman" w:hAnsi="Times New Roman" w:cs="Times New Roman"/>
                <w:sz w:val="22"/>
              </w:rPr>
            </w:pPr>
          </w:p>
        </w:tc>
        <w:tc>
          <w:tcPr>
            <w:tcW w:w="1168" w:type="dxa"/>
          </w:tcPr>
          <w:p w14:paraId="55694EEA" w14:textId="77777777" w:rsidR="006D031F" w:rsidRPr="00B942C8" w:rsidRDefault="006D031F" w:rsidP="00F125FD">
            <w:pPr>
              <w:spacing w:line="276" w:lineRule="auto"/>
              <w:rPr>
                <w:rFonts w:ascii="Times New Roman" w:hAnsi="Times New Roman" w:cs="Times New Roman"/>
                <w:sz w:val="22"/>
              </w:rPr>
            </w:pPr>
          </w:p>
        </w:tc>
        <w:tc>
          <w:tcPr>
            <w:tcW w:w="1559" w:type="dxa"/>
          </w:tcPr>
          <w:p w14:paraId="440555AD" w14:textId="77777777" w:rsidR="006D031F" w:rsidRPr="00B942C8" w:rsidRDefault="006D031F" w:rsidP="00F125FD">
            <w:pPr>
              <w:spacing w:line="276" w:lineRule="auto"/>
              <w:rPr>
                <w:rFonts w:ascii="Times New Roman" w:hAnsi="Times New Roman" w:cs="Times New Roman"/>
                <w:sz w:val="22"/>
              </w:rPr>
            </w:pPr>
          </w:p>
        </w:tc>
        <w:tc>
          <w:tcPr>
            <w:tcW w:w="993" w:type="dxa"/>
          </w:tcPr>
          <w:p w14:paraId="1BB4B28E" w14:textId="77777777" w:rsidR="006D031F" w:rsidRPr="00B942C8" w:rsidRDefault="006D031F" w:rsidP="00F125FD">
            <w:pPr>
              <w:spacing w:line="276" w:lineRule="auto"/>
              <w:rPr>
                <w:rFonts w:ascii="Times New Roman" w:hAnsi="Times New Roman" w:cs="Times New Roman"/>
                <w:sz w:val="22"/>
              </w:rPr>
            </w:pPr>
          </w:p>
        </w:tc>
        <w:tc>
          <w:tcPr>
            <w:tcW w:w="1134" w:type="dxa"/>
          </w:tcPr>
          <w:p w14:paraId="7E32A9DB" w14:textId="77777777" w:rsidR="006D031F" w:rsidRPr="00B942C8" w:rsidRDefault="006D031F" w:rsidP="00F125FD">
            <w:pPr>
              <w:spacing w:line="276" w:lineRule="auto"/>
              <w:rPr>
                <w:rFonts w:ascii="Times New Roman" w:hAnsi="Times New Roman" w:cs="Times New Roman"/>
                <w:sz w:val="22"/>
              </w:rPr>
            </w:pPr>
          </w:p>
        </w:tc>
        <w:tc>
          <w:tcPr>
            <w:tcW w:w="1701" w:type="dxa"/>
            <w:gridSpan w:val="2"/>
          </w:tcPr>
          <w:p w14:paraId="78AB2034" w14:textId="77777777" w:rsidR="006D031F" w:rsidRPr="00B942C8" w:rsidRDefault="006D031F" w:rsidP="00F125FD">
            <w:pPr>
              <w:spacing w:line="276" w:lineRule="auto"/>
              <w:rPr>
                <w:rFonts w:ascii="Times New Roman" w:hAnsi="Times New Roman" w:cs="Times New Roman"/>
                <w:sz w:val="22"/>
              </w:rPr>
            </w:pPr>
          </w:p>
        </w:tc>
      </w:tr>
      <w:tr w:rsidR="006D031F" w:rsidRPr="00B942C8" w14:paraId="6B49D703" w14:textId="77777777" w:rsidTr="00F125FD">
        <w:trPr>
          <w:trHeight w:val="369"/>
        </w:trPr>
        <w:tc>
          <w:tcPr>
            <w:tcW w:w="2430" w:type="dxa"/>
            <w:shd w:val="clear" w:color="auto" w:fill="auto"/>
          </w:tcPr>
          <w:p w14:paraId="7D68C1B4"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 of harmful decision</w:t>
            </w:r>
          </w:p>
        </w:tc>
        <w:tc>
          <w:tcPr>
            <w:tcW w:w="1080" w:type="dxa"/>
            <w:vAlign w:val="bottom"/>
          </w:tcPr>
          <w:p w14:paraId="36DC0C07" w14:textId="08D90C1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0.59</w:t>
            </w:r>
          </w:p>
        </w:tc>
        <w:tc>
          <w:tcPr>
            <w:tcW w:w="1168" w:type="dxa"/>
            <w:vAlign w:val="bottom"/>
          </w:tcPr>
          <w:p w14:paraId="32C64947" w14:textId="0E77AC1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0.59</w:t>
            </w:r>
          </w:p>
        </w:tc>
        <w:tc>
          <w:tcPr>
            <w:tcW w:w="1559" w:type="dxa"/>
            <w:vAlign w:val="bottom"/>
          </w:tcPr>
          <w:p w14:paraId="7BF5EF5F" w14:textId="6722A1D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0.27</w:t>
            </w:r>
          </w:p>
        </w:tc>
        <w:tc>
          <w:tcPr>
            <w:tcW w:w="993" w:type="dxa"/>
            <w:vAlign w:val="bottom"/>
          </w:tcPr>
          <w:p w14:paraId="24ED13C3" w14:textId="64D0770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361BEA3F" w14:textId="74BB716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45.64</w:t>
            </w:r>
          </w:p>
        </w:tc>
        <w:tc>
          <w:tcPr>
            <w:tcW w:w="1701" w:type="dxa"/>
            <w:gridSpan w:val="2"/>
            <w:vAlign w:val="bottom"/>
          </w:tcPr>
          <w:p w14:paraId="67F63486" w14:textId="6B95DC8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0.02</w:t>
            </w:r>
          </w:p>
        </w:tc>
      </w:tr>
      <w:tr w:rsidR="006D031F" w:rsidRPr="00B942C8" w14:paraId="2844BE40" w14:textId="77777777" w:rsidTr="00F125FD">
        <w:trPr>
          <w:trHeight w:val="369"/>
        </w:trPr>
        <w:tc>
          <w:tcPr>
            <w:tcW w:w="2430" w:type="dxa"/>
            <w:shd w:val="clear" w:color="auto" w:fill="auto"/>
          </w:tcPr>
          <w:p w14:paraId="0ACA823B"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Mean harmful RT</w:t>
            </w:r>
          </w:p>
        </w:tc>
        <w:tc>
          <w:tcPr>
            <w:tcW w:w="1080" w:type="dxa"/>
            <w:vAlign w:val="bottom"/>
          </w:tcPr>
          <w:p w14:paraId="15F2D9E4" w14:textId="058CF7F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1.85</w:t>
            </w:r>
          </w:p>
        </w:tc>
        <w:tc>
          <w:tcPr>
            <w:tcW w:w="1168" w:type="dxa"/>
            <w:vAlign w:val="bottom"/>
          </w:tcPr>
          <w:p w14:paraId="209DCC1B" w14:textId="047C638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2.07</w:t>
            </w:r>
          </w:p>
        </w:tc>
        <w:tc>
          <w:tcPr>
            <w:tcW w:w="1559" w:type="dxa"/>
            <w:vAlign w:val="bottom"/>
          </w:tcPr>
          <w:p w14:paraId="60ABFE33" w14:textId="2082805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0.53</w:t>
            </w:r>
          </w:p>
        </w:tc>
        <w:tc>
          <w:tcPr>
            <w:tcW w:w="993" w:type="dxa"/>
            <w:vAlign w:val="bottom"/>
          </w:tcPr>
          <w:p w14:paraId="4143D4ED" w14:textId="1A5E942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624C5F3D" w14:textId="4EA71F5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35.27</w:t>
            </w:r>
          </w:p>
        </w:tc>
        <w:tc>
          <w:tcPr>
            <w:tcW w:w="1701" w:type="dxa"/>
            <w:gridSpan w:val="2"/>
            <w:vAlign w:val="bottom"/>
          </w:tcPr>
          <w:p w14:paraId="26EE8A84" w14:textId="0325C14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0.42</w:t>
            </w:r>
          </w:p>
        </w:tc>
      </w:tr>
      <w:tr w:rsidR="006D031F" w:rsidRPr="00B942C8" w14:paraId="2A9C04F6" w14:textId="77777777" w:rsidTr="00F125FD">
        <w:trPr>
          <w:trHeight w:val="369"/>
        </w:trPr>
        <w:tc>
          <w:tcPr>
            <w:tcW w:w="2430" w:type="dxa"/>
            <w:shd w:val="clear" w:color="auto" w:fill="auto"/>
          </w:tcPr>
          <w:p w14:paraId="70435DFC"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10q of harmful RT</w:t>
            </w:r>
          </w:p>
        </w:tc>
        <w:tc>
          <w:tcPr>
            <w:tcW w:w="1080" w:type="dxa"/>
            <w:vAlign w:val="bottom"/>
          </w:tcPr>
          <w:p w14:paraId="63798A5A" w14:textId="43212FC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0.92</w:t>
            </w:r>
          </w:p>
        </w:tc>
        <w:tc>
          <w:tcPr>
            <w:tcW w:w="1168" w:type="dxa"/>
            <w:vAlign w:val="bottom"/>
          </w:tcPr>
          <w:p w14:paraId="48BD77A3" w14:textId="0C610EA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1.24</w:t>
            </w:r>
          </w:p>
        </w:tc>
        <w:tc>
          <w:tcPr>
            <w:tcW w:w="1559" w:type="dxa"/>
            <w:vAlign w:val="bottom"/>
          </w:tcPr>
          <w:p w14:paraId="27A372FF" w14:textId="7A75DE0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0.41</w:t>
            </w:r>
          </w:p>
        </w:tc>
        <w:tc>
          <w:tcPr>
            <w:tcW w:w="993" w:type="dxa"/>
            <w:vAlign w:val="bottom"/>
          </w:tcPr>
          <w:p w14:paraId="447F5EC1" w14:textId="6884F45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6562DBD7" w14:textId="78B19B9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17.26</w:t>
            </w:r>
          </w:p>
        </w:tc>
        <w:tc>
          <w:tcPr>
            <w:tcW w:w="1701" w:type="dxa"/>
            <w:gridSpan w:val="2"/>
            <w:vAlign w:val="bottom"/>
          </w:tcPr>
          <w:p w14:paraId="1C98BD1F" w14:textId="460DC08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0.78</w:t>
            </w:r>
          </w:p>
        </w:tc>
      </w:tr>
      <w:tr w:rsidR="006D031F" w:rsidRPr="00B942C8" w14:paraId="778FC4F6" w14:textId="77777777" w:rsidTr="00F125FD">
        <w:trPr>
          <w:trHeight w:val="369"/>
        </w:trPr>
        <w:tc>
          <w:tcPr>
            <w:tcW w:w="2430" w:type="dxa"/>
            <w:shd w:val="clear" w:color="auto" w:fill="auto"/>
          </w:tcPr>
          <w:p w14:paraId="3E771BC5"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30q of harmful RT</w:t>
            </w:r>
          </w:p>
        </w:tc>
        <w:tc>
          <w:tcPr>
            <w:tcW w:w="1080" w:type="dxa"/>
            <w:vAlign w:val="bottom"/>
          </w:tcPr>
          <w:p w14:paraId="7A713C90" w14:textId="63FC829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0.84</w:t>
            </w:r>
          </w:p>
        </w:tc>
        <w:tc>
          <w:tcPr>
            <w:tcW w:w="1168" w:type="dxa"/>
            <w:vAlign w:val="bottom"/>
          </w:tcPr>
          <w:p w14:paraId="652D6502" w14:textId="5407B4A0"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1.02</w:t>
            </w:r>
          </w:p>
        </w:tc>
        <w:tc>
          <w:tcPr>
            <w:tcW w:w="1559" w:type="dxa"/>
            <w:vAlign w:val="bottom"/>
          </w:tcPr>
          <w:p w14:paraId="1988F1F1" w14:textId="66A95B5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0.37</w:t>
            </w:r>
          </w:p>
        </w:tc>
        <w:tc>
          <w:tcPr>
            <w:tcW w:w="993" w:type="dxa"/>
            <w:vAlign w:val="bottom"/>
          </w:tcPr>
          <w:p w14:paraId="35B679D3" w14:textId="39605C7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346C743C" w14:textId="671CC26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32.44</w:t>
            </w:r>
          </w:p>
        </w:tc>
        <w:tc>
          <w:tcPr>
            <w:tcW w:w="1701" w:type="dxa"/>
            <w:gridSpan w:val="2"/>
            <w:vAlign w:val="bottom"/>
          </w:tcPr>
          <w:p w14:paraId="3FB400CE" w14:textId="3392182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0.49</w:t>
            </w:r>
          </w:p>
        </w:tc>
      </w:tr>
      <w:tr w:rsidR="006D031F" w:rsidRPr="00B942C8" w14:paraId="1C147840" w14:textId="77777777" w:rsidTr="00F125FD">
        <w:trPr>
          <w:trHeight w:val="369"/>
        </w:trPr>
        <w:tc>
          <w:tcPr>
            <w:tcW w:w="2430" w:type="dxa"/>
            <w:shd w:val="clear" w:color="auto" w:fill="auto"/>
          </w:tcPr>
          <w:p w14:paraId="6184014F"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50q of harmful RT</w:t>
            </w:r>
          </w:p>
        </w:tc>
        <w:tc>
          <w:tcPr>
            <w:tcW w:w="1080" w:type="dxa"/>
            <w:vAlign w:val="bottom"/>
          </w:tcPr>
          <w:p w14:paraId="20331BED" w14:textId="5CC981C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1.30</w:t>
            </w:r>
          </w:p>
        </w:tc>
        <w:tc>
          <w:tcPr>
            <w:tcW w:w="1168" w:type="dxa"/>
            <w:vAlign w:val="bottom"/>
          </w:tcPr>
          <w:p w14:paraId="63C31FF9" w14:textId="266955C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1.32</w:t>
            </w:r>
          </w:p>
        </w:tc>
        <w:tc>
          <w:tcPr>
            <w:tcW w:w="1559" w:type="dxa"/>
            <w:vAlign w:val="bottom"/>
          </w:tcPr>
          <w:p w14:paraId="4FAE7B3B" w14:textId="13DD1A5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0.43</w:t>
            </w:r>
          </w:p>
        </w:tc>
        <w:tc>
          <w:tcPr>
            <w:tcW w:w="993" w:type="dxa"/>
            <w:vAlign w:val="bottom"/>
          </w:tcPr>
          <w:p w14:paraId="73BA7639" w14:textId="165EEBA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3566935" w14:textId="18A26E4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47.89</w:t>
            </w:r>
          </w:p>
        </w:tc>
        <w:tc>
          <w:tcPr>
            <w:tcW w:w="1701" w:type="dxa"/>
            <w:gridSpan w:val="2"/>
            <w:vAlign w:val="bottom"/>
          </w:tcPr>
          <w:p w14:paraId="350F03E0" w14:textId="2691923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0.04</w:t>
            </w:r>
          </w:p>
        </w:tc>
      </w:tr>
      <w:tr w:rsidR="006D031F" w:rsidRPr="00B942C8" w14:paraId="314B8546" w14:textId="77777777" w:rsidTr="00F125FD">
        <w:trPr>
          <w:trHeight w:val="369"/>
        </w:trPr>
        <w:tc>
          <w:tcPr>
            <w:tcW w:w="2430" w:type="dxa"/>
            <w:shd w:val="clear" w:color="auto" w:fill="auto"/>
          </w:tcPr>
          <w:p w14:paraId="5855FADA"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70q of harmful RT</w:t>
            </w:r>
          </w:p>
        </w:tc>
        <w:tc>
          <w:tcPr>
            <w:tcW w:w="1080" w:type="dxa"/>
            <w:vAlign w:val="bottom"/>
          </w:tcPr>
          <w:p w14:paraId="75856199" w14:textId="55748AB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1.65</w:t>
            </w:r>
          </w:p>
        </w:tc>
        <w:tc>
          <w:tcPr>
            <w:tcW w:w="1168" w:type="dxa"/>
            <w:vAlign w:val="bottom"/>
          </w:tcPr>
          <w:p w14:paraId="18FE13B6" w14:textId="11887E0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1.68</w:t>
            </w:r>
          </w:p>
        </w:tc>
        <w:tc>
          <w:tcPr>
            <w:tcW w:w="1559" w:type="dxa"/>
            <w:vAlign w:val="bottom"/>
          </w:tcPr>
          <w:p w14:paraId="6646DA99" w14:textId="753E71F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0.50</w:t>
            </w:r>
          </w:p>
        </w:tc>
        <w:tc>
          <w:tcPr>
            <w:tcW w:w="993" w:type="dxa"/>
            <w:vAlign w:val="bottom"/>
          </w:tcPr>
          <w:p w14:paraId="473D033D" w14:textId="4F5569F4"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0AB204F8" w14:textId="043D528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49.56</w:t>
            </w:r>
          </w:p>
        </w:tc>
        <w:tc>
          <w:tcPr>
            <w:tcW w:w="1701" w:type="dxa"/>
            <w:gridSpan w:val="2"/>
            <w:vAlign w:val="bottom"/>
          </w:tcPr>
          <w:p w14:paraId="6A754E58" w14:textId="0866B48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0.06</w:t>
            </w:r>
          </w:p>
        </w:tc>
      </w:tr>
      <w:tr w:rsidR="006D031F" w:rsidRPr="00B942C8" w14:paraId="5940342C" w14:textId="77777777" w:rsidTr="00F125FD">
        <w:trPr>
          <w:trHeight w:val="369"/>
        </w:trPr>
        <w:tc>
          <w:tcPr>
            <w:tcW w:w="2430" w:type="dxa"/>
            <w:shd w:val="clear" w:color="auto" w:fill="auto"/>
          </w:tcPr>
          <w:p w14:paraId="39449935"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90q of harmful RT</w:t>
            </w:r>
          </w:p>
        </w:tc>
        <w:tc>
          <w:tcPr>
            <w:tcW w:w="1080" w:type="dxa"/>
            <w:vAlign w:val="bottom"/>
          </w:tcPr>
          <w:p w14:paraId="17B66ABC" w14:textId="7605801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2.19</w:t>
            </w:r>
          </w:p>
        </w:tc>
        <w:tc>
          <w:tcPr>
            <w:tcW w:w="1168" w:type="dxa"/>
            <w:vAlign w:val="bottom"/>
          </w:tcPr>
          <w:p w14:paraId="4C297807" w14:textId="35367A0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2.26</w:t>
            </w:r>
          </w:p>
        </w:tc>
        <w:tc>
          <w:tcPr>
            <w:tcW w:w="1559" w:type="dxa"/>
            <w:vAlign w:val="bottom"/>
          </w:tcPr>
          <w:p w14:paraId="6DEE7430" w14:textId="160FB662"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0.63</w:t>
            </w:r>
          </w:p>
        </w:tc>
        <w:tc>
          <w:tcPr>
            <w:tcW w:w="993" w:type="dxa"/>
            <w:vAlign w:val="bottom"/>
          </w:tcPr>
          <w:p w14:paraId="6FEC58DC" w14:textId="3B01071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919E0D6" w14:textId="2076DB9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48.55</w:t>
            </w:r>
          </w:p>
        </w:tc>
        <w:tc>
          <w:tcPr>
            <w:tcW w:w="1701" w:type="dxa"/>
            <w:gridSpan w:val="2"/>
            <w:vAlign w:val="bottom"/>
          </w:tcPr>
          <w:p w14:paraId="50D367C1" w14:textId="77F24EC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0.11</w:t>
            </w:r>
          </w:p>
        </w:tc>
      </w:tr>
      <w:tr w:rsidR="006D031F" w:rsidRPr="00B942C8" w14:paraId="6126072F" w14:textId="77777777" w:rsidTr="00F125FD">
        <w:trPr>
          <w:trHeight w:val="369"/>
        </w:trPr>
        <w:tc>
          <w:tcPr>
            <w:tcW w:w="2430" w:type="dxa"/>
            <w:shd w:val="clear" w:color="auto" w:fill="auto"/>
          </w:tcPr>
          <w:p w14:paraId="0F1E6CC1" w14:textId="77777777" w:rsidR="006D031F" w:rsidRPr="00B942C8" w:rsidRDefault="006D031F" w:rsidP="00F125FD">
            <w:pPr>
              <w:spacing w:line="276" w:lineRule="auto"/>
              <w:rPr>
                <w:rFonts w:ascii="Times New Roman" w:hAnsi="Times New Roman" w:cs="Times New Roman"/>
                <w:sz w:val="22"/>
              </w:rPr>
            </w:pPr>
          </w:p>
        </w:tc>
        <w:tc>
          <w:tcPr>
            <w:tcW w:w="1080" w:type="dxa"/>
          </w:tcPr>
          <w:p w14:paraId="1D3EE9C1" w14:textId="77777777" w:rsidR="006D031F" w:rsidRPr="00B942C8" w:rsidRDefault="006D031F" w:rsidP="00F125FD">
            <w:pPr>
              <w:spacing w:line="276" w:lineRule="auto"/>
              <w:jc w:val="center"/>
              <w:rPr>
                <w:rFonts w:ascii="Times New Roman" w:hAnsi="Times New Roman" w:cs="Times New Roman"/>
                <w:sz w:val="22"/>
              </w:rPr>
            </w:pPr>
          </w:p>
        </w:tc>
        <w:tc>
          <w:tcPr>
            <w:tcW w:w="1168" w:type="dxa"/>
          </w:tcPr>
          <w:p w14:paraId="119A4916" w14:textId="77777777" w:rsidR="006D031F" w:rsidRPr="00B942C8" w:rsidRDefault="006D031F" w:rsidP="00F125FD">
            <w:pPr>
              <w:spacing w:line="276" w:lineRule="auto"/>
              <w:jc w:val="center"/>
              <w:rPr>
                <w:rFonts w:ascii="Times New Roman" w:hAnsi="Times New Roman" w:cs="Times New Roman"/>
                <w:sz w:val="22"/>
              </w:rPr>
            </w:pPr>
          </w:p>
        </w:tc>
        <w:tc>
          <w:tcPr>
            <w:tcW w:w="1559" w:type="dxa"/>
          </w:tcPr>
          <w:p w14:paraId="66F29EC4" w14:textId="77777777" w:rsidR="006D031F" w:rsidRPr="00B942C8" w:rsidRDefault="006D031F" w:rsidP="00F125FD">
            <w:pPr>
              <w:spacing w:line="276" w:lineRule="auto"/>
              <w:jc w:val="center"/>
              <w:rPr>
                <w:rFonts w:ascii="Times New Roman" w:hAnsi="Times New Roman" w:cs="Times New Roman"/>
                <w:sz w:val="22"/>
              </w:rPr>
            </w:pPr>
          </w:p>
        </w:tc>
        <w:tc>
          <w:tcPr>
            <w:tcW w:w="993" w:type="dxa"/>
          </w:tcPr>
          <w:p w14:paraId="04C1B3E0" w14:textId="77777777" w:rsidR="006D031F" w:rsidRPr="00B942C8" w:rsidRDefault="006D031F" w:rsidP="00F125FD">
            <w:pPr>
              <w:spacing w:line="276" w:lineRule="auto"/>
              <w:jc w:val="center"/>
              <w:rPr>
                <w:rFonts w:ascii="Times New Roman" w:hAnsi="Times New Roman" w:cs="Times New Roman"/>
                <w:sz w:val="22"/>
              </w:rPr>
            </w:pPr>
          </w:p>
        </w:tc>
        <w:tc>
          <w:tcPr>
            <w:tcW w:w="1134" w:type="dxa"/>
          </w:tcPr>
          <w:p w14:paraId="161E56B8" w14:textId="77777777" w:rsidR="006D031F" w:rsidRPr="00B942C8" w:rsidRDefault="006D031F" w:rsidP="00F125FD">
            <w:pPr>
              <w:spacing w:line="276" w:lineRule="auto"/>
              <w:jc w:val="center"/>
              <w:rPr>
                <w:rFonts w:ascii="Times New Roman" w:hAnsi="Times New Roman" w:cs="Times New Roman"/>
                <w:sz w:val="22"/>
              </w:rPr>
            </w:pPr>
          </w:p>
        </w:tc>
        <w:tc>
          <w:tcPr>
            <w:tcW w:w="1701" w:type="dxa"/>
            <w:gridSpan w:val="2"/>
          </w:tcPr>
          <w:p w14:paraId="24F1891E" w14:textId="77777777" w:rsidR="006D031F" w:rsidRPr="00B942C8" w:rsidRDefault="006D031F" w:rsidP="00F125FD">
            <w:pPr>
              <w:spacing w:line="276" w:lineRule="auto"/>
              <w:jc w:val="center"/>
              <w:rPr>
                <w:rFonts w:ascii="Times New Roman" w:hAnsi="Times New Roman" w:cs="Times New Roman"/>
                <w:sz w:val="22"/>
              </w:rPr>
            </w:pPr>
          </w:p>
        </w:tc>
      </w:tr>
      <w:tr w:rsidR="006D031F" w:rsidRPr="00B942C8" w14:paraId="334BDFC8" w14:textId="77777777" w:rsidTr="00F125FD">
        <w:trPr>
          <w:trHeight w:val="369"/>
        </w:trPr>
        <w:tc>
          <w:tcPr>
            <w:tcW w:w="2430" w:type="dxa"/>
            <w:shd w:val="clear" w:color="auto" w:fill="auto"/>
          </w:tcPr>
          <w:p w14:paraId="0AEE7443"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Mean helpful RT</w:t>
            </w:r>
          </w:p>
        </w:tc>
        <w:tc>
          <w:tcPr>
            <w:tcW w:w="1080" w:type="dxa"/>
            <w:vAlign w:val="bottom"/>
          </w:tcPr>
          <w:p w14:paraId="78EEEE2D" w14:textId="44372B8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1.85</w:t>
            </w:r>
          </w:p>
        </w:tc>
        <w:tc>
          <w:tcPr>
            <w:tcW w:w="1168" w:type="dxa"/>
            <w:vAlign w:val="bottom"/>
          </w:tcPr>
          <w:p w14:paraId="01342B43" w14:textId="792BE1BF" w:rsidR="006D031F" w:rsidRPr="006D031F" w:rsidRDefault="006D031F" w:rsidP="006D031F">
            <w:pPr>
              <w:spacing w:line="276" w:lineRule="auto"/>
              <w:jc w:val="center"/>
              <w:rPr>
                <w:rFonts w:ascii="Times New Roman" w:hAnsi="Times New Roman" w:cs="Times New Roman"/>
                <w:sz w:val="22"/>
              </w:rPr>
            </w:pPr>
            <w:r>
              <w:rPr>
                <w:rFonts w:ascii="Times New Roman" w:hAnsi="Times New Roman" w:cs="Times New Roman"/>
                <w:color w:val="000000"/>
              </w:rPr>
              <w:t>2</w:t>
            </w:r>
            <w:r w:rsidRPr="006D031F">
              <w:rPr>
                <w:rFonts w:ascii="Times New Roman" w:hAnsi="Times New Roman" w:cs="Times New Roman"/>
                <w:color w:val="000000"/>
              </w:rPr>
              <w:t>.18</w:t>
            </w:r>
          </w:p>
        </w:tc>
        <w:tc>
          <w:tcPr>
            <w:tcW w:w="1559" w:type="dxa"/>
            <w:vAlign w:val="bottom"/>
          </w:tcPr>
          <w:p w14:paraId="496C6701" w14:textId="711B1D9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0.64</w:t>
            </w:r>
          </w:p>
        </w:tc>
        <w:tc>
          <w:tcPr>
            <w:tcW w:w="993" w:type="dxa"/>
            <w:vAlign w:val="bottom"/>
          </w:tcPr>
          <w:p w14:paraId="5EB87E02" w14:textId="317A8E2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66C70690" w14:textId="1535535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67.16</w:t>
            </w:r>
          </w:p>
        </w:tc>
        <w:tc>
          <w:tcPr>
            <w:tcW w:w="1701" w:type="dxa"/>
            <w:gridSpan w:val="2"/>
            <w:vAlign w:val="bottom"/>
          </w:tcPr>
          <w:p w14:paraId="7C53BB78" w14:textId="238092ED"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0.51</w:t>
            </w:r>
          </w:p>
        </w:tc>
      </w:tr>
      <w:tr w:rsidR="006D031F" w:rsidRPr="00B942C8" w14:paraId="5D0F974D" w14:textId="77777777" w:rsidTr="00F125FD">
        <w:trPr>
          <w:trHeight w:val="369"/>
        </w:trPr>
        <w:tc>
          <w:tcPr>
            <w:tcW w:w="2430" w:type="dxa"/>
            <w:shd w:val="clear" w:color="auto" w:fill="auto"/>
          </w:tcPr>
          <w:p w14:paraId="00D4D8CC"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10q of helpful RT</w:t>
            </w:r>
          </w:p>
        </w:tc>
        <w:tc>
          <w:tcPr>
            <w:tcW w:w="1080" w:type="dxa"/>
            <w:vAlign w:val="bottom"/>
          </w:tcPr>
          <w:p w14:paraId="008DB51F" w14:textId="5FBDFCDB"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1.01</w:t>
            </w:r>
          </w:p>
        </w:tc>
        <w:tc>
          <w:tcPr>
            <w:tcW w:w="1168" w:type="dxa"/>
            <w:vAlign w:val="bottom"/>
          </w:tcPr>
          <w:p w14:paraId="576A23C7" w14:textId="3588730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1.31</w:t>
            </w:r>
          </w:p>
        </w:tc>
        <w:tc>
          <w:tcPr>
            <w:tcW w:w="1559" w:type="dxa"/>
            <w:vAlign w:val="bottom"/>
          </w:tcPr>
          <w:p w14:paraId="1DEB7381" w14:textId="78CC94D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0.49</w:t>
            </w:r>
          </w:p>
        </w:tc>
        <w:tc>
          <w:tcPr>
            <w:tcW w:w="993" w:type="dxa"/>
            <w:vAlign w:val="bottom"/>
          </w:tcPr>
          <w:p w14:paraId="6CBADDCC" w14:textId="0887A37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57DBD551" w14:textId="7CF8622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26.97</w:t>
            </w:r>
          </w:p>
        </w:tc>
        <w:tc>
          <w:tcPr>
            <w:tcW w:w="1701" w:type="dxa"/>
            <w:gridSpan w:val="2"/>
            <w:vAlign w:val="bottom"/>
          </w:tcPr>
          <w:p w14:paraId="27936828" w14:textId="5D39B77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0.61</w:t>
            </w:r>
          </w:p>
        </w:tc>
      </w:tr>
      <w:tr w:rsidR="006D031F" w:rsidRPr="00B942C8" w14:paraId="68E5CB09" w14:textId="77777777" w:rsidTr="00F125FD">
        <w:trPr>
          <w:trHeight w:val="369"/>
        </w:trPr>
        <w:tc>
          <w:tcPr>
            <w:tcW w:w="2430" w:type="dxa"/>
            <w:shd w:val="clear" w:color="auto" w:fill="auto"/>
          </w:tcPr>
          <w:p w14:paraId="3A2C5DD5"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30q of helpful RT</w:t>
            </w:r>
          </w:p>
        </w:tc>
        <w:tc>
          <w:tcPr>
            <w:tcW w:w="1080" w:type="dxa"/>
            <w:vAlign w:val="bottom"/>
          </w:tcPr>
          <w:p w14:paraId="53188DB1" w14:textId="5983F2C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0.69</w:t>
            </w:r>
          </w:p>
        </w:tc>
        <w:tc>
          <w:tcPr>
            <w:tcW w:w="1168" w:type="dxa"/>
            <w:vAlign w:val="bottom"/>
          </w:tcPr>
          <w:p w14:paraId="7000ACEB" w14:textId="6F37BA48"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1.05</w:t>
            </w:r>
          </w:p>
        </w:tc>
        <w:tc>
          <w:tcPr>
            <w:tcW w:w="1559" w:type="dxa"/>
            <w:vAlign w:val="bottom"/>
          </w:tcPr>
          <w:p w14:paraId="64F6A99B" w14:textId="3524C5E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0.39</w:t>
            </w:r>
          </w:p>
        </w:tc>
        <w:tc>
          <w:tcPr>
            <w:tcW w:w="993" w:type="dxa"/>
            <w:vAlign w:val="bottom"/>
          </w:tcPr>
          <w:p w14:paraId="65D5916C" w14:textId="54CB7D1F"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4D38CE93" w14:textId="1DACC417"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18.88</w:t>
            </w:r>
          </w:p>
        </w:tc>
        <w:tc>
          <w:tcPr>
            <w:tcW w:w="1701" w:type="dxa"/>
            <w:gridSpan w:val="2"/>
            <w:vAlign w:val="bottom"/>
          </w:tcPr>
          <w:p w14:paraId="1759BE4A" w14:textId="6DF88E7C"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0.92</w:t>
            </w:r>
          </w:p>
        </w:tc>
      </w:tr>
      <w:tr w:rsidR="006D031F" w:rsidRPr="00B942C8" w14:paraId="2098B2A4" w14:textId="77777777" w:rsidTr="00F125FD">
        <w:trPr>
          <w:trHeight w:val="369"/>
        </w:trPr>
        <w:tc>
          <w:tcPr>
            <w:tcW w:w="2430" w:type="dxa"/>
            <w:shd w:val="clear" w:color="auto" w:fill="auto"/>
          </w:tcPr>
          <w:p w14:paraId="52AB1446"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50q of helpful RT</w:t>
            </w:r>
          </w:p>
        </w:tc>
        <w:tc>
          <w:tcPr>
            <w:tcW w:w="1080" w:type="dxa"/>
            <w:vAlign w:val="bottom"/>
          </w:tcPr>
          <w:p w14:paraId="0835B2E0" w14:textId="6D7D8C8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1.20</w:t>
            </w:r>
          </w:p>
        </w:tc>
        <w:tc>
          <w:tcPr>
            <w:tcW w:w="1168" w:type="dxa"/>
            <w:vAlign w:val="bottom"/>
          </w:tcPr>
          <w:p w14:paraId="0F1BEF01" w14:textId="71D94A6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1.37</w:t>
            </w:r>
          </w:p>
        </w:tc>
        <w:tc>
          <w:tcPr>
            <w:tcW w:w="1559" w:type="dxa"/>
            <w:vAlign w:val="bottom"/>
          </w:tcPr>
          <w:p w14:paraId="3DACB29C" w14:textId="3BE0C2F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0.48</w:t>
            </w:r>
          </w:p>
        </w:tc>
        <w:tc>
          <w:tcPr>
            <w:tcW w:w="993" w:type="dxa"/>
            <w:vAlign w:val="bottom"/>
          </w:tcPr>
          <w:p w14:paraId="254CDBD2" w14:textId="22F73E7A"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1099D644" w14:textId="500F843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37.36</w:t>
            </w:r>
          </w:p>
        </w:tc>
        <w:tc>
          <w:tcPr>
            <w:tcW w:w="1701" w:type="dxa"/>
            <w:gridSpan w:val="2"/>
            <w:vAlign w:val="bottom"/>
          </w:tcPr>
          <w:p w14:paraId="78BDB369" w14:textId="4A507866"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0.36</w:t>
            </w:r>
          </w:p>
        </w:tc>
      </w:tr>
      <w:tr w:rsidR="006D031F" w:rsidRPr="00B942C8" w14:paraId="4AF58A7B" w14:textId="77777777" w:rsidTr="00F125FD">
        <w:trPr>
          <w:trHeight w:val="369"/>
        </w:trPr>
        <w:tc>
          <w:tcPr>
            <w:tcW w:w="2430" w:type="dxa"/>
            <w:tcBorders>
              <w:bottom w:val="single" w:sz="4" w:space="0" w:color="FFFFFF" w:themeColor="background1"/>
            </w:tcBorders>
            <w:shd w:val="clear" w:color="auto" w:fill="auto"/>
          </w:tcPr>
          <w:p w14:paraId="1D09FBD9"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70q of helpful RT</w:t>
            </w:r>
          </w:p>
        </w:tc>
        <w:tc>
          <w:tcPr>
            <w:tcW w:w="1080" w:type="dxa"/>
            <w:vAlign w:val="bottom"/>
          </w:tcPr>
          <w:p w14:paraId="230F6523" w14:textId="6BDAAD9E"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1.69</w:t>
            </w:r>
          </w:p>
        </w:tc>
        <w:tc>
          <w:tcPr>
            <w:tcW w:w="1168" w:type="dxa"/>
            <w:vAlign w:val="bottom"/>
          </w:tcPr>
          <w:p w14:paraId="20A7B720" w14:textId="1C67558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1.77</w:t>
            </w:r>
          </w:p>
        </w:tc>
        <w:tc>
          <w:tcPr>
            <w:tcW w:w="1559" w:type="dxa"/>
            <w:vAlign w:val="bottom"/>
          </w:tcPr>
          <w:p w14:paraId="5D28FE12" w14:textId="3CAF33A9"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0.60</w:t>
            </w:r>
          </w:p>
        </w:tc>
        <w:tc>
          <w:tcPr>
            <w:tcW w:w="993" w:type="dxa"/>
            <w:vAlign w:val="bottom"/>
          </w:tcPr>
          <w:p w14:paraId="08A7E244" w14:textId="2D6DD841"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TRUE</w:t>
            </w:r>
          </w:p>
        </w:tc>
        <w:tc>
          <w:tcPr>
            <w:tcW w:w="1134" w:type="dxa"/>
            <w:vAlign w:val="bottom"/>
          </w:tcPr>
          <w:p w14:paraId="2BA0097F" w14:textId="383D0945"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44.69</w:t>
            </w:r>
          </w:p>
        </w:tc>
        <w:tc>
          <w:tcPr>
            <w:tcW w:w="1701" w:type="dxa"/>
            <w:gridSpan w:val="2"/>
            <w:vAlign w:val="bottom"/>
          </w:tcPr>
          <w:p w14:paraId="359908DB" w14:textId="52783503" w:rsidR="006D031F" w:rsidRPr="006D031F" w:rsidRDefault="006D031F" w:rsidP="006D031F">
            <w:pPr>
              <w:spacing w:line="276" w:lineRule="auto"/>
              <w:jc w:val="center"/>
              <w:rPr>
                <w:rFonts w:ascii="Times New Roman" w:hAnsi="Times New Roman" w:cs="Times New Roman"/>
                <w:sz w:val="22"/>
              </w:rPr>
            </w:pPr>
            <w:r w:rsidRPr="006D031F">
              <w:rPr>
                <w:rFonts w:ascii="Times New Roman" w:hAnsi="Times New Roman" w:cs="Times New Roman"/>
                <w:color w:val="000000"/>
              </w:rPr>
              <w:t>0.14</w:t>
            </w:r>
          </w:p>
        </w:tc>
      </w:tr>
      <w:tr w:rsidR="006D031F" w:rsidRPr="00B942C8" w14:paraId="0C21B5A2" w14:textId="77777777" w:rsidTr="00F125FD">
        <w:trPr>
          <w:trHeight w:val="369"/>
        </w:trPr>
        <w:tc>
          <w:tcPr>
            <w:tcW w:w="2430" w:type="dxa"/>
            <w:tcBorders>
              <w:top w:val="single" w:sz="4" w:space="0" w:color="FFFFFF" w:themeColor="background1"/>
              <w:bottom w:val="single" w:sz="12" w:space="0" w:color="auto"/>
            </w:tcBorders>
            <w:shd w:val="clear" w:color="auto" w:fill="auto"/>
          </w:tcPr>
          <w:p w14:paraId="48CE711E" w14:textId="77777777" w:rsidR="006D031F" w:rsidRPr="00B942C8" w:rsidRDefault="006D031F" w:rsidP="006D031F">
            <w:pPr>
              <w:spacing w:line="276" w:lineRule="auto"/>
              <w:rPr>
                <w:rFonts w:ascii="Times New Roman" w:hAnsi="Times New Roman" w:cs="Times New Roman"/>
                <w:sz w:val="22"/>
              </w:rPr>
            </w:pPr>
            <w:r w:rsidRPr="00B942C8">
              <w:rPr>
                <w:rFonts w:ascii="Times New Roman" w:hAnsi="Times New Roman" w:cs="Times New Roman"/>
                <w:sz w:val="22"/>
              </w:rPr>
              <w:t>90q of helpful RT</w:t>
            </w:r>
          </w:p>
        </w:tc>
        <w:tc>
          <w:tcPr>
            <w:tcW w:w="1080" w:type="dxa"/>
            <w:vAlign w:val="bottom"/>
          </w:tcPr>
          <w:p w14:paraId="32D65CF9" w14:textId="74FA7C2C"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2.26</w:t>
            </w:r>
          </w:p>
        </w:tc>
        <w:tc>
          <w:tcPr>
            <w:tcW w:w="1168" w:type="dxa"/>
            <w:vAlign w:val="bottom"/>
          </w:tcPr>
          <w:p w14:paraId="64B98476" w14:textId="1FB26889"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2.39</w:t>
            </w:r>
          </w:p>
        </w:tc>
        <w:tc>
          <w:tcPr>
            <w:tcW w:w="1559" w:type="dxa"/>
            <w:vAlign w:val="bottom"/>
          </w:tcPr>
          <w:p w14:paraId="3C1B9210" w14:textId="18616711"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0.77</w:t>
            </w:r>
          </w:p>
        </w:tc>
        <w:tc>
          <w:tcPr>
            <w:tcW w:w="993" w:type="dxa"/>
            <w:vAlign w:val="bottom"/>
          </w:tcPr>
          <w:p w14:paraId="08BF3892" w14:textId="1D2950D4"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TRUE</w:t>
            </w:r>
          </w:p>
        </w:tc>
        <w:tc>
          <w:tcPr>
            <w:tcW w:w="1134" w:type="dxa"/>
            <w:vAlign w:val="bottom"/>
          </w:tcPr>
          <w:p w14:paraId="2AE9FAD4" w14:textId="2C8279D2"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44.49</w:t>
            </w:r>
          </w:p>
        </w:tc>
        <w:tc>
          <w:tcPr>
            <w:tcW w:w="1701" w:type="dxa"/>
            <w:gridSpan w:val="2"/>
            <w:vAlign w:val="bottom"/>
          </w:tcPr>
          <w:p w14:paraId="6D485CEC" w14:textId="1B73CAC8" w:rsidR="006D031F" w:rsidRPr="006D031F" w:rsidRDefault="006D031F" w:rsidP="006D031F">
            <w:pPr>
              <w:spacing w:line="276" w:lineRule="auto"/>
              <w:jc w:val="center"/>
              <w:rPr>
                <w:rFonts w:ascii="Times New Roman" w:eastAsia="DengXian" w:hAnsi="Times New Roman" w:cs="Times New Roman"/>
              </w:rPr>
            </w:pPr>
            <w:r w:rsidRPr="006D031F">
              <w:rPr>
                <w:rFonts w:ascii="Times New Roman" w:hAnsi="Times New Roman" w:cs="Times New Roman"/>
                <w:color w:val="000000"/>
              </w:rPr>
              <w:t>0.18</w:t>
            </w:r>
          </w:p>
        </w:tc>
      </w:tr>
    </w:tbl>
    <w:p w14:paraId="0441D0E9" w14:textId="77777777" w:rsidR="006D031F" w:rsidRPr="00B942C8" w:rsidRDefault="006D031F" w:rsidP="006D031F">
      <w:pPr>
        <w:spacing w:line="276" w:lineRule="auto"/>
        <w:rPr>
          <w:rFonts w:ascii="Times New Roman" w:hAnsi="Times New Roman" w:cs="Times New Roman"/>
          <w:i/>
          <w:sz w:val="22"/>
        </w:rPr>
      </w:pPr>
      <w:r w:rsidRPr="00B942C8">
        <w:rPr>
          <w:rFonts w:ascii="Times New Roman" w:hAnsi="Times New Roman" w:cs="Times New Roman"/>
          <w:i/>
          <w:sz w:val="22"/>
        </w:rPr>
        <w:lastRenderedPageBreak/>
        <w:t>Notes: 10q ~ 90q: 10</w:t>
      </w:r>
      <w:r w:rsidRPr="00B942C8">
        <w:rPr>
          <w:rFonts w:ascii="Times New Roman" w:hAnsi="Times New Roman" w:cs="Times New Roman"/>
          <w:i/>
          <w:sz w:val="22"/>
          <w:vertAlign w:val="superscript"/>
        </w:rPr>
        <w:t>th</w:t>
      </w:r>
      <w:r w:rsidRPr="00B942C8">
        <w:rPr>
          <w:rFonts w:ascii="Times New Roman" w:hAnsi="Times New Roman" w:cs="Times New Roman"/>
          <w:i/>
          <w:sz w:val="22"/>
        </w:rPr>
        <w:t xml:space="preserve"> ~ 90</w:t>
      </w:r>
      <w:r w:rsidRPr="00B942C8">
        <w:rPr>
          <w:rFonts w:ascii="Times New Roman" w:hAnsi="Times New Roman" w:cs="Times New Roman"/>
          <w:i/>
          <w:sz w:val="22"/>
          <w:vertAlign w:val="superscript"/>
        </w:rPr>
        <w:t>th</w:t>
      </w:r>
      <w:r w:rsidRPr="00B942C8">
        <w:rPr>
          <w:rFonts w:ascii="Times New Roman" w:hAnsi="Times New Roman" w:cs="Times New Roman"/>
          <w:i/>
          <w:sz w:val="22"/>
        </w:rPr>
        <w:t xml:space="preserve"> quantile of RT distribution; Credible: whether observed data falls in the 95% credible interval of the simulated data; Mahalanobis: Mahalanobis distance of the observed data from the center of distribution of the simulated data.</w:t>
      </w:r>
    </w:p>
    <w:p w14:paraId="7CC9D81B" w14:textId="1F2A2F0E" w:rsidR="006E6DF3" w:rsidRPr="00311170" w:rsidRDefault="006E6DF3">
      <w:pPr>
        <w:rPr>
          <w:rFonts w:ascii="Times New Roman" w:hAnsi="Times New Roman" w:cs="Times New Roman"/>
          <w:i/>
          <w:sz w:val="22"/>
        </w:rPr>
      </w:pPr>
    </w:p>
    <w:sectPr w:rsidR="006E6DF3" w:rsidRPr="00311170" w:rsidSect="00AC3D0D">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C6EFA" w14:textId="77777777" w:rsidR="00120303" w:rsidRDefault="00120303" w:rsidP="007C112C">
      <w:r>
        <w:separator/>
      </w:r>
    </w:p>
  </w:endnote>
  <w:endnote w:type="continuationSeparator" w:id="0">
    <w:p w14:paraId="26828DD7" w14:textId="77777777" w:rsidR="00120303" w:rsidRDefault="00120303" w:rsidP="007C1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 New Roman (正文 CS 字体)">
    <w:panose1 w:val="020B0604020202020204"/>
    <w:charset w:val="00"/>
    <w:family w:val="roman"/>
    <w:pitch w:val="variable"/>
    <w:sig w:usb0="E0002AFF" w:usb1="C0007841"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0905862"/>
      <w:docPartObj>
        <w:docPartGallery w:val="Page Numbers (Bottom of Page)"/>
        <w:docPartUnique/>
      </w:docPartObj>
    </w:sdtPr>
    <w:sdtContent>
      <w:p w14:paraId="4CC8BE0C" w14:textId="5BD4135D" w:rsidR="00AC3D0D" w:rsidRDefault="00AC3D0D" w:rsidP="00AC3D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CA4513" w14:textId="77777777" w:rsidR="00AC3D0D" w:rsidRDefault="00AC3D0D" w:rsidP="00AC3D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4156579"/>
      <w:docPartObj>
        <w:docPartGallery w:val="Page Numbers (Bottom of Page)"/>
        <w:docPartUnique/>
      </w:docPartObj>
    </w:sdtPr>
    <w:sdtContent>
      <w:p w14:paraId="59E8AD1F" w14:textId="78667CF6" w:rsidR="00AC3D0D" w:rsidRDefault="00AC3D0D" w:rsidP="00AC3D0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5A0859EE" w14:textId="77777777" w:rsidR="00AC3D0D" w:rsidRDefault="00AC3D0D" w:rsidP="00AC3D0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29183" w14:textId="77777777" w:rsidR="00120303" w:rsidRDefault="00120303" w:rsidP="007C112C">
      <w:r>
        <w:separator/>
      </w:r>
    </w:p>
  </w:footnote>
  <w:footnote w:type="continuationSeparator" w:id="0">
    <w:p w14:paraId="57D51A45" w14:textId="77777777" w:rsidR="00120303" w:rsidRDefault="00120303" w:rsidP="007C1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E37D38"/>
    <w:multiLevelType w:val="hybridMultilevel"/>
    <w:tmpl w:val="6E009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5A5EEA"/>
    <w:multiLevelType w:val="hybridMultilevel"/>
    <w:tmpl w:val="6E0097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8431448">
    <w:abstractNumId w:val="0"/>
  </w:num>
  <w:num w:numId="2" w16cid:durableId="121726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82"/>
    <w:rsid w:val="000533C1"/>
    <w:rsid w:val="0009046F"/>
    <w:rsid w:val="00091ACD"/>
    <w:rsid w:val="000F3EE0"/>
    <w:rsid w:val="000F7082"/>
    <w:rsid w:val="00120303"/>
    <w:rsid w:val="00123243"/>
    <w:rsid w:val="001668D9"/>
    <w:rsid w:val="00184B0E"/>
    <w:rsid w:val="001A7AD3"/>
    <w:rsid w:val="001B32C5"/>
    <w:rsid w:val="002036F9"/>
    <w:rsid w:val="00270894"/>
    <w:rsid w:val="002A0417"/>
    <w:rsid w:val="002F4D5A"/>
    <w:rsid w:val="00311170"/>
    <w:rsid w:val="00421400"/>
    <w:rsid w:val="004D1827"/>
    <w:rsid w:val="004E0A37"/>
    <w:rsid w:val="005042C4"/>
    <w:rsid w:val="006234F6"/>
    <w:rsid w:val="00670460"/>
    <w:rsid w:val="00693836"/>
    <w:rsid w:val="006D031F"/>
    <w:rsid w:val="006E1896"/>
    <w:rsid w:val="006E6DF3"/>
    <w:rsid w:val="006F098F"/>
    <w:rsid w:val="00743B54"/>
    <w:rsid w:val="00754F08"/>
    <w:rsid w:val="007B4105"/>
    <w:rsid w:val="007C112C"/>
    <w:rsid w:val="00830E1C"/>
    <w:rsid w:val="00862BFB"/>
    <w:rsid w:val="00870CE1"/>
    <w:rsid w:val="00872AE3"/>
    <w:rsid w:val="00881B27"/>
    <w:rsid w:val="008A5C1B"/>
    <w:rsid w:val="008E3DAF"/>
    <w:rsid w:val="009050BA"/>
    <w:rsid w:val="00956455"/>
    <w:rsid w:val="009E13B2"/>
    <w:rsid w:val="00A30E5C"/>
    <w:rsid w:val="00A802E9"/>
    <w:rsid w:val="00AC3D0D"/>
    <w:rsid w:val="00AD5441"/>
    <w:rsid w:val="00AD7FBA"/>
    <w:rsid w:val="00B76B4E"/>
    <w:rsid w:val="00B942C8"/>
    <w:rsid w:val="00B96785"/>
    <w:rsid w:val="00BA7E11"/>
    <w:rsid w:val="00BB3449"/>
    <w:rsid w:val="00BB53D2"/>
    <w:rsid w:val="00C16198"/>
    <w:rsid w:val="00C6046F"/>
    <w:rsid w:val="00C73714"/>
    <w:rsid w:val="00C76971"/>
    <w:rsid w:val="00CB79EB"/>
    <w:rsid w:val="00CD5D61"/>
    <w:rsid w:val="00D01890"/>
    <w:rsid w:val="00D4329F"/>
    <w:rsid w:val="00D62736"/>
    <w:rsid w:val="00DE2FDA"/>
    <w:rsid w:val="00E22A32"/>
    <w:rsid w:val="00E3031E"/>
    <w:rsid w:val="00E5060B"/>
    <w:rsid w:val="00E64BC4"/>
    <w:rsid w:val="00EA4725"/>
    <w:rsid w:val="00EB6D41"/>
    <w:rsid w:val="00EF0082"/>
    <w:rsid w:val="00F125FD"/>
    <w:rsid w:val="00F22995"/>
    <w:rsid w:val="00F229FB"/>
    <w:rsid w:val="00F5638E"/>
    <w:rsid w:val="00F851CB"/>
    <w:rsid w:val="00FE0935"/>
    <w:rsid w:val="00FF3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3C2DEE2"/>
  <w15:chartTrackingRefBased/>
  <w15:docId w15:val="{1F81B6C0-61A8-A140-A690-8FDC6C9C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082"/>
    <w:rPr>
      <w:rFonts w:ascii="SimSun" w:eastAsia="SimSun" w:hAnsi="SimSun"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F7082"/>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5638E"/>
    <w:rPr>
      <w:sz w:val="16"/>
      <w:szCs w:val="16"/>
    </w:rPr>
  </w:style>
  <w:style w:type="paragraph" w:styleId="CommentText">
    <w:name w:val="annotation text"/>
    <w:basedOn w:val="Normal"/>
    <w:link w:val="CommentTextChar"/>
    <w:uiPriority w:val="99"/>
    <w:semiHidden/>
    <w:unhideWhenUsed/>
    <w:rsid w:val="00F5638E"/>
    <w:rPr>
      <w:sz w:val="20"/>
      <w:szCs w:val="20"/>
    </w:rPr>
  </w:style>
  <w:style w:type="character" w:customStyle="1" w:styleId="CommentTextChar">
    <w:name w:val="Comment Text Char"/>
    <w:basedOn w:val="DefaultParagraphFont"/>
    <w:link w:val="CommentText"/>
    <w:uiPriority w:val="99"/>
    <w:semiHidden/>
    <w:rsid w:val="00F5638E"/>
    <w:rPr>
      <w:rFonts w:ascii="SimSun" w:eastAsia="SimSun" w:hAnsi="SimSun" w:cs="SimSun"/>
      <w:sz w:val="20"/>
      <w:szCs w:val="20"/>
    </w:rPr>
  </w:style>
  <w:style w:type="paragraph" w:styleId="CommentSubject">
    <w:name w:val="annotation subject"/>
    <w:basedOn w:val="CommentText"/>
    <w:next w:val="CommentText"/>
    <w:link w:val="CommentSubjectChar"/>
    <w:uiPriority w:val="99"/>
    <w:semiHidden/>
    <w:unhideWhenUsed/>
    <w:rsid w:val="00F5638E"/>
    <w:rPr>
      <w:b/>
      <w:bCs/>
    </w:rPr>
  </w:style>
  <w:style w:type="character" w:customStyle="1" w:styleId="CommentSubjectChar">
    <w:name w:val="Comment Subject Char"/>
    <w:basedOn w:val="CommentTextChar"/>
    <w:link w:val="CommentSubject"/>
    <w:uiPriority w:val="99"/>
    <w:semiHidden/>
    <w:rsid w:val="00F5638E"/>
    <w:rPr>
      <w:rFonts w:ascii="SimSun" w:eastAsia="SimSun" w:hAnsi="SimSun" w:cs="SimSun"/>
      <w:b/>
      <w:bCs/>
      <w:sz w:val="20"/>
      <w:szCs w:val="20"/>
    </w:rPr>
  </w:style>
  <w:style w:type="paragraph" w:styleId="BalloonText">
    <w:name w:val="Balloon Text"/>
    <w:basedOn w:val="Normal"/>
    <w:link w:val="BalloonTextChar"/>
    <w:uiPriority w:val="99"/>
    <w:semiHidden/>
    <w:unhideWhenUsed/>
    <w:rsid w:val="004E0A37"/>
    <w:rPr>
      <w:sz w:val="18"/>
      <w:szCs w:val="18"/>
    </w:rPr>
  </w:style>
  <w:style w:type="character" w:customStyle="1" w:styleId="BalloonTextChar">
    <w:name w:val="Balloon Text Char"/>
    <w:basedOn w:val="DefaultParagraphFont"/>
    <w:link w:val="BalloonText"/>
    <w:uiPriority w:val="99"/>
    <w:semiHidden/>
    <w:rsid w:val="004E0A37"/>
    <w:rPr>
      <w:rFonts w:ascii="SimSun" w:eastAsia="SimSun" w:hAnsi="SimSun" w:cs="SimSun"/>
      <w:sz w:val="18"/>
      <w:szCs w:val="18"/>
    </w:rPr>
  </w:style>
  <w:style w:type="paragraph" w:styleId="Header">
    <w:name w:val="header"/>
    <w:basedOn w:val="Normal"/>
    <w:link w:val="HeaderChar"/>
    <w:uiPriority w:val="99"/>
    <w:unhideWhenUsed/>
    <w:rsid w:val="007C112C"/>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7C112C"/>
    <w:rPr>
      <w:rFonts w:ascii="SimSun" w:eastAsia="SimSun" w:hAnsi="SimSun" w:cs="SimSun"/>
      <w:sz w:val="18"/>
      <w:szCs w:val="18"/>
    </w:rPr>
  </w:style>
  <w:style w:type="paragraph" w:styleId="Footer">
    <w:name w:val="footer"/>
    <w:basedOn w:val="Normal"/>
    <w:link w:val="FooterChar"/>
    <w:uiPriority w:val="99"/>
    <w:unhideWhenUsed/>
    <w:rsid w:val="007C112C"/>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7C112C"/>
    <w:rPr>
      <w:rFonts w:ascii="SimSun" w:eastAsia="SimSun" w:hAnsi="SimSun" w:cs="SimSun"/>
      <w:sz w:val="18"/>
      <w:szCs w:val="18"/>
    </w:rPr>
  </w:style>
  <w:style w:type="paragraph" w:styleId="Revision">
    <w:name w:val="Revision"/>
    <w:hidden/>
    <w:uiPriority w:val="99"/>
    <w:semiHidden/>
    <w:rsid w:val="00693836"/>
    <w:rPr>
      <w:rFonts w:ascii="SimSun" w:eastAsia="SimSun" w:hAnsi="SimSun" w:cs="SimSun"/>
    </w:rPr>
  </w:style>
  <w:style w:type="paragraph" w:styleId="ListParagraph">
    <w:name w:val="List Paragraph"/>
    <w:basedOn w:val="Normal"/>
    <w:uiPriority w:val="34"/>
    <w:qFormat/>
    <w:rsid w:val="00CB79EB"/>
    <w:pPr>
      <w:ind w:left="720"/>
      <w:contextualSpacing/>
    </w:pPr>
    <w:rPr>
      <w:rFonts w:asciiTheme="minorHAnsi" w:hAnsiTheme="minorHAnsi" w:cstheme="minorBidi"/>
      <w:lang w:eastAsia="en-US"/>
    </w:rPr>
  </w:style>
  <w:style w:type="character" w:styleId="PageNumber">
    <w:name w:val="page number"/>
    <w:basedOn w:val="DefaultParagraphFont"/>
    <w:uiPriority w:val="99"/>
    <w:semiHidden/>
    <w:unhideWhenUsed/>
    <w:rsid w:val="00AC3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Hongbo Yu</dc:creator>
  <cp:keywords/>
  <dc:description/>
  <cp:lastModifiedBy>Hongbo Yu</cp:lastModifiedBy>
  <cp:revision>8</cp:revision>
  <cp:lastPrinted>2022-06-09T17:27:00Z</cp:lastPrinted>
  <dcterms:created xsi:type="dcterms:W3CDTF">2022-06-09T17:27:00Z</dcterms:created>
  <dcterms:modified xsi:type="dcterms:W3CDTF">2022-11-20T19:34:00Z</dcterms:modified>
</cp:coreProperties>
</file>