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C8C8D" w14:textId="5341D316" w:rsidR="009154D6" w:rsidRPr="009154D6" w:rsidRDefault="009154D6" w:rsidP="002E4629">
      <w:pPr>
        <w:jc w:val="lowKashida"/>
      </w:pPr>
      <w:r>
        <w:t>Supporting Material for “</w:t>
      </w:r>
      <w:r w:rsidR="000C32F7" w:rsidRPr="000C32F7">
        <w:t>Three-decade assessment of dry and wet spells change across Iran, a fingerprint of climate change</w:t>
      </w:r>
      <w:r>
        <w:t>”</w:t>
      </w:r>
    </w:p>
    <w:p w14:paraId="0D38D72E" w14:textId="77777777" w:rsidR="00196FCE" w:rsidRDefault="00196FCE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0D384217" w14:textId="30B08BA6" w:rsidR="009154D6" w:rsidRDefault="009154D6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  <w:r w:rsidRPr="009154D6">
        <w:rPr>
          <w:b/>
          <w:bCs/>
        </w:rPr>
        <w:t>Table of Contents</w:t>
      </w:r>
    </w:p>
    <w:p w14:paraId="58B35EEA" w14:textId="0B43C7C3" w:rsidR="00823690" w:rsidRPr="00823690" w:rsidRDefault="00823690" w:rsidP="00823690">
      <w:pPr>
        <w:spacing w:line="480" w:lineRule="auto"/>
        <w:jc w:val="lowKashida"/>
        <w:rPr>
          <w:rFonts w:cstheme="minorBidi"/>
          <w:color w:val="000000" w:themeColor="text1"/>
          <w:lang w:bidi="fa-IR"/>
        </w:rPr>
      </w:pPr>
      <w:r w:rsidRPr="00823690">
        <w:rPr>
          <w:rFonts w:asciiTheme="majorBidi" w:hAnsiTheme="majorBidi" w:cstheme="majorBidi"/>
          <w:szCs w:val="24"/>
        </w:rPr>
        <w:t>S1 Overall tendenc</w:t>
      </w:r>
      <w:r w:rsidR="004477EC">
        <w:rPr>
          <w:rFonts w:asciiTheme="majorBidi" w:hAnsiTheme="majorBidi" w:cstheme="majorBidi"/>
          <w:szCs w:val="24"/>
        </w:rPr>
        <w:t>ies</w:t>
      </w:r>
      <w:r w:rsidRPr="00823690">
        <w:rPr>
          <w:rFonts w:asciiTheme="majorBidi" w:hAnsiTheme="majorBidi" w:cstheme="majorBidi"/>
          <w:szCs w:val="24"/>
        </w:rPr>
        <w:t xml:space="preserve"> and temporal patterns</w:t>
      </w:r>
    </w:p>
    <w:p w14:paraId="7FEA32C5" w14:textId="42534328" w:rsidR="009154D6" w:rsidRPr="00823690" w:rsidRDefault="00823690" w:rsidP="006C257C">
      <w:pPr>
        <w:autoSpaceDE w:val="0"/>
        <w:autoSpaceDN w:val="0"/>
        <w:adjustRightInd w:val="0"/>
        <w:spacing w:line="480" w:lineRule="auto"/>
        <w:jc w:val="lowKashida"/>
        <w:rPr>
          <w:rFonts w:asciiTheme="majorBidi" w:hAnsiTheme="majorBidi" w:cstheme="majorBidi"/>
          <w:szCs w:val="24"/>
        </w:rPr>
      </w:pPr>
      <w:r w:rsidRPr="00823690">
        <w:rPr>
          <w:rFonts w:asciiTheme="majorBidi" w:hAnsiTheme="majorBidi" w:cstheme="majorBidi"/>
          <w:szCs w:val="24"/>
        </w:rPr>
        <w:t>S2 Association between climate and wet and dry spell pattern</w:t>
      </w:r>
      <w:r w:rsidR="004477EC">
        <w:rPr>
          <w:rFonts w:asciiTheme="majorBidi" w:hAnsiTheme="majorBidi" w:cstheme="majorBidi"/>
          <w:szCs w:val="24"/>
        </w:rPr>
        <w:t>s</w:t>
      </w:r>
    </w:p>
    <w:p w14:paraId="04F16CDD" w14:textId="16BC72E4" w:rsidR="00823690" w:rsidRPr="00823690" w:rsidRDefault="00823690" w:rsidP="00174CF6">
      <w:pPr>
        <w:autoSpaceDE w:val="0"/>
        <w:autoSpaceDN w:val="0"/>
        <w:adjustRightInd w:val="0"/>
        <w:spacing w:line="480" w:lineRule="auto"/>
        <w:jc w:val="lowKashida"/>
        <w:rPr>
          <w:rFonts w:asciiTheme="majorBidi" w:hAnsiTheme="majorBidi" w:cstheme="majorBidi"/>
          <w:szCs w:val="24"/>
        </w:rPr>
      </w:pPr>
      <w:r w:rsidRPr="00823690">
        <w:rPr>
          <w:rFonts w:asciiTheme="majorBidi" w:hAnsiTheme="majorBidi" w:cstheme="majorBidi"/>
          <w:szCs w:val="24"/>
        </w:rPr>
        <w:t xml:space="preserve">S3 </w:t>
      </w:r>
      <w:r w:rsidR="00174CF6" w:rsidRPr="00174CF6">
        <w:rPr>
          <w:rFonts w:asciiTheme="majorBidi" w:hAnsiTheme="majorBidi" w:cstheme="majorBidi"/>
          <w:szCs w:val="24"/>
        </w:rPr>
        <w:t>Change points in dry/wet spell time series</w:t>
      </w:r>
    </w:p>
    <w:p w14:paraId="7963EBEA" w14:textId="77777777" w:rsidR="00823690" w:rsidRDefault="00823690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3A04E854" w14:textId="6951A792" w:rsidR="001C4997" w:rsidRPr="001C4997" w:rsidRDefault="001C4997" w:rsidP="00196FCE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  <w:r w:rsidRPr="001C4997">
        <w:rPr>
          <w:b/>
          <w:bCs/>
        </w:rPr>
        <w:t>Tables:</w:t>
      </w:r>
    </w:p>
    <w:p w14:paraId="396CB50A" w14:textId="56629DEF" w:rsidR="00196FCE" w:rsidRPr="001C4997" w:rsidRDefault="00196FCE" w:rsidP="00196FCE">
      <w:pPr>
        <w:autoSpaceDE w:val="0"/>
        <w:autoSpaceDN w:val="0"/>
        <w:adjustRightInd w:val="0"/>
        <w:spacing w:line="480" w:lineRule="auto"/>
        <w:jc w:val="lowKashida"/>
      </w:pPr>
      <w:r w:rsidRPr="001C4997">
        <w:t xml:space="preserve">Table S1: The characteristics of selected rain gauges across Iran </w:t>
      </w:r>
    </w:p>
    <w:p w14:paraId="19550AAC" w14:textId="6E026FE6" w:rsidR="001C4997" w:rsidRPr="001C4997" w:rsidRDefault="001C4997" w:rsidP="00AC3F23">
      <w:pPr>
        <w:autoSpaceDE w:val="0"/>
        <w:autoSpaceDN w:val="0"/>
        <w:adjustRightInd w:val="0"/>
        <w:spacing w:line="480" w:lineRule="auto"/>
        <w:jc w:val="lowKashida"/>
      </w:pPr>
      <w:r w:rsidRPr="001C4997">
        <w:t xml:space="preserve">Table S2: The median of TMDS and TMWS </w:t>
      </w:r>
      <w:r w:rsidR="00AC3F23">
        <w:t>linear tendencies</w:t>
      </w:r>
      <w:r w:rsidR="00805F10">
        <w:t xml:space="preserve"> </w:t>
      </w:r>
      <w:r w:rsidR="004477EC">
        <w:t>over</w:t>
      </w:r>
      <w:r w:rsidRPr="001C4997">
        <w:t xml:space="preserve"> the past 30 and 60 years in selected rain gauges across Iran </w:t>
      </w:r>
    </w:p>
    <w:p w14:paraId="241C483B" w14:textId="3FAE55DC" w:rsidR="001C4997" w:rsidRDefault="001C4997" w:rsidP="00AC3F23">
      <w:pPr>
        <w:autoSpaceDE w:val="0"/>
        <w:autoSpaceDN w:val="0"/>
        <w:adjustRightInd w:val="0"/>
        <w:spacing w:line="480" w:lineRule="auto"/>
        <w:jc w:val="lowKashida"/>
      </w:pPr>
      <w:r w:rsidRPr="001C4997">
        <w:t xml:space="preserve">Table S3: The median of TMDS and TMWS </w:t>
      </w:r>
      <w:r w:rsidR="00AC3F23">
        <w:t>linear tendencies</w:t>
      </w:r>
      <w:r w:rsidR="00805F10">
        <w:t xml:space="preserve"> </w:t>
      </w:r>
      <w:r w:rsidR="004477EC">
        <w:t>over</w:t>
      </w:r>
      <w:r w:rsidRPr="001C4997">
        <w:t xml:space="preserve"> the past 30 years (1989-2018) across Iran </w:t>
      </w:r>
    </w:p>
    <w:p w14:paraId="7C9669B2" w14:textId="77777777" w:rsidR="001C4997" w:rsidRDefault="001C4997" w:rsidP="001C4997">
      <w:pPr>
        <w:autoSpaceDE w:val="0"/>
        <w:autoSpaceDN w:val="0"/>
        <w:adjustRightInd w:val="0"/>
        <w:spacing w:line="480" w:lineRule="auto"/>
        <w:jc w:val="lowKashida"/>
      </w:pPr>
    </w:p>
    <w:p w14:paraId="521D08F5" w14:textId="3EED8B47" w:rsidR="001C4997" w:rsidRPr="001C4997" w:rsidRDefault="001C4997" w:rsidP="001C4997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  <w:r w:rsidRPr="001C4997">
        <w:rPr>
          <w:b/>
          <w:bCs/>
        </w:rPr>
        <w:t>Figures:</w:t>
      </w:r>
    </w:p>
    <w:p w14:paraId="25ECD9EF" w14:textId="303AA7ED" w:rsidR="00196FCE" w:rsidRPr="001C4997" w:rsidRDefault="00196FCE" w:rsidP="006C257C">
      <w:pPr>
        <w:autoSpaceDE w:val="0"/>
        <w:autoSpaceDN w:val="0"/>
        <w:adjustRightInd w:val="0"/>
        <w:spacing w:line="480" w:lineRule="auto"/>
        <w:jc w:val="lowKashida"/>
      </w:pPr>
      <w:r w:rsidRPr="001C4997">
        <w:t xml:space="preserve">Figure S1: </w:t>
      </w:r>
      <w:r w:rsidR="0003326A" w:rsidRPr="00196FCE">
        <w:rPr>
          <w:rFonts w:asciiTheme="majorBidi" w:hAnsiTheme="majorBidi" w:cstheme="majorBidi"/>
          <w:szCs w:val="24"/>
        </w:rPr>
        <w:t>Climate Zones and location of stations</w:t>
      </w:r>
      <w:r w:rsidR="0003326A">
        <w:rPr>
          <w:rFonts w:asciiTheme="majorBidi" w:hAnsiTheme="majorBidi" w:cstheme="majorBidi"/>
          <w:szCs w:val="24"/>
        </w:rPr>
        <w:t xml:space="preserve"> (Stations with red circle are those with 60</w:t>
      </w:r>
      <w:r w:rsidR="004477EC">
        <w:rPr>
          <w:rFonts w:asciiTheme="majorBidi" w:hAnsiTheme="majorBidi" w:cstheme="majorBidi"/>
          <w:szCs w:val="24"/>
        </w:rPr>
        <w:t xml:space="preserve"> </w:t>
      </w:r>
      <w:r w:rsidR="0003326A">
        <w:rPr>
          <w:rFonts w:asciiTheme="majorBidi" w:hAnsiTheme="majorBidi" w:cstheme="majorBidi"/>
          <w:szCs w:val="24"/>
        </w:rPr>
        <w:t>years of data)</w:t>
      </w:r>
    </w:p>
    <w:p w14:paraId="4EFBB5CC" w14:textId="0A7CB891" w:rsidR="00C13C31" w:rsidRPr="00196FCE" w:rsidRDefault="00AC1ADD" w:rsidP="00C13C31">
      <w:pPr>
        <w:autoSpaceDE w:val="0"/>
        <w:autoSpaceDN w:val="0"/>
        <w:adjustRightInd w:val="0"/>
        <w:spacing w:line="480" w:lineRule="auto"/>
        <w:rPr>
          <w:rFonts w:asciiTheme="majorBidi" w:hAnsiTheme="majorBidi" w:cstheme="majorBidi"/>
          <w:szCs w:val="24"/>
        </w:rPr>
      </w:pPr>
      <w:r w:rsidRPr="00AC1ADD">
        <w:rPr>
          <w:rFonts w:asciiTheme="majorBidi" w:hAnsiTheme="majorBidi" w:cstheme="majorBidi"/>
          <w:szCs w:val="24"/>
        </w:rPr>
        <w:t xml:space="preserve">Figure S2: </w:t>
      </w:r>
      <w:r w:rsidR="0003326A">
        <w:t xml:space="preserve">Changes </w:t>
      </w:r>
      <w:r w:rsidR="004477EC">
        <w:t>in the</w:t>
      </w:r>
      <w:r w:rsidR="0003326A">
        <w:t xml:space="preserve"> number of each wet spell along with the elevation</w:t>
      </w:r>
    </w:p>
    <w:p w14:paraId="482E69A9" w14:textId="77243D14" w:rsidR="00C13C31" w:rsidRPr="00AC1ADD" w:rsidRDefault="00AC1ADD" w:rsidP="00C13C31">
      <w:pPr>
        <w:autoSpaceDE w:val="0"/>
        <w:autoSpaceDN w:val="0"/>
        <w:adjustRightInd w:val="0"/>
        <w:spacing w:line="480" w:lineRule="auto"/>
        <w:jc w:val="lowKashida"/>
        <w:rPr>
          <w:rFonts w:asciiTheme="majorBidi" w:hAnsiTheme="majorBidi" w:cstheme="majorBidi"/>
          <w:szCs w:val="24"/>
        </w:rPr>
      </w:pPr>
      <w:r w:rsidRPr="009742FA">
        <w:t xml:space="preserve">Figure S3: </w:t>
      </w:r>
      <w:r w:rsidR="00CB7D45">
        <w:t xml:space="preserve">Changes of accumulated rainfall </w:t>
      </w:r>
      <w:r w:rsidR="000A32B9">
        <w:t>for</w:t>
      </w:r>
      <w:r w:rsidR="00CB7D45">
        <w:t xml:space="preserve"> each wet spell along with the elevation</w:t>
      </w:r>
    </w:p>
    <w:p w14:paraId="54E0D90A" w14:textId="22C4A74C" w:rsidR="00C13C31" w:rsidRPr="009742FA" w:rsidRDefault="00196FCE" w:rsidP="00D46552">
      <w:pPr>
        <w:autoSpaceDE w:val="0"/>
        <w:autoSpaceDN w:val="0"/>
        <w:adjustRightInd w:val="0"/>
        <w:spacing w:line="480" w:lineRule="auto"/>
        <w:jc w:val="lowKashida"/>
      </w:pPr>
      <w:r w:rsidRPr="006556E3">
        <w:t>Figure S4</w:t>
      </w:r>
      <w:r w:rsidR="00F44133" w:rsidRPr="006556E3">
        <w:t xml:space="preserve">: </w:t>
      </w:r>
      <w:r w:rsidR="00D46552" w:rsidRPr="002E36FD">
        <w:rPr>
          <w:rFonts w:asciiTheme="majorBidi" w:hAnsiTheme="majorBidi" w:cstheme="majorBidi"/>
          <w:szCs w:val="24"/>
        </w:rPr>
        <w:t xml:space="preserve">Temporal changes of (A) MDSL timing and (B) MWSL timing </w:t>
      </w:r>
      <w:r w:rsidR="000A32B9">
        <w:rPr>
          <w:rFonts w:asciiTheme="majorBidi" w:hAnsiTheme="majorBidi" w:cstheme="majorBidi"/>
          <w:szCs w:val="24"/>
        </w:rPr>
        <w:t xml:space="preserve">in Iran </w:t>
      </w:r>
      <w:r w:rsidR="00D46552" w:rsidRPr="002E36FD">
        <w:rPr>
          <w:rFonts w:asciiTheme="majorBidi" w:hAnsiTheme="majorBidi" w:cstheme="majorBidi"/>
          <w:szCs w:val="24"/>
        </w:rPr>
        <w:t xml:space="preserve">for both </w:t>
      </w:r>
      <w:r w:rsidR="00466E8A" w:rsidRPr="002E36FD">
        <w:rPr>
          <w:rFonts w:asciiTheme="majorBidi" w:hAnsiTheme="majorBidi" w:cstheme="majorBidi"/>
          <w:szCs w:val="24"/>
        </w:rPr>
        <w:t>30- and 60-year</w:t>
      </w:r>
      <w:r w:rsidR="000A32B9">
        <w:rPr>
          <w:rFonts w:asciiTheme="majorBidi" w:hAnsiTheme="majorBidi" w:cstheme="majorBidi"/>
          <w:szCs w:val="24"/>
        </w:rPr>
        <w:t xml:space="preserve"> </w:t>
      </w:r>
      <w:r w:rsidR="00D46552" w:rsidRPr="002E36FD">
        <w:rPr>
          <w:rFonts w:asciiTheme="majorBidi" w:hAnsiTheme="majorBidi" w:cstheme="majorBidi"/>
          <w:szCs w:val="24"/>
        </w:rPr>
        <w:t>time period</w:t>
      </w:r>
      <w:r w:rsidR="000A32B9">
        <w:rPr>
          <w:rFonts w:asciiTheme="majorBidi" w:hAnsiTheme="majorBidi" w:cstheme="majorBidi"/>
          <w:szCs w:val="24"/>
        </w:rPr>
        <w:t>s</w:t>
      </w:r>
    </w:p>
    <w:p w14:paraId="3FDA653E" w14:textId="4D0BE962" w:rsidR="006556E3" w:rsidRDefault="006556E3" w:rsidP="00185583">
      <w:pPr>
        <w:autoSpaceDE w:val="0"/>
        <w:autoSpaceDN w:val="0"/>
        <w:adjustRightInd w:val="0"/>
        <w:spacing w:line="480" w:lineRule="auto"/>
        <w:jc w:val="lowKashida"/>
      </w:pPr>
      <w:r w:rsidRPr="006556E3">
        <w:t>Figure S5:</w:t>
      </w:r>
      <w:r>
        <w:t xml:space="preserve"> </w:t>
      </w:r>
      <w:r w:rsidR="00B02705" w:rsidRPr="006556E3">
        <w:t>Temporal changes of MDS an</w:t>
      </w:r>
      <w:r w:rsidR="00B02705">
        <w:t xml:space="preserve">d </w:t>
      </w:r>
      <w:r w:rsidR="00B02705" w:rsidRPr="006556E3">
        <w:t xml:space="preserve">MWS timing </w:t>
      </w:r>
      <w:r w:rsidR="000A32B9">
        <w:t>over</w:t>
      </w:r>
      <w:r w:rsidR="00B02705">
        <w:t xml:space="preserve"> the </w:t>
      </w:r>
      <w:r w:rsidR="000A32B9">
        <w:t>last</w:t>
      </w:r>
      <w:r w:rsidR="00B02705">
        <w:t xml:space="preserve"> three decades </w:t>
      </w:r>
      <w:r w:rsidR="000A32B9">
        <w:t>in</w:t>
      </w:r>
      <w:r w:rsidR="00B02705" w:rsidRPr="006556E3">
        <w:t xml:space="preserve"> Iran</w:t>
      </w:r>
    </w:p>
    <w:p w14:paraId="4E8D6F17" w14:textId="19EA148D" w:rsidR="003C4B67" w:rsidRDefault="003C4B67" w:rsidP="00D30206">
      <w:pPr>
        <w:autoSpaceDE w:val="0"/>
        <w:autoSpaceDN w:val="0"/>
        <w:adjustRightInd w:val="0"/>
        <w:spacing w:line="480" w:lineRule="auto"/>
        <w:jc w:val="lowKashida"/>
      </w:pPr>
      <w:r w:rsidRPr="006556E3">
        <w:t>Figure S</w:t>
      </w:r>
      <w:r>
        <w:t>6</w:t>
      </w:r>
      <w:r w:rsidRPr="006556E3">
        <w:t>:</w:t>
      </w:r>
      <w:r>
        <w:t xml:space="preserve"> </w:t>
      </w:r>
      <w:r w:rsidR="00D30206" w:rsidRPr="009742FA">
        <w:t xml:space="preserve">The detected change points in </w:t>
      </w:r>
      <w:r w:rsidR="00F434BF" w:rsidRPr="009742FA">
        <w:t>1</w:t>
      </w:r>
      <w:r w:rsidR="00F434BF">
        <w:t xml:space="preserve"> to 6-</w:t>
      </w:r>
      <w:r w:rsidR="00F434BF" w:rsidRPr="009742FA">
        <w:t xml:space="preserve">day </w:t>
      </w:r>
      <w:r w:rsidR="00D30206" w:rsidRPr="009742FA">
        <w:t>wet spell time series</w:t>
      </w:r>
      <w:r w:rsidR="00D30206">
        <w:t xml:space="preserve"> </w:t>
      </w:r>
    </w:p>
    <w:p w14:paraId="49EB7C49" w14:textId="6218864E" w:rsidR="00D30206" w:rsidRDefault="003C4B67" w:rsidP="00D30206">
      <w:pPr>
        <w:autoSpaceDE w:val="0"/>
        <w:autoSpaceDN w:val="0"/>
        <w:adjustRightInd w:val="0"/>
        <w:spacing w:line="480" w:lineRule="auto"/>
        <w:jc w:val="lowKashida"/>
      </w:pPr>
      <w:r w:rsidRPr="006556E3">
        <w:t>Figure S</w:t>
      </w:r>
      <w:r>
        <w:t>7</w:t>
      </w:r>
      <w:r w:rsidRPr="006556E3">
        <w:t>:</w:t>
      </w:r>
      <w:r>
        <w:t xml:space="preserve"> </w:t>
      </w:r>
      <w:r w:rsidR="00D30206" w:rsidRPr="009742FA">
        <w:t xml:space="preserve">The detected change points </w:t>
      </w:r>
      <w:r w:rsidR="00D30206" w:rsidRPr="006556E3">
        <w:t xml:space="preserve">in the accumulated rainfall </w:t>
      </w:r>
      <w:r w:rsidR="00D30206">
        <w:t>during</w:t>
      </w:r>
      <w:r w:rsidR="00D30206" w:rsidRPr="009742FA">
        <w:t xml:space="preserve"> 1</w:t>
      </w:r>
      <w:r w:rsidR="00F434BF">
        <w:t xml:space="preserve"> to </w:t>
      </w:r>
      <w:r w:rsidR="00D30206">
        <w:t>6</w:t>
      </w:r>
      <w:r w:rsidR="00F434BF">
        <w:t>-</w:t>
      </w:r>
      <w:r w:rsidR="00D30206" w:rsidRPr="009742FA">
        <w:t>day wet spell time series</w:t>
      </w:r>
      <w:r w:rsidR="00D30206" w:rsidRPr="006556E3">
        <w:t xml:space="preserve"> </w:t>
      </w:r>
    </w:p>
    <w:p w14:paraId="6BB99D69" w14:textId="77777777" w:rsidR="00F94DA6" w:rsidRDefault="00F94DA6" w:rsidP="00D30206">
      <w:pPr>
        <w:autoSpaceDE w:val="0"/>
        <w:autoSpaceDN w:val="0"/>
        <w:adjustRightInd w:val="0"/>
        <w:spacing w:line="480" w:lineRule="auto"/>
        <w:jc w:val="lowKashida"/>
      </w:pPr>
    </w:p>
    <w:p w14:paraId="5819BE2C" w14:textId="1FA9A439" w:rsidR="00002134" w:rsidRPr="00002134" w:rsidRDefault="00002134" w:rsidP="00823690">
      <w:pPr>
        <w:spacing w:line="480" w:lineRule="auto"/>
        <w:jc w:val="lowKashida"/>
        <w:rPr>
          <w:rFonts w:cstheme="minorBidi"/>
          <w:color w:val="000000" w:themeColor="text1"/>
          <w:lang w:bidi="fa-IR"/>
        </w:rPr>
      </w:pPr>
      <w:r>
        <w:rPr>
          <w:rFonts w:asciiTheme="majorBidi" w:hAnsiTheme="majorBidi" w:cstheme="majorBidi"/>
          <w:b/>
          <w:bCs/>
          <w:szCs w:val="24"/>
        </w:rPr>
        <w:t xml:space="preserve">S1 </w:t>
      </w:r>
      <w:r w:rsidRPr="00002134">
        <w:rPr>
          <w:rFonts w:asciiTheme="majorBidi" w:hAnsiTheme="majorBidi" w:cstheme="majorBidi"/>
          <w:b/>
          <w:bCs/>
          <w:szCs w:val="24"/>
        </w:rPr>
        <w:t>Overall tendenc</w:t>
      </w:r>
      <w:r w:rsidR="000A32B9">
        <w:rPr>
          <w:rFonts w:asciiTheme="majorBidi" w:hAnsiTheme="majorBidi" w:cstheme="majorBidi"/>
          <w:b/>
          <w:bCs/>
          <w:szCs w:val="24"/>
        </w:rPr>
        <w:t>ies</w:t>
      </w:r>
      <w:r w:rsidRPr="00002134">
        <w:rPr>
          <w:rFonts w:asciiTheme="majorBidi" w:hAnsiTheme="majorBidi" w:cstheme="majorBidi"/>
          <w:b/>
          <w:bCs/>
          <w:szCs w:val="24"/>
        </w:rPr>
        <w:t xml:space="preserve"> and temporal patterns</w:t>
      </w:r>
    </w:p>
    <w:p w14:paraId="6EA172F3" w14:textId="2D7F0047" w:rsidR="00002134" w:rsidRPr="00880C70" w:rsidRDefault="000A32B9" w:rsidP="00002134">
      <w:pPr>
        <w:spacing w:line="480" w:lineRule="auto"/>
        <w:jc w:val="lowKashida"/>
        <w:rPr>
          <w:rFonts w:cstheme="minorBidi"/>
          <w:color w:val="000000" w:themeColor="text1"/>
          <w:lang w:bidi="fa-IR"/>
        </w:rPr>
      </w:pPr>
      <w:r>
        <w:rPr>
          <w:rFonts w:cstheme="minorBidi"/>
          <w:color w:val="000000" w:themeColor="text1"/>
          <w:lang w:bidi="fa-IR"/>
        </w:rPr>
        <w:t>Over</w:t>
      </w:r>
      <w:r w:rsidRPr="00880C70">
        <w:rPr>
          <w:rFonts w:cstheme="minorBidi"/>
          <w:color w:val="000000" w:themeColor="text1"/>
          <w:lang w:bidi="fa-IR"/>
        </w:rPr>
        <w:t xml:space="preserve"> </w:t>
      </w:r>
      <w:r w:rsidR="00002134" w:rsidRPr="00880C70">
        <w:rPr>
          <w:rFonts w:cstheme="minorBidi"/>
          <w:color w:val="000000" w:themeColor="text1"/>
          <w:lang w:bidi="fa-IR"/>
        </w:rPr>
        <w:t>the past 60 years, the TMDSL/TMWSL analysis indicated positive tendencies with higher rates in the recent 30 years (Fi</w:t>
      </w:r>
      <w:r w:rsidR="00C3605E" w:rsidRPr="00880C70">
        <w:rPr>
          <w:rFonts w:cstheme="minorBidi"/>
          <w:color w:val="000000" w:themeColor="text1"/>
          <w:lang w:bidi="fa-IR"/>
        </w:rPr>
        <w:t>g.</w:t>
      </w:r>
      <w:r w:rsidR="00002134" w:rsidRPr="00880C70">
        <w:rPr>
          <w:rFonts w:cstheme="minorBidi"/>
          <w:color w:val="000000" w:themeColor="text1"/>
          <w:lang w:bidi="fa-IR"/>
        </w:rPr>
        <w:t xml:space="preserve"> </w:t>
      </w:r>
      <w:r w:rsidR="00C3605E" w:rsidRPr="00880C70">
        <w:rPr>
          <w:rFonts w:cstheme="minorBidi"/>
          <w:color w:val="000000" w:themeColor="text1"/>
          <w:lang w:bidi="fa-IR"/>
        </w:rPr>
        <w:t>1</w:t>
      </w:r>
      <w:r w:rsidR="00002134" w:rsidRPr="00880C70">
        <w:rPr>
          <w:rFonts w:cstheme="minorBidi"/>
          <w:color w:val="000000" w:themeColor="text1"/>
          <w:lang w:bidi="fa-IR"/>
        </w:rPr>
        <w:t>). Therefore, MDSL</w:t>
      </w:r>
      <w:r>
        <w:rPr>
          <w:rFonts w:cstheme="minorBidi"/>
          <w:color w:val="000000" w:themeColor="text1"/>
          <w:lang w:bidi="fa-IR"/>
        </w:rPr>
        <w:t xml:space="preserve"> and </w:t>
      </w:r>
      <w:r w:rsidR="00002134" w:rsidRPr="00880C70">
        <w:rPr>
          <w:rFonts w:cstheme="minorBidi"/>
          <w:color w:val="000000" w:themeColor="text1"/>
          <w:lang w:bidi="fa-IR"/>
        </w:rPr>
        <w:t>MWSL hav</w:t>
      </w:r>
      <w:r>
        <w:rPr>
          <w:rFonts w:cstheme="minorBidi"/>
          <w:color w:val="000000" w:themeColor="text1"/>
          <w:lang w:bidi="fa-IR"/>
        </w:rPr>
        <w:t>e</w:t>
      </w:r>
      <w:r w:rsidR="00002134" w:rsidRPr="00880C70">
        <w:rPr>
          <w:rFonts w:cstheme="minorBidi"/>
          <w:color w:val="000000" w:themeColor="text1"/>
          <w:lang w:bidi="fa-IR"/>
        </w:rPr>
        <w:t xml:space="preserve"> shifted to later starting dates (i.e., towards later in summer/winter). TMDSL shifted from -0.8 to 0.43 (-1.81 to 1.67) day/year, with an average of 0.07 (0.12) day/year </w:t>
      </w:r>
      <w:r>
        <w:rPr>
          <w:rFonts w:cstheme="minorBidi"/>
          <w:color w:val="000000" w:themeColor="text1"/>
          <w:lang w:bidi="fa-IR"/>
        </w:rPr>
        <w:t>in</w:t>
      </w:r>
      <w:r w:rsidR="00002134" w:rsidRPr="00880C70">
        <w:rPr>
          <w:rFonts w:cstheme="minorBidi"/>
          <w:color w:val="000000" w:themeColor="text1"/>
          <w:lang w:bidi="fa-IR"/>
        </w:rPr>
        <w:t xml:space="preserve"> the past 60 (30) years (Fig</w:t>
      </w:r>
      <w:r w:rsidR="000F249C" w:rsidRPr="00880C70">
        <w:rPr>
          <w:rFonts w:cstheme="minorBidi"/>
          <w:color w:val="000000" w:themeColor="text1"/>
          <w:lang w:bidi="fa-IR"/>
        </w:rPr>
        <w:t>.</w:t>
      </w:r>
      <w:r w:rsidR="00002134" w:rsidRPr="00880C70">
        <w:rPr>
          <w:rFonts w:cstheme="minorBidi"/>
          <w:color w:val="000000" w:themeColor="text1"/>
          <w:lang w:bidi="fa-IR"/>
        </w:rPr>
        <w:t xml:space="preserve"> 2A). Generally, MDSL started between mid-spring and mid-summer in Iran and has shifted towards </w:t>
      </w:r>
      <w:r>
        <w:rPr>
          <w:rFonts w:cstheme="minorBidi"/>
          <w:color w:val="000000" w:themeColor="text1"/>
          <w:lang w:bidi="fa-IR"/>
        </w:rPr>
        <w:t xml:space="preserve">a </w:t>
      </w:r>
      <w:r w:rsidR="00002134" w:rsidRPr="00880C70">
        <w:rPr>
          <w:rFonts w:cstheme="minorBidi"/>
          <w:color w:val="000000" w:themeColor="text1"/>
          <w:lang w:bidi="fa-IR"/>
        </w:rPr>
        <w:t>later timing. TMWSL also increased at a rate of 0.23 (</w:t>
      </w:r>
      <w:r w:rsidR="00002134" w:rsidRPr="00880C70">
        <w:rPr>
          <w:rFonts w:cstheme="minorBidi"/>
          <w:lang w:bidi="fa-IR"/>
        </w:rPr>
        <w:t xml:space="preserve">0.44) days/year, </w:t>
      </w:r>
      <w:r w:rsidR="00002134" w:rsidRPr="00880C70">
        <w:rPr>
          <w:rFonts w:cstheme="minorBidi"/>
          <w:color w:val="000000" w:themeColor="text1"/>
          <w:lang w:bidi="fa-IR"/>
        </w:rPr>
        <w:t>ranging from -0.49 to 1.36 (-1.83 to 2.23) day/year</w:t>
      </w:r>
      <w:r w:rsidR="00002134" w:rsidRPr="00880C70">
        <w:rPr>
          <w:rFonts w:cstheme="minorBidi"/>
          <w:lang w:bidi="fa-IR"/>
        </w:rPr>
        <w:t xml:space="preserve"> </w:t>
      </w:r>
      <w:r>
        <w:rPr>
          <w:rFonts w:cstheme="minorBidi"/>
          <w:lang w:bidi="fa-IR"/>
        </w:rPr>
        <w:t>in</w:t>
      </w:r>
      <w:r w:rsidR="00002134" w:rsidRPr="00880C70">
        <w:rPr>
          <w:rFonts w:cstheme="minorBidi"/>
          <w:lang w:bidi="fa-IR"/>
        </w:rPr>
        <w:t xml:space="preserve"> the last 60 (30) years </w:t>
      </w:r>
      <w:r w:rsidR="00002134" w:rsidRPr="00880C70">
        <w:rPr>
          <w:rFonts w:cstheme="minorBidi"/>
          <w:color w:val="000000" w:themeColor="text1"/>
          <w:lang w:bidi="fa-IR"/>
        </w:rPr>
        <w:t>(Fig</w:t>
      </w:r>
      <w:r w:rsidR="000F249C" w:rsidRPr="00880C70">
        <w:rPr>
          <w:rFonts w:cstheme="minorBidi"/>
          <w:color w:val="000000" w:themeColor="text1"/>
          <w:lang w:bidi="fa-IR"/>
        </w:rPr>
        <w:t>.</w:t>
      </w:r>
      <w:r w:rsidR="00002134" w:rsidRPr="00880C70">
        <w:rPr>
          <w:rFonts w:cstheme="minorBidi"/>
          <w:color w:val="000000" w:themeColor="text1"/>
          <w:lang w:bidi="fa-IR"/>
        </w:rPr>
        <w:t xml:space="preserve"> 2B)</w:t>
      </w:r>
      <w:r w:rsidR="00002134" w:rsidRPr="00880C70">
        <w:rPr>
          <w:rFonts w:cstheme="minorBidi"/>
          <w:lang w:bidi="fa-IR"/>
        </w:rPr>
        <w:t xml:space="preserve">. </w:t>
      </w:r>
      <w:r w:rsidR="00002134" w:rsidRPr="00880C70">
        <w:rPr>
          <w:rFonts w:cstheme="minorBidi"/>
          <w:color w:val="000000" w:themeColor="text1"/>
          <w:lang w:bidi="fa-IR"/>
        </w:rPr>
        <w:t xml:space="preserve">Generally, MWSL started between late fall and mid-winter, and there was a trend towards later starting dates, thus potentially shifting more towards the reproductive phase of winter crops. </w:t>
      </w:r>
      <w:r>
        <w:rPr>
          <w:rFonts w:cstheme="minorBidi"/>
          <w:color w:val="000000" w:themeColor="text1"/>
          <w:lang w:bidi="fa-IR"/>
        </w:rPr>
        <w:t>Over</w:t>
      </w:r>
      <w:r w:rsidR="00002134" w:rsidRPr="00880C70">
        <w:rPr>
          <w:rFonts w:cstheme="minorBidi"/>
          <w:color w:val="000000" w:themeColor="text1"/>
          <w:lang w:bidi="fa-IR"/>
        </w:rPr>
        <w:t xml:space="preserve"> the past 60 years, 40% of stations indicated positive tendencies in TMDSL/TMWSL, which have been reversed to downward trends, leading to earlier occurrences of MDSL/MWSL </w:t>
      </w:r>
      <w:r>
        <w:rPr>
          <w:rFonts w:cstheme="minorBidi"/>
          <w:color w:val="000000" w:themeColor="text1"/>
          <w:lang w:bidi="fa-IR"/>
        </w:rPr>
        <w:t>in</w:t>
      </w:r>
      <w:r w:rsidR="00002134" w:rsidRPr="00880C70">
        <w:rPr>
          <w:rFonts w:cstheme="minorBidi"/>
          <w:color w:val="000000" w:themeColor="text1"/>
          <w:lang w:bidi="fa-IR"/>
        </w:rPr>
        <w:t xml:space="preserve"> the </w:t>
      </w:r>
      <w:r>
        <w:rPr>
          <w:rFonts w:cstheme="minorBidi"/>
          <w:color w:val="000000" w:themeColor="text1"/>
          <w:lang w:bidi="fa-IR"/>
        </w:rPr>
        <w:t>last</w:t>
      </w:r>
      <w:r w:rsidR="00002134" w:rsidRPr="00880C70">
        <w:rPr>
          <w:rFonts w:cstheme="minorBidi"/>
          <w:color w:val="000000" w:themeColor="text1"/>
          <w:lang w:bidi="fa-IR"/>
        </w:rPr>
        <w:t xml:space="preserve"> thre</w:t>
      </w:r>
      <w:r>
        <w:rPr>
          <w:rFonts w:cstheme="minorBidi"/>
          <w:color w:val="000000" w:themeColor="text1"/>
          <w:lang w:bidi="fa-IR"/>
        </w:rPr>
        <w:t>e</w:t>
      </w:r>
      <w:r w:rsidR="00002134" w:rsidRPr="00880C70">
        <w:rPr>
          <w:rFonts w:cstheme="minorBidi"/>
          <w:color w:val="000000" w:themeColor="text1"/>
          <w:lang w:bidi="fa-IR"/>
        </w:rPr>
        <w:t xml:space="preserve"> decades (Table S2). </w:t>
      </w:r>
    </w:p>
    <w:p w14:paraId="42C3D3BB" w14:textId="77777777" w:rsidR="00002134" w:rsidRPr="00880C70" w:rsidRDefault="00002134" w:rsidP="00002134"/>
    <w:p w14:paraId="6D9E85B9" w14:textId="77777777" w:rsidR="00002134" w:rsidRPr="00880C70" w:rsidRDefault="00002134" w:rsidP="00002134"/>
    <w:p w14:paraId="757CED69" w14:textId="1E771106" w:rsidR="00002134" w:rsidRPr="00880C70" w:rsidRDefault="00002134" w:rsidP="00823690">
      <w:pPr>
        <w:spacing w:line="480" w:lineRule="auto"/>
        <w:jc w:val="lowKashida"/>
        <w:rPr>
          <w:rFonts w:cstheme="minorBidi"/>
          <w:lang w:bidi="fa-IR"/>
        </w:rPr>
      </w:pPr>
      <w:r w:rsidRPr="00880C70">
        <w:rPr>
          <w:rFonts w:asciiTheme="majorBidi" w:hAnsiTheme="majorBidi" w:cstheme="majorBidi"/>
          <w:b/>
          <w:bCs/>
          <w:szCs w:val="24"/>
        </w:rPr>
        <w:t>S2 Association between climate and wet and dry spell pattern</w:t>
      </w:r>
    </w:p>
    <w:p w14:paraId="54ACC1DD" w14:textId="13FCD63E" w:rsidR="00002134" w:rsidRPr="00880C70" w:rsidRDefault="00002134" w:rsidP="0077272A">
      <w:pPr>
        <w:spacing w:line="480" w:lineRule="auto"/>
        <w:jc w:val="lowKashida"/>
        <w:rPr>
          <w:rFonts w:cstheme="minorBidi"/>
          <w:color w:val="000000" w:themeColor="text1"/>
          <w:lang w:bidi="fa-IR"/>
        </w:rPr>
      </w:pPr>
      <w:r w:rsidRPr="00880C70">
        <w:rPr>
          <w:rFonts w:cstheme="minorBidi"/>
          <w:lang w:bidi="fa-IR"/>
        </w:rPr>
        <w:t>The MDSMNT</w:t>
      </w:r>
      <w:r w:rsidRPr="00880C70" w:rsidDel="00FF4DA4">
        <w:rPr>
          <w:rFonts w:cstheme="minorBidi"/>
          <w:lang w:bidi="fa-IR"/>
        </w:rPr>
        <w:t xml:space="preserve"> </w:t>
      </w:r>
      <w:r w:rsidRPr="00880C70">
        <w:rPr>
          <w:rFonts w:cstheme="minorBidi"/>
          <w:lang w:bidi="fa-IR"/>
        </w:rPr>
        <w:t>exhibited a significant upward trend of 0.09 (0.10) °c/year (P</w:t>
      </w:r>
      <w:r w:rsidRPr="00880C70">
        <w:rPr>
          <w:rFonts w:cstheme="minorBidi"/>
          <w:color w:val="000000" w:themeColor="text1"/>
          <w:vertAlign w:val="subscript"/>
          <w:lang w:bidi="fa-IR"/>
        </w:rPr>
        <w:t xml:space="preserve">value </w:t>
      </w:r>
      <w:r w:rsidRPr="00880C70">
        <w:rPr>
          <w:rFonts w:cstheme="minorBidi"/>
          <w:lang w:bidi="fa-IR"/>
        </w:rPr>
        <w:t>&lt; .05), and the linear tendencies ranged from 0.03</w:t>
      </w:r>
      <w:r w:rsidRPr="00880C70">
        <w:rPr>
          <w:rFonts w:cstheme="minorBidi"/>
          <w:color w:val="000000" w:themeColor="text1"/>
          <w:lang w:bidi="fa-IR"/>
        </w:rPr>
        <w:t>-</w:t>
      </w:r>
      <w:r w:rsidRPr="00880C70">
        <w:rPr>
          <w:rFonts w:cstheme="minorBidi"/>
          <w:lang w:bidi="fa-IR"/>
        </w:rPr>
        <w:t>0.15 (0.0</w:t>
      </w:r>
      <w:r w:rsidRPr="00880C70">
        <w:rPr>
          <w:rFonts w:cstheme="minorBidi"/>
          <w:color w:val="000000" w:themeColor="text1"/>
          <w:lang w:bidi="fa-IR"/>
        </w:rPr>
        <w:t>-</w:t>
      </w:r>
      <w:r w:rsidRPr="00880C70">
        <w:rPr>
          <w:rFonts w:cstheme="minorBidi"/>
          <w:lang w:bidi="fa-IR"/>
        </w:rPr>
        <w:t xml:space="preserve">0.18) °c/year </w:t>
      </w:r>
      <w:r w:rsidR="000A32B9">
        <w:rPr>
          <w:rFonts w:cstheme="minorBidi"/>
          <w:lang w:bidi="fa-IR"/>
        </w:rPr>
        <w:t>over</w:t>
      </w:r>
      <w:r w:rsidRPr="00880C70">
        <w:rPr>
          <w:rFonts w:cstheme="minorBidi"/>
          <w:lang w:bidi="fa-IR"/>
        </w:rPr>
        <w:t xml:space="preserve"> the last 60</w:t>
      </w:r>
      <w:r w:rsidR="000A32B9">
        <w:rPr>
          <w:rFonts w:cstheme="minorBidi"/>
          <w:lang w:bidi="fa-IR"/>
        </w:rPr>
        <w:t xml:space="preserve"> </w:t>
      </w:r>
      <w:r w:rsidRPr="00880C70">
        <w:rPr>
          <w:rFonts w:cstheme="minorBidi"/>
          <w:lang w:bidi="fa-IR"/>
        </w:rPr>
        <w:t>(30) years</w:t>
      </w:r>
      <w:r w:rsidR="00CD704E" w:rsidRPr="00880C70">
        <w:rPr>
          <w:rFonts w:cstheme="minorBidi"/>
          <w:lang w:bidi="fa-IR"/>
        </w:rPr>
        <w:t xml:space="preserve"> in wet climate</w:t>
      </w:r>
      <w:r w:rsidR="000A32B9">
        <w:rPr>
          <w:rFonts w:cstheme="minorBidi"/>
          <w:lang w:bidi="fa-IR"/>
        </w:rPr>
        <w:t>s</w:t>
      </w:r>
      <w:r w:rsidRPr="00880C70">
        <w:rPr>
          <w:rFonts w:cstheme="minorBidi"/>
          <w:lang w:bidi="fa-IR"/>
        </w:rPr>
        <w:t>. This means that the night temperature has slightly increased during the summer season, which agrees with the similar studies carried out in different parts of Iran</w:t>
      </w:r>
      <w:r w:rsidRPr="00880C70">
        <w:rPr>
          <w:rFonts w:cstheme="minorBidi"/>
          <w:lang w:bidi="fa-IR"/>
        </w:rPr>
        <w:fldChar w:fldCharType="begin">
          <w:fldData xml:space="preserve">PEVuZE5vdGU+PENpdGU+PEF1dGhvcj5OYXNyaTwvQXV0aG9yPjxZZWFyPjIwMDk8L1llYXI+PFJl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</w:fldData>
        </w:fldChar>
      </w:r>
      <w:r w:rsidRPr="00880C70">
        <w:rPr>
          <w:rFonts w:cstheme="minorBidi"/>
          <w:lang w:bidi="fa-IR"/>
        </w:rPr>
        <w:instrText xml:space="preserve"> ADDIN EN.CITE </w:instrText>
      </w:r>
      <w:r w:rsidRPr="00880C70">
        <w:rPr>
          <w:rFonts w:cstheme="minorBidi"/>
          <w:lang w:bidi="fa-IR"/>
        </w:rPr>
        <w:fldChar w:fldCharType="begin">
          <w:fldData xml:space="preserve">PEVuZE5vdGU+PENpdGU+PEF1dGhvcj5OYXNyaTwvQXV0aG9yPjxZZWFyPjIwMDk8L1llYXI+PFJl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</w:fldData>
        </w:fldChar>
      </w:r>
      <w:r w:rsidRPr="00880C70">
        <w:rPr>
          <w:rFonts w:cstheme="minorBidi"/>
          <w:lang w:bidi="fa-IR"/>
        </w:rPr>
        <w:instrText xml:space="preserve"> ADDIN EN.CITE.DATA </w:instrText>
      </w:r>
      <w:r w:rsidRPr="00880C70">
        <w:rPr>
          <w:rFonts w:cstheme="minorBidi"/>
          <w:lang w:bidi="fa-IR"/>
        </w:rPr>
      </w:r>
      <w:r w:rsidRPr="00880C70">
        <w:rPr>
          <w:rFonts w:cstheme="minorBidi"/>
          <w:lang w:bidi="fa-IR"/>
        </w:rPr>
        <w:fldChar w:fldCharType="end"/>
      </w:r>
      <w:r w:rsidRPr="00880C70">
        <w:rPr>
          <w:rFonts w:cstheme="minorBidi"/>
          <w:lang w:bidi="fa-IR"/>
        </w:rPr>
      </w:r>
      <w:r w:rsidRPr="00880C70">
        <w:rPr>
          <w:rFonts w:cstheme="minorBidi"/>
          <w:lang w:bidi="fa-IR"/>
        </w:rPr>
        <w:fldChar w:fldCharType="separate"/>
      </w:r>
      <w:r w:rsidRPr="00880C70">
        <w:rPr>
          <w:rFonts w:cstheme="minorBidi"/>
          <w:noProof/>
          <w:vertAlign w:val="superscript"/>
          <w:lang w:bidi="fa-IR"/>
        </w:rPr>
        <w:t>57, 58, 59</w:t>
      </w:r>
      <w:r w:rsidRPr="00880C70">
        <w:rPr>
          <w:rFonts w:cstheme="minorBidi"/>
          <w:lang w:bidi="fa-IR"/>
        </w:rPr>
        <w:fldChar w:fldCharType="end"/>
      </w:r>
      <w:r w:rsidRPr="00880C70">
        <w:rPr>
          <w:rFonts w:cstheme="minorBidi"/>
          <w:lang w:bidi="fa-IR"/>
        </w:rPr>
        <w:t xml:space="preserve">. </w:t>
      </w:r>
    </w:p>
    <w:p w14:paraId="42D6F6A0" w14:textId="6154E221" w:rsidR="00002134" w:rsidRPr="00880C70" w:rsidRDefault="00002134" w:rsidP="00002134">
      <w:pPr>
        <w:spacing w:line="480" w:lineRule="auto"/>
        <w:jc w:val="lowKashida"/>
        <w:rPr>
          <w:rFonts w:cstheme="minorBidi"/>
          <w:lang w:bidi="fa-IR"/>
        </w:rPr>
      </w:pPr>
      <w:r w:rsidRPr="00880C70">
        <w:rPr>
          <w:rFonts w:cstheme="minorBidi"/>
          <w:lang w:bidi="fa-IR"/>
        </w:rPr>
        <w:t xml:space="preserve">The results also revealed that the stations located in Low (&lt;30 masl) and high (&gt;1000 masl) altitudes showed relatively similar tendencies (0.09/0.21 day/year and 0.06/0.24 day/year) in TMDSL/TMWSL </w:t>
      </w:r>
      <w:r w:rsidR="000A32B9">
        <w:rPr>
          <w:rFonts w:cstheme="minorBidi"/>
          <w:lang w:bidi="fa-IR"/>
        </w:rPr>
        <w:t>in</w:t>
      </w:r>
      <w:r w:rsidRPr="00880C70">
        <w:rPr>
          <w:rFonts w:cstheme="minorBidi"/>
          <w:lang w:bidi="fa-IR"/>
        </w:rPr>
        <w:t xml:space="preserve"> the past six decades (Fig</w:t>
      </w:r>
      <w:r w:rsidR="008005EA" w:rsidRPr="00880C70">
        <w:rPr>
          <w:rFonts w:cstheme="minorBidi"/>
          <w:lang w:bidi="fa-IR"/>
        </w:rPr>
        <w:t>.</w:t>
      </w:r>
      <w:r w:rsidRPr="00880C70">
        <w:rPr>
          <w:rFonts w:cstheme="minorBidi"/>
          <w:lang w:bidi="fa-IR"/>
        </w:rPr>
        <w:t xml:space="preserve"> </w:t>
      </w:r>
      <w:r w:rsidR="008005EA" w:rsidRPr="00880C70">
        <w:rPr>
          <w:rFonts w:cstheme="minorBidi"/>
          <w:lang w:bidi="fa-IR"/>
        </w:rPr>
        <w:t>S</w:t>
      </w:r>
      <w:r w:rsidR="00B141C8" w:rsidRPr="00880C70">
        <w:rPr>
          <w:rFonts w:cstheme="minorBidi"/>
          <w:lang w:bidi="fa-IR"/>
        </w:rPr>
        <w:t>4</w:t>
      </w:r>
      <w:r w:rsidR="008005EA" w:rsidRPr="00880C70">
        <w:rPr>
          <w:rFonts w:cstheme="minorBidi"/>
          <w:lang w:bidi="fa-IR"/>
        </w:rPr>
        <w:t>)</w:t>
      </w:r>
      <w:r w:rsidRPr="00880C70">
        <w:rPr>
          <w:rFonts w:cstheme="minorBidi"/>
          <w:lang w:bidi="fa-IR"/>
        </w:rPr>
        <w:t>. In th</w:t>
      </w:r>
      <w:r w:rsidR="000A32B9">
        <w:rPr>
          <w:rFonts w:cstheme="minorBidi"/>
          <w:lang w:bidi="fa-IR"/>
        </w:rPr>
        <w:t>e last</w:t>
      </w:r>
      <w:r w:rsidRPr="00880C70">
        <w:rPr>
          <w:rFonts w:cstheme="minorBidi"/>
          <w:lang w:bidi="fa-IR"/>
        </w:rPr>
        <w:t xml:space="preserve"> 30 years, the high elevations experienced linear tendencies at rate</w:t>
      </w:r>
      <w:r w:rsidR="000A32B9">
        <w:rPr>
          <w:rFonts w:cstheme="minorBidi"/>
          <w:lang w:bidi="fa-IR"/>
        </w:rPr>
        <w:t>s</w:t>
      </w:r>
      <w:r w:rsidRPr="00880C70">
        <w:rPr>
          <w:rFonts w:cstheme="minorBidi"/>
          <w:lang w:bidi="fa-IR"/>
        </w:rPr>
        <w:t xml:space="preserve"> of 0.16/0.67 day/year in TMDSL/TMWSL, while low </w:t>
      </w:r>
      <w:r w:rsidRPr="00880C70">
        <w:rPr>
          <w:rFonts w:cstheme="minorBidi"/>
          <w:lang w:bidi="fa-IR"/>
        </w:rPr>
        <w:lastRenderedPageBreak/>
        <w:t xml:space="preserve">elevations experienced </w:t>
      </w:r>
      <w:r w:rsidR="000A32B9" w:rsidRPr="00880C70">
        <w:rPr>
          <w:rFonts w:cstheme="minorBidi"/>
          <w:lang w:bidi="fa-IR"/>
        </w:rPr>
        <w:t>shift</w:t>
      </w:r>
      <w:r w:rsidR="000A32B9">
        <w:rPr>
          <w:rFonts w:cstheme="minorBidi"/>
          <w:lang w:bidi="fa-IR"/>
        </w:rPr>
        <w:t>s</w:t>
      </w:r>
      <w:r w:rsidR="000A32B9" w:rsidRPr="00880C70">
        <w:rPr>
          <w:rFonts w:cstheme="minorBidi"/>
          <w:lang w:bidi="fa-IR"/>
        </w:rPr>
        <w:t xml:space="preserve"> </w:t>
      </w:r>
      <w:r w:rsidRPr="00880C70">
        <w:rPr>
          <w:rFonts w:cstheme="minorBidi"/>
          <w:lang w:bidi="fa-IR"/>
        </w:rPr>
        <w:t>towards later (0.03 day/year) MDSL and earlier (-0.14 day/year) MWSL timings (Table S3).</w:t>
      </w:r>
    </w:p>
    <w:p w14:paraId="603C8E32" w14:textId="3862B471" w:rsidR="00B813E6" w:rsidRPr="00880C70" w:rsidRDefault="00002134" w:rsidP="00174CF6">
      <w:pPr>
        <w:autoSpaceDE w:val="0"/>
        <w:autoSpaceDN w:val="0"/>
        <w:adjustRightInd w:val="0"/>
        <w:spacing w:line="480" w:lineRule="auto"/>
        <w:rPr>
          <w:b/>
          <w:bCs/>
        </w:rPr>
      </w:pPr>
      <w:r w:rsidRPr="00880C70">
        <w:rPr>
          <w:rFonts w:asciiTheme="majorBidi" w:hAnsiTheme="majorBidi" w:cstheme="majorBidi"/>
          <w:b/>
          <w:bCs/>
          <w:szCs w:val="24"/>
        </w:rPr>
        <w:t xml:space="preserve">S3 </w:t>
      </w:r>
      <w:r w:rsidR="00B813E6" w:rsidRPr="00880C70">
        <w:rPr>
          <w:b/>
          <w:bCs/>
        </w:rPr>
        <w:t>Change points in dry/wet spell time series</w:t>
      </w:r>
    </w:p>
    <w:p w14:paraId="799C9FF5" w14:textId="69EF5C9C" w:rsidR="00B813E6" w:rsidRPr="00880C70" w:rsidRDefault="00B813E6" w:rsidP="00760D92">
      <w:pPr>
        <w:spacing w:line="480" w:lineRule="auto"/>
        <w:jc w:val="lowKashida"/>
      </w:pPr>
      <w:r w:rsidRPr="00880C70">
        <w:rPr>
          <w:rFonts w:cstheme="minorBidi"/>
          <w:lang w:bidi="fa-IR"/>
        </w:rPr>
        <w:t>Fig</w:t>
      </w:r>
      <w:r w:rsidR="00060A34" w:rsidRPr="00880C70">
        <w:rPr>
          <w:rFonts w:cstheme="minorBidi"/>
          <w:lang w:bidi="fa-IR"/>
        </w:rPr>
        <w:t>.</w:t>
      </w:r>
      <w:r w:rsidRPr="00880C70">
        <w:rPr>
          <w:rFonts w:cstheme="minorBidi"/>
          <w:lang w:bidi="fa-IR"/>
        </w:rPr>
        <w:t xml:space="preserve"> S</w:t>
      </w:r>
      <w:r w:rsidR="002C2DD0" w:rsidRPr="00880C70">
        <w:rPr>
          <w:rFonts w:cstheme="minorBidi"/>
          <w:lang w:bidi="fa-IR"/>
        </w:rPr>
        <w:t>6</w:t>
      </w:r>
      <w:r w:rsidRPr="00880C70">
        <w:rPr>
          <w:rFonts w:cstheme="minorBidi"/>
          <w:lang w:bidi="fa-IR"/>
        </w:rPr>
        <w:t xml:space="preserve"> indicated that 17.8%, 10.7% and 14.3% of all stations indicated Change Points (CPs) in the number of 1-day, 2-day, and 3-day wet spell time series, mostly belong</w:t>
      </w:r>
      <w:r w:rsidR="002B0C12">
        <w:rPr>
          <w:rFonts w:cstheme="minorBidi"/>
          <w:lang w:bidi="fa-IR"/>
        </w:rPr>
        <w:t>ing</w:t>
      </w:r>
      <w:r w:rsidRPr="00880C70">
        <w:rPr>
          <w:rFonts w:cstheme="minorBidi"/>
          <w:lang w:bidi="fa-IR"/>
        </w:rPr>
        <w:t xml:space="preserve"> to desert and coastal dry climates. However, CPs in the number of 4-day wet spells, shifted from dry to wet </w:t>
      </w:r>
      <w:r w:rsidR="00E443EF" w:rsidRPr="00880C70">
        <w:rPr>
          <w:rFonts w:cstheme="minorBidi"/>
          <w:lang w:bidi="fa-IR"/>
        </w:rPr>
        <w:t>and Mediterranean</w:t>
      </w:r>
      <w:r w:rsidRPr="00880C70">
        <w:rPr>
          <w:rFonts w:cstheme="minorBidi"/>
          <w:lang w:bidi="fa-IR"/>
        </w:rPr>
        <w:t xml:space="preserve"> and mountain climates. There was no CP in the number of </w:t>
      </w:r>
      <w:r w:rsidR="008D6725">
        <w:t>5 to 6-</w:t>
      </w:r>
      <w:r w:rsidR="008D6725" w:rsidRPr="009742FA">
        <w:t xml:space="preserve">day </w:t>
      </w:r>
      <w:r w:rsidRPr="00880C70">
        <w:rPr>
          <w:rFonts w:cstheme="minorBidi"/>
          <w:lang w:bidi="fa-IR"/>
        </w:rPr>
        <w:t>wet spells except 6</w:t>
      </w:r>
      <w:r w:rsidR="008D6725">
        <w:rPr>
          <w:rFonts w:cstheme="minorBidi"/>
          <w:lang w:bidi="fa-IR"/>
        </w:rPr>
        <w:t>-</w:t>
      </w:r>
      <w:r w:rsidRPr="00880C70">
        <w:rPr>
          <w:rFonts w:cstheme="minorBidi"/>
          <w:lang w:bidi="fa-IR"/>
        </w:rPr>
        <w:t xml:space="preserve">day wet spell in Rasht station. Generally, CPs happened earlier in drier climates (especially desert </w:t>
      </w:r>
      <w:r w:rsidR="002B0C12">
        <w:rPr>
          <w:rFonts w:cstheme="minorBidi"/>
          <w:lang w:bidi="fa-IR"/>
        </w:rPr>
        <w:t>and</w:t>
      </w:r>
      <w:r w:rsidRPr="00880C70">
        <w:rPr>
          <w:rFonts w:cstheme="minorBidi"/>
          <w:lang w:bidi="fa-IR"/>
        </w:rPr>
        <w:t xml:space="preserve"> coastal dry climates) th</w:t>
      </w:r>
      <w:r w:rsidR="002B0C12">
        <w:rPr>
          <w:rFonts w:cstheme="minorBidi"/>
          <w:lang w:bidi="fa-IR"/>
        </w:rPr>
        <w:t>an</w:t>
      </w:r>
      <w:r w:rsidRPr="00880C70">
        <w:rPr>
          <w:rFonts w:cstheme="minorBidi"/>
          <w:lang w:bidi="fa-IR"/>
        </w:rPr>
        <w:t xml:space="preserve"> wet climates. </w:t>
      </w:r>
      <w:r w:rsidR="0041278B" w:rsidRPr="00880C70">
        <w:t xml:space="preserve">According to </w:t>
      </w:r>
      <w:r w:rsidR="0041278B" w:rsidRPr="00880C70">
        <w:rPr>
          <w:rFonts w:cstheme="minorBidi"/>
          <w:lang w:bidi="fa-IR"/>
        </w:rPr>
        <w:t>Fig</w:t>
      </w:r>
      <w:r w:rsidR="00060A34" w:rsidRPr="00880C70">
        <w:rPr>
          <w:rFonts w:cstheme="minorBidi"/>
          <w:lang w:bidi="fa-IR"/>
        </w:rPr>
        <w:t>.</w:t>
      </w:r>
      <w:r w:rsidR="0041278B" w:rsidRPr="00880C70">
        <w:t xml:space="preserve"> </w:t>
      </w:r>
      <w:r w:rsidR="000F3819" w:rsidRPr="00880C70">
        <w:t>S</w:t>
      </w:r>
      <w:r w:rsidR="002C2DD0" w:rsidRPr="00880C70">
        <w:t>6</w:t>
      </w:r>
      <w:r w:rsidR="0041278B" w:rsidRPr="00880C70">
        <w:t xml:space="preserve">, </w:t>
      </w:r>
      <w:r w:rsidRPr="00880C70">
        <w:t xml:space="preserve">CPs in </w:t>
      </w:r>
      <w:r w:rsidR="008D6725" w:rsidRPr="009742FA">
        <w:t>1</w:t>
      </w:r>
      <w:r w:rsidR="008D6725">
        <w:t xml:space="preserve"> to 2-</w:t>
      </w:r>
      <w:r w:rsidR="008D6725" w:rsidRPr="009742FA">
        <w:t>day</w:t>
      </w:r>
      <w:r w:rsidRPr="00880C70">
        <w:t xml:space="preserve"> wet spells accounted for 25% of stations with elevations less than 100 m. However, only 15% and 5% of stations with elevation more than 1000 m, experienced CPs in 1-day and 2-day wet spells, respectively. </w:t>
      </w:r>
    </w:p>
    <w:p w14:paraId="3282FCFD" w14:textId="07F5C35B" w:rsidR="00760D92" w:rsidRPr="00880C70" w:rsidRDefault="00B813E6" w:rsidP="00760D92">
      <w:pPr>
        <w:spacing w:line="480" w:lineRule="auto"/>
        <w:jc w:val="lowKashida"/>
        <w:rPr>
          <w:rFonts w:cstheme="minorBidi"/>
          <w:color w:val="000000" w:themeColor="text1"/>
          <w:lang w:bidi="fa-IR"/>
        </w:rPr>
      </w:pPr>
      <w:r w:rsidRPr="00880C70">
        <w:t xml:space="preserve">Regarding the </w:t>
      </w:r>
      <w:r w:rsidR="002B4793" w:rsidRPr="00880C70">
        <w:rPr>
          <w:rFonts w:cstheme="minorBidi"/>
          <w:color w:val="000000" w:themeColor="text1"/>
          <w:lang w:bidi="fa-IR"/>
        </w:rPr>
        <w:t>accumulated rainfall in</w:t>
      </w:r>
      <w:r w:rsidR="002B4793" w:rsidRPr="00880C70">
        <w:t xml:space="preserve"> </w:t>
      </w:r>
      <w:r w:rsidRPr="00880C70">
        <w:t>each n-day wet spell, CP in 1-day wet spell</w:t>
      </w:r>
      <w:r w:rsidR="002B0C12">
        <w:t>s</w:t>
      </w:r>
      <w:r w:rsidRPr="00880C70">
        <w:t xml:space="preserve"> was frequent in all climates</w:t>
      </w:r>
      <w:r w:rsidR="007318AF" w:rsidRPr="00880C70">
        <w:t xml:space="preserve"> </w:t>
      </w:r>
      <w:r w:rsidR="007318AF" w:rsidRPr="00880C70">
        <w:rPr>
          <w:rFonts w:cstheme="minorBidi"/>
          <w:color w:val="000000" w:themeColor="text1"/>
          <w:lang w:bidi="fa-IR"/>
        </w:rPr>
        <w:t>(Fig</w:t>
      </w:r>
      <w:r w:rsidR="00740CA7" w:rsidRPr="00880C70">
        <w:rPr>
          <w:rFonts w:cstheme="minorBidi"/>
          <w:color w:val="000000" w:themeColor="text1"/>
          <w:lang w:bidi="fa-IR"/>
        </w:rPr>
        <w:t>.</w:t>
      </w:r>
      <w:r w:rsidR="007318AF" w:rsidRPr="00880C70">
        <w:rPr>
          <w:rFonts w:cstheme="minorBidi"/>
          <w:color w:val="000000" w:themeColor="text1"/>
          <w:lang w:bidi="fa-IR"/>
        </w:rPr>
        <w:t xml:space="preserve"> S</w:t>
      </w:r>
      <w:r w:rsidR="00F43007" w:rsidRPr="00880C70">
        <w:rPr>
          <w:rFonts w:cstheme="minorBidi"/>
          <w:color w:val="000000" w:themeColor="text1"/>
          <w:lang w:bidi="fa-IR"/>
        </w:rPr>
        <w:t>7</w:t>
      </w:r>
      <w:r w:rsidR="007318AF" w:rsidRPr="00880C70">
        <w:rPr>
          <w:rFonts w:cstheme="minorBidi"/>
          <w:color w:val="000000" w:themeColor="text1"/>
          <w:lang w:bidi="fa-IR"/>
        </w:rPr>
        <w:t>)</w:t>
      </w:r>
      <w:r w:rsidRPr="00880C70">
        <w:t xml:space="preserve">. </w:t>
      </w:r>
      <w:r w:rsidRPr="00880C70">
        <w:rPr>
          <w:rFonts w:cstheme="minorBidi"/>
          <w:color w:val="000000" w:themeColor="text1"/>
          <w:lang w:bidi="fa-IR"/>
        </w:rPr>
        <w:t xml:space="preserve">Meanwhile, CP </w:t>
      </w:r>
      <w:r w:rsidR="002B4793" w:rsidRPr="00880C70">
        <w:rPr>
          <w:rFonts w:cstheme="minorBidi"/>
          <w:color w:val="000000" w:themeColor="text1"/>
          <w:lang w:bidi="fa-IR"/>
        </w:rPr>
        <w:t>of the accumulated rainfall in</w:t>
      </w:r>
      <w:r w:rsidRPr="00880C70">
        <w:rPr>
          <w:rFonts w:cstheme="minorBidi"/>
          <w:color w:val="000000" w:themeColor="text1"/>
          <w:lang w:bidi="fa-IR"/>
        </w:rPr>
        <w:t xml:space="preserve"> 2-day wet spells was </w:t>
      </w:r>
      <w:r w:rsidR="002B0C12">
        <w:rPr>
          <w:rFonts w:cstheme="minorBidi"/>
          <w:color w:val="000000" w:themeColor="text1"/>
          <w:lang w:bidi="fa-IR"/>
        </w:rPr>
        <w:t xml:space="preserve">only </w:t>
      </w:r>
      <w:r w:rsidR="002B4793" w:rsidRPr="00880C70">
        <w:rPr>
          <w:rFonts w:cstheme="minorBidi"/>
          <w:color w:val="000000" w:themeColor="text1"/>
          <w:lang w:bidi="fa-IR"/>
        </w:rPr>
        <w:t>detected</w:t>
      </w:r>
      <w:r w:rsidRPr="00880C70">
        <w:rPr>
          <w:rFonts w:cstheme="minorBidi"/>
          <w:color w:val="000000" w:themeColor="text1"/>
          <w:lang w:bidi="fa-IR"/>
        </w:rPr>
        <w:t xml:space="preserve"> in two stations </w:t>
      </w:r>
      <w:r w:rsidR="002B4793" w:rsidRPr="00880C70">
        <w:rPr>
          <w:rFonts w:cstheme="minorBidi"/>
          <w:color w:val="000000" w:themeColor="text1"/>
          <w:lang w:bidi="fa-IR"/>
        </w:rPr>
        <w:t>(Rasht and Tabriz)</w:t>
      </w:r>
      <w:r w:rsidR="00760D92" w:rsidRPr="00880C70">
        <w:rPr>
          <w:rFonts w:cstheme="minorBidi"/>
          <w:color w:val="000000" w:themeColor="text1"/>
          <w:lang w:bidi="fa-IR"/>
        </w:rPr>
        <w:t xml:space="preserve"> </w:t>
      </w:r>
      <w:r w:rsidRPr="00880C70">
        <w:rPr>
          <w:rFonts w:cstheme="minorBidi"/>
          <w:color w:val="000000" w:themeColor="text1"/>
          <w:lang w:bidi="fa-IR"/>
        </w:rPr>
        <w:t xml:space="preserve">in wet and Mediterranean and mountain climates. </w:t>
      </w:r>
      <w:r w:rsidR="002B4793" w:rsidRPr="00880C70">
        <w:rPr>
          <w:rFonts w:cstheme="minorBidi"/>
          <w:color w:val="000000" w:themeColor="text1"/>
          <w:lang w:bidi="fa-IR"/>
        </w:rPr>
        <w:t xml:space="preserve">Accumulated rainfall </w:t>
      </w:r>
      <w:r w:rsidRPr="00880C70">
        <w:rPr>
          <w:rFonts w:cstheme="minorBidi"/>
          <w:color w:val="000000" w:themeColor="text1"/>
          <w:lang w:bidi="fa-IR"/>
        </w:rPr>
        <w:t>in 2</w:t>
      </w:r>
      <w:r w:rsidR="00FA70BE">
        <w:rPr>
          <w:rFonts w:cstheme="minorBidi"/>
          <w:color w:val="000000" w:themeColor="text1"/>
          <w:lang w:bidi="fa-IR"/>
        </w:rPr>
        <w:t xml:space="preserve"> to </w:t>
      </w:r>
      <w:r w:rsidRPr="00880C70">
        <w:rPr>
          <w:rFonts w:cstheme="minorBidi"/>
          <w:color w:val="000000" w:themeColor="text1"/>
          <w:lang w:bidi="fa-IR"/>
        </w:rPr>
        <w:t>5-day wet spells experienced no CP, while Urmia</w:t>
      </w:r>
      <w:r w:rsidR="002B0C12">
        <w:rPr>
          <w:rFonts w:cstheme="minorBidi"/>
          <w:color w:val="000000" w:themeColor="text1"/>
          <w:lang w:bidi="fa-IR"/>
        </w:rPr>
        <w:t>,</w:t>
      </w:r>
      <w:r w:rsidRPr="00880C70">
        <w:rPr>
          <w:rFonts w:cstheme="minorBidi"/>
          <w:color w:val="000000" w:themeColor="text1"/>
          <w:lang w:bidi="fa-IR"/>
        </w:rPr>
        <w:t xml:space="preserve"> </w:t>
      </w:r>
      <w:r w:rsidR="002B4793" w:rsidRPr="00880C70">
        <w:rPr>
          <w:rFonts w:cstheme="minorBidi"/>
          <w:color w:val="000000" w:themeColor="text1"/>
          <w:lang w:bidi="fa-IR"/>
        </w:rPr>
        <w:t>with</w:t>
      </w:r>
      <w:r w:rsidR="002B0C12">
        <w:rPr>
          <w:rFonts w:cstheme="minorBidi"/>
          <w:color w:val="000000" w:themeColor="text1"/>
          <w:lang w:bidi="fa-IR"/>
        </w:rPr>
        <w:t xml:space="preserve"> a</w:t>
      </w:r>
      <w:r w:rsidR="002B4793" w:rsidRPr="00880C70">
        <w:rPr>
          <w:rFonts w:cstheme="minorBidi"/>
          <w:color w:val="000000" w:themeColor="text1"/>
          <w:lang w:bidi="fa-IR"/>
        </w:rPr>
        <w:t xml:space="preserve"> Mediterranean and mountain climate</w:t>
      </w:r>
      <w:r w:rsidR="002B0C12">
        <w:rPr>
          <w:rFonts w:cstheme="minorBidi"/>
          <w:color w:val="000000" w:themeColor="text1"/>
          <w:lang w:bidi="fa-IR"/>
        </w:rPr>
        <w:t>,</w:t>
      </w:r>
      <w:r w:rsidR="002B4793" w:rsidRPr="00880C70">
        <w:rPr>
          <w:rFonts w:cstheme="minorBidi"/>
          <w:color w:val="000000" w:themeColor="text1"/>
          <w:lang w:bidi="fa-IR"/>
        </w:rPr>
        <w:t xml:space="preserve"> </w:t>
      </w:r>
      <w:r w:rsidRPr="00880C70">
        <w:rPr>
          <w:rFonts w:cstheme="minorBidi"/>
          <w:color w:val="000000" w:themeColor="text1"/>
          <w:lang w:bidi="fa-IR"/>
        </w:rPr>
        <w:t xml:space="preserve">was </w:t>
      </w:r>
      <w:r w:rsidR="002B0C12">
        <w:rPr>
          <w:rFonts w:cstheme="minorBidi"/>
          <w:color w:val="000000" w:themeColor="text1"/>
          <w:lang w:bidi="fa-IR"/>
        </w:rPr>
        <w:t xml:space="preserve">the </w:t>
      </w:r>
      <w:r w:rsidRPr="00880C70">
        <w:rPr>
          <w:rFonts w:cstheme="minorBidi"/>
          <w:color w:val="000000" w:themeColor="text1"/>
          <w:lang w:bidi="fa-IR"/>
        </w:rPr>
        <w:t xml:space="preserve">only station with CP in </w:t>
      </w:r>
      <w:r w:rsidR="002B4793" w:rsidRPr="00880C70">
        <w:rPr>
          <w:rFonts w:cstheme="minorBidi"/>
          <w:color w:val="000000" w:themeColor="text1"/>
          <w:lang w:bidi="fa-IR"/>
        </w:rPr>
        <w:t xml:space="preserve">the accumulated rainfall during </w:t>
      </w:r>
      <w:r w:rsidR="002B0C12">
        <w:rPr>
          <w:rFonts w:cstheme="minorBidi"/>
          <w:color w:val="000000" w:themeColor="text1"/>
          <w:lang w:bidi="fa-IR"/>
        </w:rPr>
        <w:t xml:space="preserve">a </w:t>
      </w:r>
      <w:r w:rsidRPr="00880C70">
        <w:rPr>
          <w:rFonts w:cstheme="minorBidi"/>
          <w:color w:val="000000" w:themeColor="text1"/>
          <w:lang w:bidi="fa-IR"/>
        </w:rPr>
        <w:t xml:space="preserve">6-day wet spell. </w:t>
      </w:r>
    </w:p>
    <w:p w14:paraId="517409F2" w14:textId="4EDFDA6D" w:rsidR="00B813E6" w:rsidRPr="00880C70" w:rsidRDefault="00B813E6" w:rsidP="00F9421E">
      <w:pPr>
        <w:spacing w:line="480" w:lineRule="auto"/>
        <w:jc w:val="lowKashida"/>
      </w:pPr>
      <w:r w:rsidRPr="00880C70">
        <w:t xml:space="preserve">About 40% of all stations (mostly in elevations higher than 1000 m) </w:t>
      </w:r>
      <w:r w:rsidR="007C6BA5" w:rsidRPr="00880C70">
        <w:t>showed</w:t>
      </w:r>
      <w:r w:rsidRPr="00880C70">
        <w:t xml:space="preserve"> CPs in accumulated rainfall in 1-day wet spells, which means abrupt changes occurred in the pattern of this index across Iran</w:t>
      </w:r>
      <w:r w:rsidR="007C6BA5" w:rsidRPr="00880C70">
        <w:t xml:space="preserve"> (Fig</w:t>
      </w:r>
      <w:r w:rsidR="00464879" w:rsidRPr="00880C70">
        <w:t>.</w:t>
      </w:r>
      <w:r w:rsidR="007C6BA5" w:rsidRPr="00880C70">
        <w:t xml:space="preserve"> </w:t>
      </w:r>
      <w:r w:rsidR="00EE0EE6" w:rsidRPr="00880C70">
        <w:t>S</w:t>
      </w:r>
      <w:r w:rsidR="00F43007" w:rsidRPr="00880C70">
        <w:t>7</w:t>
      </w:r>
      <w:r w:rsidR="007C6BA5" w:rsidRPr="00880C70">
        <w:t>)</w:t>
      </w:r>
      <w:r w:rsidRPr="00880C70">
        <w:t xml:space="preserve">. </w:t>
      </w:r>
      <w:r w:rsidR="00F9421E" w:rsidRPr="00880C70">
        <w:t xml:space="preserve">Around </w:t>
      </w:r>
      <w:r w:rsidRPr="00880C70">
        <w:t>40</w:t>
      </w:r>
      <w:r w:rsidR="00F9421E" w:rsidRPr="00880C70">
        <w:t>%</w:t>
      </w:r>
      <w:r w:rsidRPr="00880C70">
        <w:t xml:space="preserve"> to 60% of stations located in elevations under 100 m experienced sharp changes in NDS, ADSL, NDD, NWS, AWSL, and NWD indices.</w:t>
      </w:r>
      <w:r w:rsidR="004C7851" w:rsidRPr="00880C70">
        <w:t xml:space="preserve"> </w:t>
      </w:r>
    </w:p>
    <w:p w14:paraId="3418C65F" w14:textId="7F63B464" w:rsidR="00B813E6" w:rsidRPr="00880C70" w:rsidRDefault="00B813E6" w:rsidP="001E7CB6">
      <w:pPr>
        <w:spacing w:line="480" w:lineRule="auto"/>
        <w:jc w:val="lowKashida"/>
      </w:pPr>
      <w:r w:rsidRPr="00880C70">
        <w:t xml:space="preserve">CPs in the precipitation indices </w:t>
      </w:r>
      <w:r w:rsidR="004C7851" w:rsidRPr="00880C70">
        <w:t xml:space="preserve">time series </w:t>
      </w:r>
      <w:r w:rsidRPr="00880C70">
        <w:t xml:space="preserve">(i.e., </w:t>
      </w:r>
      <w:r w:rsidR="002B0C12">
        <w:t xml:space="preserve">the </w:t>
      </w:r>
      <w:r w:rsidRPr="00880C70">
        <w:t xml:space="preserve">number and rainfall depth in n-day wet spells) were detected </w:t>
      </w:r>
      <w:r w:rsidR="004C7851" w:rsidRPr="00880C70">
        <w:t>between</w:t>
      </w:r>
      <w:r w:rsidRPr="00880C70">
        <w:t xml:space="preserve"> early 1970s </w:t>
      </w:r>
      <w:r w:rsidR="004C7851" w:rsidRPr="00880C70">
        <w:t>and</w:t>
      </w:r>
      <w:r w:rsidRPr="00880C70">
        <w:t xml:space="preserve"> late 1990s. </w:t>
      </w:r>
      <w:r w:rsidR="004C7851" w:rsidRPr="00880C70">
        <w:t>However</w:t>
      </w:r>
      <w:r w:rsidRPr="00880C70">
        <w:t xml:space="preserve">, these abrupt changes in temperature indices started earlier and continued until the mid-2000s. It is worth mentioning </w:t>
      </w:r>
      <w:r w:rsidRPr="00880C70">
        <w:lastRenderedPageBreak/>
        <w:t xml:space="preserve">that </w:t>
      </w:r>
      <w:r w:rsidR="004C7851" w:rsidRPr="00880C70">
        <w:t>most of the significant changes in patterns of all</w:t>
      </w:r>
      <w:r w:rsidR="002B0C12">
        <w:t xml:space="preserve"> the</w:t>
      </w:r>
      <w:r w:rsidR="004C7851" w:rsidRPr="00880C70">
        <w:t xml:space="preserve"> mentioned indices occurred in </w:t>
      </w:r>
      <w:r w:rsidRPr="00880C70">
        <w:t>the 1980s.</w:t>
      </w:r>
      <w:r w:rsidR="002A13B5" w:rsidRPr="00880C70">
        <w:t xml:space="preserve"> A</w:t>
      </w:r>
      <w:r w:rsidRPr="00880C70">
        <w:t>lmost all</w:t>
      </w:r>
      <w:r w:rsidR="002B0C12">
        <w:t xml:space="preserve"> </w:t>
      </w:r>
      <w:r w:rsidRPr="00880C70">
        <w:t>stations in wet climate</w:t>
      </w:r>
      <w:r w:rsidR="002B0C12">
        <w:t>s</w:t>
      </w:r>
      <w:r w:rsidR="00CD0CFC" w:rsidRPr="00880C70">
        <w:t xml:space="preserve"> (stations below the sea level)</w:t>
      </w:r>
      <w:r w:rsidRPr="00880C70">
        <w:t xml:space="preserve"> experienced sharp changes in all Max dry temperature indices, while no CP was observed in this climate </w:t>
      </w:r>
      <w:r w:rsidR="004C7851" w:rsidRPr="00880C70">
        <w:t xml:space="preserve">zone </w:t>
      </w:r>
      <w:r w:rsidRPr="00880C70">
        <w:t xml:space="preserve">for Max wet temperature indices.   </w:t>
      </w:r>
    </w:p>
    <w:p w14:paraId="357EFF42" w14:textId="77777777" w:rsidR="00B813E6" w:rsidRPr="00880C70" w:rsidRDefault="00B813E6" w:rsidP="00B813E6">
      <w:pPr>
        <w:pStyle w:val="ListParagraph"/>
      </w:pPr>
    </w:p>
    <w:p w14:paraId="04DE187E" w14:textId="77777777" w:rsidR="00002134" w:rsidRPr="00880C70" w:rsidRDefault="00002134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575E4F6C" w14:textId="582D1F96" w:rsidR="00002134" w:rsidRPr="00880C70" w:rsidRDefault="00002134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5621A5F1" w14:textId="7C1DBD4A" w:rsidR="00CD704E" w:rsidRDefault="00CD704E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1BF3BEE4" w14:textId="70EEDFCE" w:rsidR="002544B4" w:rsidRDefault="002544B4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170CDDC5" w14:textId="63A492D3" w:rsidR="002544B4" w:rsidRDefault="002544B4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3BA194B3" w14:textId="40D26E05" w:rsidR="002544B4" w:rsidRDefault="002544B4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63D38B3C" w14:textId="45915955" w:rsidR="002544B4" w:rsidRDefault="002544B4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54498A48" w14:textId="77777777" w:rsidR="00174CF6" w:rsidRDefault="00174CF6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244ADB94" w14:textId="77777777" w:rsidR="00174CF6" w:rsidRDefault="00174CF6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66D67410" w14:textId="77777777" w:rsidR="00174CF6" w:rsidRDefault="00174CF6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4C2F6599" w14:textId="77777777" w:rsidR="00174CF6" w:rsidRDefault="00174CF6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51598BFA" w14:textId="77777777" w:rsidR="00174CF6" w:rsidRDefault="00174CF6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735BD726" w14:textId="77777777" w:rsidR="00174CF6" w:rsidRDefault="00174CF6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2559CB23" w14:textId="77777777" w:rsidR="00174CF6" w:rsidRDefault="00174CF6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00D2BAC9" w14:textId="77777777" w:rsidR="00174CF6" w:rsidRDefault="00174CF6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2F5465EC" w14:textId="77777777" w:rsidR="00174CF6" w:rsidRDefault="00174CF6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53D6CB5A" w14:textId="77777777" w:rsidR="00174CF6" w:rsidRDefault="00174CF6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72441F03" w14:textId="77777777" w:rsidR="00174CF6" w:rsidRDefault="00174CF6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741CF83A" w14:textId="166BCDEC" w:rsidR="002544B4" w:rsidRDefault="002544B4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3DB133A2" w14:textId="77777777" w:rsidR="00174CF6" w:rsidRDefault="00174CF6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5216ACDC" w14:textId="77777777" w:rsidR="00174CF6" w:rsidRDefault="00174CF6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4AF25A0C" w14:textId="77777777" w:rsidR="00174CF6" w:rsidRDefault="00174CF6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4E756E4D" w14:textId="77777777" w:rsidR="00174CF6" w:rsidRDefault="00174CF6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2E9DA729" w14:textId="77E6BC4D" w:rsidR="009452A3" w:rsidRPr="00196FCE" w:rsidRDefault="009452A3" w:rsidP="007D23E6">
      <w:pPr>
        <w:autoSpaceDE w:val="0"/>
        <w:autoSpaceDN w:val="0"/>
        <w:adjustRightInd w:val="0"/>
        <w:jc w:val="center"/>
        <w:rPr>
          <w:rFonts w:asciiTheme="majorBidi" w:hAnsiTheme="majorBidi" w:cstheme="majorBidi"/>
          <w:szCs w:val="24"/>
        </w:rPr>
      </w:pPr>
      <w:r w:rsidRPr="00880C70">
        <w:rPr>
          <w:rFonts w:asciiTheme="majorBidi" w:hAnsiTheme="majorBidi" w:cstheme="majorBidi"/>
          <w:szCs w:val="24"/>
        </w:rPr>
        <w:t>Table S1: The characteristics of selected rain gauges across Iran</w:t>
      </w:r>
      <w:r w:rsidR="00293E41" w:rsidRPr="00880C70">
        <w:rPr>
          <w:rFonts w:asciiTheme="majorBidi" w:hAnsiTheme="majorBidi" w:cstheme="majorBidi"/>
          <w:szCs w:val="24"/>
        </w:rPr>
        <w:t xml:space="preserve"> (</w:t>
      </w:r>
      <w:r w:rsidR="00721099" w:rsidRPr="00880C70">
        <w:rPr>
          <w:rFonts w:asciiTheme="majorBidi" w:hAnsiTheme="majorBidi" w:cstheme="majorBidi"/>
          <w:szCs w:val="24"/>
        </w:rPr>
        <w:t>Stations with</w:t>
      </w:r>
      <w:r w:rsidR="007D23E6" w:rsidRPr="00880C70">
        <w:rPr>
          <w:rFonts w:asciiTheme="majorBidi" w:hAnsiTheme="majorBidi" w:cstheme="majorBidi"/>
          <w:szCs w:val="24"/>
        </w:rPr>
        <w:t xml:space="preserve"> 30 and</w:t>
      </w:r>
      <w:r w:rsidR="00721099" w:rsidRPr="00880C70">
        <w:rPr>
          <w:rFonts w:asciiTheme="majorBidi" w:hAnsiTheme="majorBidi" w:cstheme="majorBidi"/>
          <w:szCs w:val="24"/>
        </w:rPr>
        <w:t xml:space="preserve"> 60 years of </w:t>
      </w:r>
      <w:r w:rsidR="007D23E6" w:rsidRPr="00880C70">
        <w:rPr>
          <w:rFonts w:asciiTheme="majorBidi" w:hAnsiTheme="majorBidi" w:cstheme="majorBidi"/>
          <w:szCs w:val="24"/>
        </w:rPr>
        <w:t xml:space="preserve">available </w:t>
      </w:r>
      <w:r w:rsidR="00721099" w:rsidRPr="00880C70">
        <w:rPr>
          <w:rFonts w:asciiTheme="majorBidi" w:hAnsiTheme="majorBidi" w:cstheme="majorBidi"/>
          <w:szCs w:val="24"/>
        </w:rPr>
        <w:t xml:space="preserve">data </w:t>
      </w:r>
      <w:r w:rsidR="002B0C12">
        <w:rPr>
          <w:rFonts w:asciiTheme="majorBidi" w:hAnsiTheme="majorBidi" w:cstheme="majorBidi"/>
          <w:szCs w:val="24"/>
        </w:rPr>
        <w:t>are</w:t>
      </w:r>
      <w:r w:rsidR="007D23E6" w:rsidRPr="00880C70">
        <w:rPr>
          <w:rFonts w:asciiTheme="majorBidi" w:hAnsiTheme="majorBidi" w:cstheme="majorBidi"/>
          <w:szCs w:val="24"/>
        </w:rPr>
        <w:t xml:space="preserve"> shown</w:t>
      </w:r>
      <w:r w:rsidR="00721099" w:rsidRPr="00880C70">
        <w:rPr>
          <w:rFonts w:asciiTheme="majorBidi" w:hAnsiTheme="majorBidi" w:cstheme="majorBidi"/>
          <w:szCs w:val="24"/>
        </w:rPr>
        <w:t xml:space="preserve"> in </w:t>
      </w:r>
      <w:r w:rsidR="007D23E6" w:rsidRPr="00880C70">
        <w:rPr>
          <w:rFonts w:asciiTheme="majorBidi" w:hAnsiTheme="majorBidi" w:cstheme="majorBidi"/>
          <w:szCs w:val="24"/>
        </w:rPr>
        <w:t xml:space="preserve">black and </w:t>
      </w:r>
      <w:r w:rsidR="00721099" w:rsidRPr="00880C70">
        <w:rPr>
          <w:rFonts w:asciiTheme="majorBidi" w:hAnsiTheme="majorBidi" w:cstheme="majorBidi"/>
          <w:szCs w:val="24"/>
        </w:rPr>
        <w:t>red</w:t>
      </w:r>
      <w:r w:rsidR="007D23E6" w:rsidRPr="00880C70">
        <w:rPr>
          <w:rFonts w:asciiTheme="majorBidi" w:hAnsiTheme="majorBidi" w:cstheme="majorBidi"/>
          <w:szCs w:val="24"/>
        </w:rPr>
        <w:t>, respectively</w:t>
      </w:r>
      <w:r w:rsidR="00293E41" w:rsidRPr="00880C70">
        <w:rPr>
          <w:rFonts w:asciiTheme="majorBidi" w:hAnsiTheme="majorBidi" w:cstheme="majorBidi"/>
          <w:szCs w:val="24"/>
        </w:rPr>
        <w:t>)</w:t>
      </w:r>
    </w:p>
    <w:tbl>
      <w:tblPr>
        <w:tblW w:w="9214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14"/>
        <w:gridCol w:w="1816"/>
        <w:gridCol w:w="1095"/>
        <w:gridCol w:w="2026"/>
        <w:gridCol w:w="1233"/>
        <w:gridCol w:w="1230"/>
      </w:tblGrid>
      <w:tr w:rsidR="00E94CFA" w:rsidRPr="00E94CFA" w14:paraId="51B5656D" w14:textId="77777777" w:rsidTr="009154D6">
        <w:trPr>
          <w:trHeight w:val="324"/>
        </w:trPr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1272F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fa-IR"/>
              </w:rPr>
              <w:t>Station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914C9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fa-IR"/>
              </w:rPr>
              <w:t>Elevation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F2D46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fa-IR"/>
              </w:rPr>
              <w:t>Climate</w:t>
            </w:r>
          </w:p>
        </w:tc>
        <w:tc>
          <w:tcPr>
            <w:tcW w:w="20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8B07E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fa-IR"/>
              </w:rPr>
              <w:t>Station</w:t>
            </w: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7B859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fa-IR"/>
              </w:rPr>
              <w:t>Elevation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821CC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fa-IR"/>
              </w:rPr>
              <w:t>Climate</w:t>
            </w:r>
          </w:p>
        </w:tc>
      </w:tr>
      <w:tr w:rsidR="00E94CFA" w:rsidRPr="00E94CFA" w14:paraId="25D6E6E7" w14:textId="77777777" w:rsidTr="009154D6">
        <w:trPr>
          <w:trHeight w:val="312"/>
        </w:trPr>
        <w:tc>
          <w:tcPr>
            <w:tcW w:w="181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0EA07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Abadan</w:t>
            </w:r>
          </w:p>
        </w:tc>
        <w:tc>
          <w:tcPr>
            <w:tcW w:w="181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EE9CE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6.6</w:t>
            </w:r>
          </w:p>
        </w:tc>
        <w:tc>
          <w:tcPr>
            <w:tcW w:w="1095" w:type="dxa"/>
            <w:tcBorders>
              <w:top w:val="single" w:sz="4" w:space="0" w:color="auto"/>
            </w:tcBorders>
            <w:shd w:val="clear" w:color="000000" w:fill="038C7F"/>
            <w:noWrap/>
            <w:vAlign w:val="center"/>
            <w:hideMark/>
          </w:tcPr>
          <w:p w14:paraId="71FC66D0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20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137BD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Mashhad</w:t>
            </w:r>
          </w:p>
        </w:tc>
        <w:tc>
          <w:tcPr>
            <w:tcW w:w="123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4495D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999.2</w:t>
            </w:r>
          </w:p>
        </w:tc>
        <w:tc>
          <w:tcPr>
            <w:tcW w:w="1230" w:type="dxa"/>
            <w:tcBorders>
              <w:top w:val="single" w:sz="4" w:space="0" w:color="auto"/>
            </w:tcBorders>
            <w:shd w:val="clear" w:color="000000" w:fill="93FBFF"/>
            <w:noWrap/>
            <w:vAlign w:val="center"/>
            <w:hideMark/>
          </w:tcPr>
          <w:p w14:paraId="1D3F70CB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E94CFA" w:rsidRPr="00E94CFA" w14:paraId="11A4818C" w14:textId="77777777" w:rsidTr="009154D6">
        <w:trPr>
          <w:trHeight w:val="312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4064E683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Abadeh</w:t>
            </w:r>
          </w:p>
        </w:tc>
        <w:tc>
          <w:tcPr>
            <w:tcW w:w="1816" w:type="dxa"/>
            <w:shd w:val="clear" w:color="auto" w:fill="auto"/>
            <w:noWrap/>
            <w:vAlign w:val="center"/>
            <w:hideMark/>
          </w:tcPr>
          <w:p w14:paraId="79EC0B13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2030</w:t>
            </w:r>
          </w:p>
        </w:tc>
        <w:tc>
          <w:tcPr>
            <w:tcW w:w="1095" w:type="dxa"/>
            <w:shd w:val="clear" w:color="000000" w:fill="93FBFF"/>
            <w:noWrap/>
            <w:vAlign w:val="center"/>
            <w:hideMark/>
          </w:tcPr>
          <w:p w14:paraId="6F71CFC9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2026" w:type="dxa"/>
            <w:shd w:val="clear" w:color="auto" w:fill="auto"/>
            <w:noWrap/>
            <w:vAlign w:val="center"/>
            <w:hideMark/>
          </w:tcPr>
          <w:p w14:paraId="7C3D43D5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Nowshahr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14:paraId="55603F49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-20.9</w:t>
            </w:r>
          </w:p>
        </w:tc>
        <w:tc>
          <w:tcPr>
            <w:tcW w:w="1230" w:type="dxa"/>
            <w:shd w:val="clear" w:color="000000" w:fill="2685BF"/>
            <w:noWrap/>
            <w:vAlign w:val="center"/>
            <w:hideMark/>
          </w:tcPr>
          <w:p w14:paraId="6868A590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E94CFA" w:rsidRPr="00E94CFA" w14:paraId="6D64104F" w14:textId="77777777" w:rsidTr="009154D6">
        <w:trPr>
          <w:trHeight w:val="312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6F0A917A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Ahvaz</w:t>
            </w:r>
          </w:p>
        </w:tc>
        <w:tc>
          <w:tcPr>
            <w:tcW w:w="1816" w:type="dxa"/>
            <w:shd w:val="clear" w:color="auto" w:fill="auto"/>
            <w:noWrap/>
            <w:vAlign w:val="center"/>
            <w:hideMark/>
          </w:tcPr>
          <w:p w14:paraId="037BE950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22.5</w:t>
            </w:r>
          </w:p>
        </w:tc>
        <w:tc>
          <w:tcPr>
            <w:tcW w:w="1095" w:type="dxa"/>
            <w:shd w:val="clear" w:color="000000" w:fill="8C4272"/>
            <w:noWrap/>
            <w:vAlign w:val="center"/>
            <w:hideMark/>
          </w:tcPr>
          <w:p w14:paraId="43B25C6F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2026" w:type="dxa"/>
            <w:shd w:val="clear" w:color="auto" w:fill="auto"/>
            <w:noWrap/>
            <w:vAlign w:val="center"/>
            <w:hideMark/>
          </w:tcPr>
          <w:p w14:paraId="2C90D4E8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Omidiyeh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14:paraId="4B44A62B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27</w:t>
            </w:r>
          </w:p>
        </w:tc>
        <w:tc>
          <w:tcPr>
            <w:tcW w:w="1230" w:type="dxa"/>
            <w:shd w:val="clear" w:color="000000" w:fill="8C4272"/>
            <w:noWrap/>
            <w:vAlign w:val="center"/>
            <w:hideMark/>
          </w:tcPr>
          <w:p w14:paraId="23A789F4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E94CFA" w:rsidRPr="00E94CFA" w14:paraId="45A28D4C" w14:textId="77777777" w:rsidTr="009154D6">
        <w:trPr>
          <w:trHeight w:val="312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32D28928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Arak</w:t>
            </w:r>
          </w:p>
        </w:tc>
        <w:tc>
          <w:tcPr>
            <w:tcW w:w="1816" w:type="dxa"/>
            <w:shd w:val="clear" w:color="auto" w:fill="auto"/>
            <w:noWrap/>
            <w:vAlign w:val="center"/>
            <w:hideMark/>
          </w:tcPr>
          <w:p w14:paraId="51E49115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1702.8</w:t>
            </w:r>
          </w:p>
        </w:tc>
        <w:tc>
          <w:tcPr>
            <w:tcW w:w="1095" w:type="dxa"/>
            <w:shd w:val="clear" w:color="000000" w:fill="93FBFF"/>
            <w:noWrap/>
            <w:vAlign w:val="center"/>
            <w:hideMark/>
          </w:tcPr>
          <w:p w14:paraId="489EAC65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2026" w:type="dxa"/>
            <w:shd w:val="clear" w:color="auto" w:fill="auto"/>
            <w:noWrap/>
            <w:vAlign w:val="center"/>
            <w:hideMark/>
          </w:tcPr>
          <w:p w14:paraId="0A486966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Qazvin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14:paraId="17002534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1279.1</w:t>
            </w:r>
          </w:p>
        </w:tc>
        <w:tc>
          <w:tcPr>
            <w:tcW w:w="1230" w:type="dxa"/>
            <w:shd w:val="clear" w:color="000000" w:fill="93FBFF"/>
            <w:noWrap/>
            <w:vAlign w:val="center"/>
            <w:hideMark/>
          </w:tcPr>
          <w:p w14:paraId="7BA009BD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E94CFA" w:rsidRPr="00E94CFA" w14:paraId="327767E4" w14:textId="77777777" w:rsidTr="009154D6">
        <w:trPr>
          <w:trHeight w:val="312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08137D58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Babolsar</w:t>
            </w:r>
          </w:p>
        </w:tc>
        <w:tc>
          <w:tcPr>
            <w:tcW w:w="1816" w:type="dxa"/>
            <w:shd w:val="clear" w:color="auto" w:fill="auto"/>
            <w:noWrap/>
            <w:vAlign w:val="center"/>
            <w:hideMark/>
          </w:tcPr>
          <w:p w14:paraId="6EBC5F8C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-21</w:t>
            </w:r>
          </w:p>
        </w:tc>
        <w:tc>
          <w:tcPr>
            <w:tcW w:w="1095" w:type="dxa"/>
            <w:shd w:val="clear" w:color="000000" w:fill="2685BF"/>
            <w:noWrap/>
            <w:vAlign w:val="center"/>
            <w:hideMark/>
          </w:tcPr>
          <w:p w14:paraId="4BAA821C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2026" w:type="dxa"/>
            <w:shd w:val="clear" w:color="auto" w:fill="auto"/>
            <w:noWrap/>
            <w:vAlign w:val="center"/>
            <w:hideMark/>
          </w:tcPr>
          <w:p w14:paraId="674E3693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Ramsar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14:paraId="3E908D67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-20</w:t>
            </w:r>
          </w:p>
        </w:tc>
        <w:tc>
          <w:tcPr>
            <w:tcW w:w="1230" w:type="dxa"/>
            <w:shd w:val="clear" w:color="000000" w:fill="2685BF"/>
            <w:noWrap/>
            <w:vAlign w:val="center"/>
            <w:hideMark/>
          </w:tcPr>
          <w:p w14:paraId="4A8D86C1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E94CFA" w:rsidRPr="00E94CFA" w14:paraId="33A93BCE" w14:textId="77777777" w:rsidTr="009154D6">
        <w:trPr>
          <w:trHeight w:val="312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29D95E23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Bam</w:t>
            </w:r>
          </w:p>
        </w:tc>
        <w:tc>
          <w:tcPr>
            <w:tcW w:w="1816" w:type="dxa"/>
            <w:shd w:val="clear" w:color="auto" w:fill="auto"/>
            <w:noWrap/>
            <w:vAlign w:val="center"/>
            <w:hideMark/>
          </w:tcPr>
          <w:p w14:paraId="12FD230F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1066.9</w:t>
            </w:r>
          </w:p>
        </w:tc>
        <w:tc>
          <w:tcPr>
            <w:tcW w:w="1095" w:type="dxa"/>
            <w:shd w:val="clear" w:color="000000" w:fill="FFFF85"/>
            <w:noWrap/>
            <w:vAlign w:val="center"/>
            <w:hideMark/>
          </w:tcPr>
          <w:p w14:paraId="1436AEB9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2026" w:type="dxa"/>
            <w:shd w:val="clear" w:color="auto" w:fill="auto"/>
            <w:noWrap/>
            <w:vAlign w:val="center"/>
            <w:hideMark/>
          </w:tcPr>
          <w:p w14:paraId="10D9B27F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Rasht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14:paraId="0AA169F6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-8.6</w:t>
            </w:r>
          </w:p>
        </w:tc>
        <w:tc>
          <w:tcPr>
            <w:tcW w:w="1230" w:type="dxa"/>
            <w:shd w:val="clear" w:color="000000" w:fill="2685BF"/>
            <w:noWrap/>
            <w:vAlign w:val="center"/>
            <w:hideMark/>
          </w:tcPr>
          <w:p w14:paraId="6D6AC234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E94CFA" w:rsidRPr="00E94CFA" w14:paraId="5576A6E5" w14:textId="77777777" w:rsidTr="009154D6">
        <w:trPr>
          <w:trHeight w:val="312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7E680B80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Bandareabbas</w:t>
            </w:r>
          </w:p>
        </w:tc>
        <w:tc>
          <w:tcPr>
            <w:tcW w:w="1816" w:type="dxa"/>
            <w:shd w:val="clear" w:color="auto" w:fill="auto"/>
            <w:noWrap/>
            <w:vAlign w:val="center"/>
            <w:hideMark/>
          </w:tcPr>
          <w:p w14:paraId="788E1A25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9.4</w:t>
            </w:r>
          </w:p>
        </w:tc>
        <w:tc>
          <w:tcPr>
            <w:tcW w:w="1095" w:type="dxa"/>
            <w:shd w:val="clear" w:color="000000" w:fill="038C7F"/>
            <w:noWrap/>
            <w:vAlign w:val="center"/>
            <w:hideMark/>
          </w:tcPr>
          <w:p w14:paraId="7E8DE5F6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2026" w:type="dxa"/>
            <w:shd w:val="clear" w:color="auto" w:fill="auto"/>
            <w:noWrap/>
            <w:vAlign w:val="center"/>
            <w:hideMark/>
          </w:tcPr>
          <w:p w14:paraId="24BC1D8F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Sabzevar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14:paraId="5FC6AEEB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962</w:t>
            </w:r>
          </w:p>
        </w:tc>
        <w:tc>
          <w:tcPr>
            <w:tcW w:w="1230" w:type="dxa"/>
            <w:shd w:val="clear" w:color="000000" w:fill="FFFF85"/>
            <w:noWrap/>
            <w:vAlign w:val="center"/>
            <w:hideMark/>
          </w:tcPr>
          <w:p w14:paraId="64316182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E94CFA" w:rsidRPr="00E94CFA" w14:paraId="3843306D" w14:textId="77777777" w:rsidTr="009154D6">
        <w:trPr>
          <w:trHeight w:val="312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43ED83E5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Bandareanzali</w:t>
            </w:r>
          </w:p>
        </w:tc>
        <w:tc>
          <w:tcPr>
            <w:tcW w:w="1816" w:type="dxa"/>
            <w:shd w:val="clear" w:color="auto" w:fill="auto"/>
            <w:noWrap/>
            <w:vAlign w:val="center"/>
            <w:hideMark/>
          </w:tcPr>
          <w:p w14:paraId="09E9C6D4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-23.6</w:t>
            </w:r>
          </w:p>
        </w:tc>
        <w:tc>
          <w:tcPr>
            <w:tcW w:w="1095" w:type="dxa"/>
            <w:shd w:val="clear" w:color="000000" w:fill="2685BF"/>
            <w:noWrap/>
            <w:vAlign w:val="center"/>
            <w:hideMark/>
          </w:tcPr>
          <w:p w14:paraId="687D764D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2026" w:type="dxa"/>
            <w:shd w:val="clear" w:color="auto" w:fill="auto"/>
            <w:noWrap/>
            <w:vAlign w:val="center"/>
            <w:hideMark/>
          </w:tcPr>
          <w:p w14:paraId="30304629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Sanandaj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14:paraId="470052BC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1373.4</w:t>
            </w:r>
          </w:p>
        </w:tc>
        <w:tc>
          <w:tcPr>
            <w:tcW w:w="1230" w:type="dxa"/>
            <w:shd w:val="clear" w:color="000000" w:fill="93FBFF"/>
            <w:noWrap/>
            <w:vAlign w:val="center"/>
            <w:hideMark/>
          </w:tcPr>
          <w:p w14:paraId="7272C6D8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E94CFA" w:rsidRPr="00E94CFA" w14:paraId="0A3543B0" w14:textId="77777777" w:rsidTr="009154D6">
        <w:trPr>
          <w:trHeight w:val="312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04A58511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Bandarelenge</w:t>
            </w:r>
          </w:p>
        </w:tc>
        <w:tc>
          <w:tcPr>
            <w:tcW w:w="1816" w:type="dxa"/>
            <w:shd w:val="clear" w:color="auto" w:fill="auto"/>
            <w:noWrap/>
            <w:vAlign w:val="center"/>
            <w:hideMark/>
          </w:tcPr>
          <w:p w14:paraId="5CEE8AE1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22.7</w:t>
            </w:r>
          </w:p>
        </w:tc>
        <w:tc>
          <w:tcPr>
            <w:tcW w:w="1095" w:type="dxa"/>
            <w:shd w:val="clear" w:color="000000" w:fill="038C7F"/>
            <w:noWrap/>
            <w:vAlign w:val="center"/>
            <w:hideMark/>
          </w:tcPr>
          <w:p w14:paraId="4652D24C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2026" w:type="dxa"/>
            <w:shd w:val="clear" w:color="auto" w:fill="auto"/>
            <w:noWrap/>
            <w:vAlign w:val="center"/>
            <w:hideMark/>
          </w:tcPr>
          <w:p w14:paraId="725A9169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Saqez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14:paraId="17896740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1522.8</w:t>
            </w:r>
          </w:p>
        </w:tc>
        <w:tc>
          <w:tcPr>
            <w:tcW w:w="1230" w:type="dxa"/>
            <w:shd w:val="clear" w:color="000000" w:fill="93FBFF"/>
            <w:noWrap/>
            <w:vAlign w:val="center"/>
            <w:hideMark/>
          </w:tcPr>
          <w:p w14:paraId="0D4AD0B4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E94CFA" w:rsidRPr="00E94CFA" w14:paraId="49A9259E" w14:textId="77777777" w:rsidTr="009154D6">
        <w:trPr>
          <w:trHeight w:val="312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3872768D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Birjand</w:t>
            </w:r>
          </w:p>
        </w:tc>
        <w:tc>
          <w:tcPr>
            <w:tcW w:w="1816" w:type="dxa"/>
            <w:shd w:val="clear" w:color="auto" w:fill="auto"/>
            <w:noWrap/>
            <w:vAlign w:val="center"/>
            <w:hideMark/>
          </w:tcPr>
          <w:p w14:paraId="1A3AE13B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1491</w:t>
            </w:r>
          </w:p>
        </w:tc>
        <w:tc>
          <w:tcPr>
            <w:tcW w:w="1095" w:type="dxa"/>
            <w:shd w:val="clear" w:color="000000" w:fill="FFFF85"/>
            <w:noWrap/>
            <w:vAlign w:val="center"/>
            <w:hideMark/>
          </w:tcPr>
          <w:p w14:paraId="5FDF5E63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2026" w:type="dxa"/>
            <w:shd w:val="clear" w:color="auto" w:fill="auto"/>
            <w:noWrap/>
            <w:vAlign w:val="center"/>
            <w:hideMark/>
          </w:tcPr>
          <w:p w14:paraId="1734E085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Semnan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14:paraId="62961F03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1127</w:t>
            </w:r>
          </w:p>
        </w:tc>
        <w:tc>
          <w:tcPr>
            <w:tcW w:w="1230" w:type="dxa"/>
            <w:shd w:val="clear" w:color="000000" w:fill="FFFF85"/>
            <w:noWrap/>
            <w:vAlign w:val="center"/>
            <w:hideMark/>
          </w:tcPr>
          <w:p w14:paraId="3430A7FB" w14:textId="77777777" w:rsidR="00E94CFA" w:rsidRPr="00D85256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D85256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E94CFA" w:rsidRPr="00E94CFA" w14:paraId="28E115BA" w14:textId="77777777" w:rsidTr="009154D6">
        <w:trPr>
          <w:trHeight w:val="312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79150BA4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Bojnourd</w:t>
            </w:r>
          </w:p>
        </w:tc>
        <w:tc>
          <w:tcPr>
            <w:tcW w:w="1816" w:type="dxa"/>
            <w:shd w:val="clear" w:color="auto" w:fill="auto"/>
            <w:noWrap/>
            <w:vAlign w:val="center"/>
            <w:hideMark/>
          </w:tcPr>
          <w:p w14:paraId="376C8C56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1065</w:t>
            </w:r>
          </w:p>
        </w:tc>
        <w:tc>
          <w:tcPr>
            <w:tcW w:w="1095" w:type="dxa"/>
            <w:shd w:val="clear" w:color="000000" w:fill="93FBFF"/>
            <w:noWrap/>
            <w:vAlign w:val="center"/>
            <w:hideMark/>
          </w:tcPr>
          <w:p w14:paraId="5A509F86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2026" w:type="dxa"/>
            <w:shd w:val="clear" w:color="auto" w:fill="auto"/>
            <w:noWrap/>
            <w:vAlign w:val="center"/>
            <w:hideMark/>
          </w:tcPr>
          <w:p w14:paraId="6204C12D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Shahrekord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14:paraId="6B73D1F5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2048.9</w:t>
            </w:r>
          </w:p>
        </w:tc>
        <w:tc>
          <w:tcPr>
            <w:tcW w:w="1230" w:type="dxa"/>
            <w:shd w:val="clear" w:color="000000" w:fill="93FBFF"/>
            <w:noWrap/>
            <w:vAlign w:val="center"/>
            <w:hideMark/>
          </w:tcPr>
          <w:p w14:paraId="554A9272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E94CFA" w:rsidRPr="00E94CFA" w14:paraId="16145D85" w14:textId="77777777" w:rsidTr="009154D6">
        <w:trPr>
          <w:trHeight w:val="312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5E0B5324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Bushehr</w:t>
            </w:r>
          </w:p>
        </w:tc>
        <w:tc>
          <w:tcPr>
            <w:tcW w:w="1816" w:type="dxa"/>
            <w:shd w:val="clear" w:color="auto" w:fill="auto"/>
            <w:noWrap/>
            <w:vAlign w:val="center"/>
            <w:hideMark/>
          </w:tcPr>
          <w:p w14:paraId="73816C5C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8.4</w:t>
            </w:r>
          </w:p>
        </w:tc>
        <w:tc>
          <w:tcPr>
            <w:tcW w:w="1095" w:type="dxa"/>
            <w:shd w:val="clear" w:color="000000" w:fill="038C7F"/>
            <w:noWrap/>
            <w:vAlign w:val="center"/>
            <w:hideMark/>
          </w:tcPr>
          <w:p w14:paraId="4726EEEC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2026" w:type="dxa"/>
            <w:shd w:val="clear" w:color="auto" w:fill="auto"/>
            <w:noWrap/>
            <w:vAlign w:val="center"/>
            <w:hideMark/>
          </w:tcPr>
          <w:p w14:paraId="3BA8A3FC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Shahrud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14:paraId="4FA7C2A1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1325.2</w:t>
            </w:r>
          </w:p>
        </w:tc>
        <w:tc>
          <w:tcPr>
            <w:tcW w:w="1230" w:type="dxa"/>
            <w:shd w:val="clear" w:color="000000" w:fill="8C4272"/>
            <w:noWrap/>
            <w:vAlign w:val="center"/>
            <w:hideMark/>
          </w:tcPr>
          <w:p w14:paraId="71E26A49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E94CFA" w:rsidRPr="00E94CFA" w14:paraId="7C308457" w14:textId="77777777" w:rsidTr="009154D6">
        <w:trPr>
          <w:trHeight w:val="312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2654797B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Esfahan</w:t>
            </w:r>
          </w:p>
        </w:tc>
        <w:tc>
          <w:tcPr>
            <w:tcW w:w="1816" w:type="dxa"/>
            <w:shd w:val="clear" w:color="auto" w:fill="auto"/>
            <w:noWrap/>
            <w:vAlign w:val="center"/>
            <w:hideMark/>
          </w:tcPr>
          <w:p w14:paraId="11C52613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1550.4</w:t>
            </w:r>
          </w:p>
        </w:tc>
        <w:tc>
          <w:tcPr>
            <w:tcW w:w="1095" w:type="dxa"/>
            <w:shd w:val="clear" w:color="000000" w:fill="FFFF85"/>
            <w:noWrap/>
            <w:vAlign w:val="center"/>
            <w:hideMark/>
          </w:tcPr>
          <w:p w14:paraId="535257D4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2026" w:type="dxa"/>
            <w:shd w:val="clear" w:color="auto" w:fill="auto"/>
            <w:noWrap/>
            <w:vAlign w:val="center"/>
            <w:hideMark/>
          </w:tcPr>
          <w:p w14:paraId="1900514F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Shiraz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14:paraId="3C3C0FC1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1488</w:t>
            </w:r>
          </w:p>
        </w:tc>
        <w:tc>
          <w:tcPr>
            <w:tcW w:w="1230" w:type="dxa"/>
            <w:shd w:val="clear" w:color="000000" w:fill="93FBFF"/>
            <w:noWrap/>
            <w:vAlign w:val="center"/>
            <w:hideMark/>
          </w:tcPr>
          <w:p w14:paraId="67352099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E94CFA" w:rsidRPr="00E94CFA" w14:paraId="301690F4" w14:textId="77777777" w:rsidTr="009154D6">
        <w:trPr>
          <w:trHeight w:val="312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6C51F9FC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Fasa</w:t>
            </w:r>
          </w:p>
        </w:tc>
        <w:tc>
          <w:tcPr>
            <w:tcW w:w="1816" w:type="dxa"/>
            <w:shd w:val="clear" w:color="auto" w:fill="auto"/>
            <w:noWrap/>
            <w:vAlign w:val="center"/>
            <w:hideMark/>
          </w:tcPr>
          <w:p w14:paraId="1FF02678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1268</w:t>
            </w:r>
          </w:p>
        </w:tc>
        <w:tc>
          <w:tcPr>
            <w:tcW w:w="1095" w:type="dxa"/>
            <w:shd w:val="clear" w:color="000000" w:fill="93FBFF"/>
            <w:noWrap/>
            <w:vAlign w:val="center"/>
            <w:hideMark/>
          </w:tcPr>
          <w:p w14:paraId="5B008F0D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2026" w:type="dxa"/>
            <w:shd w:val="clear" w:color="auto" w:fill="auto"/>
            <w:noWrap/>
            <w:vAlign w:val="center"/>
            <w:hideMark/>
          </w:tcPr>
          <w:p w14:paraId="3F7CCE2C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Siri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14:paraId="31FE4FC4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4.4</w:t>
            </w:r>
          </w:p>
        </w:tc>
        <w:tc>
          <w:tcPr>
            <w:tcW w:w="1230" w:type="dxa"/>
            <w:shd w:val="clear" w:color="000000" w:fill="038C7F"/>
            <w:noWrap/>
            <w:vAlign w:val="center"/>
            <w:hideMark/>
          </w:tcPr>
          <w:p w14:paraId="0446ED9F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E94CFA" w:rsidRPr="00E94CFA" w14:paraId="60E13077" w14:textId="77777777" w:rsidTr="009154D6">
        <w:trPr>
          <w:trHeight w:val="312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6CC3B036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Gharakhil</w:t>
            </w:r>
          </w:p>
        </w:tc>
        <w:tc>
          <w:tcPr>
            <w:tcW w:w="1816" w:type="dxa"/>
            <w:shd w:val="clear" w:color="auto" w:fill="auto"/>
            <w:noWrap/>
            <w:vAlign w:val="center"/>
            <w:hideMark/>
          </w:tcPr>
          <w:p w14:paraId="2A4C0413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14.7</w:t>
            </w:r>
          </w:p>
        </w:tc>
        <w:tc>
          <w:tcPr>
            <w:tcW w:w="1095" w:type="dxa"/>
            <w:shd w:val="clear" w:color="000000" w:fill="2685BF"/>
            <w:noWrap/>
            <w:vAlign w:val="center"/>
            <w:hideMark/>
          </w:tcPr>
          <w:p w14:paraId="41451B81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2026" w:type="dxa"/>
            <w:shd w:val="clear" w:color="auto" w:fill="auto"/>
            <w:noWrap/>
            <w:vAlign w:val="center"/>
            <w:hideMark/>
          </w:tcPr>
          <w:p w14:paraId="133CEC19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Tabas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14:paraId="233A3275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711</w:t>
            </w:r>
          </w:p>
        </w:tc>
        <w:tc>
          <w:tcPr>
            <w:tcW w:w="1230" w:type="dxa"/>
            <w:shd w:val="clear" w:color="000000" w:fill="8C4272"/>
            <w:noWrap/>
            <w:vAlign w:val="center"/>
            <w:hideMark/>
          </w:tcPr>
          <w:p w14:paraId="0AAE6EE6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E94CFA" w:rsidRPr="00E94CFA" w14:paraId="78368138" w14:textId="77777777" w:rsidTr="009154D6">
        <w:trPr>
          <w:trHeight w:val="312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3A0D26F0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Gorgan</w:t>
            </w:r>
          </w:p>
        </w:tc>
        <w:tc>
          <w:tcPr>
            <w:tcW w:w="1816" w:type="dxa"/>
            <w:shd w:val="clear" w:color="auto" w:fill="auto"/>
            <w:noWrap/>
            <w:vAlign w:val="center"/>
            <w:hideMark/>
          </w:tcPr>
          <w:p w14:paraId="259B99A2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0</w:t>
            </w:r>
          </w:p>
        </w:tc>
        <w:tc>
          <w:tcPr>
            <w:tcW w:w="1095" w:type="dxa"/>
            <w:shd w:val="clear" w:color="000000" w:fill="2685BF"/>
            <w:noWrap/>
            <w:vAlign w:val="center"/>
            <w:hideMark/>
          </w:tcPr>
          <w:p w14:paraId="5D61AA86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2026" w:type="dxa"/>
            <w:shd w:val="clear" w:color="auto" w:fill="auto"/>
            <w:noWrap/>
            <w:vAlign w:val="center"/>
            <w:hideMark/>
          </w:tcPr>
          <w:p w14:paraId="06D7CC3F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Tabriz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14:paraId="1FC34024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1361</w:t>
            </w:r>
          </w:p>
        </w:tc>
        <w:tc>
          <w:tcPr>
            <w:tcW w:w="1230" w:type="dxa"/>
            <w:shd w:val="clear" w:color="000000" w:fill="93FBFF"/>
            <w:noWrap/>
            <w:vAlign w:val="center"/>
            <w:hideMark/>
          </w:tcPr>
          <w:p w14:paraId="208061D9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E94CFA" w:rsidRPr="00E94CFA" w14:paraId="3A439762" w14:textId="77777777" w:rsidTr="009154D6">
        <w:trPr>
          <w:trHeight w:val="312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5E0834CF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Hamedan</w:t>
            </w:r>
          </w:p>
        </w:tc>
        <w:tc>
          <w:tcPr>
            <w:tcW w:w="1816" w:type="dxa"/>
            <w:shd w:val="clear" w:color="auto" w:fill="auto"/>
            <w:noWrap/>
            <w:vAlign w:val="center"/>
            <w:hideMark/>
          </w:tcPr>
          <w:p w14:paraId="7BDEBF97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1740.8</w:t>
            </w:r>
          </w:p>
        </w:tc>
        <w:tc>
          <w:tcPr>
            <w:tcW w:w="1095" w:type="dxa"/>
            <w:shd w:val="clear" w:color="000000" w:fill="93FBFF"/>
            <w:noWrap/>
            <w:vAlign w:val="center"/>
            <w:hideMark/>
          </w:tcPr>
          <w:p w14:paraId="2B68EE41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2026" w:type="dxa"/>
            <w:shd w:val="clear" w:color="auto" w:fill="auto"/>
            <w:noWrap/>
            <w:vAlign w:val="center"/>
            <w:hideMark/>
          </w:tcPr>
          <w:p w14:paraId="73890AC1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Tehran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14:paraId="6B6E7177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1191</w:t>
            </w:r>
          </w:p>
        </w:tc>
        <w:tc>
          <w:tcPr>
            <w:tcW w:w="1230" w:type="dxa"/>
            <w:shd w:val="clear" w:color="000000" w:fill="FFFF85"/>
            <w:noWrap/>
            <w:vAlign w:val="center"/>
            <w:hideMark/>
          </w:tcPr>
          <w:p w14:paraId="0703DD0B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E94CFA" w:rsidRPr="00E94CFA" w14:paraId="2759297A" w14:textId="77777777" w:rsidTr="009154D6">
        <w:trPr>
          <w:trHeight w:val="312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4E1360C5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Ilam</w:t>
            </w:r>
          </w:p>
        </w:tc>
        <w:tc>
          <w:tcPr>
            <w:tcW w:w="1816" w:type="dxa"/>
            <w:shd w:val="clear" w:color="auto" w:fill="auto"/>
            <w:noWrap/>
            <w:vAlign w:val="center"/>
            <w:hideMark/>
          </w:tcPr>
          <w:p w14:paraId="58743B0F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1337</w:t>
            </w:r>
          </w:p>
        </w:tc>
        <w:tc>
          <w:tcPr>
            <w:tcW w:w="1095" w:type="dxa"/>
            <w:shd w:val="clear" w:color="000000" w:fill="FFFF85"/>
            <w:noWrap/>
            <w:vAlign w:val="center"/>
            <w:hideMark/>
          </w:tcPr>
          <w:p w14:paraId="7E0A91F3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2026" w:type="dxa"/>
            <w:shd w:val="clear" w:color="auto" w:fill="auto"/>
            <w:noWrap/>
            <w:vAlign w:val="center"/>
            <w:hideMark/>
          </w:tcPr>
          <w:p w14:paraId="768E1FDE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Torbateheydarieh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14:paraId="45698CF2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1451</w:t>
            </w:r>
          </w:p>
        </w:tc>
        <w:tc>
          <w:tcPr>
            <w:tcW w:w="1230" w:type="dxa"/>
            <w:shd w:val="clear" w:color="000000" w:fill="FFFF85"/>
            <w:noWrap/>
            <w:vAlign w:val="center"/>
            <w:hideMark/>
          </w:tcPr>
          <w:p w14:paraId="7D50FF25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E94CFA" w:rsidRPr="00E94CFA" w14:paraId="1418B081" w14:textId="77777777" w:rsidTr="009154D6">
        <w:trPr>
          <w:trHeight w:val="312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2298EAB0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Iranshahr</w:t>
            </w:r>
          </w:p>
        </w:tc>
        <w:tc>
          <w:tcPr>
            <w:tcW w:w="1816" w:type="dxa"/>
            <w:shd w:val="clear" w:color="auto" w:fill="auto"/>
            <w:noWrap/>
            <w:vAlign w:val="center"/>
            <w:hideMark/>
          </w:tcPr>
          <w:p w14:paraId="5F7032B5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591.1</w:t>
            </w:r>
          </w:p>
        </w:tc>
        <w:tc>
          <w:tcPr>
            <w:tcW w:w="1095" w:type="dxa"/>
            <w:shd w:val="clear" w:color="000000" w:fill="FFFF85"/>
            <w:noWrap/>
            <w:vAlign w:val="center"/>
            <w:hideMark/>
          </w:tcPr>
          <w:p w14:paraId="6E56429C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2026" w:type="dxa"/>
            <w:shd w:val="clear" w:color="auto" w:fill="auto"/>
            <w:noWrap/>
            <w:vAlign w:val="center"/>
            <w:hideMark/>
          </w:tcPr>
          <w:p w14:paraId="7E465A59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Urmia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14:paraId="6C04F5F3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1328</w:t>
            </w:r>
          </w:p>
        </w:tc>
        <w:tc>
          <w:tcPr>
            <w:tcW w:w="1230" w:type="dxa"/>
            <w:shd w:val="clear" w:color="000000" w:fill="93FBFF"/>
            <w:noWrap/>
            <w:vAlign w:val="center"/>
            <w:hideMark/>
          </w:tcPr>
          <w:p w14:paraId="155C6198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E94CFA" w:rsidRPr="00E94CFA" w14:paraId="55CC1421" w14:textId="77777777" w:rsidTr="009154D6">
        <w:trPr>
          <w:trHeight w:val="312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123805C1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Kashan</w:t>
            </w:r>
          </w:p>
        </w:tc>
        <w:tc>
          <w:tcPr>
            <w:tcW w:w="1816" w:type="dxa"/>
            <w:shd w:val="clear" w:color="auto" w:fill="auto"/>
            <w:noWrap/>
            <w:vAlign w:val="center"/>
            <w:hideMark/>
          </w:tcPr>
          <w:p w14:paraId="0A417C22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955</w:t>
            </w:r>
          </w:p>
        </w:tc>
        <w:tc>
          <w:tcPr>
            <w:tcW w:w="1095" w:type="dxa"/>
            <w:shd w:val="clear" w:color="000000" w:fill="FFFF85"/>
            <w:noWrap/>
            <w:vAlign w:val="center"/>
            <w:hideMark/>
          </w:tcPr>
          <w:p w14:paraId="0D43CE9D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2026" w:type="dxa"/>
            <w:shd w:val="clear" w:color="auto" w:fill="auto"/>
            <w:noWrap/>
            <w:vAlign w:val="center"/>
            <w:hideMark/>
          </w:tcPr>
          <w:p w14:paraId="7D5A2197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Yasuj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14:paraId="05C7A5C7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1816.3</w:t>
            </w:r>
          </w:p>
        </w:tc>
        <w:tc>
          <w:tcPr>
            <w:tcW w:w="1230" w:type="dxa"/>
            <w:shd w:val="clear" w:color="000000" w:fill="93FBFF"/>
            <w:noWrap/>
            <w:vAlign w:val="center"/>
            <w:hideMark/>
          </w:tcPr>
          <w:p w14:paraId="572F89F3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E94CFA" w:rsidRPr="00E94CFA" w14:paraId="517D7A90" w14:textId="77777777" w:rsidTr="009154D6">
        <w:trPr>
          <w:trHeight w:val="312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112D2290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Kerman</w:t>
            </w:r>
          </w:p>
        </w:tc>
        <w:tc>
          <w:tcPr>
            <w:tcW w:w="1816" w:type="dxa"/>
            <w:shd w:val="clear" w:color="auto" w:fill="auto"/>
            <w:noWrap/>
            <w:vAlign w:val="center"/>
            <w:hideMark/>
          </w:tcPr>
          <w:p w14:paraId="0B93A95C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1754</w:t>
            </w:r>
          </w:p>
        </w:tc>
        <w:tc>
          <w:tcPr>
            <w:tcW w:w="1095" w:type="dxa"/>
            <w:shd w:val="clear" w:color="000000" w:fill="8C4272"/>
            <w:noWrap/>
            <w:vAlign w:val="center"/>
            <w:hideMark/>
          </w:tcPr>
          <w:p w14:paraId="3AD4E6FE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2026" w:type="dxa"/>
            <w:shd w:val="clear" w:color="auto" w:fill="auto"/>
            <w:noWrap/>
            <w:vAlign w:val="center"/>
            <w:hideMark/>
          </w:tcPr>
          <w:p w14:paraId="14AE7D6F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Yazd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14:paraId="050ED907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1230.2</w:t>
            </w:r>
          </w:p>
        </w:tc>
        <w:tc>
          <w:tcPr>
            <w:tcW w:w="1230" w:type="dxa"/>
            <w:shd w:val="clear" w:color="000000" w:fill="8C4272"/>
            <w:noWrap/>
            <w:vAlign w:val="center"/>
            <w:hideMark/>
          </w:tcPr>
          <w:p w14:paraId="25A8A2E2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E94CFA" w:rsidRPr="00E94CFA" w14:paraId="5FABC52A" w14:textId="77777777" w:rsidTr="009154D6">
        <w:trPr>
          <w:trHeight w:val="312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55D3C492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Kermanshah</w:t>
            </w:r>
          </w:p>
        </w:tc>
        <w:tc>
          <w:tcPr>
            <w:tcW w:w="1816" w:type="dxa"/>
            <w:shd w:val="clear" w:color="auto" w:fill="auto"/>
            <w:noWrap/>
            <w:vAlign w:val="center"/>
            <w:hideMark/>
          </w:tcPr>
          <w:p w14:paraId="38290236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1318.5</w:t>
            </w:r>
          </w:p>
        </w:tc>
        <w:tc>
          <w:tcPr>
            <w:tcW w:w="1095" w:type="dxa"/>
            <w:shd w:val="clear" w:color="000000" w:fill="93FBFF"/>
            <w:noWrap/>
            <w:vAlign w:val="center"/>
            <w:hideMark/>
          </w:tcPr>
          <w:p w14:paraId="18469E0C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2026" w:type="dxa"/>
            <w:shd w:val="clear" w:color="auto" w:fill="auto"/>
            <w:noWrap/>
            <w:vAlign w:val="center"/>
            <w:hideMark/>
          </w:tcPr>
          <w:p w14:paraId="6829F053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Zabol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14:paraId="2BF5824F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489.2</w:t>
            </w:r>
          </w:p>
        </w:tc>
        <w:tc>
          <w:tcPr>
            <w:tcW w:w="1230" w:type="dxa"/>
            <w:shd w:val="clear" w:color="000000" w:fill="8C4272"/>
            <w:noWrap/>
            <w:vAlign w:val="center"/>
            <w:hideMark/>
          </w:tcPr>
          <w:p w14:paraId="0494E898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E94CFA" w:rsidRPr="00E94CFA" w14:paraId="3C215E9F" w14:textId="77777777" w:rsidTr="009154D6">
        <w:trPr>
          <w:trHeight w:val="312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5BB7D411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Khorramabad</w:t>
            </w:r>
          </w:p>
        </w:tc>
        <w:tc>
          <w:tcPr>
            <w:tcW w:w="1816" w:type="dxa"/>
            <w:shd w:val="clear" w:color="auto" w:fill="auto"/>
            <w:noWrap/>
            <w:vAlign w:val="center"/>
            <w:hideMark/>
          </w:tcPr>
          <w:p w14:paraId="364F7B06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1147.8</w:t>
            </w:r>
          </w:p>
        </w:tc>
        <w:tc>
          <w:tcPr>
            <w:tcW w:w="1095" w:type="dxa"/>
            <w:shd w:val="clear" w:color="000000" w:fill="93FBFF"/>
            <w:noWrap/>
            <w:vAlign w:val="center"/>
            <w:hideMark/>
          </w:tcPr>
          <w:p w14:paraId="222F6FC5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2026" w:type="dxa"/>
            <w:shd w:val="clear" w:color="auto" w:fill="auto"/>
            <w:noWrap/>
            <w:vAlign w:val="center"/>
            <w:hideMark/>
          </w:tcPr>
          <w:p w14:paraId="10DFA333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Zahedan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14:paraId="6E848BB4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1370</w:t>
            </w:r>
          </w:p>
        </w:tc>
        <w:tc>
          <w:tcPr>
            <w:tcW w:w="1230" w:type="dxa"/>
            <w:shd w:val="clear" w:color="000000" w:fill="FFFF85"/>
            <w:noWrap/>
            <w:vAlign w:val="center"/>
            <w:hideMark/>
          </w:tcPr>
          <w:p w14:paraId="6DF070B9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E94CFA" w:rsidRPr="00E94CFA" w14:paraId="5FF8B53F" w14:textId="77777777" w:rsidTr="009154D6">
        <w:trPr>
          <w:trHeight w:val="312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6737C583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Kish</w:t>
            </w:r>
          </w:p>
        </w:tc>
        <w:tc>
          <w:tcPr>
            <w:tcW w:w="1816" w:type="dxa"/>
            <w:shd w:val="clear" w:color="auto" w:fill="auto"/>
            <w:noWrap/>
            <w:vAlign w:val="center"/>
            <w:hideMark/>
          </w:tcPr>
          <w:p w14:paraId="61A124EE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30</w:t>
            </w:r>
          </w:p>
        </w:tc>
        <w:tc>
          <w:tcPr>
            <w:tcW w:w="1095" w:type="dxa"/>
            <w:shd w:val="clear" w:color="000000" w:fill="038C7F"/>
            <w:noWrap/>
            <w:vAlign w:val="center"/>
            <w:hideMark/>
          </w:tcPr>
          <w:p w14:paraId="7E129F57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2026" w:type="dxa"/>
            <w:shd w:val="clear" w:color="auto" w:fill="auto"/>
            <w:noWrap/>
            <w:vAlign w:val="center"/>
            <w:hideMark/>
          </w:tcPr>
          <w:p w14:paraId="2B77C77D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FF0000"/>
                <w:sz w:val="22"/>
                <w:szCs w:val="22"/>
                <w:lang w:bidi="fa-IR"/>
              </w:rPr>
              <w:t>Zanjan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14:paraId="2D2CDC0E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1659.4</w:t>
            </w:r>
          </w:p>
        </w:tc>
        <w:tc>
          <w:tcPr>
            <w:tcW w:w="1230" w:type="dxa"/>
            <w:shd w:val="clear" w:color="000000" w:fill="93FBFF"/>
            <w:noWrap/>
            <w:vAlign w:val="center"/>
            <w:hideMark/>
          </w:tcPr>
          <w:p w14:paraId="2D02D02A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E94CFA" w:rsidRPr="00E94CFA" w14:paraId="0B1F8332" w14:textId="77777777" w:rsidTr="009154D6">
        <w:trPr>
          <w:trHeight w:val="300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634E117E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Maragheh</w:t>
            </w:r>
          </w:p>
        </w:tc>
        <w:tc>
          <w:tcPr>
            <w:tcW w:w="1816" w:type="dxa"/>
            <w:shd w:val="clear" w:color="auto" w:fill="auto"/>
            <w:noWrap/>
            <w:vAlign w:val="center"/>
            <w:hideMark/>
          </w:tcPr>
          <w:p w14:paraId="45020649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1344</w:t>
            </w:r>
          </w:p>
        </w:tc>
        <w:tc>
          <w:tcPr>
            <w:tcW w:w="1095" w:type="dxa"/>
            <w:shd w:val="clear" w:color="000000" w:fill="93FBFF"/>
            <w:noWrap/>
            <w:vAlign w:val="center"/>
            <w:hideMark/>
          </w:tcPr>
          <w:p w14:paraId="79B7ED7E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  <w:r w:rsidRPr="00585397"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2026" w:type="dxa"/>
            <w:shd w:val="clear" w:color="auto" w:fill="auto"/>
            <w:noWrap/>
            <w:vAlign w:val="bottom"/>
            <w:hideMark/>
          </w:tcPr>
          <w:p w14:paraId="201EE5D9" w14:textId="77777777" w:rsidR="00E94CFA" w:rsidRPr="00585397" w:rsidRDefault="00E94CFA" w:rsidP="00E94CFA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bidi="fa-IR"/>
              </w:rPr>
            </w:pPr>
          </w:p>
        </w:tc>
        <w:tc>
          <w:tcPr>
            <w:tcW w:w="1233" w:type="dxa"/>
            <w:shd w:val="clear" w:color="auto" w:fill="auto"/>
            <w:noWrap/>
            <w:vAlign w:val="bottom"/>
            <w:hideMark/>
          </w:tcPr>
          <w:p w14:paraId="5C647F09" w14:textId="77777777" w:rsidR="00E94CFA" w:rsidRPr="00585397" w:rsidRDefault="00E94CFA" w:rsidP="00E94CFA">
            <w:pPr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  <w:hideMark/>
          </w:tcPr>
          <w:p w14:paraId="166A67DF" w14:textId="77777777" w:rsidR="00E94CFA" w:rsidRPr="00585397" w:rsidRDefault="00E94CFA" w:rsidP="00E94CFA">
            <w:pPr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</w:p>
        </w:tc>
      </w:tr>
    </w:tbl>
    <w:p w14:paraId="566B28F8" w14:textId="6BA6F256" w:rsidR="005774E8" w:rsidRDefault="005774E8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tbl>
      <w:tblPr>
        <w:tblW w:w="9214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5"/>
        <w:gridCol w:w="1525"/>
        <w:gridCol w:w="10"/>
        <w:gridCol w:w="1535"/>
        <w:gridCol w:w="1534"/>
        <w:gridCol w:w="1511"/>
        <w:gridCol w:w="1564"/>
      </w:tblGrid>
      <w:tr w:rsidR="00DB47ED" w:rsidRPr="00D85256" w14:paraId="753CA418" w14:textId="77777777" w:rsidTr="00BC2BDD">
        <w:trPr>
          <w:trHeight w:val="506"/>
        </w:trPr>
        <w:tc>
          <w:tcPr>
            <w:tcW w:w="9214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57BD7" w14:textId="7A1E33BC" w:rsidR="00DB47ED" w:rsidRPr="00D85256" w:rsidRDefault="00BC2BDD" w:rsidP="0021086F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fa-IR"/>
              </w:rPr>
              <w:t xml:space="preserve">Climate </w:t>
            </w:r>
            <w:r w:rsidR="00DB47ED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fa-IR"/>
              </w:rPr>
              <w:t>Color Legend</w:t>
            </w:r>
          </w:p>
        </w:tc>
      </w:tr>
      <w:tr w:rsidR="00BC2BDD" w:rsidRPr="00D85256" w14:paraId="5A02F0F3" w14:textId="77777777" w:rsidTr="00BC2BDD">
        <w:trPr>
          <w:trHeight w:val="506"/>
        </w:trPr>
        <w:tc>
          <w:tcPr>
            <w:tcW w:w="15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02761" w14:textId="14A74495" w:rsidR="00BC2BDD" w:rsidRPr="00BC2BDD" w:rsidRDefault="00BC2BDD" w:rsidP="00DB47ED">
            <w:pPr>
              <w:jc w:val="center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BC2BDD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Wet</w:t>
            </w:r>
          </w:p>
        </w:tc>
        <w:tc>
          <w:tcPr>
            <w:tcW w:w="1525" w:type="dxa"/>
            <w:tcBorders>
              <w:top w:val="single" w:sz="4" w:space="0" w:color="auto"/>
            </w:tcBorders>
            <w:shd w:val="clear" w:color="auto" w:fill="2685BF"/>
            <w:noWrap/>
            <w:vAlign w:val="center"/>
            <w:hideMark/>
          </w:tcPr>
          <w:p w14:paraId="13A3750E" w14:textId="7AAF058A" w:rsidR="00BC2BDD" w:rsidRPr="00BC2BDD" w:rsidRDefault="00BC2BDD" w:rsidP="00DB47ED">
            <w:pPr>
              <w:jc w:val="center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BC2BDD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 </w:t>
            </w:r>
          </w:p>
        </w:tc>
        <w:tc>
          <w:tcPr>
            <w:tcW w:w="4590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9FE45" w14:textId="2766091E" w:rsidR="00BC2BDD" w:rsidRPr="00BC2BDD" w:rsidRDefault="00BC2BDD" w:rsidP="00DB47ED">
            <w:pPr>
              <w:jc w:val="center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BC2BDD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Mediterranean and mountain 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93FBFF"/>
            <w:noWrap/>
            <w:vAlign w:val="center"/>
            <w:hideMark/>
          </w:tcPr>
          <w:p w14:paraId="7DAC6746" w14:textId="77777777" w:rsidR="00BC2BDD" w:rsidRPr="00BC2BDD" w:rsidRDefault="00BC2BDD" w:rsidP="00DB47ED">
            <w:pPr>
              <w:jc w:val="center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BC2BDD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 </w:t>
            </w:r>
          </w:p>
        </w:tc>
      </w:tr>
      <w:tr w:rsidR="00D24C59" w:rsidRPr="00585397" w14:paraId="66ECBB77" w14:textId="77777777" w:rsidTr="00BC2BDD">
        <w:trPr>
          <w:trHeight w:val="506"/>
        </w:trPr>
        <w:tc>
          <w:tcPr>
            <w:tcW w:w="1535" w:type="dxa"/>
            <w:shd w:val="clear" w:color="auto" w:fill="auto"/>
            <w:noWrap/>
            <w:vAlign w:val="center"/>
          </w:tcPr>
          <w:p w14:paraId="3DE27252" w14:textId="321A616C" w:rsidR="00D24C59" w:rsidRPr="00BC2BDD" w:rsidRDefault="00BC2BDD" w:rsidP="00D24C59">
            <w:pPr>
              <w:jc w:val="center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BC2BDD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Semi-desert</w:t>
            </w:r>
          </w:p>
        </w:tc>
        <w:tc>
          <w:tcPr>
            <w:tcW w:w="1535" w:type="dxa"/>
            <w:gridSpan w:val="2"/>
            <w:shd w:val="clear" w:color="auto" w:fill="FFFF85"/>
            <w:noWrap/>
            <w:vAlign w:val="center"/>
          </w:tcPr>
          <w:p w14:paraId="334877AD" w14:textId="684A3604" w:rsidR="00D24C59" w:rsidRPr="00BC2BDD" w:rsidRDefault="00D24C59" w:rsidP="00D24C59">
            <w:pPr>
              <w:jc w:val="center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</w:p>
        </w:tc>
        <w:tc>
          <w:tcPr>
            <w:tcW w:w="1535" w:type="dxa"/>
            <w:shd w:val="clear" w:color="auto" w:fill="auto"/>
            <w:noWrap/>
            <w:vAlign w:val="center"/>
          </w:tcPr>
          <w:p w14:paraId="7E23F10D" w14:textId="03AE535E" w:rsidR="00D24C59" w:rsidRPr="00BC2BDD" w:rsidRDefault="00D24C59" w:rsidP="00D24C59">
            <w:pPr>
              <w:jc w:val="center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BC2BDD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Desert</w:t>
            </w:r>
          </w:p>
        </w:tc>
        <w:tc>
          <w:tcPr>
            <w:tcW w:w="1534" w:type="dxa"/>
            <w:shd w:val="clear" w:color="auto" w:fill="8C4272"/>
            <w:noWrap/>
            <w:vAlign w:val="center"/>
          </w:tcPr>
          <w:p w14:paraId="43E36B52" w14:textId="4BC0031E" w:rsidR="00D24C59" w:rsidRPr="00BC2BDD" w:rsidRDefault="00D24C59" w:rsidP="00D24C59">
            <w:pPr>
              <w:jc w:val="center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</w:p>
        </w:tc>
        <w:tc>
          <w:tcPr>
            <w:tcW w:w="1511" w:type="dxa"/>
            <w:shd w:val="clear" w:color="auto" w:fill="auto"/>
            <w:noWrap/>
            <w:vAlign w:val="center"/>
          </w:tcPr>
          <w:p w14:paraId="0698FC57" w14:textId="51C0EB9A" w:rsidR="00D24C59" w:rsidRPr="00BC2BDD" w:rsidRDefault="00D24C59" w:rsidP="00D24C59">
            <w:pPr>
              <w:jc w:val="center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BC2BDD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 Coastal dry</w:t>
            </w:r>
          </w:p>
        </w:tc>
        <w:tc>
          <w:tcPr>
            <w:tcW w:w="1564" w:type="dxa"/>
            <w:shd w:val="clear" w:color="auto" w:fill="038C7F"/>
            <w:noWrap/>
            <w:vAlign w:val="center"/>
          </w:tcPr>
          <w:p w14:paraId="36153706" w14:textId="30592C0D" w:rsidR="00D24C59" w:rsidRPr="00BC2BDD" w:rsidRDefault="00D24C59" w:rsidP="00D24C59">
            <w:pPr>
              <w:jc w:val="center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</w:p>
        </w:tc>
      </w:tr>
    </w:tbl>
    <w:p w14:paraId="15D0B3E7" w14:textId="68302E15" w:rsidR="005774E8" w:rsidRDefault="005774E8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1B64CE1F" w14:textId="1EA74849" w:rsidR="005774E8" w:rsidRDefault="005774E8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128CE34D" w14:textId="0F6583B5" w:rsidR="005774E8" w:rsidRDefault="005774E8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447A7A7D" w14:textId="77777777" w:rsidR="005774E8" w:rsidRDefault="005774E8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2A80E232" w14:textId="77777777" w:rsidR="009154D6" w:rsidRDefault="009154D6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46422916" w14:textId="77777777" w:rsidR="0005247A" w:rsidRDefault="0005247A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2D7253A9" w14:textId="77777777" w:rsidR="009154D6" w:rsidRDefault="009154D6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079D6EC0" w14:textId="2AC64C9B" w:rsidR="007210A3" w:rsidRPr="00196FCE" w:rsidRDefault="007210A3" w:rsidP="00AC3F23">
      <w:pPr>
        <w:autoSpaceDE w:val="0"/>
        <w:autoSpaceDN w:val="0"/>
        <w:adjustRightInd w:val="0"/>
        <w:jc w:val="center"/>
        <w:rPr>
          <w:rFonts w:asciiTheme="majorBidi" w:hAnsiTheme="majorBidi" w:cstheme="majorBidi"/>
          <w:szCs w:val="24"/>
        </w:rPr>
      </w:pPr>
      <w:r w:rsidRPr="00196FCE">
        <w:rPr>
          <w:rFonts w:asciiTheme="majorBidi" w:hAnsiTheme="majorBidi" w:cstheme="majorBidi"/>
          <w:szCs w:val="24"/>
        </w:rPr>
        <w:t>Table S</w:t>
      </w:r>
      <w:r>
        <w:rPr>
          <w:rFonts w:asciiTheme="majorBidi" w:hAnsiTheme="majorBidi" w:cstheme="majorBidi"/>
          <w:szCs w:val="24"/>
        </w:rPr>
        <w:t>2</w:t>
      </w:r>
      <w:r w:rsidRPr="00196FCE">
        <w:rPr>
          <w:rFonts w:asciiTheme="majorBidi" w:hAnsiTheme="majorBidi" w:cstheme="majorBidi"/>
          <w:szCs w:val="24"/>
        </w:rPr>
        <w:t xml:space="preserve">: </w:t>
      </w:r>
      <w:r w:rsidR="00AC3F23" w:rsidRPr="00AC3F23">
        <w:t xml:space="preserve">The median of TMDS and TMWS linear tendencies </w:t>
      </w:r>
      <w:r w:rsidR="006B45C2">
        <w:t>over</w:t>
      </w:r>
      <w:r w:rsidR="00AC3F23" w:rsidRPr="00AC3F23">
        <w:t xml:space="preserve"> the past 30 and 60 years in selected rain gauges across Iran</w:t>
      </w:r>
    </w:p>
    <w:tbl>
      <w:tblPr>
        <w:tblW w:w="6725" w:type="dxa"/>
        <w:jc w:val="center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1960"/>
        <w:gridCol w:w="962"/>
        <w:gridCol w:w="1189"/>
        <w:gridCol w:w="1701"/>
        <w:gridCol w:w="913"/>
      </w:tblGrid>
      <w:tr w:rsidR="007210A3" w:rsidRPr="007210A3" w14:paraId="1CD9E7EA" w14:textId="77777777" w:rsidTr="008A531F">
        <w:trPr>
          <w:trHeight w:val="300"/>
          <w:jc w:val="center"/>
        </w:trPr>
        <w:tc>
          <w:tcPr>
            <w:tcW w:w="196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783A0" w14:textId="33BB7ACA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b/>
                <w:bCs/>
                <w:szCs w:val="24"/>
                <w:lang w:bidi="ar-SA"/>
              </w:rPr>
            </w:pPr>
            <w:r w:rsidRPr="005D5F0B">
              <w:rPr>
                <w:rFonts w:asciiTheme="majorBidi" w:hAnsiTheme="majorBidi" w:cstheme="majorBidi"/>
                <w:b/>
                <w:bCs/>
                <w:szCs w:val="24"/>
                <w:lang w:bidi="ar-SA"/>
              </w:rPr>
              <w:t>Station</w:t>
            </w:r>
          </w:p>
        </w:tc>
        <w:tc>
          <w:tcPr>
            <w:tcW w:w="21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AEED4B3" w14:textId="3F03831F" w:rsidR="007210A3" w:rsidRPr="007210A3" w:rsidRDefault="007210A3" w:rsidP="001C765F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5D5F0B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ar-SA"/>
              </w:rPr>
              <w:t>1959-2018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A2A1E51" w14:textId="342B7A8D" w:rsidR="007210A3" w:rsidRPr="007210A3" w:rsidRDefault="007210A3" w:rsidP="001C765F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5D5F0B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ar-SA"/>
              </w:rPr>
              <w:t>1989-2018</w:t>
            </w:r>
          </w:p>
        </w:tc>
      </w:tr>
      <w:tr w:rsidR="007210A3" w:rsidRPr="007210A3" w14:paraId="0192A94A" w14:textId="77777777" w:rsidTr="008A531F">
        <w:trPr>
          <w:trHeight w:val="300"/>
          <w:jc w:val="center"/>
        </w:trPr>
        <w:tc>
          <w:tcPr>
            <w:tcW w:w="196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8E2DCB" w14:textId="77777777" w:rsidR="007210A3" w:rsidRPr="005D5F0B" w:rsidRDefault="007210A3" w:rsidP="001C765F">
            <w:pPr>
              <w:jc w:val="lowKashida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7F7BD2" w14:textId="54AF0168" w:rsidR="007210A3" w:rsidRPr="005D5F0B" w:rsidRDefault="007210A3" w:rsidP="001C765F">
            <w:pPr>
              <w:jc w:val="lowKashida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ar-SA"/>
              </w:rPr>
              <w:t>TMDS</w:t>
            </w: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4BDEE2C" w14:textId="749008D0" w:rsidR="007210A3" w:rsidRPr="005D5F0B" w:rsidRDefault="007210A3" w:rsidP="001C765F">
            <w:pPr>
              <w:jc w:val="lowKashida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ar-SA"/>
              </w:rPr>
              <w:t>TMWS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E12673" w14:textId="58D5D7B5" w:rsidR="007210A3" w:rsidRPr="005D5F0B" w:rsidRDefault="007210A3" w:rsidP="001C765F">
            <w:pPr>
              <w:jc w:val="lowKashida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ar-SA"/>
              </w:rPr>
              <w:t>TMDS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8CC5F2" w14:textId="1EC12E4C" w:rsidR="007210A3" w:rsidRPr="005D5F0B" w:rsidRDefault="007210A3" w:rsidP="001C765F">
            <w:pPr>
              <w:jc w:val="lowKashida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ar-SA"/>
              </w:rPr>
              <w:t>TMWS</w:t>
            </w:r>
          </w:p>
        </w:tc>
      </w:tr>
      <w:tr w:rsidR="007210A3" w:rsidRPr="007210A3" w14:paraId="20F140AE" w14:textId="77777777" w:rsidTr="008A531F">
        <w:trPr>
          <w:trHeight w:val="300"/>
          <w:jc w:val="center"/>
        </w:trPr>
        <w:tc>
          <w:tcPr>
            <w:tcW w:w="1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2B15B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Abadan</w:t>
            </w:r>
          </w:p>
        </w:tc>
        <w:tc>
          <w:tcPr>
            <w:tcW w:w="96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AD67C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130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33892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101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EC8FE" w14:textId="542942DD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130</w:t>
            </w:r>
          </w:p>
        </w:tc>
        <w:tc>
          <w:tcPr>
            <w:tcW w:w="91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19D6E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69</w:t>
            </w:r>
          </w:p>
        </w:tc>
      </w:tr>
      <w:tr w:rsidR="007210A3" w:rsidRPr="007210A3" w14:paraId="6D794C8A" w14:textId="77777777" w:rsidTr="008A531F">
        <w:trPr>
          <w:trHeight w:val="30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624B2422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Ahvaz</w:t>
            </w:r>
          </w:p>
        </w:tc>
        <w:tc>
          <w:tcPr>
            <w:tcW w:w="962" w:type="dxa"/>
            <w:shd w:val="clear" w:color="auto" w:fill="auto"/>
            <w:noWrap/>
            <w:vAlign w:val="center"/>
            <w:hideMark/>
          </w:tcPr>
          <w:p w14:paraId="77B60CC8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133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1E154C18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77.5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A35F424" w14:textId="17C46F81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131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32E3EFF5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74</w:t>
            </w:r>
          </w:p>
        </w:tc>
      </w:tr>
      <w:tr w:rsidR="007210A3" w:rsidRPr="007210A3" w14:paraId="671035F2" w14:textId="77777777" w:rsidTr="008A531F">
        <w:trPr>
          <w:trHeight w:val="30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617A2F5C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Arak</w:t>
            </w:r>
          </w:p>
        </w:tc>
        <w:tc>
          <w:tcPr>
            <w:tcW w:w="962" w:type="dxa"/>
            <w:shd w:val="clear" w:color="auto" w:fill="auto"/>
            <w:noWrap/>
            <w:vAlign w:val="center"/>
            <w:hideMark/>
          </w:tcPr>
          <w:p w14:paraId="2777C58C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180.5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38E25FA1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92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FF10C46" w14:textId="38629B89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177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7D70AFAB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83</w:t>
            </w:r>
          </w:p>
        </w:tc>
      </w:tr>
      <w:tr w:rsidR="007210A3" w:rsidRPr="007210A3" w14:paraId="0C9D4BF2" w14:textId="77777777" w:rsidTr="008A531F">
        <w:trPr>
          <w:trHeight w:val="30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73F26472" w14:textId="0F4888F8" w:rsidR="007210A3" w:rsidRPr="007210A3" w:rsidRDefault="007210A3" w:rsidP="008A531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Babolsar</w:t>
            </w:r>
            <w:r w:rsidR="008A531F" w:rsidRPr="008A531F">
              <w:rPr>
                <w:rFonts w:asciiTheme="majorBidi" w:hAnsiTheme="majorBidi" w:cstheme="majorBidi"/>
                <w:color w:val="000000"/>
                <w:sz w:val="22"/>
                <w:szCs w:val="22"/>
                <w:vertAlign w:val="superscript"/>
                <w:lang w:bidi="ar-SA"/>
              </w:rPr>
              <w:t>*</w:t>
            </w:r>
            <w:r w:rsidR="008A531F">
              <w:rPr>
                <w:rFonts w:ascii="Adobe Caslon Pro" w:hAnsi="Adobe Caslon Pro" w:cstheme="majorBidi"/>
                <w:color w:val="000000"/>
                <w:sz w:val="22"/>
                <w:szCs w:val="22"/>
                <w:vertAlign w:val="superscript"/>
                <w:lang w:bidi="ar-SA"/>
              </w:rPr>
              <w:t>†</w:t>
            </w:r>
          </w:p>
        </w:tc>
        <w:tc>
          <w:tcPr>
            <w:tcW w:w="962" w:type="dxa"/>
            <w:shd w:val="clear" w:color="auto" w:fill="auto"/>
            <w:noWrap/>
            <w:vAlign w:val="center"/>
            <w:hideMark/>
          </w:tcPr>
          <w:p w14:paraId="350459F5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168.5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02FBDF41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218.5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2401517" w14:textId="2009B36B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171.5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1F75FDFB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241</w:t>
            </w:r>
          </w:p>
        </w:tc>
      </w:tr>
      <w:tr w:rsidR="007210A3" w:rsidRPr="007210A3" w14:paraId="59C9ACB8" w14:textId="77777777" w:rsidTr="008A531F">
        <w:trPr>
          <w:trHeight w:val="30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09773A84" w14:textId="0DE5DA93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Bam</w:t>
            </w:r>
            <w:r w:rsidR="008A531F" w:rsidRPr="008A531F">
              <w:rPr>
                <w:rFonts w:asciiTheme="majorBidi" w:hAnsiTheme="majorBidi" w:cstheme="majorBidi"/>
                <w:color w:val="000000"/>
                <w:sz w:val="22"/>
                <w:szCs w:val="22"/>
                <w:vertAlign w:val="superscript"/>
                <w:lang w:bidi="ar-SA"/>
              </w:rPr>
              <w:t>*</w:t>
            </w:r>
          </w:p>
        </w:tc>
        <w:tc>
          <w:tcPr>
            <w:tcW w:w="962" w:type="dxa"/>
            <w:shd w:val="clear" w:color="auto" w:fill="auto"/>
            <w:noWrap/>
            <w:vAlign w:val="center"/>
            <w:hideMark/>
          </w:tcPr>
          <w:p w14:paraId="3E0C84E3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138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0152D561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71.5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C9837A3" w14:textId="172E33E2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139.5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169B2AE7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66</w:t>
            </w:r>
          </w:p>
        </w:tc>
      </w:tr>
      <w:tr w:rsidR="007210A3" w:rsidRPr="007210A3" w14:paraId="6627BFC6" w14:textId="77777777" w:rsidTr="008A531F">
        <w:trPr>
          <w:trHeight w:val="30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28F3EFA7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Bandareabbas</w:t>
            </w:r>
          </w:p>
        </w:tc>
        <w:tc>
          <w:tcPr>
            <w:tcW w:w="962" w:type="dxa"/>
            <w:shd w:val="clear" w:color="auto" w:fill="auto"/>
            <w:noWrap/>
            <w:vAlign w:val="center"/>
            <w:hideMark/>
          </w:tcPr>
          <w:p w14:paraId="313DA738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118.5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2544E91C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56.5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FE1EBE2" w14:textId="44D085C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114.5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49233151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41</w:t>
            </w:r>
          </w:p>
        </w:tc>
      </w:tr>
      <w:tr w:rsidR="007210A3" w:rsidRPr="007210A3" w14:paraId="7F7EA80B" w14:textId="77777777" w:rsidTr="008A531F">
        <w:trPr>
          <w:trHeight w:val="30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1DF4F67C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Bandareanzali</w:t>
            </w:r>
          </w:p>
        </w:tc>
        <w:tc>
          <w:tcPr>
            <w:tcW w:w="962" w:type="dxa"/>
            <w:shd w:val="clear" w:color="auto" w:fill="auto"/>
            <w:noWrap/>
            <w:vAlign w:val="center"/>
            <w:hideMark/>
          </w:tcPr>
          <w:p w14:paraId="59A0A792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193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0349728C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269.5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F078F0F" w14:textId="0282A45B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184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70080A43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118.5</w:t>
            </w:r>
          </w:p>
        </w:tc>
      </w:tr>
      <w:tr w:rsidR="007210A3" w:rsidRPr="007210A3" w14:paraId="1AE1B57C" w14:textId="77777777" w:rsidTr="008A531F">
        <w:trPr>
          <w:trHeight w:val="30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3901AA01" w14:textId="4CAA53B9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Birjand</w:t>
            </w:r>
            <w:r w:rsidR="008A531F">
              <w:rPr>
                <w:rFonts w:ascii="Adobe Caslon Pro" w:hAnsi="Adobe Caslon Pro" w:cstheme="majorBidi"/>
                <w:color w:val="000000"/>
                <w:sz w:val="22"/>
                <w:szCs w:val="22"/>
                <w:vertAlign w:val="superscript"/>
                <w:lang w:bidi="ar-SA"/>
              </w:rPr>
              <w:t>†</w:t>
            </w:r>
          </w:p>
        </w:tc>
        <w:tc>
          <w:tcPr>
            <w:tcW w:w="962" w:type="dxa"/>
            <w:shd w:val="clear" w:color="auto" w:fill="auto"/>
            <w:noWrap/>
            <w:vAlign w:val="center"/>
            <w:hideMark/>
          </w:tcPr>
          <w:p w14:paraId="0FE3B385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158.5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2D6AAFE9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58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FC73EE0" w14:textId="2650C219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157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69C3E2D3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61.5</w:t>
            </w:r>
          </w:p>
        </w:tc>
      </w:tr>
      <w:tr w:rsidR="007210A3" w:rsidRPr="007210A3" w14:paraId="053E86D6" w14:textId="77777777" w:rsidTr="008A531F">
        <w:trPr>
          <w:trHeight w:val="30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5FFC210C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Esfahan</w:t>
            </w:r>
          </w:p>
        </w:tc>
        <w:tc>
          <w:tcPr>
            <w:tcW w:w="962" w:type="dxa"/>
            <w:shd w:val="clear" w:color="auto" w:fill="auto"/>
            <w:noWrap/>
            <w:vAlign w:val="center"/>
            <w:hideMark/>
          </w:tcPr>
          <w:p w14:paraId="668CC2BE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158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4117D6C1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9F528F7" w14:textId="56BAB850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157.5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1D313EAF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101.5</w:t>
            </w:r>
          </w:p>
        </w:tc>
      </w:tr>
      <w:tr w:rsidR="007210A3" w:rsidRPr="007210A3" w14:paraId="1140B3EB" w14:textId="77777777" w:rsidTr="008A531F">
        <w:trPr>
          <w:trHeight w:val="30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4AC76941" w14:textId="36FCFC59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Gorgan</w:t>
            </w:r>
            <w:r w:rsidR="008A531F" w:rsidRPr="008A531F">
              <w:rPr>
                <w:rFonts w:asciiTheme="majorBidi" w:hAnsiTheme="majorBidi" w:cstheme="majorBidi"/>
                <w:color w:val="000000"/>
                <w:sz w:val="22"/>
                <w:szCs w:val="22"/>
                <w:vertAlign w:val="superscript"/>
                <w:lang w:bidi="ar-SA"/>
              </w:rPr>
              <w:t>*</w:t>
            </w:r>
          </w:p>
        </w:tc>
        <w:tc>
          <w:tcPr>
            <w:tcW w:w="962" w:type="dxa"/>
            <w:shd w:val="clear" w:color="auto" w:fill="auto"/>
            <w:noWrap/>
            <w:vAlign w:val="center"/>
            <w:hideMark/>
          </w:tcPr>
          <w:p w14:paraId="5F1DAE37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197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10B15863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104.5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DF50357" w14:textId="613A30C0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198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7B8DFD70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99</w:t>
            </w:r>
          </w:p>
        </w:tc>
      </w:tr>
      <w:tr w:rsidR="007210A3" w:rsidRPr="007210A3" w14:paraId="2282DD49" w14:textId="77777777" w:rsidTr="008A531F">
        <w:trPr>
          <w:trHeight w:val="30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7A42E628" w14:textId="5CD6CD93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Kerman</w:t>
            </w:r>
            <w:r w:rsidR="008A531F" w:rsidRPr="008A531F">
              <w:rPr>
                <w:rFonts w:asciiTheme="majorBidi" w:hAnsiTheme="majorBidi" w:cstheme="majorBidi"/>
                <w:color w:val="000000"/>
                <w:sz w:val="22"/>
                <w:szCs w:val="22"/>
                <w:vertAlign w:val="superscript"/>
                <w:lang w:bidi="ar-SA"/>
              </w:rPr>
              <w:t>*</w:t>
            </w:r>
            <w:r w:rsidR="008A531F">
              <w:rPr>
                <w:rFonts w:ascii="Adobe Caslon Pro" w:hAnsi="Adobe Caslon Pro" w:cstheme="majorBidi"/>
                <w:color w:val="000000"/>
                <w:sz w:val="22"/>
                <w:szCs w:val="22"/>
                <w:vertAlign w:val="superscript"/>
                <w:lang w:bidi="ar-SA"/>
              </w:rPr>
              <w:t>†</w:t>
            </w:r>
          </w:p>
        </w:tc>
        <w:tc>
          <w:tcPr>
            <w:tcW w:w="962" w:type="dxa"/>
            <w:shd w:val="clear" w:color="auto" w:fill="auto"/>
            <w:noWrap/>
            <w:vAlign w:val="center"/>
            <w:hideMark/>
          </w:tcPr>
          <w:p w14:paraId="738477AD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147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3BF01E76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41.5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27685F3" w14:textId="44EA4F49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155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07FD7BCB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45</w:t>
            </w:r>
          </w:p>
        </w:tc>
      </w:tr>
      <w:tr w:rsidR="007210A3" w:rsidRPr="007210A3" w14:paraId="391D74A0" w14:textId="77777777" w:rsidTr="008A531F">
        <w:trPr>
          <w:trHeight w:val="30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116FF863" w14:textId="3D5ABB78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Kermanshah</w:t>
            </w:r>
            <w:r w:rsidR="008A531F">
              <w:rPr>
                <w:rFonts w:ascii="Adobe Caslon Pro" w:hAnsi="Adobe Caslon Pro" w:cstheme="majorBidi"/>
                <w:color w:val="000000"/>
                <w:sz w:val="22"/>
                <w:szCs w:val="22"/>
                <w:vertAlign w:val="superscript"/>
                <w:lang w:bidi="ar-SA"/>
              </w:rPr>
              <w:t>†</w:t>
            </w:r>
          </w:p>
        </w:tc>
        <w:tc>
          <w:tcPr>
            <w:tcW w:w="962" w:type="dxa"/>
            <w:shd w:val="clear" w:color="auto" w:fill="auto"/>
            <w:noWrap/>
            <w:vAlign w:val="center"/>
            <w:hideMark/>
          </w:tcPr>
          <w:p w14:paraId="0F98B0A8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155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6FBDC378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57.5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BEF43F8" w14:textId="0137646E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154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050F5ADD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74.5</w:t>
            </w:r>
          </w:p>
        </w:tc>
      </w:tr>
      <w:tr w:rsidR="007210A3" w:rsidRPr="007210A3" w14:paraId="0726B6F0" w14:textId="77777777" w:rsidTr="008A531F">
        <w:trPr>
          <w:trHeight w:val="30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3A0FFBA3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Khorramabad</w:t>
            </w:r>
          </w:p>
        </w:tc>
        <w:tc>
          <w:tcPr>
            <w:tcW w:w="962" w:type="dxa"/>
            <w:shd w:val="clear" w:color="auto" w:fill="auto"/>
            <w:noWrap/>
            <w:vAlign w:val="center"/>
            <w:hideMark/>
          </w:tcPr>
          <w:p w14:paraId="12356A12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165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2632DD74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116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B4B596E" w14:textId="3E1D3BB5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155.5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74B2B716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90.5</w:t>
            </w:r>
          </w:p>
        </w:tc>
      </w:tr>
      <w:tr w:rsidR="007210A3" w:rsidRPr="007210A3" w14:paraId="65B88D3D" w14:textId="77777777" w:rsidTr="008A531F">
        <w:trPr>
          <w:trHeight w:val="30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7344D70C" w14:textId="37995838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Mashhad</w:t>
            </w:r>
            <w:r w:rsidR="008A531F" w:rsidRPr="008A531F">
              <w:rPr>
                <w:rFonts w:asciiTheme="majorBidi" w:hAnsiTheme="majorBidi" w:cstheme="majorBidi"/>
                <w:color w:val="000000"/>
                <w:sz w:val="22"/>
                <w:szCs w:val="22"/>
                <w:vertAlign w:val="superscript"/>
                <w:lang w:bidi="ar-SA"/>
              </w:rPr>
              <w:t>*</w:t>
            </w:r>
            <w:r w:rsidR="008A531F">
              <w:rPr>
                <w:rFonts w:ascii="Adobe Caslon Pro" w:hAnsi="Adobe Caslon Pro" w:cstheme="majorBidi"/>
                <w:color w:val="000000"/>
                <w:sz w:val="22"/>
                <w:szCs w:val="22"/>
                <w:vertAlign w:val="superscript"/>
                <w:lang w:bidi="ar-SA"/>
              </w:rPr>
              <w:t>†</w:t>
            </w:r>
          </w:p>
        </w:tc>
        <w:tc>
          <w:tcPr>
            <w:tcW w:w="962" w:type="dxa"/>
            <w:shd w:val="clear" w:color="auto" w:fill="auto"/>
            <w:noWrap/>
            <w:vAlign w:val="center"/>
            <w:hideMark/>
          </w:tcPr>
          <w:p w14:paraId="32FADA9A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187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5CA10782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63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7A6E21E" w14:textId="457208C8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191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783D60D4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78</w:t>
            </w:r>
          </w:p>
        </w:tc>
      </w:tr>
      <w:tr w:rsidR="007210A3" w:rsidRPr="007210A3" w14:paraId="75D04A7F" w14:textId="77777777" w:rsidTr="008A531F">
        <w:trPr>
          <w:trHeight w:val="30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740F5079" w14:textId="028E3659" w:rsidR="007210A3" w:rsidRPr="007210A3" w:rsidRDefault="008A531F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Urmia*</w:t>
            </w:r>
          </w:p>
        </w:tc>
        <w:tc>
          <w:tcPr>
            <w:tcW w:w="962" w:type="dxa"/>
            <w:shd w:val="clear" w:color="auto" w:fill="auto"/>
            <w:noWrap/>
            <w:vAlign w:val="center"/>
            <w:hideMark/>
          </w:tcPr>
          <w:p w14:paraId="0A8F20B4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189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2FE65EDA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122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A0C12F1" w14:textId="00A70135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190.5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0C3F5C9A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117</w:t>
            </w:r>
          </w:p>
        </w:tc>
      </w:tr>
      <w:tr w:rsidR="007210A3" w:rsidRPr="007210A3" w14:paraId="258B4B65" w14:textId="77777777" w:rsidTr="008A531F">
        <w:trPr>
          <w:trHeight w:val="30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52C6E013" w14:textId="24C7A902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Qazvin</w:t>
            </w:r>
            <w:r w:rsidR="008A531F" w:rsidRPr="008A531F">
              <w:rPr>
                <w:rFonts w:asciiTheme="majorBidi" w:hAnsiTheme="majorBidi" w:cstheme="majorBidi"/>
                <w:color w:val="000000"/>
                <w:sz w:val="22"/>
                <w:szCs w:val="22"/>
                <w:vertAlign w:val="superscript"/>
                <w:lang w:bidi="ar-SA"/>
              </w:rPr>
              <w:t>*</w:t>
            </w:r>
          </w:p>
        </w:tc>
        <w:tc>
          <w:tcPr>
            <w:tcW w:w="962" w:type="dxa"/>
            <w:shd w:val="clear" w:color="auto" w:fill="auto"/>
            <w:noWrap/>
            <w:vAlign w:val="center"/>
            <w:hideMark/>
          </w:tcPr>
          <w:p w14:paraId="328F0F25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203.5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3544DAE7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209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5E7FF94" w14:textId="0FD774DE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204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4044AC1B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112.5</w:t>
            </w:r>
          </w:p>
        </w:tc>
      </w:tr>
      <w:tr w:rsidR="007210A3" w:rsidRPr="007210A3" w14:paraId="4551CBDD" w14:textId="77777777" w:rsidTr="008A531F">
        <w:trPr>
          <w:trHeight w:val="30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6BD83562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Ramsar</w:t>
            </w:r>
          </w:p>
        </w:tc>
        <w:tc>
          <w:tcPr>
            <w:tcW w:w="962" w:type="dxa"/>
            <w:shd w:val="clear" w:color="auto" w:fill="auto"/>
            <w:noWrap/>
            <w:vAlign w:val="center"/>
            <w:hideMark/>
          </w:tcPr>
          <w:p w14:paraId="6084ECAE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194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6678C79E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111.5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14BA47A" w14:textId="5D46F7FE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192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4DF18395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105</w:t>
            </w:r>
          </w:p>
        </w:tc>
      </w:tr>
      <w:tr w:rsidR="007210A3" w:rsidRPr="007210A3" w14:paraId="0FB8890C" w14:textId="77777777" w:rsidTr="008A531F">
        <w:trPr>
          <w:trHeight w:val="30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6E06AF54" w14:textId="10DA31B1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Rasht</w:t>
            </w:r>
            <w:r w:rsidR="008A531F">
              <w:rPr>
                <w:rFonts w:ascii="Adobe Caslon Pro" w:hAnsi="Adobe Caslon Pro" w:cstheme="majorBidi"/>
                <w:color w:val="000000"/>
                <w:sz w:val="22"/>
                <w:szCs w:val="22"/>
                <w:vertAlign w:val="superscript"/>
                <w:lang w:bidi="ar-SA"/>
              </w:rPr>
              <w:t>†</w:t>
            </w:r>
          </w:p>
        </w:tc>
        <w:tc>
          <w:tcPr>
            <w:tcW w:w="962" w:type="dxa"/>
            <w:shd w:val="clear" w:color="auto" w:fill="auto"/>
            <w:noWrap/>
            <w:vAlign w:val="center"/>
            <w:hideMark/>
          </w:tcPr>
          <w:p w14:paraId="118125C0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195.5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2291F086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106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6B3053A" w14:textId="7A1F0480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188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5CDC6FC4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108</w:t>
            </w:r>
          </w:p>
        </w:tc>
      </w:tr>
      <w:tr w:rsidR="007210A3" w:rsidRPr="007210A3" w14:paraId="25580A63" w14:textId="77777777" w:rsidTr="008A531F">
        <w:trPr>
          <w:trHeight w:val="30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356E58D8" w14:textId="1DB10282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Sabzevar</w:t>
            </w:r>
            <w:r w:rsidR="008A531F">
              <w:rPr>
                <w:rFonts w:ascii="Adobe Caslon Pro" w:hAnsi="Adobe Caslon Pro" w:cstheme="majorBidi"/>
                <w:color w:val="000000"/>
                <w:sz w:val="22"/>
                <w:szCs w:val="22"/>
                <w:vertAlign w:val="superscript"/>
                <w:lang w:bidi="ar-SA"/>
              </w:rPr>
              <w:t>†</w:t>
            </w:r>
          </w:p>
        </w:tc>
        <w:tc>
          <w:tcPr>
            <w:tcW w:w="962" w:type="dxa"/>
            <w:shd w:val="clear" w:color="auto" w:fill="auto"/>
            <w:noWrap/>
            <w:vAlign w:val="center"/>
            <w:hideMark/>
          </w:tcPr>
          <w:p w14:paraId="655314E2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175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3F5507B4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46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C8D3AEF" w14:textId="7E62A2EF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171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711A9F24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64</w:t>
            </w:r>
          </w:p>
        </w:tc>
      </w:tr>
      <w:tr w:rsidR="007210A3" w:rsidRPr="007210A3" w14:paraId="4D2B2F25" w14:textId="77777777" w:rsidTr="008A531F">
        <w:trPr>
          <w:trHeight w:val="30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3D93376E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Shahrekord</w:t>
            </w:r>
          </w:p>
        </w:tc>
        <w:tc>
          <w:tcPr>
            <w:tcW w:w="962" w:type="dxa"/>
            <w:shd w:val="clear" w:color="auto" w:fill="auto"/>
            <w:noWrap/>
            <w:vAlign w:val="center"/>
            <w:hideMark/>
          </w:tcPr>
          <w:p w14:paraId="53C24B08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171.5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5FC5441A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89.5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F1BD7FD" w14:textId="24B8AA6E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155.5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6A39F9A5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81.5</w:t>
            </w:r>
          </w:p>
        </w:tc>
      </w:tr>
      <w:tr w:rsidR="007210A3" w:rsidRPr="007210A3" w14:paraId="018D3643" w14:textId="77777777" w:rsidTr="008A531F">
        <w:trPr>
          <w:trHeight w:val="30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0CBC701E" w14:textId="1AAB7FCF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Shahrud</w:t>
            </w:r>
            <w:r w:rsidR="008A531F" w:rsidRPr="008A531F">
              <w:rPr>
                <w:rFonts w:asciiTheme="majorBidi" w:hAnsiTheme="majorBidi" w:cstheme="majorBidi"/>
                <w:color w:val="000000"/>
                <w:sz w:val="22"/>
                <w:szCs w:val="22"/>
                <w:vertAlign w:val="superscript"/>
                <w:lang w:bidi="ar-SA"/>
              </w:rPr>
              <w:t>*</w:t>
            </w:r>
          </w:p>
        </w:tc>
        <w:tc>
          <w:tcPr>
            <w:tcW w:w="962" w:type="dxa"/>
            <w:shd w:val="clear" w:color="auto" w:fill="auto"/>
            <w:noWrap/>
            <w:vAlign w:val="center"/>
            <w:hideMark/>
          </w:tcPr>
          <w:p w14:paraId="3425E1ED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179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2C590F53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80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51BC641" w14:textId="4B593A0A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190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4591B302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87</w:t>
            </w:r>
          </w:p>
        </w:tc>
      </w:tr>
      <w:tr w:rsidR="007210A3" w:rsidRPr="007210A3" w14:paraId="0D112FE3" w14:textId="77777777" w:rsidTr="008A531F">
        <w:trPr>
          <w:trHeight w:val="30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21675659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Shiraz</w:t>
            </w:r>
          </w:p>
        </w:tc>
        <w:tc>
          <w:tcPr>
            <w:tcW w:w="962" w:type="dxa"/>
            <w:shd w:val="clear" w:color="auto" w:fill="auto"/>
            <w:noWrap/>
            <w:vAlign w:val="center"/>
            <w:hideMark/>
          </w:tcPr>
          <w:p w14:paraId="14685C0B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198.5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029FCA75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65.5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1A26F9C" w14:textId="5EFBB7AC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193.5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3FA08B6A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53.5</w:t>
            </w:r>
          </w:p>
        </w:tc>
      </w:tr>
      <w:tr w:rsidR="007210A3" w:rsidRPr="007210A3" w14:paraId="521879AC" w14:textId="77777777" w:rsidTr="008A531F">
        <w:trPr>
          <w:trHeight w:val="30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6766CACA" w14:textId="2AB9F95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Tabriz</w:t>
            </w:r>
            <w:r w:rsidR="008A531F">
              <w:rPr>
                <w:rFonts w:ascii="Adobe Caslon Pro" w:hAnsi="Adobe Caslon Pro" w:cstheme="majorBidi"/>
                <w:color w:val="000000"/>
                <w:sz w:val="22"/>
                <w:szCs w:val="22"/>
                <w:vertAlign w:val="superscript"/>
                <w:lang w:bidi="ar-SA"/>
              </w:rPr>
              <w:t>†</w:t>
            </w:r>
          </w:p>
        </w:tc>
        <w:tc>
          <w:tcPr>
            <w:tcW w:w="962" w:type="dxa"/>
            <w:shd w:val="clear" w:color="auto" w:fill="auto"/>
            <w:noWrap/>
            <w:vAlign w:val="center"/>
            <w:hideMark/>
          </w:tcPr>
          <w:p w14:paraId="6D7E917B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203.5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2B9FFD51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82.5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8482596" w14:textId="27A4A50F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207.5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12D6B633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100</w:t>
            </w:r>
          </w:p>
        </w:tc>
      </w:tr>
      <w:tr w:rsidR="007210A3" w:rsidRPr="007210A3" w14:paraId="29DC43B9" w14:textId="77777777" w:rsidTr="008A531F">
        <w:trPr>
          <w:trHeight w:val="30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1000AFB4" w14:textId="4052D6A8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Tehran</w:t>
            </w:r>
            <w:r w:rsidR="008A531F" w:rsidRPr="008A531F">
              <w:rPr>
                <w:rFonts w:asciiTheme="majorBidi" w:hAnsiTheme="majorBidi" w:cstheme="majorBidi"/>
                <w:color w:val="000000"/>
                <w:sz w:val="22"/>
                <w:szCs w:val="22"/>
                <w:vertAlign w:val="superscript"/>
                <w:lang w:bidi="ar-SA"/>
              </w:rPr>
              <w:t>*</w:t>
            </w:r>
          </w:p>
        </w:tc>
        <w:tc>
          <w:tcPr>
            <w:tcW w:w="962" w:type="dxa"/>
            <w:shd w:val="clear" w:color="auto" w:fill="auto"/>
            <w:noWrap/>
            <w:vAlign w:val="center"/>
            <w:hideMark/>
          </w:tcPr>
          <w:p w14:paraId="0561354E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187.5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7D46AB8D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115.5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5EABE59" w14:textId="71DCFE8A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191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399525EA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100</w:t>
            </w:r>
          </w:p>
        </w:tc>
      </w:tr>
      <w:tr w:rsidR="007210A3" w:rsidRPr="007210A3" w14:paraId="04F4AA80" w14:textId="77777777" w:rsidTr="008A531F">
        <w:trPr>
          <w:trHeight w:val="30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021ECF27" w14:textId="7B202BAE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Torbateheydarieh</w:t>
            </w:r>
            <w:r w:rsidR="008A531F" w:rsidRPr="008A531F">
              <w:rPr>
                <w:rFonts w:asciiTheme="majorBidi" w:hAnsiTheme="majorBidi" w:cstheme="majorBidi"/>
                <w:color w:val="000000"/>
                <w:sz w:val="22"/>
                <w:szCs w:val="22"/>
                <w:vertAlign w:val="superscript"/>
                <w:lang w:bidi="ar-SA"/>
              </w:rPr>
              <w:t>*</w:t>
            </w:r>
          </w:p>
        </w:tc>
        <w:tc>
          <w:tcPr>
            <w:tcW w:w="962" w:type="dxa"/>
            <w:shd w:val="clear" w:color="auto" w:fill="auto"/>
            <w:noWrap/>
            <w:vAlign w:val="center"/>
            <w:hideMark/>
          </w:tcPr>
          <w:p w14:paraId="72FDAE75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171.5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091AAD8E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56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B238931" w14:textId="07304D9D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172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4D530507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56</w:t>
            </w:r>
          </w:p>
        </w:tc>
      </w:tr>
      <w:tr w:rsidR="007210A3" w:rsidRPr="007210A3" w14:paraId="3B18076A" w14:textId="77777777" w:rsidTr="008A531F">
        <w:trPr>
          <w:trHeight w:val="30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393D9285" w14:textId="3B9F365A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Zahedan</w:t>
            </w:r>
            <w:r w:rsidR="008A531F">
              <w:rPr>
                <w:rFonts w:ascii="Adobe Caslon Pro" w:hAnsi="Adobe Caslon Pro" w:cstheme="majorBidi"/>
                <w:color w:val="000000"/>
                <w:sz w:val="22"/>
                <w:szCs w:val="22"/>
                <w:vertAlign w:val="superscript"/>
                <w:lang w:bidi="ar-SA"/>
              </w:rPr>
              <w:t>†</w:t>
            </w:r>
          </w:p>
        </w:tc>
        <w:tc>
          <w:tcPr>
            <w:tcW w:w="962" w:type="dxa"/>
            <w:shd w:val="clear" w:color="auto" w:fill="auto"/>
            <w:noWrap/>
            <w:vAlign w:val="center"/>
            <w:hideMark/>
          </w:tcPr>
          <w:p w14:paraId="0A2ABDA1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162.5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24B97DA4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75.5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C7CBED4" w14:textId="170A2D04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143.5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28B17667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78.5</w:t>
            </w:r>
          </w:p>
        </w:tc>
      </w:tr>
      <w:tr w:rsidR="007210A3" w:rsidRPr="007210A3" w14:paraId="3D02AF80" w14:textId="77777777" w:rsidTr="008A531F">
        <w:trPr>
          <w:trHeight w:val="300"/>
          <w:jc w:val="center"/>
        </w:trPr>
        <w:tc>
          <w:tcPr>
            <w:tcW w:w="19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1379D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Zanjan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F4E2A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204</w:t>
            </w:r>
          </w:p>
        </w:tc>
        <w:tc>
          <w:tcPr>
            <w:tcW w:w="118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669B6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3B1DF" w14:textId="18C227C3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154.5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B7C0C" w14:textId="77777777" w:rsidR="007210A3" w:rsidRPr="007210A3" w:rsidRDefault="007210A3" w:rsidP="001C765F">
            <w:pPr>
              <w:jc w:val="lowKashida"/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</w:pPr>
            <w:r w:rsidRPr="007210A3">
              <w:rPr>
                <w:rFonts w:asciiTheme="majorBidi" w:hAnsiTheme="majorBidi" w:cstheme="majorBidi"/>
                <w:color w:val="000000"/>
                <w:sz w:val="22"/>
                <w:szCs w:val="22"/>
                <w:lang w:bidi="ar-SA"/>
              </w:rPr>
              <w:t>68</w:t>
            </w:r>
          </w:p>
        </w:tc>
      </w:tr>
    </w:tbl>
    <w:p w14:paraId="31A9A4F7" w14:textId="514F3DC5" w:rsidR="007210A3" w:rsidRDefault="008A531F" w:rsidP="008A531F">
      <w:pPr>
        <w:pStyle w:val="ListParagraph"/>
        <w:autoSpaceDE w:val="0"/>
        <w:autoSpaceDN w:val="0"/>
        <w:adjustRightInd w:val="0"/>
        <w:ind w:left="1080"/>
        <w:jc w:val="lowKashida"/>
        <w:rPr>
          <w:rFonts w:asciiTheme="majorBidi" w:hAnsiTheme="majorBidi" w:cstheme="majorBidi"/>
          <w:color w:val="000000"/>
          <w:sz w:val="22"/>
          <w:szCs w:val="22"/>
          <w:lang w:bidi="ar-SA"/>
        </w:rPr>
      </w:pPr>
      <w:r w:rsidRPr="008A531F">
        <w:rPr>
          <w:rFonts w:asciiTheme="majorBidi" w:hAnsiTheme="majorBidi" w:cstheme="majorBidi"/>
          <w:color w:val="000000"/>
          <w:sz w:val="22"/>
          <w:szCs w:val="22"/>
          <w:vertAlign w:val="superscript"/>
          <w:lang w:bidi="ar-SA"/>
        </w:rPr>
        <w:t>*</w:t>
      </w:r>
      <w:r>
        <w:rPr>
          <w:rFonts w:asciiTheme="majorBidi" w:hAnsiTheme="majorBidi" w:cstheme="majorBidi"/>
          <w:color w:val="000000"/>
          <w:sz w:val="22"/>
          <w:szCs w:val="22"/>
          <w:lang w:bidi="ar-SA"/>
        </w:rPr>
        <w:t xml:space="preserve"> Positive trends in </w:t>
      </w:r>
      <w:r w:rsidRPr="008A531F">
        <w:rPr>
          <w:rFonts w:asciiTheme="majorBidi" w:hAnsiTheme="majorBidi" w:cstheme="majorBidi"/>
          <w:color w:val="000000"/>
          <w:sz w:val="22"/>
          <w:szCs w:val="22"/>
          <w:lang w:bidi="ar-SA"/>
        </w:rPr>
        <w:t xml:space="preserve">TMDS </w:t>
      </w:r>
      <w:r>
        <w:rPr>
          <w:rFonts w:asciiTheme="majorBidi" w:hAnsiTheme="majorBidi" w:cstheme="majorBidi"/>
          <w:color w:val="000000"/>
          <w:sz w:val="22"/>
          <w:szCs w:val="22"/>
          <w:lang w:bidi="ar-SA"/>
        </w:rPr>
        <w:t>have reversed to negative during the past 30 years</w:t>
      </w:r>
    </w:p>
    <w:p w14:paraId="65F4F9ED" w14:textId="7FD9A39F" w:rsidR="008A531F" w:rsidRPr="008A531F" w:rsidRDefault="008A531F" w:rsidP="008A531F">
      <w:pPr>
        <w:pStyle w:val="ListParagraph"/>
        <w:autoSpaceDE w:val="0"/>
        <w:autoSpaceDN w:val="0"/>
        <w:adjustRightInd w:val="0"/>
        <w:ind w:left="1080"/>
        <w:jc w:val="lowKashida"/>
        <w:rPr>
          <w:b/>
          <w:bCs/>
        </w:rPr>
      </w:pPr>
      <w:r>
        <w:rPr>
          <w:rFonts w:ascii="Adobe Caslon Pro" w:hAnsi="Adobe Caslon Pro" w:cstheme="majorBidi"/>
          <w:color w:val="000000"/>
          <w:sz w:val="22"/>
          <w:szCs w:val="22"/>
          <w:vertAlign w:val="superscript"/>
          <w:lang w:bidi="ar-SA"/>
        </w:rPr>
        <w:t>†</w:t>
      </w:r>
      <w:r w:rsidRPr="008A531F">
        <w:rPr>
          <w:rFonts w:asciiTheme="majorBidi" w:hAnsiTheme="majorBidi" w:cstheme="majorBidi"/>
          <w:color w:val="000000"/>
          <w:sz w:val="22"/>
          <w:szCs w:val="22"/>
          <w:lang w:bidi="ar-SA"/>
        </w:rPr>
        <w:t xml:space="preserve"> </w:t>
      </w:r>
      <w:r>
        <w:rPr>
          <w:rFonts w:asciiTheme="majorBidi" w:hAnsiTheme="majorBidi" w:cstheme="majorBidi"/>
          <w:color w:val="000000"/>
          <w:sz w:val="22"/>
          <w:szCs w:val="22"/>
          <w:lang w:bidi="ar-SA"/>
        </w:rPr>
        <w:t xml:space="preserve">Positive trends in </w:t>
      </w:r>
      <w:r w:rsidRPr="008A531F">
        <w:rPr>
          <w:rFonts w:asciiTheme="majorBidi" w:hAnsiTheme="majorBidi" w:cstheme="majorBidi"/>
          <w:color w:val="000000"/>
          <w:sz w:val="22"/>
          <w:szCs w:val="22"/>
          <w:lang w:bidi="ar-SA"/>
        </w:rPr>
        <w:t>TM</w:t>
      </w:r>
      <w:r>
        <w:rPr>
          <w:rFonts w:asciiTheme="majorBidi" w:hAnsiTheme="majorBidi" w:cstheme="majorBidi"/>
          <w:color w:val="000000"/>
          <w:sz w:val="22"/>
          <w:szCs w:val="22"/>
          <w:lang w:bidi="ar-SA"/>
        </w:rPr>
        <w:t>W</w:t>
      </w:r>
      <w:r w:rsidRPr="008A531F">
        <w:rPr>
          <w:rFonts w:asciiTheme="majorBidi" w:hAnsiTheme="majorBidi" w:cstheme="majorBidi"/>
          <w:color w:val="000000"/>
          <w:sz w:val="22"/>
          <w:szCs w:val="22"/>
          <w:lang w:bidi="ar-SA"/>
        </w:rPr>
        <w:t xml:space="preserve">S </w:t>
      </w:r>
      <w:r>
        <w:rPr>
          <w:rFonts w:asciiTheme="majorBidi" w:hAnsiTheme="majorBidi" w:cstheme="majorBidi"/>
          <w:color w:val="000000"/>
          <w:sz w:val="22"/>
          <w:szCs w:val="22"/>
          <w:lang w:bidi="ar-SA"/>
        </w:rPr>
        <w:t>have reversed to negative during the past 30 years</w:t>
      </w:r>
    </w:p>
    <w:p w14:paraId="542A5DCA" w14:textId="77777777" w:rsidR="007210A3" w:rsidRDefault="007210A3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785CE1DA" w14:textId="77777777" w:rsidR="007210A3" w:rsidRDefault="007210A3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1E514F60" w14:textId="77777777" w:rsidR="007210A3" w:rsidRDefault="007210A3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6BA75143" w14:textId="77777777" w:rsidR="00401D93" w:rsidRDefault="00401D93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7474A9B2" w14:textId="77777777" w:rsidR="00401D93" w:rsidRDefault="00401D93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4DC7E2D9" w14:textId="77777777" w:rsidR="00707D6D" w:rsidRDefault="00707D6D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08568BDB" w14:textId="77777777" w:rsidR="00707D6D" w:rsidRDefault="00707D6D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7B400F0C" w14:textId="77777777" w:rsidR="00707D6D" w:rsidRDefault="00707D6D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30AED2B3" w14:textId="0202320B" w:rsidR="007A429A" w:rsidRPr="00196FCE" w:rsidRDefault="007A429A" w:rsidP="00234A21">
      <w:pPr>
        <w:autoSpaceDE w:val="0"/>
        <w:autoSpaceDN w:val="0"/>
        <w:adjustRightInd w:val="0"/>
        <w:spacing w:line="480" w:lineRule="auto"/>
        <w:jc w:val="lowKashida"/>
        <w:rPr>
          <w:rFonts w:asciiTheme="majorBidi" w:hAnsiTheme="majorBidi" w:cstheme="majorBidi"/>
          <w:szCs w:val="24"/>
        </w:rPr>
      </w:pPr>
      <w:r w:rsidRPr="00196FCE">
        <w:rPr>
          <w:rFonts w:asciiTheme="majorBidi" w:hAnsiTheme="majorBidi" w:cstheme="majorBidi"/>
          <w:szCs w:val="24"/>
        </w:rPr>
        <w:t>Table S</w:t>
      </w:r>
      <w:r>
        <w:rPr>
          <w:rFonts w:asciiTheme="majorBidi" w:hAnsiTheme="majorBidi" w:cstheme="majorBidi"/>
          <w:szCs w:val="24"/>
        </w:rPr>
        <w:t>3</w:t>
      </w:r>
      <w:r w:rsidRPr="00196FCE">
        <w:rPr>
          <w:rFonts w:asciiTheme="majorBidi" w:hAnsiTheme="majorBidi" w:cstheme="majorBidi"/>
          <w:szCs w:val="24"/>
        </w:rPr>
        <w:t xml:space="preserve">: </w:t>
      </w:r>
      <w:r w:rsidR="00AC3F23" w:rsidRPr="001C4997">
        <w:t xml:space="preserve">The median of TMDS and TMWS </w:t>
      </w:r>
      <w:r w:rsidR="00AC3F23">
        <w:t xml:space="preserve">linear tendencies </w:t>
      </w:r>
      <w:r w:rsidR="00495FCD">
        <w:t>over</w:t>
      </w:r>
      <w:r w:rsidR="002B0C12" w:rsidRPr="001C4997">
        <w:t xml:space="preserve"> </w:t>
      </w:r>
      <w:r w:rsidR="00AC3F23" w:rsidRPr="001C4997">
        <w:t>the past 30 years (1989-2018) across Iran</w:t>
      </w:r>
      <w:r w:rsidR="00E64EC9" w:rsidRPr="001C4997">
        <w:t xml:space="preserve"> 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9"/>
        <w:gridCol w:w="852"/>
        <w:gridCol w:w="913"/>
        <w:gridCol w:w="1909"/>
        <w:gridCol w:w="852"/>
        <w:gridCol w:w="913"/>
      </w:tblGrid>
      <w:tr w:rsidR="007A429A" w:rsidRPr="001C765F" w14:paraId="26374193" w14:textId="77777777" w:rsidTr="001C765F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D669D6" w14:textId="77777777" w:rsidR="007A429A" w:rsidRPr="001C765F" w:rsidRDefault="007A429A" w:rsidP="001C765F">
            <w:pPr>
              <w:autoSpaceDE w:val="0"/>
              <w:autoSpaceDN w:val="0"/>
              <w:adjustRightInd w:val="0"/>
              <w:jc w:val="lowKashida"/>
              <w:rPr>
                <w:b/>
                <w:bCs/>
              </w:rPr>
            </w:pPr>
            <w:r w:rsidRPr="001C765F">
              <w:rPr>
                <w:rFonts w:cs="Times New Roman"/>
                <w:b/>
                <w:bCs/>
                <w:color w:val="000000"/>
                <w:szCs w:val="24"/>
                <w:lang w:bidi="fa-IR"/>
              </w:rPr>
              <w:t>Station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A6F53D" w14:textId="630AAE0E" w:rsidR="007A429A" w:rsidRPr="001C765F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</w:rPr>
            </w:pPr>
            <w:r w:rsidRPr="001C765F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ar-SA"/>
              </w:rPr>
              <w:t>TMDS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1AD35E" w14:textId="21B02EB9" w:rsidR="007A429A" w:rsidRPr="001C765F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</w:rPr>
            </w:pPr>
            <w:r w:rsidRPr="001C765F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ar-SA"/>
              </w:rPr>
              <w:t>TMWS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2BC7F9" w14:textId="77777777" w:rsidR="007A429A" w:rsidRPr="001C765F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</w:rPr>
            </w:pPr>
            <w:r w:rsidRPr="001C765F">
              <w:rPr>
                <w:rFonts w:asciiTheme="majorBidi" w:hAnsiTheme="majorBidi" w:cstheme="majorBidi"/>
                <w:b/>
                <w:bCs/>
                <w:color w:val="000000"/>
                <w:szCs w:val="24"/>
                <w:lang w:bidi="fa-IR"/>
              </w:rPr>
              <w:t>Station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36D0D" w14:textId="16B59D20" w:rsidR="007A429A" w:rsidRPr="001C765F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</w:rPr>
            </w:pPr>
            <w:r w:rsidRPr="001C765F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ar-SA"/>
              </w:rPr>
              <w:t>TMDS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B8481" w14:textId="1576A2BE" w:rsidR="007A429A" w:rsidRPr="001C765F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</w:rPr>
            </w:pPr>
            <w:r w:rsidRPr="001C765F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ar-SA"/>
              </w:rPr>
              <w:t>TMWS</w:t>
            </w:r>
          </w:p>
        </w:tc>
      </w:tr>
      <w:tr w:rsidR="007A429A" w14:paraId="7D1DAAB3" w14:textId="77777777" w:rsidTr="001C765F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0DB6FC8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b/>
                <w:bCs/>
                <w:color w:val="000000" w:themeColor="text1"/>
              </w:rPr>
            </w:pPr>
            <w:r w:rsidRPr="007A429A">
              <w:rPr>
                <w:rFonts w:cs="Times New Roman"/>
                <w:color w:val="000000" w:themeColor="text1"/>
                <w:szCs w:val="24"/>
                <w:lang w:bidi="fa-IR"/>
              </w:rPr>
              <w:t>Abadan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D5C1B27" w14:textId="73A4BDE0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130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18A9CA9" w14:textId="12152FB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DA8ABAD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  <w:t>Mashhad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ACEF31B" w14:textId="13157A4A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187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050F6ED" w14:textId="3A012FC4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63</w:t>
            </w:r>
          </w:p>
        </w:tc>
      </w:tr>
      <w:tr w:rsidR="007A429A" w14:paraId="48EB2326" w14:textId="77777777" w:rsidTr="001C765F">
        <w:trPr>
          <w:jc w:val="center"/>
        </w:trPr>
        <w:tc>
          <w:tcPr>
            <w:tcW w:w="0" w:type="auto"/>
            <w:vAlign w:val="center"/>
          </w:tcPr>
          <w:p w14:paraId="762A959A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b/>
                <w:bCs/>
                <w:color w:val="000000" w:themeColor="text1"/>
              </w:rPr>
            </w:pPr>
            <w:r w:rsidRPr="007A429A">
              <w:rPr>
                <w:rFonts w:cs="Times New Roman"/>
                <w:color w:val="000000" w:themeColor="text1"/>
                <w:szCs w:val="24"/>
                <w:lang w:bidi="fa-IR"/>
              </w:rPr>
              <w:t>Abadeh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ABA2975" w14:textId="51D4445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207.5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2D558BA" w14:textId="574E94AC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91</w:t>
            </w:r>
          </w:p>
        </w:tc>
        <w:tc>
          <w:tcPr>
            <w:tcW w:w="0" w:type="auto"/>
            <w:vAlign w:val="center"/>
          </w:tcPr>
          <w:p w14:paraId="3DB9AEA3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  <w:t>Nowshahr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76D7F9B" w14:textId="5A924599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184.5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EC50F5C" w14:textId="3884DECA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100</w:t>
            </w:r>
          </w:p>
        </w:tc>
      </w:tr>
      <w:tr w:rsidR="007A429A" w14:paraId="32C0B40C" w14:textId="77777777" w:rsidTr="001C765F">
        <w:trPr>
          <w:jc w:val="center"/>
        </w:trPr>
        <w:tc>
          <w:tcPr>
            <w:tcW w:w="0" w:type="auto"/>
            <w:vAlign w:val="center"/>
          </w:tcPr>
          <w:p w14:paraId="7FB043C4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b/>
                <w:bCs/>
                <w:color w:val="000000" w:themeColor="text1"/>
              </w:rPr>
            </w:pPr>
            <w:r w:rsidRPr="007A429A">
              <w:rPr>
                <w:rFonts w:cs="Times New Roman"/>
                <w:color w:val="000000" w:themeColor="text1"/>
                <w:szCs w:val="24"/>
                <w:lang w:bidi="fa-IR"/>
              </w:rPr>
              <w:t>Ahvaz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824A3AD" w14:textId="7CAA66DE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133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0A7E5DD" w14:textId="3039516E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77.5</w:t>
            </w:r>
          </w:p>
        </w:tc>
        <w:tc>
          <w:tcPr>
            <w:tcW w:w="0" w:type="auto"/>
            <w:vAlign w:val="center"/>
          </w:tcPr>
          <w:p w14:paraId="642A03BC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  <w:t>Omidiyeh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ADE22D5" w14:textId="5C63CDE9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129.5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6EB0F8E" w14:textId="7BDF5E60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69</w:t>
            </w:r>
          </w:p>
        </w:tc>
      </w:tr>
      <w:tr w:rsidR="007A429A" w14:paraId="1266C77D" w14:textId="77777777" w:rsidTr="001C765F">
        <w:trPr>
          <w:jc w:val="center"/>
        </w:trPr>
        <w:tc>
          <w:tcPr>
            <w:tcW w:w="0" w:type="auto"/>
            <w:vAlign w:val="center"/>
          </w:tcPr>
          <w:p w14:paraId="25C7F4C5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b/>
                <w:bCs/>
                <w:color w:val="000000" w:themeColor="text1"/>
              </w:rPr>
            </w:pPr>
            <w:r w:rsidRPr="007A429A">
              <w:rPr>
                <w:rFonts w:cs="Times New Roman"/>
                <w:color w:val="000000" w:themeColor="text1"/>
                <w:szCs w:val="24"/>
                <w:lang w:bidi="fa-IR"/>
              </w:rPr>
              <w:t>Arak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305FD31" w14:textId="21F5A954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180.5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7CEE931" w14:textId="686DB01D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92</w:t>
            </w:r>
          </w:p>
        </w:tc>
        <w:tc>
          <w:tcPr>
            <w:tcW w:w="0" w:type="auto"/>
            <w:vAlign w:val="center"/>
          </w:tcPr>
          <w:p w14:paraId="77D4AC9B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  <w:t>Urmia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4EEA2CE" w14:textId="433476F2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189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1E89346" w14:textId="4EC3F54F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122</w:t>
            </w:r>
          </w:p>
        </w:tc>
      </w:tr>
      <w:tr w:rsidR="007A429A" w14:paraId="546979E2" w14:textId="77777777" w:rsidTr="001C765F">
        <w:trPr>
          <w:jc w:val="center"/>
        </w:trPr>
        <w:tc>
          <w:tcPr>
            <w:tcW w:w="0" w:type="auto"/>
            <w:vAlign w:val="center"/>
          </w:tcPr>
          <w:p w14:paraId="0BFFBED6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b/>
                <w:bCs/>
                <w:color w:val="000000" w:themeColor="text1"/>
              </w:rPr>
            </w:pPr>
            <w:r w:rsidRPr="007A429A">
              <w:rPr>
                <w:rFonts w:cs="Times New Roman"/>
                <w:color w:val="000000" w:themeColor="text1"/>
                <w:szCs w:val="24"/>
                <w:lang w:bidi="fa-IR"/>
              </w:rPr>
              <w:t>Babolsar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D48C299" w14:textId="530A3601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168.5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B5E63E4" w14:textId="49C6ACAA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218.5</w:t>
            </w:r>
          </w:p>
        </w:tc>
        <w:tc>
          <w:tcPr>
            <w:tcW w:w="0" w:type="auto"/>
            <w:vAlign w:val="center"/>
          </w:tcPr>
          <w:p w14:paraId="0F2AE27F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  <w:t>Qazvin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B3FCC3E" w14:textId="4EA6B7E8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203.5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98B69DF" w14:textId="6CEA21CF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209</w:t>
            </w:r>
          </w:p>
        </w:tc>
      </w:tr>
      <w:tr w:rsidR="007A429A" w14:paraId="6AFB8733" w14:textId="77777777" w:rsidTr="001C765F">
        <w:trPr>
          <w:jc w:val="center"/>
        </w:trPr>
        <w:tc>
          <w:tcPr>
            <w:tcW w:w="0" w:type="auto"/>
            <w:vAlign w:val="center"/>
          </w:tcPr>
          <w:p w14:paraId="6D75C630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b/>
                <w:bCs/>
                <w:color w:val="000000" w:themeColor="text1"/>
              </w:rPr>
            </w:pPr>
            <w:r w:rsidRPr="007A429A">
              <w:rPr>
                <w:rFonts w:cs="Times New Roman"/>
                <w:color w:val="000000" w:themeColor="text1"/>
                <w:szCs w:val="24"/>
                <w:lang w:bidi="fa-IR"/>
              </w:rPr>
              <w:t>Bam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A411FA3" w14:textId="65DAC99A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138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F67A854" w14:textId="1574FC9A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71.5</w:t>
            </w:r>
          </w:p>
        </w:tc>
        <w:tc>
          <w:tcPr>
            <w:tcW w:w="0" w:type="auto"/>
            <w:vAlign w:val="center"/>
          </w:tcPr>
          <w:p w14:paraId="16B15883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  <w:t>Ramsar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C9D63B2" w14:textId="6D1FFCEE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194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D066FCB" w14:textId="7F3724AD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111.5</w:t>
            </w:r>
          </w:p>
        </w:tc>
      </w:tr>
      <w:tr w:rsidR="007A429A" w14:paraId="26E02B83" w14:textId="77777777" w:rsidTr="001C765F">
        <w:trPr>
          <w:jc w:val="center"/>
        </w:trPr>
        <w:tc>
          <w:tcPr>
            <w:tcW w:w="0" w:type="auto"/>
            <w:vAlign w:val="center"/>
          </w:tcPr>
          <w:p w14:paraId="4E7EA22B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b/>
                <w:bCs/>
                <w:color w:val="000000" w:themeColor="text1"/>
              </w:rPr>
            </w:pPr>
            <w:r w:rsidRPr="007A429A">
              <w:rPr>
                <w:rFonts w:cs="Times New Roman"/>
                <w:color w:val="000000" w:themeColor="text1"/>
                <w:szCs w:val="24"/>
                <w:lang w:bidi="fa-IR"/>
              </w:rPr>
              <w:t>Bandareabbas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B202229" w14:textId="440B69C0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118.5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ACB773B" w14:textId="04E4C15F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56.5</w:t>
            </w:r>
          </w:p>
        </w:tc>
        <w:tc>
          <w:tcPr>
            <w:tcW w:w="0" w:type="auto"/>
            <w:vAlign w:val="center"/>
          </w:tcPr>
          <w:p w14:paraId="7AA9E17B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  <w:t>Rasht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23C1DB9" w14:textId="0187088C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195.5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74D2DBB" w14:textId="345F948A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106</w:t>
            </w:r>
          </w:p>
        </w:tc>
      </w:tr>
      <w:tr w:rsidR="007A429A" w14:paraId="679F4F48" w14:textId="77777777" w:rsidTr="001C765F">
        <w:trPr>
          <w:jc w:val="center"/>
        </w:trPr>
        <w:tc>
          <w:tcPr>
            <w:tcW w:w="0" w:type="auto"/>
            <w:vAlign w:val="center"/>
          </w:tcPr>
          <w:p w14:paraId="00F20C7F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b/>
                <w:bCs/>
                <w:color w:val="000000" w:themeColor="text1"/>
              </w:rPr>
            </w:pPr>
            <w:r w:rsidRPr="007A429A">
              <w:rPr>
                <w:rFonts w:cs="Times New Roman"/>
                <w:color w:val="000000" w:themeColor="text1"/>
                <w:szCs w:val="24"/>
                <w:lang w:bidi="fa-IR"/>
              </w:rPr>
              <w:t>Bandareanzali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0D617B0" w14:textId="56DB0C16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193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0579395" w14:textId="2C6B9923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269.5</w:t>
            </w:r>
          </w:p>
        </w:tc>
        <w:tc>
          <w:tcPr>
            <w:tcW w:w="0" w:type="auto"/>
            <w:vAlign w:val="center"/>
          </w:tcPr>
          <w:p w14:paraId="0AC57580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  <w:t>Sabzevar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4397615" w14:textId="51D23605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175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B73E184" w14:textId="086F328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46</w:t>
            </w:r>
          </w:p>
        </w:tc>
      </w:tr>
      <w:tr w:rsidR="007A429A" w14:paraId="3F16C5FA" w14:textId="77777777" w:rsidTr="001C765F">
        <w:trPr>
          <w:jc w:val="center"/>
        </w:trPr>
        <w:tc>
          <w:tcPr>
            <w:tcW w:w="0" w:type="auto"/>
            <w:vAlign w:val="center"/>
          </w:tcPr>
          <w:p w14:paraId="65B15E30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b/>
                <w:bCs/>
                <w:color w:val="000000" w:themeColor="text1"/>
              </w:rPr>
            </w:pPr>
            <w:r w:rsidRPr="007A429A">
              <w:rPr>
                <w:rFonts w:cs="Times New Roman"/>
                <w:color w:val="000000" w:themeColor="text1"/>
                <w:szCs w:val="24"/>
                <w:lang w:bidi="fa-IR"/>
              </w:rPr>
              <w:t>Bandarelenge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07739E4" w14:textId="36DE91D5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106.5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8F4D397" w14:textId="138D621D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47</w:t>
            </w:r>
          </w:p>
        </w:tc>
        <w:tc>
          <w:tcPr>
            <w:tcW w:w="0" w:type="auto"/>
            <w:vAlign w:val="center"/>
          </w:tcPr>
          <w:p w14:paraId="43663A0C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  <w:t>Sanandaj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3CDB14E" w14:textId="2CF2129A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175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517DA19" w14:textId="5DC06234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54</w:t>
            </w:r>
          </w:p>
        </w:tc>
      </w:tr>
      <w:tr w:rsidR="007A429A" w14:paraId="776311D6" w14:textId="77777777" w:rsidTr="001C765F">
        <w:trPr>
          <w:jc w:val="center"/>
        </w:trPr>
        <w:tc>
          <w:tcPr>
            <w:tcW w:w="0" w:type="auto"/>
            <w:vAlign w:val="center"/>
          </w:tcPr>
          <w:p w14:paraId="67B5D9F1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b/>
                <w:bCs/>
                <w:color w:val="000000" w:themeColor="text1"/>
              </w:rPr>
            </w:pPr>
            <w:r w:rsidRPr="007A429A">
              <w:rPr>
                <w:rFonts w:cs="Times New Roman"/>
                <w:color w:val="000000" w:themeColor="text1"/>
                <w:szCs w:val="24"/>
                <w:lang w:bidi="fa-IR"/>
              </w:rPr>
              <w:t>Birjand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676CF63" w14:textId="31F99BD2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158.5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6FEE4D3" w14:textId="4FDBA459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58</w:t>
            </w:r>
          </w:p>
        </w:tc>
        <w:tc>
          <w:tcPr>
            <w:tcW w:w="0" w:type="auto"/>
            <w:vAlign w:val="center"/>
          </w:tcPr>
          <w:p w14:paraId="0B9D6705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  <w:t>Saqez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085E1AA" w14:textId="388450F0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169.5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B2F0F1A" w14:textId="4721DE2E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77.5</w:t>
            </w:r>
          </w:p>
        </w:tc>
      </w:tr>
      <w:tr w:rsidR="007A429A" w14:paraId="5843E55C" w14:textId="77777777" w:rsidTr="001C765F">
        <w:trPr>
          <w:jc w:val="center"/>
        </w:trPr>
        <w:tc>
          <w:tcPr>
            <w:tcW w:w="0" w:type="auto"/>
            <w:vAlign w:val="center"/>
          </w:tcPr>
          <w:p w14:paraId="2EB04431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b/>
                <w:bCs/>
                <w:color w:val="000000" w:themeColor="text1"/>
              </w:rPr>
            </w:pPr>
            <w:r w:rsidRPr="007A429A">
              <w:rPr>
                <w:rFonts w:cs="Times New Roman"/>
                <w:color w:val="000000" w:themeColor="text1"/>
                <w:szCs w:val="24"/>
                <w:lang w:bidi="fa-IR"/>
              </w:rPr>
              <w:t>Bojnourd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B34D29C" w14:textId="383CDB1A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203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4807719" w14:textId="11AE3616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92</w:t>
            </w:r>
          </w:p>
        </w:tc>
        <w:tc>
          <w:tcPr>
            <w:tcW w:w="0" w:type="auto"/>
            <w:vAlign w:val="center"/>
          </w:tcPr>
          <w:p w14:paraId="7F65DE68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  <w:t>Semnan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2124461" w14:textId="79556020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185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1D5F5D0" w14:textId="5B55AE86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103.5</w:t>
            </w:r>
          </w:p>
        </w:tc>
      </w:tr>
      <w:tr w:rsidR="007A429A" w14:paraId="13E00930" w14:textId="77777777" w:rsidTr="001C765F">
        <w:trPr>
          <w:jc w:val="center"/>
        </w:trPr>
        <w:tc>
          <w:tcPr>
            <w:tcW w:w="0" w:type="auto"/>
            <w:vAlign w:val="center"/>
          </w:tcPr>
          <w:p w14:paraId="3FC2DF20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b/>
                <w:bCs/>
                <w:color w:val="000000" w:themeColor="text1"/>
              </w:rPr>
            </w:pPr>
            <w:r w:rsidRPr="007A429A">
              <w:rPr>
                <w:rFonts w:cs="Times New Roman"/>
                <w:color w:val="000000" w:themeColor="text1"/>
                <w:szCs w:val="24"/>
                <w:lang w:bidi="fa-IR"/>
              </w:rPr>
              <w:t>Bushehr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1F6AD43" w14:textId="635DA1F6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126.5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F61A6A0" w14:textId="1A1B4E82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32</w:t>
            </w:r>
          </w:p>
        </w:tc>
        <w:tc>
          <w:tcPr>
            <w:tcW w:w="0" w:type="auto"/>
            <w:vAlign w:val="center"/>
          </w:tcPr>
          <w:p w14:paraId="4042264F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  <w:t>Shahrekord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4C48AE7" w14:textId="0115311C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171.5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3119077" w14:textId="2509BE43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89.5</w:t>
            </w:r>
          </w:p>
        </w:tc>
      </w:tr>
      <w:tr w:rsidR="007A429A" w14:paraId="1B4AD881" w14:textId="77777777" w:rsidTr="001C765F">
        <w:trPr>
          <w:jc w:val="center"/>
        </w:trPr>
        <w:tc>
          <w:tcPr>
            <w:tcW w:w="0" w:type="auto"/>
            <w:vAlign w:val="center"/>
          </w:tcPr>
          <w:p w14:paraId="14CD35C1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b/>
                <w:bCs/>
                <w:color w:val="000000" w:themeColor="text1"/>
              </w:rPr>
            </w:pPr>
            <w:r w:rsidRPr="007A429A">
              <w:rPr>
                <w:rFonts w:cs="Times New Roman"/>
                <w:color w:val="000000" w:themeColor="text1"/>
                <w:szCs w:val="24"/>
                <w:lang w:bidi="fa-IR"/>
              </w:rPr>
              <w:t>Esfahan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F93F340" w14:textId="249F9989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158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9E79254" w14:textId="19D1DB1D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103</w:t>
            </w:r>
          </w:p>
        </w:tc>
        <w:tc>
          <w:tcPr>
            <w:tcW w:w="0" w:type="auto"/>
            <w:vAlign w:val="center"/>
          </w:tcPr>
          <w:p w14:paraId="13E55D36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  <w:t>Shahrud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1359909" w14:textId="01D4E7F0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179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03CE5DA" w14:textId="5FD287C3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80</w:t>
            </w:r>
          </w:p>
        </w:tc>
      </w:tr>
      <w:tr w:rsidR="007A429A" w14:paraId="7AEE5B82" w14:textId="77777777" w:rsidTr="001C765F">
        <w:trPr>
          <w:jc w:val="center"/>
        </w:trPr>
        <w:tc>
          <w:tcPr>
            <w:tcW w:w="0" w:type="auto"/>
            <w:vAlign w:val="center"/>
          </w:tcPr>
          <w:p w14:paraId="21608D74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b/>
                <w:bCs/>
                <w:color w:val="000000" w:themeColor="text1"/>
              </w:rPr>
            </w:pPr>
            <w:r w:rsidRPr="007A429A">
              <w:rPr>
                <w:rFonts w:cs="Times New Roman"/>
                <w:color w:val="000000" w:themeColor="text1"/>
                <w:szCs w:val="24"/>
                <w:lang w:bidi="fa-IR"/>
              </w:rPr>
              <w:t>Fasa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01F64A6" w14:textId="22CF9FCF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161.5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F64EF0D" w14:textId="12328B7D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68.5</w:t>
            </w:r>
          </w:p>
        </w:tc>
        <w:tc>
          <w:tcPr>
            <w:tcW w:w="0" w:type="auto"/>
            <w:vAlign w:val="center"/>
          </w:tcPr>
          <w:p w14:paraId="7E3388C8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  <w:t>Shiraz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A13504D" w14:textId="2AAF346C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198.5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1FC6652" w14:textId="1E7AED9A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65.5</w:t>
            </w:r>
          </w:p>
        </w:tc>
      </w:tr>
      <w:tr w:rsidR="007A429A" w14:paraId="301549D8" w14:textId="77777777" w:rsidTr="001C765F">
        <w:trPr>
          <w:jc w:val="center"/>
        </w:trPr>
        <w:tc>
          <w:tcPr>
            <w:tcW w:w="0" w:type="auto"/>
            <w:vAlign w:val="center"/>
          </w:tcPr>
          <w:p w14:paraId="25399705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b/>
                <w:bCs/>
                <w:color w:val="000000" w:themeColor="text1"/>
              </w:rPr>
            </w:pPr>
            <w:r w:rsidRPr="007A429A">
              <w:rPr>
                <w:rFonts w:cs="Times New Roman"/>
                <w:color w:val="000000" w:themeColor="text1"/>
                <w:szCs w:val="24"/>
                <w:lang w:bidi="fa-IR"/>
              </w:rPr>
              <w:t>Gharakhil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D6359FB" w14:textId="381DF23C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196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77FD0BE" w14:textId="6FE2A7A2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182.5</w:t>
            </w:r>
          </w:p>
        </w:tc>
        <w:tc>
          <w:tcPr>
            <w:tcW w:w="0" w:type="auto"/>
            <w:vAlign w:val="center"/>
          </w:tcPr>
          <w:p w14:paraId="5D77EBB4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  <w:t>Siri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C9A3AB2" w14:textId="6CF9E2AB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107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3CAA47E" w14:textId="49799D0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42.5</w:t>
            </w:r>
          </w:p>
        </w:tc>
      </w:tr>
      <w:tr w:rsidR="007A429A" w14:paraId="3F0D0514" w14:textId="77777777" w:rsidTr="001C765F">
        <w:trPr>
          <w:jc w:val="center"/>
        </w:trPr>
        <w:tc>
          <w:tcPr>
            <w:tcW w:w="0" w:type="auto"/>
            <w:vAlign w:val="center"/>
          </w:tcPr>
          <w:p w14:paraId="3BBEB5AA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b/>
                <w:bCs/>
                <w:color w:val="000000" w:themeColor="text1"/>
              </w:rPr>
            </w:pPr>
            <w:r w:rsidRPr="007A429A">
              <w:rPr>
                <w:rFonts w:cs="Times New Roman"/>
                <w:color w:val="000000" w:themeColor="text1"/>
                <w:szCs w:val="24"/>
                <w:lang w:bidi="fa-IR"/>
              </w:rPr>
              <w:t>Gorgan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E4C1E91" w14:textId="6545E8C3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93D520D" w14:textId="45FF64DE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104.5</w:t>
            </w:r>
          </w:p>
        </w:tc>
        <w:tc>
          <w:tcPr>
            <w:tcW w:w="0" w:type="auto"/>
            <w:vAlign w:val="center"/>
          </w:tcPr>
          <w:p w14:paraId="7081B175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  <w:t>Tabas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A81D58F" w14:textId="5989E664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142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1EA92C3" w14:textId="1A5863CC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45</w:t>
            </w:r>
          </w:p>
        </w:tc>
      </w:tr>
      <w:tr w:rsidR="007A429A" w14:paraId="77D80182" w14:textId="77777777" w:rsidTr="001C765F">
        <w:trPr>
          <w:jc w:val="center"/>
        </w:trPr>
        <w:tc>
          <w:tcPr>
            <w:tcW w:w="0" w:type="auto"/>
            <w:vAlign w:val="center"/>
          </w:tcPr>
          <w:p w14:paraId="7188999E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b/>
                <w:bCs/>
                <w:color w:val="000000" w:themeColor="text1"/>
              </w:rPr>
            </w:pPr>
            <w:r w:rsidRPr="007A429A">
              <w:rPr>
                <w:rFonts w:cs="Times New Roman"/>
                <w:color w:val="000000" w:themeColor="text1"/>
                <w:szCs w:val="24"/>
                <w:lang w:bidi="fa-IR"/>
              </w:rPr>
              <w:t>Hamedan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07A3BEF" w14:textId="71CD854B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173.5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C5A0B48" w14:textId="747F769E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74</w:t>
            </w:r>
          </w:p>
        </w:tc>
        <w:tc>
          <w:tcPr>
            <w:tcW w:w="0" w:type="auto"/>
            <w:vAlign w:val="center"/>
          </w:tcPr>
          <w:p w14:paraId="756F7942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  <w:t>Tabriz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08BCA58" w14:textId="4BF937F0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203.5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DDE6511" w14:textId="32E3E02F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82.5</w:t>
            </w:r>
          </w:p>
        </w:tc>
      </w:tr>
      <w:tr w:rsidR="007A429A" w14:paraId="13DE1C9B" w14:textId="77777777" w:rsidTr="001C765F">
        <w:trPr>
          <w:jc w:val="center"/>
        </w:trPr>
        <w:tc>
          <w:tcPr>
            <w:tcW w:w="0" w:type="auto"/>
            <w:vAlign w:val="center"/>
          </w:tcPr>
          <w:p w14:paraId="34BECB3E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b/>
                <w:bCs/>
                <w:color w:val="000000" w:themeColor="text1"/>
              </w:rPr>
            </w:pPr>
            <w:r w:rsidRPr="007A429A">
              <w:rPr>
                <w:rFonts w:cs="Times New Roman"/>
                <w:color w:val="000000" w:themeColor="text1"/>
                <w:szCs w:val="24"/>
                <w:lang w:bidi="fa-IR"/>
              </w:rPr>
              <w:t>Ilam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687DC79" w14:textId="58F68CA6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148.5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521C45A" w14:textId="057EA2E3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71.5</w:t>
            </w:r>
          </w:p>
        </w:tc>
        <w:tc>
          <w:tcPr>
            <w:tcW w:w="0" w:type="auto"/>
            <w:vAlign w:val="center"/>
          </w:tcPr>
          <w:p w14:paraId="2B76ABF4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  <w:t>Tehran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2AF81D7" w14:textId="6B1C376D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187.5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214D28C" w14:textId="34872DF6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115.5</w:t>
            </w:r>
          </w:p>
        </w:tc>
      </w:tr>
      <w:tr w:rsidR="007A429A" w14:paraId="6F4D74A9" w14:textId="77777777" w:rsidTr="001C765F">
        <w:trPr>
          <w:jc w:val="center"/>
        </w:trPr>
        <w:tc>
          <w:tcPr>
            <w:tcW w:w="0" w:type="auto"/>
            <w:vAlign w:val="center"/>
          </w:tcPr>
          <w:p w14:paraId="4AFC2553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b/>
                <w:bCs/>
                <w:color w:val="000000" w:themeColor="text1"/>
              </w:rPr>
            </w:pPr>
            <w:r w:rsidRPr="007A429A">
              <w:rPr>
                <w:rFonts w:cs="Times New Roman"/>
                <w:color w:val="000000" w:themeColor="text1"/>
                <w:szCs w:val="24"/>
                <w:lang w:bidi="fa-IR"/>
              </w:rPr>
              <w:t>Iranshahr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630B1C6" w14:textId="663B8520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218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520E3DA" w14:textId="146F125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58.5</w:t>
            </w:r>
          </w:p>
        </w:tc>
        <w:tc>
          <w:tcPr>
            <w:tcW w:w="0" w:type="auto"/>
            <w:vAlign w:val="center"/>
          </w:tcPr>
          <w:p w14:paraId="69D203C0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  <w:t>Torbateheydarieh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8E6C99F" w14:textId="40FAF66E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171.5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8D1AFAF" w14:textId="76CCBF69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56</w:t>
            </w:r>
          </w:p>
        </w:tc>
      </w:tr>
      <w:tr w:rsidR="007A429A" w14:paraId="00CD8AFA" w14:textId="77777777" w:rsidTr="001C765F">
        <w:trPr>
          <w:jc w:val="center"/>
        </w:trPr>
        <w:tc>
          <w:tcPr>
            <w:tcW w:w="0" w:type="auto"/>
            <w:vAlign w:val="center"/>
          </w:tcPr>
          <w:p w14:paraId="0981580E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cs="Times New Roman"/>
                <w:color w:val="000000" w:themeColor="text1"/>
                <w:szCs w:val="24"/>
                <w:lang w:bidi="fa-IR"/>
              </w:rPr>
            </w:pPr>
            <w:r w:rsidRPr="007A429A">
              <w:rPr>
                <w:rFonts w:cs="Times New Roman"/>
                <w:color w:val="000000" w:themeColor="text1"/>
                <w:szCs w:val="24"/>
                <w:lang w:bidi="fa-IR"/>
              </w:rPr>
              <w:t>Kashan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21BD0DA" w14:textId="041F54CC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159.5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02804C6" w14:textId="4104CAA2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80</w:t>
            </w:r>
          </w:p>
        </w:tc>
        <w:tc>
          <w:tcPr>
            <w:tcW w:w="0" w:type="auto"/>
            <w:vAlign w:val="center"/>
          </w:tcPr>
          <w:p w14:paraId="5A4C0801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  <w:t>Yasuj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1DBF3AB" w14:textId="27D81D1A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162.5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E1FB0C6" w14:textId="28E12EF6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48</w:t>
            </w:r>
          </w:p>
        </w:tc>
      </w:tr>
      <w:tr w:rsidR="007A429A" w14:paraId="32178243" w14:textId="77777777" w:rsidTr="001C765F">
        <w:trPr>
          <w:jc w:val="center"/>
        </w:trPr>
        <w:tc>
          <w:tcPr>
            <w:tcW w:w="0" w:type="auto"/>
            <w:vAlign w:val="center"/>
          </w:tcPr>
          <w:p w14:paraId="685953A3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cs="Times New Roman"/>
                <w:color w:val="000000" w:themeColor="text1"/>
                <w:szCs w:val="24"/>
                <w:lang w:bidi="fa-IR"/>
              </w:rPr>
            </w:pPr>
            <w:r w:rsidRPr="007A429A">
              <w:rPr>
                <w:rFonts w:cs="Times New Roman"/>
                <w:color w:val="000000" w:themeColor="text1"/>
                <w:szCs w:val="24"/>
                <w:lang w:bidi="fa-IR"/>
              </w:rPr>
              <w:t>Kerman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5EA849C" w14:textId="6FDE8F5A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147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0EE254B" w14:textId="482E5C1E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41.5</w:t>
            </w:r>
          </w:p>
        </w:tc>
        <w:tc>
          <w:tcPr>
            <w:tcW w:w="0" w:type="auto"/>
            <w:vAlign w:val="center"/>
          </w:tcPr>
          <w:p w14:paraId="5B19992B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  <w:t>Yazd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015E82F" w14:textId="61D355E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152.5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378F337" w14:textId="03936426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73</w:t>
            </w:r>
          </w:p>
        </w:tc>
      </w:tr>
      <w:tr w:rsidR="007A429A" w14:paraId="67D7BF3D" w14:textId="77777777" w:rsidTr="001C765F">
        <w:trPr>
          <w:jc w:val="center"/>
        </w:trPr>
        <w:tc>
          <w:tcPr>
            <w:tcW w:w="0" w:type="auto"/>
            <w:vAlign w:val="center"/>
          </w:tcPr>
          <w:p w14:paraId="4AED206D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cs="Times New Roman"/>
                <w:color w:val="000000" w:themeColor="text1"/>
                <w:szCs w:val="24"/>
                <w:lang w:bidi="fa-IR"/>
              </w:rPr>
            </w:pPr>
            <w:r w:rsidRPr="007A429A">
              <w:rPr>
                <w:rFonts w:cs="Times New Roman"/>
                <w:color w:val="000000" w:themeColor="text1"/>
                <w:szCs w:val="24"/>
                <w:lang w:bidi="fa-IR"/>
              </w:rPr>
              <w:t>Kermanshah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601D882" w14:textId="3590BE72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155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FDB9DB7" w14:textId="0CE6E333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57.5</w:t>
            </w:r>
          </w:p>
        </w:tc>
        <w:tc>
          <w:tcPr>
            <w:tcW w:w="0" w:type="auto"/>
            <w:vAlign w:val="center"/>
          </w:tcPr>
          <w:p w14:paraId="773E2894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  <w:t>Zabol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6A7B153" w14:textId="4875C87E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127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A4A84DD" w14:textId="69995693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39</w:t>
            </w:r>
          </w:p>
        </w:tc>
      </w:tr>
      <w:tr w:rsidR="007A429A" w14:paraId="0ED6CF18" w14:textId="77777777" w:rsidTr="001C765F">
        <w:trPr>
          <w:jc w:val="center"/>
        </w:trPr>
        <w:tc>
          <w:tcPr>
            <w:tcW w:w="0" w:type="auto"/>
            <w:vAlign w:val="center"/>
          </w:tcPr>
          <w:p w14:paraId="5AD086C3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cs="Times New Roman"/>
                <w:color w:val="000000" w:themeColor="text1"/>
                <w:szCs w:val="24"/>
                <w:lang w:bidi="fa-IR"/>
              </w:rPr>
            </w:pPr>
            <w:r w:rsidRPr="007A429A">
              <w:rPr>
                <w:rFonts w:cs="Times New Roman"/>
                <w:color w:val="000000" w:themeColor="text1"/>
                <w:szCs w:val="24"/>
                <w:lang w:bidi="fa-IR"/>
              </w:rPr>
              <w:t>Khorramabad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CCECD7F" w14:textId="10A6CF75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165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4AE2EC4" w14:textId="6A716A42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116</w:t>
            </w:r>
          </w:p>
        </w:tc>
        <w:tc>
          <w:tcPr>
            <w:tcW w:w="0" w:type="auto"/>
            <w:vAlign w:val="center"/>
          </w:tcPr>
          <w:p w14:paraId="594506CB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  <w:t>Zahedan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82281AC" w14:textId="3A9B2636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162.5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ED57AD9" w14:textId="6D15B32A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75.5</w:t>
            </w:r>
          </w:p>
        </w:tc>
      </w:tr>
      <w:tr w:rsidR="007A429A" w14:paraId="3A02BE73" w14:textId="77777777" w:rsidTr="001C765F">
        <w:trPr>
          <w:jc w:val="center"/>
        </w:trPr>
        <w:tc>
          <w:tcPr>
            <w:tcW w:w="0" w:type="auto"/>
            <w:vAlign w:val="center"/>
          </w:tcPr>
          <w:p w14:paraId="61D393B9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cs="Times New Roman"/>
                <w:color w:val="000000" w:themeColor="text1"/>
                <w:szCs w:val="24"/>
                <w:lang w:bidi="fa-IR"/>
              </w:rPr>
            </w:pPr>
            <w:r w:rsidRPr="007A429A">
              <w:rPr>
                <w:rFonts w:cs="Times New Roman"/>
                <w:color w:val="000000" w:themeColor="text1"/>
                <w:szCs w:val="24"/>
                <w:lang w:bidi="fa-IR"/>
              </w:rPr>
              <w:t>Kish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CD70F67" w14:textId="1C064D01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112.5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176AB2D" w14:textId="38C4EFD6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61</w:t>
            </w:r>
          </w:p>
        </w:tc>
        <w:tc>
          <w:tcPr>
            <w:tcW w:w="0" w:type="auto"/>
            <w:vAlign w:val="center"/>
          </w:tcPr>
          <w:p w14:paraId="30919F23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  <w:t>Zanjan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D92C79F" w14:textId="74875262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204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3010AA8" w14:textId="06706AD2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100</w:t>
            </w:r>
          </w:p>
        </w:tc>
      </w:tr>
      <w:tr w:rsidR="007A429A" w14:paraId="066D224C" w14:textId="77777777" w:rsidTr="001C765F">
        <w:trPr>
          <w:jc w:val="center"/>
        </w:trPr>
        <w:tc>
          <w:tcPr>
            <w:tcW w:w="0" w:type="auto"/>
            <w:vAlign w:val="center"/>
          </w:tcPr>
          <w:p w14:paraId="16511F71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cs="Times New Roman"/>
                <w:color w:val="000000" w:themeColor="text1"/>
                <w:szCs w:val="24"/>
                <w:lang w:bidi="fa-IR"/>
              </w:rPr>
            </w:pPr>
            <w:r w:rsidRPr="007A429A">
              <w:rPr>
                <w:rFonts w:cs="Times New Roman"/>
                <w:color w:val="000000" w:themeColor="text1"/>
                <w:szCs w:val="24"/>
                <w:lang w:bidi="fa-IR"/>
              </w:rPr>
              <w:t>Maragheh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12FE77A" w14:textId="7631C1BA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color w:val="000000" w:themeColor="text1"/>
                <w:szCs w:val="24"/>
                <w:lang w:bidi="fa-IR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197.5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5CFFA5A" w14:textId="6DE1E65E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A429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66</w:t>
            </w:r>
          </w:p>
        </w:tc>
        <w:tc>
          <w:tcPr>
            <w:tcW w:w="0" w:type="auto"/>
          </w:tcPr>
          <w:p w14:paraId="76C43006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0" w:type="auto"/>
          </w:tcPr>
          <w:p w14:paraId="5F735482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0" w:type="auto"/>
          </w:tcPr>
          <w:p w14:paraId="667DE2A8" w14:textId="77777777" w:rsidR="007A429A" w:rsidRPr="007A429A" w:rsidRDefault="007A429A" w:rsidP="001C765F">
            <w:pPr>
              <w:autoSpaceDE w:val="0"/>
              <w:autoSpaceDN w:val="0"/>
              <w:adjustRightInd w:val="0"/>
              <w:jc w:val="lowKashida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</w:tr>
    </w:tbl>
    <w:p w14:paraId="005B4768" w14:textId="77777777" w:rsidR="00401D93" w:rsidRDefault="00401D93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48CF12AF" w14:textId="77777777" w:rsidR="00401D93" w:rsidRDefault="00401D93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4B0C9C5E" w14:textId="77777777" w:rsidR="00401D93" w:rsidRDefault="00401D93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3DD78D60" w14:textId="77777777" w:rsidR="00401D93" w:rsidRDefault="00401D93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699C87F2" w14:textId="77777777" w:rsidR="00C3605E" w:rsidRDefault="00C3605E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357D076D" w14:textId="4D16B719" w:rsidR="00196FCE" w:rsidRDefault="00196FCE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59BAE513" w14:textId="77777777" w:rsidR="00DA1BE3" w:rsidRDefault="00DA1BE3" w:rsidP="009742FA">
      <w:pPr>
        <w:autoSpaceDE w:val="0"/>
        <w:autoSpaceDN w:val="0"/>
        <w:adjustRightInd w:val="0"/>
        <w:spacing w:line="480" w:lineRule="auto"/>
        <w:jc w:val="center"/>
        <w:rPr>
          <w:rFonts w:asciiTheme="majorBidi" w:hAnsiTheme="majorBidi" w:cstheme="majorBidi"/>
          <w:szCs w:val="24"/>
        </w:rPr>
      </w:pPr>
    </w:p>
    <w:p w14:paraId="71F2E131" w14:textId="050385FA" w:rsidR="00DA1BE3" w:rsidRDefault="0021086F" w:rsidP="009742FA">
      <w:pPr>
        <w:autoSpaceDE w:val="0"/>
        <w:autoSpaceDN w:val="0"/>
        <w:adjustRightInd w:val="0"/>
        <w:spacing w:line="480" w:lineRule="auto"/>
        <w:jc w:val="center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noProof/>
          <w:szCs w:val="24"/>
          <w:lang w:bidi="ar-SA"/>
        </w:rPr>
        <w:lastRenderedPageBreak/>
        <w:drawing>
          <wp:inline distT="0" distB="0" distL="0" distR="0" wp14:anchorId="7337788F" wp14:editId="77F00BB9">
            <wp:extent cx="5731510" cy="440372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0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49E45" w14:textId="3DF00432" w:rsidR="009742FA" w:rsidRPr="00196FCE" w:rsidRDefault="009742FA" w:rsidP="00E443EF">
      <w:pPr>
        <w:autoSpaceDE w:val="0"/>
        <w:autoSpaceDN w:val="0"/>
        <w:adjustRightInd w:val="0"/>
        <w:spacing w:line="480" w:lineRule="auto"/>
        <w:jc w:val="center"/>
        <w:rPr>
          <w:rFonts w:asciiTheme="majorBidi" w:hAnsiTheme="majorBidi" w:cstheme="majorBidi"/>
          <w:szCs w:val="24"/>
        </w:rPr>
      </w:pPr>
      <w:r w:rsidRPr="00196FCE">
        <w:rPr>
          <w:rFonts w:asciiTheme="majorBidi" w:hAnsiTheme="majorBidi" w:cstheme="majorBidi"/>
          <w:szCs w:val="24"/>
        </w:rPr>
        <w:t>Fig</w:t>
      </w:r>
      <w:r w:rsidR="00C3605E">
        <w:rPr>
          <w:rFonts w:asciiTheme="majorBidi" w:hAnsiTheme="majorBidi" w:cstheme="majorBidi"/>
          <w:szCs w:val="24"/>
        </w:rPr>
        <w:t>.</w:t>
      </w:r>
      <w:r w:rsidRPr="00196FCE">
        <w:rPr>
          <w:rFonts w:asciiTheme="majorBidi" w:hAnsiTheme="majorBidi" w:cstheme="majorBidi"/>
          <w:szCs w:val="24"/>
        </w:rPr>
        <w:t xml:space="preserve"> S</w:t>
      </w:r>
      <w:r w:rsidR="002D40CE">
        <w:rPr>
          <w:rFonts w:asciiTheme="majorBidi" w:hAnsiTheme="majorBidi" w:cstheme="majorBidi"/>
          <w:szCs w:val="24"/>
        </w:rPr>
        <w:t>1</w:t>
      </w:r>
      <w:r w:rsidRPr="00196FCE">
        <w:rPr>
          <w:rFonts w:asciiTheme="majorBidi" w:hAnsiTheme="majorBidi" w:cstheme="majorBidi"/>
          <w:szCs w:val="24"/>
        </w:rPr>
        <w:t>: Climate Zones and location of stations</w:t>
      </w:r>
      <w:r w:rsidR="00107F21">
        <w:rPr>
          <w:rFonts w:asciiTheme="majorBidi" w:hAnsiTheme="majorBidi" w:cstheme="majorBidi"/>
          <w:szCs w:val="24"/>
        </w:rPr>
        <w:t xml:space="preserve"> (</w:t>
      </w:r>
      <w:r w:rsidR="008803F6">
        <w:rPr>
          <w:rFonts w:asciiTheme="majorBidi" w:hAnsiTheme="majorBidi" w:cstheme="majorBidi"/>
          <w:szCs w:val="24"/>
        </w:rPr>
        <w:t>Stations with red circle are those with 60</w:t>
      </w:r>
      <w:r w:rsidR="00740062">
        <w:rPr>
          <w:rFonts w:asciiTheme="majorBidi" w:hAnsiTheme="majorBidi" w:cstheme="majorBidi"/>
          <w:szCs w:val="24"/>
        </w:rPr>
        <w:t xml:space="preserve"> </w:t>
      </w:r>
      <w:r w:rsidR="008803F6">
        <w:rPr>
          <w:rFonts w:asciiTheme="majorBidi" w:hAnsiTheme="majorBidi" w:cstheme="majorBidi"/>
          <w:szCs w:val="24"/>
        </w:rPr>
        <w:t>years of data</w:t>
      </w:r>
      <w:r w:rsidR="00107F21">
        <w:rPr>
          <w:rFonts w:asciiTheme="majorBidi" w:hAnsiTheme="majorBidi" w:cstheme="majorBidi"/>
          <w:szCs w:val="24"/>
        </w:rPr>
        <w:t>)</w:t>
      </w:r>
      <w:r w:rsidR="00CF5DEC">
        <w:rPr>
          <w:rFonts w:asciiTheme="majorBidi" w:hAnsiTheme="majorBidi" w:cstheme="majorBidi"/>
          <w:szCs w:val="24"/>
        </w:rPr>
        <w:t xml:space="preserve"> </w:t>
      </w:r>
      <w:r w:rsidR="00CF5DEC" w:rsidRPr="00BB3DB4">
        <w:rPr>
          <w:rFonts w:asciiTheme="majorBidi" w:hAnsiTheme="majorBidi" w:cstheme="majorBidi"/>
          <w:szCs w:val="24"/>
        </w:rPr>
        <w:t>Note: The figure is produced by the authors using QGIS 3.01 v 2018. (https://www.qgis.org/en/site/forusers/download.html)</w:t>
      </w:r>
    </w:p>
    <w:p w14:paraId="2C201BAC" w14:textId="77777777" w:rsidR="009742FA" w:rsidRDefault="009742FA" w:rsidP="009742FA">
      <w:pPr>
        <w:autoSpaceDE w:val="0"/>
        <w:autoSpaceDN w:val="0"/>
        <w:adjustRightInd w:val="0"/>
        <w:spacing w:line="480" w:lineRule="auto"/>
        <w:jc w:val="center"/>
        <w:rPr>
          <w:b/>
          <w:bCs/>
        </w:rPr>
      </w:pPr>
    </w:p>
    <w:p w14:paraId="66D2632F" w14:textId="77777777" w:rsidR="009742FA" w:rsidRDefault="009742FA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66714C85" w14:textId="53ACBDEC" w:rsidR="00276ED6" w:rsidRDefault="002D40CE" w:rsidP="002D40CE">
      <w:pPr>
        <w:tabs>
          <w:tab w:val="left" w:pos="7680"/>
        </w:tabs>
        <w:jc w:val="lowKashida"/>
        <w:rPr>
          <w:noProof/>
          <w:lang w:bidi="ar-SA"/>
        </w:rPr>
      </w:pPr>
      <w:r>
        <w:rPr>
          <w:noProof/>
          <w:lang w:bidi="ar-SA"/>
        </w:rPr>
        <w:lastRenderedPageBreak/>
        <w:drawing>
          <wp:inline distT="0" distB="0" distL="0" distR="0" wp14:anchorId="16AA9764" wp14:editId="0BFD412C">
            <wp:extent cx="5660436" cy="77343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8951" cy="774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50860" w14:textId="5F89C0F3" w:rsidR="00276ED6" w:rsidRPr="00276ED6" w:rsidRDefault="00276ED6" w:rsidP="00276ED6">
      <w:pPr>
        <w:rPr>
          <w:lang w:bidi="ar-SA"/>
        </w:rPr>
      </w:pPr>
      <w:r>
        <w:t xml:space="preserve">Fig. S2: Changes </w:t>
      </w:r>
      <w:r w:rsidR="002B0C12">
        <w:t>in the</w:t>
      </w:r>
      <w:r>
        <w:t xml:space="preserve"> number of each wet spell along with the elevation in both 30 (A) and 60 (B) year time period</w:t>
      </w:r>
      <w:r w:rsidR="002B0C12">
        <w:t>s</w:t>
      </w:r>
    </w:p>
    <w:p w14:paraId="24FEE05A" w14:textId="3E4F2637" w:rsidR="00276ED6" w:rsidRDefault="00276ED6" w:rsidP="00276ED6">
      <w:pPr>
        <w:rPr>
          <w:lang w:bidi="ar-SA"/>
        </w:rPr>
      </w:pPr>
    </w:p>
    <w:p w14:paraId="1760A17C" w14:textId="77777777" w:rsidR="00276ED6" w:rsidRDefault="00276ED6" w:rsidP="00276ED6">
      <w:pPr>
        <w:jc w:val="center"/>
        <w:rPr>
          <w:lang w:bidi="ar-SA"/>
        </w:rPr>
      </w:pPr>
    </w:p>
    <w:p w14:paraId="711FE31E" w14:textId="77777777" w:rsidR="00276ED6" w:rsidRDefault="00276ED6" w:rsidP="00276ED6">
      <w:pPr>
        <w:jc w:val="center"/>
        <w:rPr>
          <w:lang w:bidi="ar-SA"/>
        </w:rPr>
      </w:pPr>
    </w:p>
    <w:p w14:paraId="6F58E444" w14:textId="77777777" w:rsidR="00276ED6" w:rsidRDefault="00276ED6" w:rsidP="00276ED6">
      <w:pPr>
        <w:jc w:val="center"/>
        <w:rPr>
          <w:lang w:bidi="ar-SA"/>
        </w:rPr>
      </w:pPr>
    </w:p>
    <w:p w14:paraId="23918A39" w14:textId="6E076753" w:rsidR="002D40CE" w:rsidRDefault="002D40CE" w:rsidP="00276ED6">
      <w:pPr>
        <w:tabs>
          <w:tab w:val="left" w:pos="3920"/>
        </w:tabs>
        <w:rPr>
          <w:noProof/>
        </w:rPr>
      </w:pPr>
      <w:r>
        <w:rPr>
          <w:noProof/>
          <w:lang w:bidi="ar-SA"/>
        </w:rPr>
        <w:lastRenderedPageBreak/>
        <w:drawing>
          <wp:inline distT="0" distB="0" distL="0" distR="0" wp14:anchorId="769FD281" wp14:editId="6C5B9E9D">
            <wp:extent cx="5731510" cy="81057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06282" w14:textId="77777777" w:rsidR="002D40CE" w:rsidRDefault="002D40CE" w:rsidP="002D40CE">
      <w:pPr>
        <w:rPr>
          <w:noProof/>
        </w:rPr>
      </w:pPr>
    </w:p>
    <w:p w14:paraId="6F7FD8BC" w14:textId="1C537E7C" w:rsidR="002D40CE" w:rsidRPr="00B7085C" w:rsidRDefault="002D40CE" w:rsidP="00234A21">
      <w:r>
        <w:t xml:space="preserve">Fig. S3: Changes </w:t>
      </w:r>
      <w:r w:rsidR="002B0C12">
        <w:t>in the</w:t>
      </w:r>
      <w:r>
        <w:t xml:space="preserve"> accumulated rainfall of each wet spell along with the elevation in both 30 (A) and 60 (B) year time period</w:t>
      </w:r>
      <w:r w:rsidR="002B0C12">
        <w:t>s</w:t>
      </w:r>
    </w:p>
    <w:p w14:paraId="529C39C1" w14:textId="77777777" w:rsidR="009742FA" w:rsidRDefault="009742FA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EF0966" w:rsidRPr="002E36FD" w14:paraId="341CCB42" w14:textId="77777777" w:rsidTr="00603D3C">
        <w:tc>
          <w:tcPr>
            <w:tcW w:w="9026" w:type="dxa"/>
          </w:tcPr>
          <w:p w14:paraId="1A045AD1" w14:textId="3D21BABB" w:rsidR="00EF0966" w:rsidRPr="002E36FD" w:rsidRDefault="00EF0966" w:rsidP="00942B38">
            <w:pPr>
              <w:spacing w:line="480" w:lineRule="auto"/>
              <w:jc w:val="lowKashida"/>
              <w:rPr>
                <w:rFonts w:asciiTheme="majorBidi" w:hAnsiTheme="majorBidi" w:cstheme="majorBidi"/>
                <w:b/>
                <w:bCs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Cs w:val="24"/>
                <w:lang w:bidi="ar-SA"/>
              </w:rPr>
              <w:lastRenderedPageBreak/>
              <w:drawing>
                <wp:inline distT="0" distB="0" distL="0" distR="0" wp14:anchorId="52056D80" wp14:editId="3546B1F9">
                  <wp:extent cx="5731510" cy="6707505"/>
                  <wp:effectExtent l="0" t="0" r="254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4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670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8A6512" w14:textId="77777777" w:rsidR="00F32DD7" w:rsidRDefault="00F32DD7" w:rsidP="00F32DD7">
      <w:pPr>
        <w:jc w:val="lowKashida"/>
        <w:rPr>
          <w:rFonts w:asciiTheme="majorBidi" w:hAnsiTheme="majorBidi" w:cstheme="majorBidi"/>
          <w:szCs w:val="24"/>
        </w:rPr>
      </w:pPr>
      <w:bookmarkStart w:id="0" w:name="_GoBack"/>
      <w:bookmarkEnd w:id="0"/>
      <w:r w:rsidRPr="002E36FD">
        <w:rPr>
          <w:rFonts w:asciiTheme="majorBidi" w:hAnsiTheme="majorBidi" w:cstheme="majorBidi"/>
          <w:szCs w:val="24"/>
        </w:rPr>
        <w:t>Fig</w:t>
      </w:r>
      <w:r>
        <w:rPr>
          <w:rFonts w:asciiTheme="majorBidi" w:hAnsiTheme="majorBidi" w:cstheme="majorBidi"/>
          <w:szCs w:val="24"/>
        </w:rPr>
        <w:t>.</w:t>
      </w:r>
      <w:r w:rsidRPr="002E36FD">
        <w:rPr>
          <w:rFonts w:asciiTheme="majorBidi" w:hAnsiTheme="majorBidi" w:cstheme="majorBidi"/>
          <w:szCs w:val="24"/>
        </w:rPr>
        <w:t xml:space="preserve"> </w:t>
      </w:r>
      <w:r>
        <w:rPr>
          <w:rFonts w:asciiTheme="majorBidi" w:hAnsiTheme="majorBidi" w:cstheme="majorBidi"/>
          <w:szCs w:val="24"/>
        </w:rPr>
        <w:t>S4</w:t>
      </w:r>
      <w:r w:rsidRPr="002E36FD">
        <w:rPr>
          <w:rFonts w:asciiTheme="majorBidi" w:hAnsiTheme="majorBidi" w:cstheme="majorBidi"/>
          <w:szCs w:val="24"/>
        </w:rPr>
        <w:t>: Temporal changes of (A) MDSL timing and (B) MWSL timing</w:t>
      </w:r>
      <w:r>
        <w:rPr>
          <w:rFonts w:asciiTheme="majorBidi" w:hAnsiTheme="majorBidi" w:cstheme="majorBidi"/>
          <w:szCs w:val="24"/>
        </w:rPr>
        <w:t xml:space="preserve"> in</w:t>
      </w:r>
      <w:r w:rsidRPr="002E36FD">
        <w:rPr>
          <w:rFonts w:asciiTheme="majorBidi" w:hAnsiTheme="majorBidi" w:cstheme="majorBidi"/>
          <w:szCs w:val="24"/>
        </w:rPr>
        <w:t xml:space="preserve"> Iran for both 30</w:t>
      </w:r>
      <w:r>
        <w:rPr>
          <w:rFonts w:asciiTheme="majorBidi" w:hAnsiTheme="majorBidi" w:cstheme="majorBidi"/>
          <w:szCs w:val="24"/>
        </w:rPr>
        <w:t>-</w:t>
      </w:r>
      <w:r w:rsidRPr="002E36FD">
        <w:rPr>
          <w:rFonts w:asciiTheme="majorBidi" w:hAnsiTheme="majorBidi" w:cstheme="majorBidi"/>
          <w:szCs w:val="24"/>
        </w:rPr>
        <w:t xml:space="preserve"> and 60</w:t>
      </w:r>
      <w:r>
        <w:rPr>
          <w:rFonts w:asciiTheme="majorBidi" w:hAnsiTheme="majorBidi" w:cstheme="majorBidi"/>
          <w:szCs w:val="24"/>
        </w:rPr>
        <w:t>-</w:t>
      </w:r>
      <w:r w:rsidRPr="002E36FD">
        <w:rPr>
          <w:rFonts w:asciiTheme="majorBidi" w:hAnsiTheme="majorBidi" w:cstheme="majorBidi"/>
          <w:szCs w:val="24"/>
        </w:rPr>
        <w:t>year time period</w:t>
      </w:r>
      <w:r>
        <w:rPr>
          <w:rFonts w:asciiTheme="majorBidi" w:hAnsiTheme="majorBidi" w:cstheme="majorBidi"/>
          <w:szCs w:val="24"/>
        </w:rPr>
        <w:t>s</w:t>
      </w:r>
      <w:r w:rsidRPr="002E36FD">
        <w:rPr>
          <w:rFonts w:asciiTheme="majorBidi" w:hAnsiTheme="majorBidi" w:cstheme="majorBidi"/>
          <w:szCs w:val="24"/>
        </w:rPr>
        <w:t xml:space="preserve"> (SN/PT=Significant Negative/Positive Trend)</w:t>
      </w:r>
    </w:p>
    <w:p w14:paraId="2158EAF7" w14:textId="77777777" w:rsidR="009452A3" w:rsidRDefault="009452A3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2B8EB8A9" w14:textId="066EA990" w:rsidR="002D40CE" w:rsidRDefault="00746C78" w:rsidP="002D40CE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  <w:r>
        <w:rPr>
          <w:b/>
          <w:bCs/>
          <w:noProof/>
          <w:lang w:bidi="ar-SA"/>
        </w:rPr>
        <w:lastRenderedPageBreak/>
        <w:drawing>
          <wp:inline distT="0" distB="0" distL="0" distR="0" wp14:anchorId="5E6BACA3" wp14:editId="69BFF706">
            <wp:extent cx="5731510" cy="4029710"/>
            <wp:effectExtent l="0" t="0" r="254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5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2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F07DC" w14:textId="0D646942" w:rsidR="002D40CE" w:rsidRPr="006556E3" w:rsidRDefault="002D40CE" w:rsidP="00234A21">
      <w:pPr>
        <w:autoSpaceDE w:val="0"/>
        <w:autoSpaceDN w:val="0"/>
        <w:adjustRightInd w:val="0"/>
        <w:jc w:val="center"/>
      </w:pPr>
      <w:r w:rsidRPr="006556E3">
        <w:t>Fig</w:t>
      </w:r>
      <w:r>
        <w:t>.</w:t>
      </w:r>
      <w:r w:rsidRPr="006556E3">
        <w:t xml:space="preserve"> S</w:t>
      </w:r>
      <w:r>
        <w:t>5</w:t>
      </w:r>
      <w:r w:rsidRPr="006556E3">
        <w:t>:</w:t>
      </w:r>
      <w:r>
        <w:t xml:space="preserve"> </w:t>
      </w:r>
      <w:r w:rsidRPr="006556E3">
        <w:t>Temporal changes of MDS an</w:t>
      </w:r>
      <w:r w:rsidR="00185583">
        <w:t xml:space="preserve">d </w:t>
      </w:r>
      <w:r w:rsidRPr="006556E3">
        <w:t xml:space="preserve">MWS timing </w:t>
      </w:r>
      <w:r w:rsidR="00053299">
        <w:t xml:space="preserve">over the last </w:t>
      </w:r>
      <w:r>
        <w:t xml:space="preserve">three decades </w:t>
      </w:r>
      <w:r w:rsidRPr="006556E3">
        <w:t>over Iran</w:t>
      </w:r>
      <w:r>
        <w:t xml:space="preserve"> (SN/PT= Significant Negative/Positive Trend)</w:t>
      </w:r>
    </w:p>
    <w:p w14:paraId="56A37806" w14:textId="77777777" w:rsidR="00234A21" w:rsidRDefault="00234A21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584051F3" w14:textId="77777777" w:rsidR="00234A21" w:rsidRDefault="00234A21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3694B3F7" w14:textId="77777777" w:rsidR="00234A21" w:rsidRDefault="00234A21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01C8D8A9" w14:textId="77777777" w:rsidR="00234A21" w:rsidRDefault="00234A21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112C7B47" w14:textId="77777777" w:rsidR="00234A21" w:rsidRDefault="00234A21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728208E4" w14:textId="77777777" w:rsidR="00234A21" w:rsidRDefault="00234A21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019C0938" w14:textId="77777777" w:rsidR="00234A21" w:rsidRDefault="00234A21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5A1A5C85" w14:textId="77777777" w:rsidR="00234A21" w:rsidRDefault="00234A21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405C367B" w14:textId="77777777" w:rsidR="00234A21" w:rsidRDefault="00234A21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2CA2DBA9" w14:textId="77777777" w:rsidR="00234A21" w:rsidRDefault="00234A21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7ED1A71A" w14:textId="77777777" w:rsidR="00234A21" w:rsidRDefault="00234A21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4C047FF0" w14:textId="77777777" w:rsidR="00234A21" w:rsidRDefault="00234A21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63ACFED0" w14:textId="7EB86F97" w:rsidR="00234A21" w:rsidRDefault="00234A21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  <w:r>
        <w:rPr>
          <w:b/>
          <w:bCs/>
          <w:noProof/>
          <w:lang w:bidi="ar-SA"/>
        </w:rPr>
        <w:lastRenderedPageBreak/>
        <w:drawing>
          <wp:inline distT="0" distB="0" distL="0" distR="0" wp14:anchorId="049DE1A1" wp14:editId="37E59503">
            <wp:extent cx="5731338" cy="40525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338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3E39C" w14:textId="7D88558C" w:rsidR="00196FCE" w:rsidRPr="009742FA" w:rsidRDefault="00444447" w:rsidP="009742FA">
      <w:pPr>
        <w:autoSpaceDE w:val="0"/>
        <w:autoSpaceDN w:val="0"/>
        <w:adjustRightInd w:val="0"/>
        <w:spacing w:line="480" w:lineRule="auto"/>
        <w:jc w:val="center"/>
      </w:pPr>
      <w:r w:rsidRPr="009742FA">
        <w:t>Fig</w:t>
      </w:r>
      <w:r w:rsidR="00C3605E">
        <w:t>.</w:t>
      </w:r>
      <w:r w:rsidRPr="009742FA">
        <w:t xml:space="preserve"> S</w:t>
      </w:r>
      <w:r w:rsidR="002D40CE">
        <w:t>6</w:t>
      </w:r>
      <w:r w:rsidRPr="009742FA">
        <w:t xml:space="preserve">: The detected change points in </w:t>
      </w:r>
      <w:r w:rsidR="004E2A91" w:rsidRPr="009742FA">
        <w:t>1</w:t>
      </w:r>
      <w:r w:rsidR="004E2A91">
        <w:t xml:space="preserve"> to 6-</w:t>
      </w:r>
      <w:r w:rsidR="004E2A91" w:rsidRPr="009742FA">
        <w:t xml:space="preserve">day </w:t>
      </w:r>
      <w:r w:rsidR="00196FCE" w:rsidRPr="009742FA">
        <w:t>wet spell</w:t>
      </w:r>
      <w:r w:rsidR="00B0606A">
        <w:t xml:space="preserve"> </w:t>
      </w:r>
      <w:r w:rsidRPr="009742FA">
        <w:t>time series</w:t>
      </w:r>
    </w:p>
    <w:p w14:paraId="03D9F30B" w14:textId="77777777" w:rsidR="00196FCE" w:rsidRDefault="00196FCE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5B4DA3C4" w14:textId="77777777" w:rsidR="00196FCE" w:rsidRDefault="00196FCE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4C908DF0" w14:textId="77777777" w:rsidR="00196FCE" w:rsidRDefault="00196FCE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60A21411" w14:textId="77777777" w:rsidR="00196FCE" w:rsidRDefault="00196FCE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44E8AEE3" w14:textId="77777777" w:rsidR="00196FCE" w:rsidRDefault="00196FCE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2D8A04B8" w14:textId="77777777" w:rsidR="00196FCE" w:rsidRDefault="00196FCE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22E3E0E9" w14:textId="77777777" w:rsidR="00196FCE" w:rsidRDefault="00196FCE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1B380ADC" w14:textId="77777777" w:rsidR="00196FCE" w:rsidRDefault="00196FCE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500566F3" w14:textId="77777777" w:rsidR="00196FCE" w:rsidRDefault="00196FCE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7A4B47A0" w14:textId="77777777" w:rsidR="00196FCE" w:rsidRDefault="00196FCE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3507ACAD" w14:textId="77777777" w:rsidR="00196FCE" w:rsidRDefault="00196FCE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027843E4" w14:textId="77777777" w:rsidR="00196FCE" w:rsidRDefault="00196FCE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5AD1298A" w14:textId="42752349" w:rsidR="00196FCE" w:rsidRDefault="00196FCE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  <w:r>
        <w:rPr>
          <w:b/>
          <w:bCs/>
          <w:noProof/>
          <w:lang w:bidi="ar-SA"/>
        </w:rPr>
        <w:lastRenderedPageBreak/>
        <w:drawing>
          <wp:inline distT="0" distB="0" distL="0" distR="0" wp14:anchorId="22D77E97" wp14:editId="7F4993A9">
            <wp:extent cx="5731338" cy="405257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338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3C11F" w14:textId="4B0EBAEB" w:rsidR="00196FCE" w:rsidRPr="009742FA" w:rsidRDefault="009742FA" w:rsidP="00234A21">
      <w:pPr>
        <w:autoSpaceDE w:val="0"/>
        <w:autoSpaceDN w:val="0"/>
        <w:adjustRightInd w:val="0"/>
        <w:jc w:val="center"/>
      </w:pPr>
      <w:r w:rsidRPr="009742FA">
        <w:t>Fig</w:t>
      </w:r>
      <w:r w:rsidR="00C3605E">
        <w:t>.</w:t>
      </w:r>
      <w:r w:rsidRPr="009742FA">
        <w:t xml:space="preserve"> S</w:t>
      </w:r>
      <w:r w:rsidR="002D40CE">
        <w:t>7</w:t>
      </w:r>
      <w:r w:rsidRPr="009742FA">
        <w:t>:</w:t>
      </w:r>
      <w:r w:rsidR="006556E3" w:rsidRPr="006556E3">
        <w:t xml:space="preserve"> </w:t>
      </w:r>
      <w:r w:rsidR="006556E3" w:rsidRPr="009742FA">
        <w:t xml:space="preserve">The detected change points </w:t>
      </w:r>
      <w:r w:rsidR="006556E3" w:rsidRPr="006556E3">
        <w:t xml:space="preserve">in the accumulated rainfall </w:t>
      </w:r>
      <w:r w:rsidR="006556E3">
        <w:t>during</w:t>
      </w:r>
      <w:r w:rsidR="006556E3" w:rsidRPr="009742FA">
        <w:t xml:space="preserve"> </w:t>
      </w:r>
      <w:r w:rsidR="004E2A91" w:rsidRPr="009742FA">
        <w:t>1</w:t>
      </w:r>
      <w:r w:rsidR="004E2A91">
        <w:t xml:space="preserve"> to 6-</w:t>
      </w:r>
      <w:r w:rsidR="004E2A91" w:rsidRPr="009742FA">
        <w:t xml:space="preserve">day </w:t>
      </w:r>
      <w:r w:rsidR="006556E3" w:rsidRPr="009742FA">
        <w:t>wet spell time series</w:t>
      </w:r>
    </w:p>
    <w:p w14:paraId="354E5C26" w14:textId="77777777" w:rsidR="009742FA" w:rsidRDefault="009742FA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68959B6E" w14:textId="77777777" w:rsidR="006556E3" w:rsidRDefault="006556E3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4E78B5CF" w14:textId="77777777" w:rsidR="006556E3" w:rsidRDefault="006556E3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07E3A0CB" w14:textId="77777777" w:rsidR="006556E3" w:rsidRDefault="006556E3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02F48518" w14:textId="77777777" w:rsidR="00D208A4" w:rsidRDefault="00D208A4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05BD8786" w14:textId="77777777" w:rsidR="00AC3F23" w:rsidRDefault="00AC3F23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5304E4D6" w14:textId="77777777" w:rsidR="00AC3F23" w:rsidRDefault="00AC3F23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p w14:paraId="796ED311" w14:textId="77777777" w:rsidR="006556E3" w:rsidRDefault="006556E3" w:rsidP="006C257C">
      <w:pPr>
        <w:autoSpaceDE w:val="0"/>
        <w:autoSpaceDN w:val="0"/>
        <w:adjustRightInd w:val="0"/>
        <w:spacing w:line="480" w:lineRule="auto"/>
        <w:jc w:val="lowKashida"/>
        <w:rPr>
          <w:b/>
          <w:bCs/>
        </w:rPr>
      </w:pPr>
    </w:p>
    <w:sectPr w:rsidR="006556E3" w:rsidSect="00234A21">
      <w:pgSz w:w="11906" w:h="16838" w:code="9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39503B" w14:textId="77777777" w:rsidR="00142320" w:rsidRDefault="00142320" w:rsidP="002D40CE">
      <w:r>
        <w:separator/>
      </w:r>
    </w:p>
  </w:endnote>
  <w:endnote w:type="continuationSeparator" w:id="0">
    <w:p w14:paraId="49E0AE7C" w14:textId="77777777" w:rsidR="00142320" w:rsidRDefault="00142320" w:rsidP="002D4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altName w:val="Moalla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BB01AE" w14:textId="77777777" w:rsidR="00142320" w:rsidRDefault="00142320" w:rsidP="002D40CE">
      <w:r>
        <w:separator/>
      </w:r>
    </w:p>
  </w:footnote>
  <w:footnote w:type="continuationSeparator" w:id="0">
    <w:p w14:paraId="074A6B5F" w14:textId="77777777" w:rsidR="00142320" w:rsidRDefault="00142320" w:rsidP="002D40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D73FB"/>
    <w:multiLevelType w:val="hybridMultilevel"/>
    <w:tmpl w:val="BE4026BC"/>
    <w:lvl w:ilvl="0" w:tplc="70000EE4">
      <w:start w:val="15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  <w:b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42972"/>
    <w:multiLevelType w:val="multilevel"/>
    <w:tmpl w:val="5A2E20E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" w15:restartNumberingAfterBreak="0">
    <w:nsid w:val="577F5B29"/>
    <w:multiLevelType w:val="hybridMultilevel"/>
    <w:tmpl w:val="F7FE5226"/>
    <w:lvl w:ilvl="0" w:tplc="AFE2048E">
      <w:start w:val="154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ajorBidi" w:hint="default"/>
        <w:b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71B4D2F"/>
    <w:multiLevelType w:val="hybridMultilevel"/>
    <w:tmpl w:val="BEC04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A0NzI3MzI0sDQwMTdT0lEKTi0uzszPAykwqgUA/CU78SwAAAA="/>
  </w:docVars>
  <w:rsids>
    <w:rsidRoot w:val="006C257C"/>
    <w:rsid w:val="00002134"/>
    <w:rsid w:val="00005044"/>
    <w:rsid w:val="0003326A"/>
    <w:rsid w:val="00042E12"/>
    <w:rsid w:val="0005247A"/>
    <w:rsid w:val="00053299"/>
    <w:rsid w:val="00060A34"/>
    <w:rsid w:val="00093C4E"/>
    <w:rsid w:val="000A32B9"/>
    <w:rsid w:val="000C32F7"/>
    <w:rsid w:val="000D59D0"/>
    <w:rsid w:val="000F249C"/>
    <w:rsid w:val="000F3819"/>
    <w:rsid w:val="001054AA"/>
    <w:rsid w:val="001075D1"/>
    <w:rsid w:val="00107F21"/>
    <w:rsid w:val="00124B38"/>
    <w:rsid w:val="00142320"/>
    <w:rsid w:val="001515BC"/>
    <w:rsid w:val="001631C2"/>
    <w:rsid w:val="00174CF6"/>
    <w:rsid w:val="00185583"/>
    <w:rsid w:val="00196FCE"/>
    <w:rsid w:val="001A414A"/>
    <w:rsid w:val="001A4BC8"/>
    <w:rsid w:val="001A57F6"/>
    <w:rsid w:val="001C4997"/>
    <w:rsid w:val="001C765F"/>
    <w:rsid w:val="001D26CA"/>
    <w:rsid w:val="001E7CB6"/>
    <w:rsid w:val="001E7CE9"/>
    <w:rsid w:val="001F04DB"/>
    <w:rsid w:val="0021086F"/>
    <w:rsid w:val="00233C3F"/>
    <w:rsid w:val="00233D5C"/>
    <w:rsid w:val="00234A21"/>
    <w:rsid w:val="002544B4"/>
    <w:rsid w:val="0027499E"/>
    <w:rsid w:val="00276ED6"/>
    <w:rsid w:val="00293E41"/>
    <w:rsid w:val="002A13B5"/>
    <w:rsid w:val="002B0C12"/>
    <w:rsid w:val="002B4793"/>
    <w:rsid w:val="002C2DD0"/>
    <w:rsid w:val="002D2E34"/>
    <w:rsid w:val="002D40CE"/>
    <w:rsid w:val="002D4EA0"/>
    <w:rsid w:val="002E4629"/>
    <w:rsid w:val="003109B6"/>
    <w:rsid w:val="00311CE2"/>
    <w:rsid w:val="003138E4"/>
    <w:rsid w:val="003411D9"/>
    <w:rsid w:val="00360461"/>
    <w:rsid w:val="003C4B67"/>
    <w:rsid w:val="003E5079"/>
    <w:rsid w:val="003F0EA9"/>
    <w:rsid w:val="003F4329"/>
    <w:rsid w:val="00401D93"/>
    <w:rsid w:val="0040479D"/>
    <w:rsid w:val="0041278B"/>
    <w:rsid w:val="004379C0"/>
    <w:rsid w:val="00444447"/>
    <w:rsid w:val="004477EC"/>
    <w:rsid w:val="004534D1"/>
    <w:rsid w:val="00463E5A"/>
    <w:rsid w:val="00464879"/>
    <w:rsid w:val="00466D22"/>
    <w:rsid w:val="00466E8A"/>
    <w:rsid w:val="00472A23"/>
    <w:rsid w:val="004866A2"/>
    <w:rsid w:val="00495FCD"/>
    <w:rsid w:val="004B27A1"/>
    <w:rsid w:val="004C5DB5"/>
    <w:rsid w:val="004C6368"/>
    <w:rsid w:val="004C7851"/>
    <w:rsid w:val="004E2A91"/>
    <w:rsid w:val="004E7007"/>
    <w:rsid w:val="005774E8"/>
    <w:rsid w:val="00585397"/>
    <w:rsid w:val="00585D90"/>
    <w:rsid w:val="00593953"/>
    <w:rsid w:val="0059693A"/>
    <w:rsid w:val="005974E0"/>
    <w:rsid w:val="005D5F0B"/>
    <w:rsid w:val="005D7E42"/>
    <w:rsid w:val="005F4DE4"/>
    <w:rsid w:val="006556E3"/>
    <w:rsid w:val="00657B45"/>
    <w:rsid w:val="00665317"/>
    <w:rsid w:val="00677CAE"/>
    <w:rsid w:val="00681675"/>
    <w:rsid w:val="00690CA3"/>
    <w:rsid w:val="006B2BC1"/>
    <w:rsid w:val="006B45C2"/>
    <w:rsid w:val="006B653F"/>
    <w:rsid w:val="006C257C"/>
    <w:rsid w:val="006F1DB0"/>
    <w:rsid w:val="006F6BAE"/>
    <w:rsid w:val="006F74C0"/>
    <w:rsid w:val="00707D6D"/>
    <w:rsid w:val="00721099"/>
    <w:rsid w:val="007210A3"/>
    <w:rsid w:val="00722101"/>
    <w:rsid w:val="00724050"/>
    <w:rsid w:val="007318AF"/>
    <w:rsid w:val="00735A5A"/>
    <w:rsid w:val="00736F96"/>
    <w:rsid w:val="00740062"/>
    <w:rsid w:val="00740CA7"/>
    <w:rsid w:val="007428EA"/>
    <w:rsid w:val="00746C78"/>
    <w:rsid w:val="007555EC"/>
    <w:rsid w:val="00760D92"/>
    <w:rsid w:val="0076268D"/>
    <w:rsid w:val="0077272A"/>
    <w:rsid w:val="0078286F"/>
    <w:rsid w:val="0078636D"/>
    <w:rsid w:val="007A429A"/>
    <w:rsid w:val="007B0EC4"/>
    <w:rsid w:val="007C6BA5"/>
    <w:rsid w:val="007D0CFD"/>
    <w:rsid w:val="007D23E6"/>
    <w:rsid w:val="007E0884"/>
    <w:rsid w:val="007F23D3"/>
    <w:rsid w:val="008005EA"/>
    <w:rsid w:val="00802FB4"/>
    <w:rsid w:val="00805F10"/>
    <w:rsid w:val="00820D18"/>
    <w:rsid w:val="00823690"/>
    <w:rsid w:val="00852078"/>
    <w:rsid w:val="00862503"/>
    <w:rsid w:val="00865F38"/>
    <w:rsid w:val="008803F6"/>
    <w:rsid w:val="00880C70"/>
    <w:rsid w:val="00884BE3"/>
    <w:rsid w:val="008911D3"/>
    <w:rsid w:val="008A531F"/>
    <w:rsid w:val="008A6B77"/>
    <w:rsid w:val="008B0FEF"/>
    <w:rsid w:val="008D6725"/>
    <w:rsid w:val="00912CF9"/>
    <w:rsid w:val="009154D6"/>
    <w:rsid w:val="00927599"/>
    <w:rsid w:val="009313EB"/>
    <w:rsid w:val="00933058"/>
    <w:rsid w:val="00942B38"/>
    <w:rsid w:val="009450D1"/>
    <w:rsid w:val="009452A3"/>
    <w:rsid w:val="00955CA9"/>
    <w:rsid w:val="00955DFA"/>
    <w:rsid w:val="0096633A"/>
    <w:rsid w:val="009742FA"/>
    <w:rsid w:val="009777F2"/>
    <w:rsid w:val="0099369E"/>
    <w:rsid w:val="00A2131F"/>
    <w:rsid w:val="00A3205B"/>
    <w:rsid w:val="00A3410B"/>
    <w:rsid w:val="00A34C46"/>
    <w:rsid w:val="00A4057C"/>
    <w:rsid w:val="00A43D96"/>
    <w:rsid w:val="00A457BF"/>
    <w:rsid w:val="00A6736D"/>
    <w:rsid w:val="00A71CFC"/>
    <w:rsid w:val="00A81CED"/>
    <w:rsid w:val="00A87FB0"/>
    <w:rsid w:val="00A97373"/>
    <w:rsid w:val="00AC1ADD"/>
    <w:rsid w:val="00AC3F23"/>
    <w:rsid w:val="00AC5CAE"/>
    <w:rsid w:val="00AE3DD1"/>
    <w:rsid w:val="00AE5BDE"/>
    <w:rsid w:val="00AF0195"/>
    <w:rsid w:val="00B02705"/>
    <w:rsid w:val="00B0606A"/>
    <w:rsid w:val="00B12A41"/>
    <w:rsid w:val="00B141C8"/>
    <w:rsid w:val="00B407DB"/>
    <w:rsid w:val="00B51BE2"/>
    <w:rsid w:val="00B6236E"/>
    <w:rsid w:val="00B7085C"/>
    <w:rsid w:val="00B7352E"/>
    <w:rsid w:val="00B813E6"/>
    <w:rsid w:val="00B83092"/>
    <w:rsid w:val="00B8528B"/>
    <w:rsid w:val="00BB3DB4"/>
    <w:rsid w:val="00BC2BDD"/>
    <w:rsid w:val="00BC2E06"/>
    <w:rsid w:val="00BC54EC"/>
    <w:rsid w:val="00BD2731"/>
    <w:rsid w:val="00BD2E8A"/>
    <w:rsid w:val="00BF2212"/>
    <w:rsid w:val="00C13C31"/>
    <w:rsid w:val="00C303E0"/>
    <w:rsid w:val="00C3605E"/>
    <w:rsid w:val="00C84F4B"/>
    <w:rsid w:val="00C922B6"/>
    <w:rsid w:val="00CA372D"/>
    <w:rsid w:val="00CB765A"/>
    <w:rsid w:val="00CB7D45"/>
    <w:rsid w:val="00CC2256"/>
    <w:rsid w:val="00CD0CFC"/>
    <w:rsid w:val="00CD2EE6"/>
    <w:rsid w:val="00CD629E"/>
    <w:rsid w:val="00CD704E"/>
    <w:rsid w:val="00CF5DEC"/>
    <w:rsid w:val="00D208A4"/>
    <w:rsid w:val="00D24C59"/>
    <w:rsid w:val="00D30206"/>
    <w:rsid w:val="00D34DA4"/>
    <w:rsid w:val="00D447E5"/>
    <w:rsid w:val="00D46552"/>
    <w:rsid w:val="00D535D5"/>
    <w:rsid w:val="00D553F6"/>
    <w:rsid w:val="00D726EF"/>
    <w:rsid w:val="00D85256"/>
    <w:rsid w:val="00D96144"/>
    <w:rsid w:val="00D976B6"/>
    <w:rsid w:val="00DA1BE3"/>
    <w:rsid w:val="00DB47ED"/>
    <w:rsid w:val="00DD225C"/>
    <w:rsid w:val="00DD35E7"/>
    <w:rsid w:val="00DE3B1F"/>
    <w:rsid w:val="00DF6B44"/>
    <w:rsid w:val="00E00848"/>
    <w:rsid w:val="00E063AC"/>
    <w:rsid w:val="00E0786A"/>
    <w:rsid w:val="00E443EF"/>
    <w:rsid w:val="00E62C96"/>
    <w:rsid w:val="00E64EC9"/>
    <w:rsid w:val="00E94CFA"/>
    <w:rsid w:val="00EE0EE6"/>
    <w:rsid w:val="00EE336E"/>
    <w:rsid w:val="00EF0966"/>
    <w:rsid w:val="00EF16C5"/>
    <w:rsid w:val="00F32DD7"/>
    <w:rsid w:val="00F43007"/>
    <w:rsid w:val="00F434BF"/>
    <w:rsid w:val="00F44133"/>
    <w:rsid w:val="00F50F10"/>
    <w:rsid w:val="00F861E2"/>
    <w:rsid w:val="00F9421E"/>
    <w:rsid w:val="00F94DA6"/>
    <w:rsid w:val="00FA0726"/>
    <w:rsid w:val="00FA70BE"/>
    <w:rsid w:val="00FD4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59212"/>
  <w15:chartTrackingRefBased/>
  <w15:docId w15:val="{F385FD77-BD7E-4FDD-949C-8902D8A72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57C"/>
    <w:pPr>
      <w:spacing w:after="0" w:line="240" w:lineRule="auto"/>
    </w:pPr>
    <w:rPr>
      <w:rFonts w:ascii="Times New Roman" w:eastAsia="Times New Roman" w:hAnsi="Times New Roman" w:cs="Angsana New"/>
      <w:sz w:val="24"/>
      <w:szCs w:val="28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38E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447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47E5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47E5"/>
    <w:rPr>
      <w:rFonts w:ascii="Times New Roman" w:eastAsia="Times New Roman" w:hAnsi="Times New Roman" w:cs="Angsana New"/>
      <w:sz w:val="20"/>
      <w:szCs w:val="25"/>
      <w:lang w:bidi="th-T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47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47E5"/>
    <w:rPr>
      <w:rFonts w:ascii="Times New Roman" w:eastAsia="Times New Roman" w:hAnsi="Times New Roman" w:cs="Angsana New"/>
      <w:b/>
      <w:bCs/>
      <w:sz w:val="20"/>
      <w:szCs w:val="25"/>
      <w:lang w:bidi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47E5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7E5"/>
    <w:rPr>
      <w:rFonts w:ascii="Segoe UI" w:eastAsia="Times New Roman" w:hAnsi="Segoe UI" w:cs="Angsana New"/>
      <w:sz w:val="18"/>
      <w:lang w:bidi="th-TH"/>
    </w:rPr>
  </w:style>
  <w:style w:type="table" w:styleId="TableGrid">
    <w:name w:val="Table Grid"/>
    <w:basedOn w:val="TableNormal"/>
    <w:uiPriority w:val="39"/>
    <w:rsid w:val="00401D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C2256"/>
    <w:pPr>
      <w:spacing w:after="0" w:line="240" w:lineRule="auto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Header">
    <w:name w:val="header"/>
    <w:basedOn w:val="Normal"/>
    <w:link w:val="HeaderChar"/>
    <w:uiPriority w:val="99"/>
    <w:unhideWhenUsed/>
    <w:rsid w:val="002D40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40CE"/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Footer">
    <w:name w:val="footer"/>
    <w:basedOn w:val="Normal"/>
    <w:link w:val="FooterChar"/>
    <w:uiPriority w:val="99"/>
    <w:unhideWhenUsed/>
    <w:rsid w:val="002D40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40CE"/>
    <w:rPr>
      <w:rFonts w:ascii="Times New Roman" w:eastAsia="Times New Roman" w:hAnsi="Times New Roman" w:cs="Angsana New"/>
      <w:sz w:val="24"/>
      <w:szCs w:val="28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14</Pages>
  <Words>1458</Words>
  <Characters>8316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Motamedi</dc:creator>
  <cp:keywords/>
  <dc:description/>
  <cp:lastModifiedBy>Armita</cp:lastModifiedBy>
  <cp:revision>7</cp:revision>
  <dcterms:created xsi:type="dcterms:W3CDTF">2023-01-30T08:14:00Z</dcterms:created>
  <dcterms:modified xsi:type="dcterms:W3CDTF">2023-01-30T13:56:00Z</dcterms:modified>
</cp:coreProperties>
</file>