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3DF8" w:rsidRDefault="009F3DF8" w:rsidP="009F3DF8">
      <w:pPr>
        <w:jc w:val="both"/>
        <w:rPr>
          <w:rFonts w:ascii="Times New Roman" w:hAnsi="Times New Roman" w:cs="Times New Roman"/>
          <w:bCs/>
          <w:sz w:val="36"/>
          <w:szCs w:val="28"/>
        </w:rPr>
      </w:pPr>
    </w:p>
    <w:p w:rsidR="009F3DF8" w:rsidRDefault="009F3DF8" w:rsidP="009F3DF8">
      <w:pPr>
        <w:jc w:val="center"/>
        <w:rPr>
          <w:rFonts w:ascii="Times New Roman" w:hAnsi="Times New Roman" w:cs="Times New Roman"/>
          <w:bCs/>
          <w:sz w:val="36"/>
          <w:szCs w:val="28"/>
        </w:rPr>
      </w:pPr>
      <w:r>
        <w:rPr>
          <w:rFonts w:ascii="Times New Roman" w:hAnsi="Times New Roman" w:cs="Times New Roman"/>
          <w:bCs/>
          <w:sz w:val="36"/>
          <w:szCs w:val="28"/>
        </w:rPr>
        <w:t>Supplemental</w:t>
      </w:r>
    </w:p>
    <w:p w:rsidR="009F3DF8" w:rsidRDefault="009F3DF8" w:rsidP="009F3DF8">
      <w:pPr>
        <w:jc w:val="both"/>
        <w:rPr>
          <w:rFonts w:ascii="Times New Roman" w:hAnsi="Times New Roman" w:cs="Times New Roman"/>
          <w:bCs/>
          <w:sz w:val="36"/>
          <w:szCs w:val="28"/>
        </w:rPr>
      </w:pPr>
    </w:p>
    <w:p w:rsidR="009F3DF8" w:rsidRPr="00301168" w:rsidRDefault="009F3DF8" w:rsidP="009F3DF8">
      <w:pPr>
        <w:jc w:val="both"/>
        <w:rPr>
          <w:rFonts w:ascii="Times New Roman" w:hAnsi="Times New Roman" w:cs="Times New Roman"/>
          <w:bCs/>
          <w:sz w:val="36"/>
          <w:szCs w:val="28"/>
        </w:rPr>
      </w:pPr>
      <w:r w:rsidRPr="00301168">
        <w:rPr>
          <w:rFonts w:ascii="Times New Roman" w:hAnsi="Times New Roman" w:cs="Times New Roman"/>
          <w:bCs/>
          <w:sz w:val="36"/>
          <w:szCs w:val="28"/>
        </w:rPr>
        <w:t>Characterization of human oxidoreductase</w:t>
      </w:r>
      <w:r>
        <w:rPr>
          <w:rFonts w:ascii="Times New Roman" w:hAnsi="Times New Roman" w:cs="Times New Roman"/>
          <w:bCs/>
          <w:sz w:val="36"/>
          <w:szCs w:val="28"/>
        </w:rPr>
        <w:t>s</w:t>
      </w:r>
      <w:r w:rsidRPr="00301168">
        <w:rPr>
          <w:rFonts w:ascii="Times New Roman" w:hAnsi="Times New Roman" w:cs="Times New Roman"/>
          <w:bCs/>
          <w:sz w:val="36"/>
          <w:szCs w:val="28"/>
        </w:rPr>
        <w:t xml:space="preserve"> involved in aldehyde </w:t>
      </w:r>
      <w:r w:rsidRPr="00301168">
        <w:rPr>
          <w:rFonts w:ascii="Times New Roman" w:eastAsia="Calibri" w:hAnsi="Times New Roman" w:cs="Times New Roman"/>
          <w:bCs/>
          <w:sz w:val="36"/>
          <w:szCs w:val="28"/>
        </w:rPr>
        <w:t>odorant</w:t>
      </w:r>
      <w:r w:rsidRPr="00301168">
        <w:rPr>
          <w:rFonts w:ascii="Times New Roman" w:hAnsi="Times New Roman" w:cs="Times New Roman"/>
          <w:bCs/>
          <w:sz w:val="36"/>
          <w:szCs w:val="28"/>
        </w:rPr>
        <w:t xml:space="preserve"> metabolism</w:t>
      </w:r>
    </w:p>
    <w:p w:rsidR="009F3DF8" w:rsidRPr="00301168" w:rsidRDefault="009F3DF8" w:rsidP="009F3DF8">
      <w:pPr>
        <w:rPr>
          <w:rFonts w:ascii="Times New Roman" w:hAnsi="Times New Roman" w:cs="Times New Roman"/>
          <w:bCs/>
          <w:sz w:val="28"/>
          <w:szCs w:val="24"/>
        </w:rPr>
      </w:pPr>
      <w:r w:rsidRPr="00301168">
        <w:rPr>
          <w:rFonts w:ascii="Times New Roman" w:hAnsi="Times New Roman" w:cs="Times New Roman"/>
          <w:bCs/>
          <w:sz w:val="28"/>
          <w:szCs w:val="24"/>
        </w:rPr>
        <w:t>Valentin Boichot</w:t>
      </w:r>
      <w:r w:rsidRPr="00301168">
        <w:rPr>
          <w:rFonts w:ascii="Times New Roman" w:hAnsi="Times New Roman" w:cs="Times New Roman"/>
          <w:bCs/>
          <w:sz w:val="28"/>
          <w:szCs w:val="24"/>
          <w:vertAlign w:val="superscript"/>
        </w:rPr>
        <w:t>1</w:t>
      </w:r>
      <w:r w:rsidRPr="00301168">
        <w:rPr>
          <w:rFonts w:ascii="Times New Roman" w:hAnsi="Times New Roman" w:cs="Times New Roman"/>
          <w:bCs/>
          <w:sz w:val="28"/>
          <w:szCs w:val="24"/>
        </w:rPr>
        <w:t>, Franck Menetrier</w:t>
      </w:r>
      <w:r w:rsidRPr="00301168">
        <w:rPr>
          <w:rFonts w:ascii="Times New Roman" w:hAnsi="Times New Roman" w:cs="Times New Roman"/>
          <w:bCs/>
          <w:sz w:val="28"/>
          <w:szCs w:val="24"/>
          <w:vertAlign w:val="superscript"/>
        </w:rPr>
        <w:t>1</w:t>
      </w:r>
      <w:r w:rsidRPr="00301168">
        <w:rPr>
          <w:rFonts w:ascii="Times New Roman" w:hAnsi="Times New Roman" w:cs="Times New Roman"/>
          <w:bCs/>
          <w:sz w:val="28"/>
          <w:szCs w:val="24"/>
        </w:rPr>
        <w:t>, Jean-Michel Saliou</w:t>
      </w:r>
      <w:r w:rsidRPr="00301168">
        <w:rPr>
          <w:rFonts w:ascii="Times New Roman" w:hAnsi="Times New Roman" w:cs="Times New Roman"/>
          <w:bCs/>
          <w:sz w:val="28"/>
          <w:szCs w:val="24"/>
          <w:vertAlign w:val="superscript"/>
        </w:rPr>
        <w:t>2</w:t>
      </w:r>
      <w:r w:rsidRPr="00301168">
        <w:rPr>
          <w:rFonts w:ascii="Times New Roman" w:hAnsi="Times New Roman" w:cs="Times New Roman"/>
          <w:bCs/>
          <w:sz w:val="28"/>
          <w:szCs w:val="24"/>
        </w:rPr>
        <w:t>, Frederic Lirussi</w:t>
      </w:r>
      <w:r w:rsidRPr="00301168">
        <w:rPr>
          <w:rFonts w:ascii="Times New Roman" w:hAnsi="Times New Roman" w:cs="Times New Roman"/>
          <w:bCs/>
          <w:sz w:val="28"/>
          <w:szCs w:val="24"/>
          <w:vertAlign w:val="superscript"/>
        </w:rPr>
        <w:t>3,4,5</w:t>
      </w:r>
      <w:r w:rsidRPr="00301168">
        <w:rPr>
          <w:rFonts w:ascii="Times New Roman" w:hAnsi="Times New Roman" w:cs="Times New Roman"/>
          <w:bCs/>
          <w:sz w:val="28"/>
          <w:szCs w:val="24"/>
        </w:rPr>
        <w:t>, Francis Canon</w:t>
      </w:r>
      <w:r w:rsidRPr="00301168">
        <w:rPr>
          <w:rFonts w:ascii="Times New Roman" w:hAnsi="Times New Roman" w:cs="Times New Roman"/>
          <w:bCs/>
          <w:sz w:val="28"/>
          <w:szCs w:val="24"/>
          <w:vertAlign w:val="superscript"/>
        </w:rPr>
        <w:t>1</w:t>
      </w:r>
      <w:r w:rsidRPr="00301168">
        <w:rPr>
          <w:rFonts w:ascii="Times New Roman" w:hAnsi="Times New Roman" w:cs="Times New Roman"/>
          <w:bCs/>
          <w:sz w:val="28"/>
          <w:szCs w:val="24"/>
        </w:rPr>
        <w:t>, Mireille Folia</w:t>
      </w:r>
      <w:r w:rsidRPr="00301168">
        <w:rPr>
          <w:rFonts w:ascii="Times New Roman" w:hAnsi="Times New Roman" w:cs="Times New Roman"/>
          <w:bCs/>
          <w:sz w:val="28"/>
          <w:szCs w:val="24"/>
          <w:vertAlign w:val="superscript"/>
        </w:rPr>
        <w:t>6</w:t>
      </w:r>
      <w:r w:rsidRPr="00301168">
        <w:rPr>
          <w:rFonts w:ascii="Times New Roman" w:hAnsi="Times New Roman" w:cs="Times New Roman"/>
          <w:bCs/>
          <w:sz w:val="28"/>
          <w:szCs w:val="24"/>
        </w:rPr>
        <w:t>, Jean-Marie Heydel</w:t>
      </w:r>
      <w:r w:rsidRPr="00301168">
        <w:rPr>
          <w:rFonts w:ascii="Times New Roman" w:hAnsi="Times New Roman" w:cs="Times New Roman"/>
          <w:bCs/>
          <w:sz w:val="28"/>
          <w:szCs w:val="24"/>
          <w:vertAlign w:val="superscript"/>
        </w:rPr>
        <w:t>1</w:t>
      </w:r>
      <w:r w:rsidRPr="00301168">
        <w:rPr>
          <w:rFonts w:ascii="Times New Roman" w:hAnsi="Times New Roman" w:cs="Times New Roman"/>
          <w:bCs/>
          <w:sz w:val="28"/>
          <w:szCs w:val="24"/>
        </w:rPr>
        <w:t>, Thomas Hummel</w:t>
      </w:r>
      <w:r w:rsidRPr="00301168">
        <w:rPr>
          <w:rFonts w:ascii="Times New Roman" w:hAnsi="Times New Roman" w:cs="Times New Roman"/>
          <w:bCs/>
          <w:sz w:val="28"/>
          <w:szCs w:val="24"/>
          <w:vertAlign w:val="superscript"/>
        </w:rPr>
        <w:t>7</w:t>
      </w:r>
      <w:r w:rsidRPr="00301168">
        <w:rPr>
          <w:rFonts w:ascii="Times New Roman" w:hAnsi="Times New Roman" w:cs="Times New Roman"/>
          <w:bCs/>
          <w:sz w:val="28"/>
          <w:szCs w:val="24"/>
        </w:rPr>
        <w:t>, Susanne Menzel</w:t>
      </w:r>
      <w:r w:rsidRPr="00301168">
        <w:rPr>
          <w:rFonts w:ascii="Times New Roman" w:hAnsi="Times New Roman" w:cs="Times New Roman"/>
          <w:bCs/>
          <w:sz w:val="28"/>
          <w:szCs w:val="24"/>
          <w:vertAlign w:val="superscript"/>
        </w:rPr>
        <w:t>7</w:t>
      </w:r>
      <w:r w:rsidRPr="00301168">
        <w:rPr>
          <w:rFonts w:ascii="Times New Roman" w:hAnsi="Times New Roman" w:cs="Times New Roman"/>
          <w:bCs/>
          <w:sz w:val="28"/>
          <w:szCs w:val="24"/>
        </w:rPr>
        <w:t>, Maria Steinke</w:t>
      </w:r>
      <w:r w:rsidRPr="00301168">
        <w:rPr>
          <w:rFonts w:ascii="Times New Roman" w:hAnsi="Times New Roman" w:cs="Times New Roman"/>
          <w:bCs/>
          <w:sz w:val="28"/>
          <w:szCs w:val="24"/>
          <w:vertAlign w:val="superscript"/>
        </w:rPr>
        <w:t>8,9</w:t>
      </w:r>
      <w:r w:rsidRPr="00301168">
        <w:rPr>
          <w:rFonts w:ascii="Times New Roman" w:hAnsi="Times New Roman" w:cs="Times New Roman"/>
          <w:bCs/>
          <w:sz w:val="28"/>
          <w:szCs w:val="24"/>
        </w:rPr>
        <w:t>, Stephan Hackenberg</w:t>
      </w:r>
      <w:r w:rsidRPr="00301168">
        <w:rPr>
          <w:rFonts w:ascii="Times New Roman" w:hAnsi="Times New Roman" w:cs="Times New Roman"/>
          <w:bCs/>
          <w:sz w:val="28"/>
          <w:szCs w:val="24"/>
          <w:vertAlign w:val="superscript"/>
        </w:rPr>
        <w:t>10</w:t>
      </w:r>
      <w:r w:rsidRPr="00301168">
        <w:rPr>
          <w:rFonts w:ascii="Times New Roman" w:hAnsi="Times New Roman" w:cs="Times New Roman"/>
          <w:bCs/>
          <w:sz w:val="28"/>
          <w:szCs w:val="24"/>
        </w:rPr>
        <w:t>, Mathieu Schwartz</w:t>
      </w:r>
      <w:proofErr w:type="gramStart"/>
      <w:r w:rsidRPr="00301168">
        <w:rPr>
          <w:rFonts w:ascii="Times New Roman" w:hAnsi="Times New Roman" w:cs="Times New Roman"/>
          <w:bCs/>
          <w:sz w:val="28"/>
          <w:szCs w:val="24"/>
          <w:vertAlign w:val="superscript"/>
        </w:rPr>
        <w:t>1,*</w:t>
      </w:r>
      <w:proofErr w:type="gramEnd"/>
      <w:r w:rsidRPr="00301168">
        <w:rPr>
          <w:rFonts w:ascii="Times New Roman" w:hAnsi="Times New Roman" w:cs="Times New Roman"/>
          <w:bCs/>
          <w:sz w:val="28"/>
          <w:szCs w:val="24"/>
        </w:rPr>
        <w:t xml:space="preserve">, </w:t>
      </w:r>
      <w:r>
        <w:rPr>
          <w:rFonts w:ascii="Times New Roman" w:hAnsi="Times New Roman" w:cs="Times New Roman"/>
          <w:bCs/>
          <w:sz w:val="28"/>
          <w:szCs w:val="24"/>
        </w:rPr>
        <w:t xml:space="preserve">Fabrice </w:t>
      </w:r>
      <w:r w:rsidRPr="00301168">
        <w:rPr>
          <w:rFonts w:ascii="Times New Roman" w:hAnsi="Times New Roman" w:cs="Times New Roman"/>
          <w:bCs/>
          <w:sz w:val="28"/>
          <w:szCs w:val="24"/>
        </w:rPr>
        <w:t>Neiers</w:t>
      </w:r>
      <w:r w:rsidRPr="00301168">
        <w:rPr>
          <w:rFonts w:ascii="Times New Roman" w:hAnsi="Times New Roman" w:cs="Times New Roman"/>
          <w:bCs/>
          <w:sz w:val="28"/>
          <w:szCs w:val="24"/>
          <w:vertAlign w:val="superscript"/>
        </w:rPr>
        <w:t>1,*</w:t>
      </w:r>
    </w:p>
    <w:p w:rsidR="008B58BB" w:rsidRDefault="008B58BB"/>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9F3DF8" w:rsidRDefault="009F3DF8"/>
    <w:p w:rsidR="00656BC8" w:rsidRDefault="00656BC8"/>
    <w:p w:rsidR="00E116E1" w:rsidRDefault="00E116E1" w:rsidP="00E116E1"/>
    <w:p w:rsidR="00E116E1" w:rsidRPr="00301168" w:rsidRDefault="00E116E1" w:rsidP="00E116E1">
      <w:pPr>
        <w:jc w:val="both"/>
        <w:rPr>
          <w:rFonts w:ascii="Times New Roman" w:hAnsi="Times New Roman" w:cs="Times New Roman"/>
        </w:rPr>
      </w:pPr>
      <w:r>
        <w:rPr>
          <w:noProof/>
          <w:lang w:val="fr-FR" w:eastAsia="fr-FR"/>
        </w:rPr>
        <w:drawing>
          <wp:anchor distT="0" distB="0" distL="114300" distR="114300" simplePos="0" relativeHeight="251670528" behindDoc="0" locked="0" layoutInCell="1" allowOverlap="1" wp14:anchorId="24BE8F0A" wp14:editId="3D823399">
            <wp:simplePos x="0" y="0"/>
            <wp:positionH relativeFrom="margin">
              <wp:align>left</wp:align>
            </wp:positionH>
            <wp:positionV relativeFrom="paragraph">
              <wp:posOffset>0</wp:posOffset>
            </wp:positionV>
            <wp:extent cx="3323590" cy="2543175"/>
            <wp:effectExtent l="0" t="0" r="0" b="0"/>
            <wp:wrapTopAndBottom/>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31198" cy="2548952"/>
                    </a:xfrm>
                    <a:prstGeom prst="rect">
                      <a:avLst/>
                    </a:prstGeom>
                    <a:noFill/>
                  </pic:spPr>
                </pic:pic>
              </a:graphicData>
            </a:graphic>
            <wp14:sizeRelH relativeFrom="margin">
              <wp14:pctWidth>0</wp14:pctWidth>
            </wp14:sizeRelH>
            <wp14:sizeRelV relativeFrom="margin">
              <wp14:pctHeight>0</wp14:pctHeight>
            </wp14:sizeRelV>
          </wp:anchor>
        </w:drawing>
      </w:r>
      <w:r w:rsidRPr="00301168">
        <w:rPr>
          <w:rFonts w:ascii="Times New Roman" w:eastAsia="Calibri" w:hAnsi="Times New Roman" w:cs="Times New Roman"/>
          <w:b/>
        </w:rPr>
        <w:t>Supplementa</w:t>
      </w:r>
      <w:r>
        <w:rPr>
          <w:rFonts w:ascii="Times New Roman" w:eastAsia="Calibri" w:hAnsi="Times New Roman" w:cs="Times New Roman"/>
          <w:b/>
        </w:rPr>
        <w:t>l</w:t>
      </w:r>
      <w:r w:rsidRPr="00301168">
        <w:rPr>
          <w:rFonts w:ascii="Times New Roman" w:hAnsi="Times New Roman" w:cs="Times New Roman"/>
          <w:b/>
        </w:rPr>
        <w:t xml:space="preserve"> Figure 1.</w:t>
      </w:r>
      <w:r w:rsidRPr="00301168">
        <w:rPr>
          <w:rFonts w:ascii="Times New Roman" w:hAnsi="Times New Roman" w:cs="Times New Roman"/>
        </w:rPr>
        <w:t xml:space="preserve"> </w:t>
      </w:r>
      <w:r w:rsidRPr="00301168">
        <w:rPr>
          <w:rFonts w:ascii="Times New Roman" w:hAnsi="Times New Roman" w:cs="Times New Roman"/>
          <w:b/>
          <w:bCs/>
        </w:rPr>
        <w:t>Migration of recombinant proteins on 12% SDS‒PAGE gel.</w:t>
      </w:r>
      <w:r w:rsidRPr="00301168">
        <w:rPr>
          <w:rFonts w:ascii="Times New Roman" w:hAnsi="Times New Roman" w:cs="Times New Roman"/>
        </w:rPr>
        <w:t xml:space="preserve"> (1) Molecular weight ladder with markers indicated in </w:t>
      </w:r>
      <w:proofErr w:type="spellStart"/>
      <w:r w:rsidRPr="00301168">
        <w:rPr>
          <w:rFonts w:ascii="Times New Roman" w:hAnsi="Times New Roman" w:cs="Times New Roman"/>
        </w:rPr>
        <w:t>kDa</w:t>
      </w:r>
      <w:proofErr w:type="spellEnd"/>
      <w:r w:rsidRPr="00301168">
        <w:rPr>
          <w:rFonts w:ascii="Times New Roman" w:hAnsi="Times New Roman" w:cs="Times New Roman"/>
        </w:rPr>
        <w:t xml:space="preserve"> (2) ALDH1A1 54.8 </w:t>
      </w:r>
      <w:proofErr w:type="spellStart"/>
      <w:r w:rsidRPr="00301168">
        <w:rPr>
          <w:rFonts w:ascii="Times New Roman" w:hAnsi="Times New Roman" w:cs="Times New Roman"/>
        </w:rPr>
        <w:t>kDa</w:t>
      </w:r>
      <w:proofErr w:type="spellEnd"/>
      <w:r w:rsidRPr="00301168">
        <w:rPr>
          <w:rFonts w:ascii="Times New Roman" w:hAnsi="Times New Roman" w:cs="Times New Roman"/>
        </w:rPr>
        <w:t xml:space="preserve">, (3) ALDH3A1 52 </w:t>
      </w:r>
      <w:proofErr w:type="spellStart"/>
      <w:r w:rsidRPr="00301168">
        <w:rPr>
          <w:rFonts w:ascii="Times New Roman" w:hAnsi="Times New Roman" w:cs="Times New Roman"/>
        </w:rPr>
        <w:t>kDa</w:t>
      </w:r>
      <w:proofErr w:type="spellEnd"/>
      <w:r w:rsidRPr="00301168">
        <w:rPr>
          <w:rFonts w:ascii="Times New Roman" w:hAnsi="Times New Roman" w:cs="Times New Roman"/>
        </w:rPr>
        <w:t xml:space="preserve">, (4) AKR1B10 36.8 </w:t>
      </w:r>
      <w:proofErr w:type="spellStart"/>
      <w:r w:rsidRPr="00301168">
        <w:rPr>
          <w:rFonts w:ascii="Times New Roman" w:hAnsi="Times New Roman" w:cs="Times New Roman"/>
        </w:rPr>
        <w:t>kDa</w:t>
      </w:r>
      <w:proofErr w:type="spellEnd"/>
      <w:r w:rsidRPr="00301168">
        <w:rPr>
          <w:rFonts w:ascii="Times New Roman" w:hAnsi="Times New Roman" w:cs="Times New Roman"/>
        </w:rPr>
        <w:t>. Each band corresponds to 1 µg of protein.</w:t>
      </w:r>
    </w:p>
    <w:p w:rsidR="00656BC8" w:rsidRPr="00301168" w:rsidRDefault="00656BC8" w:rsidP="00656BC8">
      <w:pPr>
        <w:jc w:val="both"/>
        <w:rPr>
          <w:rFonts w:ascii="Times New Roman" w:hAnsi="Times New Roman" w:cs="Times New Roman"/>
        </w:rPr>
      </w:pPr>
    </w:p>
    <w:p w:rsidR="00656BC8" w:rsidRDefault="00656BC8" w:rsidP="00656BC8">
      <w:pPr>
        <w:rPr>
          <w:rFonts w:ascii="Times New Roman" w:hAnsi="Times New Roman" w:cs="Times New Roman"/>
          <w:vertAlign w:val="subscript"/>
        </w:rPr>
      </w:pPr>
      <w:r w:rsidRPr="00301168">
        <w:rPr>
          <w:rFonts w:ascii="Times New Roman" w:hAnsi="Times New Roman" w:cs="Times New Roman"/>
          <w:noProof/>
          <w:lang w:val="fr-FR" w:eastAsia="fr-FR"/>
        </w:rPr>
        <w:drawing>
          <wp:anchor distT="0" distB="0" distL="114300" distR="114300" simplePos="0" relativeHeight="251668480" behindDoc="0" locked="0" layoutInCell="1" allowOverlap="1" wp14:anchorId="4C0B098F" wp14:editId="5E7A9C99">
            <wp:simplePos x="0" y="0"/>
            <wp:positionH relativeFrom="column">
              <wp:posOffset>-25</wp:posOffset>
            </wp:positionH>
            <wp:positionV relativeFrom="paragraph">
              <wp:posOffset>-1600</wp:posOffset>
            </wp:positionV>
            <wp:extent cx="5791199" cy="3098800"/>
            <wp:effectExtent l="0" t="0" r="635" b="635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l="541" t="1264" r="498" b="10566"/>
                    <a:stretch>
                      <a:fillRect/>
                    </a:stretch>
                  </pic:blipFill>
                  <pic:spPr bwMode="auto">
                    <a:xfrm>
                      <a:off x="0" y="0"/>
                      <a:ext cx="5791199" cy="3098800"/>
                    </a:xfrm>
                    <a:prstGeom prst="rect">
                      <a:avLst/>
                    </a:prstGeom>
                    <a:noFill/>
                    <a:ln>
                      <a:noFill/>
                    </a:ln>
                    <a:extLst>
                      <a:ext uri="{53640926-AAD7-44D8-BBD7-CCE9431645EC}">
                        <a14:shadowObscured xmlns:a14="http://schemas.microsoft.com/office/drawing/2010/main"/>
                      </a:ext>
                    </a:extLst>
                  </pic:spPr>
                </pic:pic>
              </a:graphicData>
            </a:graphic>
          </wp:anchor>
        </w:drawing>
      </w:r>
      <w:r w:rsidRPr="00301168">
        <w:rPr>
          <w:rFonts w:ascii="Times New Roman" w:eastAsia="Calibri" w:hAnsi="Times New Roman" w:cs="Times New Roman"/>
          <w:b/>
          <w:bCs/>
        </w:rPr>
        <w:t>Supplementa</w:t>
      </w:r>
      <w:r>
        <w:rPr>
          <w:rFonts w:ascii="Times New Roman" w:eastAsia="Calibri" w:hAnsi="Times New Roman" w:cs="Times New Roman"/>
          <w:b/>
          <w:bCs/>
        </w:rPr>
        <w:t>l</w:t>
      </w:r>
      <w:r w:rsidRPr="00301168">
        <w:rPr>
          <w:rFonts w:ascii="Times New Roman" w:hAnsi="Times New Roman" w:cs="Times New Roman"/>
          <w:b/>
          <w:bCs/>
        </w:rPr>
        <w:t xml:space="preserve"> Figure </w:t>
      </w:r>
      <w:r w:rsidR="00E116E1">
        <w:rPr>
          <w:rFonts w:ascii="Times New Roman" w:hAnsi="Times New Roman" w:cs="Times New Roman"/>
          <w:b/>
          <w:bCs/>
        </w:rPr>
        <w:t>2</w:t>
      </w:r>
      <w:r w:rsidRPr="00301168">
        <w:rPr>
          <w:rFonts w:ascii="Times New Roman" w:hAnsi="Times New Roman" w:cs="Times New Roman"/>
          <w:b/>
          <w:bCs/>
        </w:rPr>
        <w:t>.</w:t>
      </w:r>
      <w:r w:rsidRPr="00301168">
        <w:rPr>
          <w:rFonts w:ascii="Times New Roman" w:hAnsi="Times New Roman" w:cs="Times New Roman"/>
        </w:rPr>
        <w:t xml:space="preserve"> E</w:t>
      </w:r>
      <w:r w:rsidRPr="00301168">
        <w:rPr>
          <w:rFonts w:ascii="Times New Roman" w:hAnsi="Times New Roman" w:cs="Times New Roman"/>
          <w:b/>
        </w:rPr>
        <w:t xml:space="preserve">fficiency of </w:t>
      </w:r>
      <w:r w:rsidRPr="00301168">
        <w:rPr>
          <w:rFonts w:ascii="Times New Roman" w:eastAsia="Calibri" w:hAnsi="Times New Roman" w:cs="Times New Roman"/>
          <w:b/>
        </w:rPr>
        <w:t>metabolism</w:t>
      </w:r>
      <w:r w:rsidRPr="00301168">
        <w:rPr>
          <w:rFonts w:ascii="Times New Roman" w:hAnsi="Times New Roman" w:cs="Times New Roman"/>
          <w:b/>
        </w:rPr>
        <w:t xml:space="preserve"> in min</w:t>
      </w:r>
      <w:r w:rsidRPr="00301168">
        <w:rPr>
          <w:rFonts w:ascii="Times New Roman" w:hAnsi="Times New Roman" w:cs="Times New Roman"/>
          <w:b/>
          <w:vertAlign w:val="superscript"/>
        </w:rPr>
        <w:t>-</w:t>
      </w:r>
      <w:proofErr w:type="gramStart"/>
      <w:r w:rsidRPr="00301168">
        <w:rPr>
          <w:rFonts w:ascii="Times New Roman" w:hAnsi="Times New Roman" w:cs="Times New Roman"/>
          <w:b/>
          <w:vertAlign w:val="superscript"/>
        </w:rPr>
        <w:t>1</w:t>
      </w:r>
      <w:r w:rsidRPr="00301168">
        <w:rPr>
          <w:rFonts w:ascii="Times New Roman" w:hAnsi="Times New Roman" w:cs="Times New Roman"/>
          <w:b/>
        </w:rPr>
        <w:t>.µ</w:t>
      </w:r>
      <w:proofErr w:type="gramEnd"/>
      <w:r w:rsidRPr="00301168">
        <w:rPr>
          <w:rFonts w:ascii="Times New Roman" w:hAnsi="Times New Roman" w:cs="Times New Roman"/>
          <w:b/>
        </w:rPr>
        <w:t>M</w:t>
      </w:r>
      <w:r w:rsidRPr="00301168">
        <w:rPr>
          <w:rFonts w:ascii="Times New Roman" w:hAnsi="Times New Roman" w:cs="Times New Roman"/>
          <w:b/>
          <w:vertAlign w:val="superscript"/>
        </w:rPr>
        <w:t>-1</w:t>
      </w:r>
      <w:r w:rsidRPr="00301168">
        <w:rPr>
          <w:rFonts w:ascii="Times New Roman" w:hAnsi="Times New Roman" w:cs="Times New Roman"/>
          <w:b/>
          <w:bCs/>
        </w:rPr>
        <w:t xml:space="preserve"> of ALDH1A1 (black), ALDH3A1 (yellow), and AKR1B10 (cyan) for 20 odorant aldehydes.</w:t>
      </w:r>
      <w:r w:rsidRPr="00301168">
        <w:rPr>
          <w:rFonts w:ascii="Times New Roman" w:hAnsi="Times New Roman" w:cs="Times New Roman"/>
        </w:rPr>
        <w:t xml:space="preserve"> The efficiency was calculated by dividing the catalytic constant </w:t>
      </w:r>
      <w:proofErr w:type="spellStart"/>
      <w:r w:rsidRPr="00301168">
        <w:rPr>
          <w:rFonts w:ascii="Times New Roman" w:hAnsi="Times New Roman" w:cs="Times New Roman"/>
        </w:rPr>
        <w:t>k</w:t>
      </w:r>
      <w:r w:rsidRPr="00301168">
        <w:rPr>
          <w:rFonts w:ascii="Times New Roman" w:hAnsi="Times New Roman" w:cs="Times New Roman"/>
          <w:vertAlign w:val="subscript"/>
        </w:rPr>
        <w:t>cat</w:t>
      </w:r>
      <w:proofErr w:type="spellEnd"/>
      <w:r w:rsidRPr="00301168">
        <w:rPr>
          <w:rFonts w:ascii="Times New Roman" w:hAnsi="Times New Roman" w:cs="Times New Roman"/>
        </w:rPr>
        <w:t xml:space="preserve"> by the Michaelis constant K</w:t>
      </w:r>
      <w:r w:rsidRPr="00301168">
        <w:rPr>
          <w:rFonts w:ascii="Times New Roman" w:hAnsi="Times New Roman" w:cs="Times New Roman"/>
          <w:vertAlign w:val="subscript"/>
        </w:rPr>
        <w:t>M</w:t>
      </w:r>
    </w:p>
    <w:p w:rsidR="00656BC8" w:rsidRDefault="00656BC8" w:rsidP="00656BC8"/>
    <w:p w:rsidR="00532316" w:rsidRDefault="00532316" w:rsidP="009F3DF8">
      <w:pPr>
        <w:jc w:val="both"/>
        <w:rPr>
          <w:rFonts w:ascii="Times New Roman" w:hAnsi="Times New Roman" w:cs="Times New Roman"/>
        </w:rPr>
      </w:pPr>
    </w:p>
    <w:p w:rsidR="00656BC8" w:rsidRDefault="00656BC8" w:rsidP="00532316">
      <w:pPr>
        <w:spacing w:after="0" w:line="240" w:lineRule="auto"/>
        <w:jc w:val="both"/>
        <w:rPr>
          <w:rFonts w:ascii="Times New Roman" w:hAnsi="Times New Roman" w:cs="Times New Roman"/>
        </w:rPr>
      </w:pPr>
      <w:r>
        <w:rPr>
          <w:noProof/>
          <w:lang w:val="fr-FR" w:eastAsia="fr-FR"/>
        </w:rPr>
        <w:lastRenderedPageBreak/>
        <w:drawing>
          <wp:anchor distT="0" distB="0" distL="114300" distR="114300" simplePos="0" relativeHeight="251666432" behindDoc="0" locked="0" layoutInCell="1" allowOverlap="1" wp14:anchorId="577E5DAA" wp14:editId="25DC1661">
            <wp:simplePos x="0" y="0"/>
            <wp:positionH relativeFrom="margin">
              <wp:posOffset>151765</wp:posOffset>
            </wp:positionH>
            <wp:positionV relativeFrom="paragraph">
              <wp:posOffset>203273</wp:posOffset>
            </wp:positionV>
            <wp:extent cx="4326890" cy="3393440"/>
            <wp:effectExtent l="0" t="0" r="0"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6890" cy="3393440"/>
                    </a:xfrm>
                    <a:prstGeom prst="rect">
                      <a:avLst/>
                    </a:prstGeom>
                    <a:noFill/>
                  </pic:spPr>
                </pic:pic>
              </a:graphicData>
            </a:graphic>
            <wp14:sizeRelH relativeFrom="margin">
              <wp14:pctWidth>0</wp14:pctWidth>
            </wp14:sizeRelH>
            <wp14:sizeRelV relativeFrom="margin">
              <wp14:pctHeight>0</wp14:pctHeight>
            </wp14:sizeRelV>
          </wp:anchor>
        </w:drawing>
      </w:r>
    </w:p>
    <w:p w:rsidR="00D936F9" w:rsidRDefault="00532316" w:rsidP="00532316">
      <w:pPr>
        <w:jc w:val="both"/>
        <w:rPr>
          <w:rFonts w:ascii="Times New Roman" w:hAnsi="Times New Roman" w:cs="Times New Roman"/>
        </w:rPr>
      </w:pPr>
      <w:r w:rsidRPr="00301168">
        <w:rPr>
          <w:rFonts w:ascii="Times New Roman" w:eastAsia="Calibri" w:hAnsi="Times New Roman" w:cs="Times New Roman"/>
          <w:b/>
          <w:bCs/>
        </w:rPr>
        <w:t>Supplementa</w:t>
      </w:r>
      <w:r w:rsidR="00656BC8">
        <w:rPr>
          <w:rFonts w:ascii="Times New Roman" w:eastAsia="Calibri" w:hAnsi="Times New Roman" w:cs="Times New Roman"/>
          <w:b/>
          <w:bCs/>
        </w:rPr>
        <w:t>l</w:t>
      </w:r>
      <w:r w:rsidRPr="00301168">
        <w:rPr>
          <w:rFonts w:ascii="Times New Roman" w:hAnsi="Times New Roman" w:cs="Times New Roman"/>
          <w:b/>
          <w:bCs/>
        </w:rPr>
        <w:t xml:space="preserve"> Figure </w:t>
      </w:r>
      <w:r w:rsidR="00E116E1">
        <w:rPr>
          <w:rFonts w:ascii="Times New Roman" w:hAnsi="Times New Roman" w:cs="Times New Roman"/>
          <w:b/>
          <w:bCs/>
        </w:rPr>
        <w:t>3</w:t>
      </w:r>
      <w:r w:rsidR="00D936F9" w:rsidRPr="00301168">
        <w:rPr>
          <w:rFonts w:ascii="Times New Roman" w:hAnsi="Times New Roman" w:cs="Times New Roman"/>
          <w:b/>
        </w:rPr>
        <w:t>.</w:t>
      </w:r>
      <w:r w:rsidR="00D936F9" w:rsidRPr="00301168">
        <w:rPr>
          <w:rFonts w:ascii="Times New Roman" w:hAnsi="Times New Roman" w:cs="Times New Roman"/>
        </w:rPr>
        <w:t xml:space="preserve"> </w:t>
      </w:r>
      <w:r w:rsidRPr="002A6C11">
        <w:rPr>
          <w:rFonts w:ascii="Times New Roman" w:hAnsi="Times New Roman" w:cs="Times New Roman"/>
          <w:b/>
        </w:rPr>
        <w:t>Full w</w:t>
      </w:r>
      <w:r w:rsidR="00D936F9" w:rsidRPr="00602521">
        <w:rPr>
          <w:rFonts w:ascii="Times New Roman" w:hAnsi="Times New Roman" w:cs="Times New Roman"/>
          <w:b/>
          <w:bCs/>
        </w:rPr>
        <w:t>estern</w:t>
      </w:r>
      <w:r w:rsidR="00D936F9" w:rsidRPr="00602521">
        <w:rPr>
          <w:rFonts w:ascii="Times New Roman" w:eastAsia="Calibri" w:hAnsi="Times New Roman" w:cs="Times New Roman"/>
          <w:b/>
          <w:bCs/>
        </w:rPr>
        <w:t xml:space="preserve"> </w:t>
      </w:r>
      <w:r w:rsidR="001414A5">
        <w:rPr>
          <w:rFonts w:ascii="Times New Roman" w:eastAsia="Calibri" w:hAnsi="Times New Roman" w:cs="Times New Roman"/>
          <w:b/>
          <w:bCs/>
        </w:rPr>
        <w:t>blo</w:t>
      </w:r>
      <w:r w:rsidR="0047081C">
        <w:rPr>
          <w:rFonts w:ascii="Times New Roman" w:eastAsia="Calibri" w:hAnsi="Times New Roman" w:cs="Times New Roman"/>
          <w:b/>
          <w:bCs/>
        </w:rPr>
        <w:t>t</w:t>
      </w:r>
      <w:r w:rsidR="00D936F9" w:rsidRPr="00301168">
        <w:rPr>
          <w:rFonts w:ascii="Times New Roman" w:hAnsi="Times New Roman" w:cs="Times New Roman"/>
          <w:b/>
          <w:bCs/>
        </w:rPr>
        <w:t>.</w:t>
      </w:r>
      <w:r w:rsidR="00D936F9">
        <w:rPr>
          <w:rFonts w:ascii="Times New Roman" w:hAnsi="Times New Roman" w:cs="Times New Roman"/>
        </w:rPr>
        <w:t xml:space="preserve"> (a) ALDH1A1, (b</w:t>
      </w:r>
      <w:r w:rsidR="00D936F9" w:rsidRPr="00301168">
        <w:rPr>
          <w:rFonts w:ascii="Times New Roman" w:hAnsi="Times New Roman" w:cs="Times New Roman"/>
        </w:rPr>
        <w:t>) ALDH3A1 and (</w:t>
      </w:r>
      <w:r w:rsidR="00D936F9">
        <w:rPr>
          <w:rFonts w:ascii="Times New Roman" w:hAnsi="Times New Roman" w:cs="Times New Roman"/>
        </w:rPr>
        <w:t>c</w:t>
      </w:r>
      <w:r w:rsidR="00D936F9" w:rsidRPr="00301168">
        <w:rPr>
          <w:rFonts w:ascii="Times New Roman" w:hAnsi="Times New Roman" w:cs="Times New Roman"/>
        </w:rPr>
        <w:t xml:space="preserve">) AKR1B10. For the three western blots, the first left column of each gel corresponds to the molecular weight ladder, with markers indicated in </w:t>
      </w:r>
      <w:proofErr w:type="spellStart"/>
      <w:r w:rsidR="00D936F9" w:rsidRPr="00301168">
        <w:rPr>
          <w:rFonts w:ascii="Times New Roman" w:hAnsi="Times New Roman" w:cs="Times New Roman"/>
        </w:rPr>
        <w:t>kDa</w:t>
      </w:r>
      <w:proofErr w:type="spellEnd"/>
      <w:r w:rsidR="00D936F9" w:rsidRPr="00301168">
        <w:rPr>
          <w:rFonts w:ascii="Times New Roman" w:hAnsi="Times New Roman" w:cs="Times New Roman"/>
        </w:rPr>
        <w:t xml:space="preserve"> (1), the second column corresponds to the human recombinant protein (2), the third column corresponds to tissue from human inferior turbinate (3) and the fourth corresponds to epithelium from human olfactory vicinity (4).</w:t>
      </w:r>
      <w:r>
        <w:rPr>
          <w:rFonts w:ascii="Times New Roman" w:hAnsi="Times New Roman" w:cs="Times New Roman"/>
        </w:rPr>
        <w:t xml:space="preserve"> Other dilutions are tested on other lines on (a).</w:t>
      </w:r>
    </w:p>
    <w:p w:rsidR="00E116E1" w:rsidRDefault="00E116E1" w:rsidP="00532316">
      <w:pPr>
        <w:jc w:val="both"/>
      </w:pPr>
    </w:p>
    <w:p w:rsidR="00E116E1" w:rsidRDefault="00E116E1" w:rsidP="00E116E1">
      <w:pPr>
        <w:spacing w:after="0" w:line="240" w:lineRule="auto"/>
        <w:jc w:val="both"/>
        <w:rPr>
          <w:rFonts w:ascii="Times New Roman" w:hAnsi="Times New Roman" w:cs="Times New Roman"/>
          <w:b/>
          <w:bCs/>
        </w:rPr>
      </w:pPr>
      <w:r>
        <w:rPr>
          <w:noProof/>
          <w:lang w:val="fr-FR" w:eastAsia="fr-FR"/>
        </w:rPr>
        <w:drawing>
          <wp:anchor distT="0" distB="0" distL="114300" distR="114300" simplePos="0" relativeHeight="251672576" behindDoc="1" locked="0" layoutInCell="1" allowOverlap="1" wp14:anchorId="5CFED681" wp14:editId="3777FFE3">
            <wp:simplePos x="0" y="0"/>
            <wp:positionH relativeFrom="margin">
              <wp:posOffset>565815</wp:posOffset>
            </wp:positionH>
            <wp:positionV relativeFrom="paragraph">
              <wp:posOffset>207</wp:posOffset>
            </wp:positionV>
            <wp:extent cx="4597400" cy="3391535"/>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7400" cy="3391535"/>
                    </a:xfrm>
                    <a:prstGeom prst="rect">
                      <a:avLst/>
                    </a:prstGeom>
                    <a:noFill/>
                  </pic:spPr>
                </pic:pic>
              </a:graphicData>
            </a:graphic>
            <wp14:sizeRelH relativeFrom="margin">
              <wp14:pctWidth>0</wp14:pctWidth>
            </wp14:sizeRelH>
            <wp14:sizeRelV relativeFrom="margin">
              <wp14:pctHeight>0</wp14:pctHeight>
            </wp14:sizeRelV>
          </wp:anchor>
        </w:drawing>
      </w:r>
      <w:r w:rsidRPr="00301168">
        <w:rPr>
          <w:rFonts w:ascii="Times New Roman" w:eastAsia="Calibri" w:hAnsi="Times New Roman" w:cs="Times New Roman"/>
          <w:b/>
          <w:bCs/>
        </w:rPr>
        <w:t>Supplementa</w:t>
      </w:r>
      <w:r>
        <w:rPr>
          <w:rFonts w:ascii="Times New Roman" w:eastAsia="Calibri" w:hAnsi="Times New Roman" w:cs="Times New Roman"/>
          <w:b/>
          <w:bCs/>
        </w:rPr>
        <w:t>l</w:t>
      </w:r>
      <w:r w:rsidRPr="00301168">
        <w:rPr>
          <w:rFonts w:ascii="Times New Roman" w:hAnsi="Times New Roman" w:cs="Times New Roman"/>
          <w:b/>
          <w:bCs/>
        </w:rPr>
        <w:t xml:space="preserve"> Figure </w:t>
      </w:r>
      <w:r>
        <w:rPr>
          <w:rFonts w:ascii="Times New Roman" w:hAnsi="Times New Roman" w:cs="Times New Roman"/>
          <w:b/>
          <w:bCs/>
        </w:rPr>
        <w:t>4</w:t>
      </w:r>
      <w:r w:rsidRPr="00301168">
        <w:rPr>
          <w:rFonts w:ascii="Times New Roman" w:hAnsi="Times New Roman" w:cs="Times New Roman"/>
          <w:b/>
          <w:bCs/>
        </w:rPr>
        <w:t>.</w:t>
      </w:r>
      <w:r w:rsidRPr="00301168">
        <w:rPr>
          <w:rFonts w:ascii="Times New Roman" w:hAnsi="Times New Roman" w:cs="Times New Roman"/>
        </w:rPr>
        <w:t xml:space="preserve"> </w:t>
      </w:r>
      <w:r w:rsidRPr="00F66C4B">
        <w:rPr>
          <w:rFonts w:ascii="Times New Roman" w:hAnsi="Times New Roman" w:cs="Times New Roman"/>
          <w:b/>
          <w:bCs/>
        </w:rPr>
        <w:t>Negative control of i</w:t>
      </w:r>
      <w:r>
        <w:rPr>
          <w:rFonts w:ascii="Times New Roman" w:hAnsi="Times New Roman" w:cs="Times New Roman"/>
          <w:b/>
          <w:bCs/>
        </w:rPr>
        <w:t xml:space="preserve">mmunohistochemistry analysis. </w:t>
      </w:r>
    </w:p>
    <w:p w:rsidR="00E116E1" w:rsidRDefault="00E116E1" w:rsidP="00E116E1">
      <w:pPr>
        <w:spacing w:after="0" w:line="240" w:lineRule="auto"/>
        <w:jc w:val="both"/>
        <w:rPr>
          <w:rFonts w:ascii="Times New Roman" w:hAnsi="Times New Roman" w:cs="Times New Roman"/>
          <w:bCs/>
        </w:rPr>
      </w:pPr>
      <w:r w:rsidRPr="00F66C4B">
        <w:rPr>
          <w:rFonts w:ascii="Times New Roman" w:hAnsi="Times New Roman" w:cs="Times New Roman"/>
          <w:bCs/>
        </w:rPr>
        <w:t>The absence of positive staining is observed in both turbinate and olfactory vicinity epithelium using.</w:t>
      </w:r>
      <w:r w:rsidRPr="004C7EF6">
        <w:rPr>
          <w:rFonts w:ascii="Times New Roman" w:hAnsi="Times New Roman" w:cs="Times New Roman"/>
          <w:bCs/>
        </w:rPr>
        <w:t xml:space="preserve"> </w:t>
      </w:r>
      <w:r w:rsidRPr="00532316">
        <w:rPr>
          <w:rFonts w:ascii="Times New Roman" w:hAnsi="Times New Roman" w:cs="Times New Roman"/>
          <w:bCs/>
        </w:rPr>
        <w:t>(a,</w:t>
      </w:r>
      <w:r w:rsidRPr="00F66C4B">
        <w:rPr>
          <w:rFonts w:ascii="Times New Roman" w:hAnsi="Times New Roman" w:cs="Times New Roman"/>
          <w:bCs/>
        </w:rPr>
        <w:t xml:space="preserve"> b) the g</w:t>
      </w:r>
      <w:r w:rsidRPr="000E56FA">
        <w:rPr>
          <w:rFonts w:ascii="Times New Roman" w:hAnsi="Times New Roman" w:cs="Times New Roman"/>
          <w:bCs/>
        </w:rPr>
        <w:t>oat anti-mouse HRP secondary antibody</w:t>
      </w:r>
      <w:r>
        <w:rPr>
          <w:rFonts w:ascii="Times New Roman" w:hAnsi="Times New Roman" w:cs="Times New Roman"/>
          <w:szCs w:val="24"/>
        </w:rPr>
        <w:t xml:space="preserve"> and (c,</w:t>
      </w:r>
      <w:r>
        <w:rPr>
          <w:rFonts w:ascii="Times New Roman" w:eastAsia="Calibri" w:hAnsi="Times New Roman" w:cs="Times New Roman"/>
          <w:szCs w:val="24"/>
        </w:rPr>
        <w:t xml:space="preserve"> d</w:t>
      </w:r>
      <w:r>
        <w:rPr>
          <w:rFonts w:ascii="Times New Roman" w:hAnsi="Times New Roman" w:cs="Times New Roman"/>
          <w:szCs w:val="24"/>
        </w:rPr>
        <w:t xml:space="preserve">) the </w:t>
      </w:r>
      <w:r w:rsidRPr="00A65731">
        <w:rPr>
          <w:rFonts w:ascii="Times New Roman" w:hAnsi="Times New Roman" w:cs="Times New Roman"/>
          <w:bCs/>
        </w:rPr>
        <w:t>goat anti-rabbit HRP secondary antibody</w:t>
      </w:r>
    </w:p>
    <w:p w:rsidR="00166FC6" w:rsidRDefault="00166FC6" w:rsidP="00166FC6">
      <w:pPr>
        <w:jc w:val="both"/>
        <w:rPr>
          <w:rFonts w:ascii="Times New Roman" w:hAnsi="Times New Roman" w:cs="Times New Roman"/>
          <w:b/>
          <w:sz w:val="28"/>
        </w:rPr>
      </w:pPr>
      <w:r w:rsidRPr="00A272A2">
        <w:rPr>
          <w:rFonts w:ascii="Times New Roman" w:hAnsi="Times New Roman" w:cs="Times New Roman"/>
          <w:b/>
          <w:noProof/>
          <w:sz w:val="28"/>
          <w:lang w:val="fr-FR" w:eastAsia="fr-FR"/>
        </w:rPr>
        <w:lastRenderedPageBreak/>
        <w:drawing>
          <wp:inline distT="0" distB="0" distL="0" distR="0" wp14:anchorId="43DBDCB5" wp14:editId="64AEEF55">
            <wp:extent cx="2673537" cy="1778000"/>
            <wp:effectExtent l="0" t="0" r="0" b="0"/>
            <wp:docPr id="9" name="Image 9" descr="P:\Equipe 3\Photos ImmunoHistoChimie-MET\IHC\Humain\Echelles à rajouter (réponse reviewers)\Turbinates OMP 1_200 X40(4) scale bar 20µ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quipe 3\Photos ImmunoHistoChimie-MET\IHC\Humain\Echelles à rajouter (réponse reviewers)\Turbinates OMP 1_200 X40(4) scale bar 20µm.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4928" cy="1778925"/>
                    </a:xfrm>
                    <a:prstGeom prst="rect">
                      <a:avLst/>
                    </a:prstGeom>
                    <a:noFill/>
                    <a:ln>
                      <a:noFill/>
                    </a:ln>
                  </pic:spPr>
                </pic:pic>
              </a:graphicData>
            </a:graphic>
          </wp:inline>
        </w:drawing>
      </w:r>
    </w:p>
    <w:p w:rsidR="00166FC6" w:rsidRDefault="00166FC6" w:rsidP="00166FC6">
      <w:pPr>
        <w:spacing w:after="0"/>
        <w:jc w:val="both"/>
        <w:rPr>
          <w:rFonts w:ascii="Times New Roman" w:hAnsi="Times New Roman" w:cs="Times New Roman"/>
          <w:b/>
          <w:bCs/>
        </w:rPr>
      </w:pPr>
      <w:r w:rsidRPr="00301168">
        <w:rPr>
          <w:rFonts w:ascii="Times New Roman" w:eastAsia="Calibri" w:hAnsi="Times New Roman" w:cs="Times New Roman"/>
          <w:b/>
        </w:rPr>
        <w:t>Supplementary</w:t>
      </w:r>
      <w:r>
        <w:rPr>
          <w:rFonts w:ascii="Times New Roman" w:hAnsi="Times New Roman" w:cs="Times New Roman"/>
          <w:b/>
        </w:rPr>
        <w:t xml:space="preserve"> </w:t>
      </w:r>
      <w:bookmarkStart w:id="0" w:name="_GoBack"/>
      <w:r>
        <w:rPr>
          <w:rFonts w:ascii="Times New Roman" w:hAnsi="Times New Roman" w:cs="Times New Roman"/>
          <w:b/>
        </w:rPr>
        <w:t xml:space="preserve">Figure </w:t>
      </w:r>
      <w:r w:rsidR="00A44851">
        <w:rPr>
          <w:rFonts w:ascii="Times New Roman" w:hAnsi="Times New Roman" w:cs="Times New Roman"/>
          <w:b/>
        </w:rPr>
        <w:t>5</w:t>
      </w:r>
      <w:r w:rsidRPr="00301168">
        <w:rPr>
          <w:rFonts w:ascii="Times New Roman" w:hAnsi="Times New Roman" w:cs="Times New Roman"/>
          <w:b/>
        </w:rPr>
        <w:t>.</w:t>
      </w:r>
      <w:r w:rsidRPr="00301168">
        <w:rPr>
          <w:rFonts w:ascii="Times New Roman" w:hAnsi="Times New Roman" w:cs="Times New Roman"/>
        </w:rPr>
        <w:t xml:space="preserve"> </w:t>
      </w:r>
      <w:r w:rsidRPr="00166FC6">
        <w:rPr>
          <w:rFonts w:ascii="Times New Roman" w:hAnsi="Times New Roman" w:cs="Times New Roman"/>
          <w:b/>
        </w:rPr>
        <w:t>Immunohistochemistry analysis</w:t>
      </w:r>
      <w:r w:rsidRPr="00301168">
        <w:rPr>
          <w:rFonts w:ascii="Times New Roman" w:hAnsi="Times New Roman" w:cs="Times New Roman"/>
          <w:b/>
          <w:bCs/>
        </w:rPr>
        <w:t xml:space="preserve"> of </w:t>
      </w:r>
      <w:r>
        <w:rPr>
          <w:rFonts w:ascii="Times New Roman" w:eastAsia="Calibri" w:hAnsi="Times New Roman" w:cs="Times New Roman"/>
          <w:b/>
          <w:bCs/>
        </w:rPr>
        <w:t xml:space="preserve">OMP expression </w:t>
      </w:r>
      <w:r w:rsidRPr="00301168">
        <w:rPr>
          <w:rFonts w:ascii="Times New Roman" w:hAnsi="Times New Roman" w:cs="Times New Roman"/>
          <w:b/>
          <w:bCs/>
        </w:rPr>
        <w:t xml:space="preserve">in the human olfactory cleft. </w:t>
      </w:r>
    </w:p>
    <w:bookmarkEnd w:id="0"/>
    <w:p w:rsidR="00166FC6" w:rsidRPr="00301168" w:rsidRDefault="00166FC6" w:rsidP="00166FC6">
      <w:pPr>
        <w:spacing w:after="0"/>
        <w:jc w:val="both"/>
        <w:rPr>
          <w:rFonts w:ascii="Times New Roman" w:hAnsi="Times New Roman" w:cs="Times New Roman"/>
          <w:szCs w:val="24"/>
        </w:rPr>
      </w:pPr>
      <w:r>
        <w:rPr>
          <w:rFonts w:ascii="Times New Roman" w:hAnsi="Times New Roman" w:cs="Times New Roman"/>
          <w:szCs w:val="24"/>
        </w:rPr>
        <w:t xml:space="preserve">Any specific neuronal staining was observed in the different analysis. </w:t>
      </w:r>
      <w:r w:rsidRPr="00301168">
        <w:rPr>
          <w:rFonts w:ascii="Times New Roman" w:hAnsi="Times New Roman" w:cs="Times New Roman"/>
          <w:szCs w:val="24"/>
        </w:rPr>
        <w:t>The scale bar is 20 µm.</w:t>
      </w:r>
    </w:p>
    <w:p w:rsidR="00E116E1" w:rsidRPr="00734009" w:rsidRDefault="00E116E1" w:rsidP="002A6C11">
      <w:pPr>
        <w:jc w:val="both"/>
      </w:pPr>
    </w:p>
    <w:p w:rsidR="009F3DF8" w:rsidRPr="00301168" w:rsidRDefault="009F3DF8" w:rsidP="009F3DF8">
      <w:pPr>
        <w:jc w:val="both"/>
        <w:rPr>
          <w:rFonts w:ascii="Times New Roman" w:hAnsi="Times New Roman" w:cs="Times New Roman"/>
        </w:rPr>
      </w:pPr>
    </w:p>
    <w:p w:rsidR="009F3DF8" w:rsidRPr="00301168" w:rsidRDefault="009F3DF8" w:rsidP="009F3DF8">
      <w:pPr>
        <w:jc w:val="both"/>
        <w:rPr>
          <w:rFonts w:ascii="Times New Roman" w:hAnsi="Times New Roman" w:cs="Times New Roman"/>
        </w:rPr>
        <w:sectPr w:rsidR="009F3DF8" w:rsidRPr="00301168" w:rsidSect="009F3DF8">
          <w:pgSz w:w="11906" w:h="16838"/>
          <w:pgMar w:top="1418" w:right="1418" w:bottom="1418" w:left="1418" w:header="709" w:footer="709"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2098"/>
        <w:gridCol w:w="2183"/>
        <w:gridCol w:w="1021"/>
        <w:gridCol w:w="1134"/>
        <w:gridCol w:w="992"/>
        <w:gridCol w:w="1021"/>
        <w:gridCol w:w="1134"/>
        <w:gridCol w:w="992"/>
        <w:gridCol w:w="1044"/>
        <w:gridCol w:w="1062"/>
        <w:gridCol w:w="976"/>
      </w:tblGrid>
      <w:tr w:rsidR="009F3DF8" w:rsidRPr="000E45F5" w:rsidTr="00310B08">
        <w:trPr>
          <w:cantSplit/>
          <w:trHeight w:hRule="exact" w:val="340"/>
          <w:jc w:val="center"/>
        </w:trPr>
        <w:tc>
          <w:tcPr>
            <w:tcW w:w="2098" w:type="dxa"/>
            <w:vMerge w:val="restart"/>
            <w:vAlign w:val="center"/>
          </w:tcPr>
          <w:p w:rsidR="009F3DF8" w:rsidRDefault="009F3DF8" w:rsidP="00310B08">
            <w:pPr>
              <w:spacing w:after="0" w:line="240" w:lineRule="auto"/>
              <w:jc w:val="center"/>
              <w:rPr>
                <w:rFonts w:cstheme="minorHAnsi"/>
                <w:b/>
                <w:sz w:val="20"/>
                <w:szCs w:val="20"/>
              </w:rPr>
            </w:pPr>
            <w:r w:rsidRPr="00293FB0">
              <w:rPr>
                <w:rFonts w:cstheme="minorHAnsi"/>
                <w:b/>
                <w:sz w:val="20"/>
                <w:szCs w:val="20"/>
              </w:rPr>
              <w:lastRenderedPageBreak/>
              <w:t>Odorant</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(scent)</w:t>
            </w:r>
          </w:p>
        </w:tc>
        <w:tc>
          <w:tcPr>
            <w:tcW w:w="2183" w:type="dxa"/>
            <w:vMerge w:val="restart"/>
            <w:vAlign w:val="center"/>
          </w:tcPr>
          <w:p w:rsidR="009F3DF8" w:rsidRDefault="009F3DF8" w:rsidP="00310B08">
            <w:pPr>
              <w:spacing w:after="0" w:line="360" w:lineRule="auto"/>
              <w:jc w:val="center"/>
              <w:rPr>
                <w:rFonts w:cstheme="minorHAnsi"/>
                <w:b/>
                <w:szCs w:val="20"/>
              </w:rPr>
            </w:pPr>
            <w:r w:rsidRPr="0013226D">
              <w:rPr>
                <w:rFonts w:cstheme="minorHAnsi"/>
                <w:b/>
                <w:sz w:val="20"/>
                <w:szCs w:val="20"/>
              </w:rPr>
              <w:t>Structure</w:t>
            </w:r>
          </w:p>
        </w:tc>
        <w:tc>
          <w:tcPr>
            <w:tcW w:w="3147" w:type="dxa"/>
            <w:gridSpan w:val="3"/>
            <w:vAlign w:val="center"/>
          </w:tcPr>
          <w:p w:rsidR="009F3DF8" w:rsidRPr="000E45F5" w:rsidRDefault="009F3DF8" w:rsidP="00310B08">
            <w:pPr>
              <w:spacing w:after="0" w:line="360" w:lineRule="auto"/>
              <w:jc w:val="center"/>
              <w:rPr>
                <w:rFonts w:cstheme="minorHAnsi"/>
                <w:b/>
                <w:szCs w:val="20"/>
              </w:rPr>
            </w:pPr>
            <w:proofErr w:type="spellStart"/>
            <w:r>
              <w:rPr>
                <w:rFonts w:cstheme="minorHAnsi"/>
                <w:b/>
                <w:szCs w:val="20"/>
              </w:rPr>
              <w:t>k</w:t>
            </w:r>
            <w:r w:rsidRPr="000E45F5">
              <w:rPr>
                <w:rFonts w:cstheme="minorHAnsi"/>
                <w:b/>
                <w:szCs w:val="20"/>
                <w:vertAlign w:val="subscript"/>
              </w:rPr>
              <w:t>cat</w:t>
            </w:r>
            <w:proofErr w:type="spellEnd"/>
            <w:r w:rsidRPr="000E45F5">
              <w:rPr>
                <w:rFonts w:cstheme="minorHAnsi"/>
                <w:b/>
                <w:szCs w:val="20"/>
              </w:rPr>
              <w:t xml:space="preserve"> (min</w:t>
            </w:r>
            <w:r w:rsidRPr="000E45F5">
              <w:rPr>
                <w:rFonts w:cstheme="minorHAnsi"/>
                <w:b/>
                <w:szCs w:val="20"/>
                <w:vertAlign w:val="superscript"/>
              </w:rPr>
              <w:t>-1</w:t>
            </w:r>
            <w:r w:rsidRPr="000E45F5">
              <w:rPr>
                <w:rFonts w:cstheme="minorHAnsi"/>
                <w:b/>
                <w:szCs w:val="20"/>
              </w:rPr>
              <w:t>)</w:t>
            </w:r>
          </w:p>
        </w:tc>
        <w:tc>
          <w:tcPr>
            <w:tcW w:w="3147" w:type="dxa"/>
            <w:gridSpan w:val="3"/>
            <w:vAlign w:val="center"/>
          </w:tcPr>
          <w:p w:rsidR="009F3DF8" w:rsidRPr="000E45F5" w:rsidRDefault="009F3DF8" w:rsidP="00310B08">
            <w:pPr>
              <w:spacing w:after="0" w:line="360" w:lineRule="auto"/>
              <w:jc w:val="center"/>
              <w:rPr>
                <w:rFonts w:cstheme="minorHAnsi"/>
                <w:b/>
                <w:szCs w:val="20"/>
              </w:rPr>
            </w:pPr>
            <w:r w:rsidRPr="000E45F5">
              <w:rPr>
                <w:rFonts w:cstheme="minorHAnsi"/>
                <w:b/>
                <w:szCs w:val="20"/>
              </w:rPr>
              <w:t>K</w:t>
            </w:r>
            <w:r w:rsidRPr="000E45F5">
              <w:rPr>
                <w:rFonts w:cstheme="minorHAnsi"/>
                <w:b/>
                <w:szCs w:val="20"/>
                <w:vertAlign w:val="subscript"/>
              </w:rPr>
              <w:t>M</w:t>
            </w:r>
            <w:r w:rsidRPr="000E45F5">
              <w:rPr>
                <w:rFonts w:cstheme="minorHAnsi"/>
                <w:b/>
                <w:szCs w:val="20"/>
              </w:rPr>
              <w:t xml:space="preserve"> (µM)</w:t>
            </w:r>
          </w:p>
        </w:tc>
        <w:tc>
          <w:tcPr>
            <w:tcW w:w="3082" w:type="dxa"/>
            <w:gridSpan w:val="3"/>
            <w:vAlign w:val="center"/>
          </w:tcPr>
          <w:p w:rsidR="009F3DF8" w:rsidRPr="000E45F5" w:rsidRDefault="009F3DF8" w:rsidP="00310B08">
            <w:pPr>
              <w:spacing w:after="0" w:line="360" w:lineRule="auto"/>
              <w:jc w:val="center"/>
              <w:rPr>
                <w:rFonts w:cstheme="minorHAnsi"/>
                <w:b/>
                <w:szCs w:val="20"/>
              </w:rPr>
            </w:pPr>
            <w:proofErr w:type="spellStart"/>
            <w:r>
              <w:rPr>
                <w:rFonts w:cstheme="minorHAnsi"/>
                <w:b/>
                <w:szCs w:val="20"/>
              </w:rPr>
              <w:t>k</w:t>
            </w:r>
            <w:r w:rsidRPr="000E45F5">
              <w:rPr>
                <w:rFonts w:cstheme="minorHAnsi"/>
                <w:b/>
                <w:szCs w:val="20"/>
                <w:vertAlign w:val="subscript"/>
              </w:rPr>
              <w:t>cat</w:t>
            </w:r>
            <w:proofErr w:type="spellEnd"/>
            <w:r w:rsidRPr="000E45F5">
              <w:rPr>
                <w:rFonts w:cstheme="minorHAnsi"/>
                <w:b/>
                <w:szCs w:val="20"/>
              </w:rPr>
              <w:t>/K</w:t>
            </w:r>
            <w:r w:rsidRPr="000E45F5">
              <w:rPr>
                <w:rFonts w:cstheme="minorHAnsi"/>
                <w:b/>
                <w:szCs w:val="20"/>
                <w:vertAlign w:val="subscript"/>
              </w:rPr>
              <w:t>M</w:t>
            </w:r>
            <w:r w:rsidRPr="000E45F5">
              <w:rPr>
                <w:rFonts w:cstheme="minorHAnsi"/>
                <w:b/>
                <w:szCs w:val="20"/>
              </w:rPr>
              <w:t xml:space="preserve"> (min</w:t>
            </w:r>
            <w:r w:rsidRPr="000E45F5">
              <w:rPr>
                <w:rFonts w:cstheme="minorHAnsi"/>
                <w:b/>
                <w:szCs w:val="20"/>
                <w:vertAlign w:val="superscript"/>
              </w:rPr>
              <w:t>-</w:t>
            </w:r>
            <w:proofErr w:type="gramStart"/>
            <w:r w:rsidRPr="000E45F5">
              <w:rPr>
                <w:rFonts w:cstheme="minorHAnsi"/>
                <w:b/>
                <w:szCs w:val="20"/>
                <w:vertAlign w:val="superscript"/>
              </w:rPr>
              <w:t>1</w:t>
            </w:r>
            <w:r w:rsidRPr="00F04933">
              <w:rPr>
                <w:rFonts w:cstheme="minorHAnsi"/>
                <w:b/>
                <w:szCs w:val="20"/>
              </w:rPr>
              <w:t>.</w:t>
            </w:r>
            <w:r w:rsidRPr="000E45F5">
              <w:rPr>
                <w:rFonts w:cstheme="minorHAnsi"/>
                <w:b/>
                <w:szCs w:val="20"/>
              </w:rPr>
              <w:t>µ</w:t>
            </w:r>
            <w:proofErr w:type="gramEnd"/>
            <w:r w:rsidRPr="000E45F5">
              <w:rPr>
                <w:rFonts w:cstheme="minorHAnsi"/>
                <w:b/>
                <w:szCs w:val="20"/>
              </w:rPr>
              <w:t>M</w:t>
            </w:r>
            <w:r w:rsidRPr="000E45F5">
              <w:rPr>
                <w:rFonts w:cstheme="minorHAnsi"/>
                <w:b/>
                <w:szCs w:val="20"/>
                <w:vertAlign w:val="superscript"/>
              </w:rPr>
              <w:t>-1</w:t>
            </w:r>
            <w:r w:rsidRPr="000E45F5">
              <w:rPr>
                <w:rFonts w:cstheme="minorHAnsi"/>
                <w:b/>
                <w:szCs w:val="20"/>
              </w:rPr>
              <w:t>)</w:t>
            </w:r>
          </w:p>
        </w:tc>
      </w:tr>
      <w:tr w:rsidR="009F3DF8" w:rsidRPr="000D2395" w:rsidTr="00310B08">
        <w:trPr>
          <w:cantSplit/>
          <w:trHeight w:hRule="exact" w:val="340"/>
          <w:jc w:val="center"/>
        </w:trPr>
        <w:tc>
          <w:tcPr>
            <w:tcW w:w="2098" w:type="dxa"/>
            <w:vMerge/>
            <w:vAlign w:val="center"/>
          </w:tcPr>
          <w:p w:rsidR="009F3DF8" w:rsidRPr="000E45F5" w:rsidRDefault="009F3DF8" w:rsidP="00310B08">
            <w:pPr>
              <w:spacing w:after="0" w:line="240" w:lineRule="auto"/>
              <w:jc w:val="center"/>
              <w:rPr>
                <w:rFonts w:cstheme="minorHAnsi"/>
                <w:sz w:val="20"/>
                <w:szCs w:val="20"/>
              </w:rPr>
            </w:pPr>
          </w:p>
        </w:tc>
        <w:tc>
          <w:tcPr>
            <w:tcW w:w="2183" w:type="dxa"/>
            <w:vMerge/>
            <w:shd w:val="clear" w:color="auto" w:fill="auto"/>
            <w:vAlign w:val="center"/>
          </w:tcPr>
          <w:p w:rsidR="009F3DF8" w:rsidRPr="000D2395" w:rsidRDefault="009F3DF8" w:rsidP="00310B08">
            <w:pPr>
              <w:spacing w:after="0" w:line="360" w:lineRule="auto"/>
              <w:rPr>
                <w:rFonts w:cstheme="minorHAnsi"/>
                <w:b/>
                <w:sz w:val="20"/>
                <w:szCs w:val="20"/>
              </w:rPr>
            </w:pPr>
          </w:p>
        </w:tc>
        <w:tc>
          <w:tcPr>
            <w:tcW w:w="1021" w:type="dxa"/>
            <w:shd w:val="clear" w:color="auto" w:fill="F2F2F2" w:themeFill="background1" w:themeFillShade="F2"/>
            <w:vAlign w:val="center"/>
          </w:tcPr>
          <w:p w:rsidR="009F3DF8" w:rsidRPr="000D2395" w:rsidRDefault="009F3DF8" w:rsidP="00310B08">
            <w:pPr>
              <w:spacing w:after="0" w:line="360" w:lineRule="auto"/>
              <w:jc w:val="center"/>
              <w:rPr>
                <w:rFonts w:cstheme="minorHAnsi"/>
                <w:b/>
                <w:sz w:val="20"/>
                <w:szCs w:val="20"/>
              </w:rPr>
            </w:pPr>
            <w:r w:rsidRPr="000D2395">
              <w:rPr>
                <w:rFonts w:cstheme="minorHAnsi"/>
                <w:b/>
                <w:sz w:val="20"/>
                <w:szCs w:val="20"/>
              </w:rPr>
              <w:t>ALDH1A1</w:t>
            </w:r>
          </w:p>
        </w:tc>
        <w:tc>
          <w:tcPr>
            <w:tcW w:w="1134" w:type="dxa"/>
            <w:shd w:val="clear" w:color="auto" w:fill="BFBFBF" w:themeFill="background1" w:themeFillShade="BF"/>
            <w:vAlign w:val="center"/>
          </w:tcPr>
          <w:p w:rsidR="009F3DF8" w:rsidRPr="000D2395" w:rsidRDefault="009F3DF8" w:rsidP="00310B08">
            <w:pPr>
              <w:spacing w:after="0" w:line="360" w:lineRule="auto"/>
              <w:jc w:val="center"/>
              <w:rPr>
                <w:rFonts w:cstheme="minorHAnsi"/>
                <w:b/>
                <w:sz w:val="20"/>
                <w:szCs w:val="20"/>
              </w:rPr>
            </w:pPr>
            <w:r w:rsidRPr="000D2395">
              <w:rPr>
                <w:rFonts w:cstheme="minorHAnsi"/>
                <w:b/>
                <w:sz w:val="20"/>
                <w:szCs w:val="20"/>
              </w:rPr>
              <w:t>ALDH3A1</w:t>
            </w:r>
          </w:p>
        </w:tc>
        <w:tc>
          <w:tcPr>
            <w:tcW w:w="992" w:type="dxa"/>
            <w:vAlign w:val="center"/>
          </w:tcPr>
          <w:p w:rsidR="009F3DF8" w:rsidRPr="000D2395" w:rsidRDefault="009F3DF8" w:rsidP="00310B08">
            <w:pPr>
              <w:spacing w:after="0" w:line="360" w:lineRule="auto"/>
              <w:jc w:val="center"/>
              <w:rPr>
                <w:rFonts w:cstheme="minorHAnsi"/>
                <w:b/>
                <w:sz w:val="20"/>
                <w:szCs w:val="20"/>
              </w:rPr>
            </w:pPr>
            <w:r w:rsidRPr="000D2395">
              <w:rPr>
                <w:rFonts w:cstheme="minorHAnsi"/>
                <w:b/>
                <w:sz w:val="20"/>
                <w:szCs w:val="20"/>
              </w:rPr>
              <w:t>AKR1B10</w:t>
            </w:r>
          </w:p>
        </w:tc>
        <w:tc>
          <w:tcPr>
            <w:tcW w:w="1021" w:type="dxa"/>
            <w:shd w:val="clear" w:color="auto" w:fill="F2F2F2" w:themeFill="background1" w:themeFillShade="F2"/>
            <w:vAlign w:val="center"/>
          </w:tcPr>
          <w:p w:rsidR="009F3DF8" w:rsidRPr="000D2395" w:rsidRDefault="009F3DF8" w:rsidP="00310B08">
            <w:pPr>
              <w:spacing w:after="0" w:line="360" w:lineRule="auto"/>
              <w:jc w:val="center"/>
              <w:rPr>
                <w:rFonts w:cstheme="minorHAnsi"/>
                <w:b/>
                <w:sz w:val="20"/>
                <w:szCs w:val="20"/>
              </w:rPr>
            </w:pPr>
            <w:r w:rsidRPr="000D2395">
              <w:rPr>
                <w:rFonts w:cstheme="minorHAnsi"/>
                <w:b/>
                <w:sz w:val="20"/>
                <w:szCs w:val="20"/>
              </w:rPr>
              <w:t>ALDH1A1</w:t>
            </w:r>
          </w:p>
        </w:tc>
        <w:tc>
          <w:tcPr>
            <w:tcW w:w="1134" w:type="dxa"/>
            <w:shd w:val="clear" w:color="auto" w:fill="BFBFBF" w:themeFill="background1" w:themeFillShade="BF"/>
            <w:vAlign w:val="center"/>
          </w:tcPr>
          <w:p w:rsidR="009F3DF8" w:rsidRPr="000D2395" w:rsidRDefault="009F3DF8" w:rsidP="00310B08">
            <w:pPr>
              <w:spacing w:after="0" w:line="360" w:lineRule="auto"/>
              <w:jc w:val="center"/>
              <w:rPr>
                <w:rFonts w:cstheme="minorHAnsi"/>
                <w:b/>
                <w:sz w:val="20"/>
                <w:szCs w:val="20"/>
              </w:rPr>
            </w:pPr>
            <w:r w:rsidRPr="000D2395">
              <w:rPr>
                <w:rFonts w:cstheme="minorHAnsi"/>
                <w:b/>
                <w:sz w:val="20"/>
                <w:szCs w:val="20"/>
              </w:rPr>
              <w:t>ALDH3A1</w:t>
            </w:r>
          </w:p>
        </w:tc>
        <w:tc>
          <w:tcPr>
            <w:tcW w:w="992" w:type="dxa"/>
            <w:vAlign w:val="center"/>
          </w:tcPr>
          <w:p w:rsidR="009F3DF8" w:rsidRPr="000D2395" w:rsidRDefault="009F3DF8" w:rsidP="00310B08">
            <w:pPr>
              <w:spacing w:after="0" w:line="360" w:lineRule="auto"/>
              <w:jc w:val="center"/>
              <w:rPr>
                <w:rFonts w:cstheme="minorHAnsi"/>
                <w:b/>
                <w:sz w:val="20"/>
                <w:szCs w:val="20"/>
              </w:rPr>
            </w:pPr>
            <w:r w:rsidRPr="000D2395">
              <w:rPr>
                <w:rFonts w:cstheme="minorHAnsi"/>
                <w:b/>
                <w:sz w:val="20"/>
                <w:szCs w:val="20"/>
              </w:rPr>
              <w:t>AKR1B10</w:t>
            </w:r>
          </w:p>
        </w:tc>
        <w:tc>
          <w:tcPr>
            <w:tcW w:w="1044" w:type="dxa"/>
            <w:shd w:val="clear" w:color="auto" w:fill="F2F2F2" w:themeFill="background1" w:themeFillShade="F2"/>
            <w:vAlign w:val="center"/>
          </w:tcPr>
          <w:p w:rsidR="009F3DF8" w:rsidRPr="000D2395" w:rsidRDefault="009F3DF8" w:rsidP="00310B08">
            <w:pPr>
              <w:spacing w:after="0" w:line="360" w:lineRule="auto"/>
              <w:jc w:val="center"/>
              <w:rPr>
                <w:rFonts w:cstheme="minorHAnsi"/>
                <w:b/>
                <w:sz w:val="20"/>
                <w:szCs w:val="20"/>
              </w:rPr>
            </w:pPr>
            <w:r w:rsidRPr="000D2395">
              <w:rPr>
                <w:rFonts w:cstheme="minorHAnsi"/>
                <w:b/>
                <w:sz w:val="20"/>
                <w:szCs w:val="20"/>
              </w:rPr>
              <w:t>ALDH1A1</w:t>
            </w:r>
          </w:p>
        </w:tc>
        <w:tc>
          <w:tcPr>
            <w:tcW w:w="1062" w:type="dxa"/>
            <w:shd w:val="clear" w:color="auto" w:fill="BFBFBF" w:themeFill="background1" w:themeFillShade="BF"/>
            <w:vAlign w:val="center"/>
          </w:tcPr>
          <w:p w:rsidR="009F3DF8" w:rsidRPr="000D2395" w:rsidRDefault="009F3DF8" w:rsidP="00310B08">
            <w:pPr>
              <w:spacing w:after="0" w:line="360" w:lineRule="auto"/>
              <w:jc w:val="center"/>
              <w:rPr>
                <w:rFonts w:cstheme="minorHAnsi"/>
                <w:b/>
                <w:sz w:val="20"/>
                <w:szCs w:val="20"/>
              </w:rPr>
            </w:pPr>
            <w:r w:rsidRPr="000D2395">
              <w:rPr>
                <w:rFonts w:cstheme="minorHAnsi"/>
                <w:b/>
                <w:sz w:val="20"/>
                <w:szCs w:val="20"/>
              </w:rPr>
              <w:t>ALDH3A1</w:t>
            </w:r>
          </w:p>
        </w:tc>
        <w:tc>
          <w:tcPr>
            <w:tcW w:w="976" w:type="dxa"/>
            <w:vAlign w:val="center"/>
          </w:tcPr>
          <w:p w:rsidR="009F3DF8" w:rsidRPr="000D2395" w:rsidRDefault="009F3DF8" w:rsidP="00310B08">
            <w:pPr>
              <w:spacing w:after="0" w:line="360" w:lineRule="auto"/>
              <w:jc w:val="center"/>
              <w:rPr>
                <w:rFonts w:cstheme="minorHAnsi"/>
                <w:b/>
                <w:sz w:val="20"/>
                <w:szCs w:val="20"/>
              </w:rPr>
            </w:pPr>
            <w:r w:rsidRPr="000D2395">
              <w:rPr>
                <w:rFonts w:cstheme="minorHAnsi"/>
                <w:b/>
                <w:sz w:val="20"/>
                <w:szCs w:val="20"/>
              </w:rPr>
              <w:t>AKR1B10</w:t>
            </w:r>
          </w:p>
        </w:tc>
      </w:tr>
      <w:tr w:rsidR="009F3DF8" w:rsidRPr="000E45F5" w:rsidTr="00310B08">
        <w:trPr>
          <w:cantSplit/>
          <w:trHeight w:hRule="exact" w:val="737"/>
          <w:jc w:val="center"/>
        </w:trPr>
        <w:tc>
          <w:tcPr>
            <w:tcW w:w="2098" w:type="dxa"/>
            <w:vAlign w:val="center"/>
          </w:tcPr>
          <w:p w:rsidR="009F3DF8" w:rsidRDefault="009F3DF8" w:rsidP="00310B08">
            <w:pPr>
              <w:spacing w:after="0" w:line="240" w:lineRule="auto"/>
              <w:jc w:val="center"/>
              <w:rPr>
                <w:rFonts w:cstheme="minorHAnsi"/>
                <w:b/>
                <w:sz w:val="20"/>
                <w:szCs w:val="20"/>
              </w:rPr>
            </w:pPr>
            <w:proofErr w:type="spellStart"/>
            <w:r w:rsidRPr="000E45F5">
              <w:rPr>
                <w:rFonts w:cstheme="minorHAnsi"/>
                <w:b/>
                <w:sz w:val="20"/>
                <w:szCs w:val="20"/>
              </w:rPr>
              <w:t>Propanal</w:t>
            </w:r>
            <w:proofErr w:type="spellEnd"/>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(winey)</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066CD1BB" wp14:editId="17B69B8C">
                  <wp:extent cx="533400" cy="359594"/>
                  <wp:effectExtent l="0" t="0" r="0" b="0"/>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a:blip r:embed="rId10"/>
                          <a:stretch>
                            <a:fillRect/>
                          </a:stretch>
                        </pic:blipFill>
                        <pic:spPr>
                          <a:xfrm>
                            <a:off x="0" y="0"/>
                            <a:ext cx="543424" cy="366351"/>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102 ± </w:t>
            </w:r>
            <w:r>
              <w:rPr>
                <w:rFonts w:cstheme="minorHAnsi"/>
                <w:sz w:val="20"/>
                <w:szCs w:val="20"/>
              </w:rPr>
              <w:t>7</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62 ± </w:t>
            </w:r>
            <w:r>
              <w:rPr>
                <w:rFonts w:cstheme="minorHAnsi"/>
                <w:sz w:val="20"/>
                <w:szCs w:val="20"/>
              </w:rPr>
              <w:t>13</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E85BDE">
              <w:rPr>
                <w:rFonts w:cstheme="minorHAnsi"/>
                <w:sz w:val="20"/>
                <w:szCs w:val="20"/>
              </w:rPr>
              <w:t>1.7 ± 0.4</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976"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r>
      <w:tr w:rsidR="009F3DF8" w:rsidRPr="000E45F5" w:rsidTr="00310B08">
        <w:trPr>
          <w:cantSplit/>
          <w:trHeight w:hRule="exact" w:val="737"/>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Butanal</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(chocolate)</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537A0E91" wp14:editId="0C8DC02C">
                  <wp:extent cx="597600" cy="345600"/>
                  <wp:effectExtent l="0" t="0" r="0" b="0"/>
                  <wp:docPr id="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11"/>
                          <a:stretch>
                            <a:fillRect/>
                          </a:stretch>
                        </pic:blipFill>
                        <pic:spPr>
                          <a:xfrm>
                            <a:off x="0" y="0"/>
                            <a:ext cx="597600" cy="345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34 ± </w:t>
            </w:r>
            <w:r>
              <w:rPr>
                <w:rFonts w:cstheme="minorHAnsi"/>
                <w:sz w:val="20"/>
                <w:szCs w:val="20"/>
              </w:rPr>
              <w:t>2</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5371 ± </w:t>
            </w:r>
            <w:r>
              <w:rPr>
                <w:rFonts w:cstheme="minorHAnsi"/>
                <w:sz w:val="20"/>
                <w:szCs w:val="20"/>
              </w:rPr>
              <w:t>429</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116 ± </w:t>
            </w:r>
            <w:r>
              <w:rPr>
                <w:rFonts w:cstheme="minorHAnsi"/>
                <w:sz w:val="20"/>
                <w:szCs w:val="20"/>
              </w:rPr>
              <w:t>33</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4 ± </w:t>
            </w:r>
            <w:r>
              <w:rPr>
                <w:rFonts w:cstheme="minorHAnsi"/>
                <w:sz w:val="20"/>
                <w:szCs w:val="20"/>
              </w:rPr>
              <w:t>2</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4137 ± </w:t>
            </w:r>
            <w:r>
              <w:rPr>
                <w:rFonts w:cstheme="minorHAnsi"/>
                <w:sz w:val="20"/>
                <w:szCs w:val="20"/>
              </w:rPr>
              <w:t>627</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266 ± </w:t>
            </w:r>
            <w:r>
              <w:rPr>
                <w:rFonts w:cstheme="minorHAnsi"/>
                <w:sz w:val="20"/>
                <w:szCs w:val="20"/>
              </w:rPr>
              <w:t>72</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10 ± </w:t>
            </w:r>
            <w:r>
              <w:rPr>
                <w:rFonts w:cstheme="minorHAnsi"/>
                <w:sz w:val="20"/>
                <w:szCs w:val="20"/>
              </w:rPr>
              <w:t>3</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E85BDE">
              <w:rPr>
                <w:rFonts w:cstheme="minorHAnsi"/>
                <w:sz w:val="20"/>
                <w:szCs w:val="20"/>
              </w:rPr>
              <w:t>1.3 ± 0.2</w:t>
            </w:r>
          </w:p>
        </w:tc>
        <w:tc>
          <w:tcPr>
            <w:tcW w:w="976" w:type="dxa"/>
            <w:vAlign w:val="center"/>
          </w:tcPr>
          <w:p w:rsidR="009F3DF8" w:rsidRPr="00E85BDE" w:rsidRDefault="009F3DF8" w:rsidP="00310B08">
            <w:pPr>
              <w:spacing w:after="0" w:line="360" w:lineRule="auto"/>
              <w:jc w:val="center"/>
              <w:rPr>
                <w:rFonts w:cstheme="minorHAnsi"/>
                <w:sz w:val="20"/>
                <w:szCs w:val="20"/>
                <w:highlight w:val="yellow"/>
              </w:rPr>
            </w:pPr>
            <w:r w:rsidRPr="00E85BDE">
              <w:rPr>
                <w:rFonts w:cstheme="minorHAnsi"/>
                <w:sz w:val="20"/>
                <w:szCs w:val="20"/>
              </w:rPr>
              <w:t>0.4 ± 0.3</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Pentanal</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(fermented fruity)</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35121640" wp14:editId="11EC6CEB">
                  <wp:extent cx="684000" cy="345600"/>
                  <wp:effectExtent l="0" t="0" r="1905" b="0"/>
                  <wp:docPr id="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pic:cNvPicPr>
                        </pic:nvPicPr>
                        <pic:blipFill>
                          <a:blip r:embed="rId12"/>
                          <a:stretch>
                            <a:fillRect/>
                          </a:stretch>
                        </pic:blipFill>
                        <pic:spPr>
                          <a:xfrm>
                            <a:off x="0" y="0"/>
                            <a:ext cx="684000" cy="345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1</w:t>
            </w:r>
            <w:r>
              <w:rPr>
                <w:rFonts w:cstheme="minorHAnsi"/>
                <w:sz w:val="20"/>
                <w:szCs w:val="20"/>
              </w:rPr>
              <w:t>11</w:t>
            </w:r>
            <w:r w:rsidRPr="000E45F5">
              <w:rPr>
                <w:rFonts w:cstheme="minorHAnsi"/>
                <w:sz w:val="20"/>
                <w:szCs w:val="20"/>
              </w:rPr>
              <w:t xml:space="preserve"> ± </w:t>
            </w:r>
            <w:r>
              <w:rPr>
                <w:rFonts w:cstheme="minorHAnsi"/>
                <w:sz w:val="20"/>
                <w:szCs w:val="20"/>
              </w:rPr>
              <w:t>11</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4</w:t>
            </w:r>
            <w:r>
              <w:rPr>
                <w:rFonts w:cstheme="minorHAnsi"/>
                <w:sz w:val="20"/>
                <w:szCs w:val="20"/>
              </w:rPr>
              <w:t>980</w:t>
            </w:r>
            <w:r w:rsidRPr="000E45F5">
              <w:rPr>
                <w:rFonts w:cstheme="minorHAnsi"/>
                <w:sz w:val="20"/>
                <w:szCs w:val="20"/>
              </w:rPr>
              <w:t xml:space="preserve"> ± </w:t>
            </w:r>
            <w:r>
              <w:rPr>
                <w:rFonts w:cstheme="minorHAnsi"/>
                <w:sz w:val="20"/>
                <w:szCs w:val="20"/>
              </w:rPr>
              <w:t>214</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1</w:t>
            </w:r>
            <w:r>
              <w:rPr>
                <w:rFonts w:cstheme="minorHAnsi"/>
                <w:sz w:val="20"/>
                <w:szCs w:val="20"/>
              </w:rPr>
              <w:t>98</w:t>
            </w:r>
            <w:r w:rsidRPr="000E45F5">
              <w:rPr>
                <w:rFonts w:cstheme="minorHAnsi"/>
                <w:sz w:val="20"/>
                <w:szCs w:val="20"/>
              </w:rPr>
              <w:t xml:space="preserve"> ± </w:t>
            </w:r>
            <w:r>
              <w:rPr>
                <w:rFonts w:cstheme="minorHAnsi"/>
                <w:sz w:val="20"/>
                <w:szCs w:val="20"/>
              </w:rPr>
              <w:t>19</w:t>
            </w:r>
          </w:p>
        </w:tc>
        <w:tc>
          <w:tcPr>
            <w:tcW w:w="1021" w:type="dxa"/>
            <w:shd w:val="clear" w:color="auto" w:fill="F2F2F2" w:themeFill="background1" w:themeFillShade="F2"/>
            <w:vAlign w:val="center"/>
          </w:tcPr>
          <w:p w:rsidR="009F3DF8" w:rsidRPr="00E85BDE" w:rsidRDefault="009F3DF8" w:rsidP="00310B08">
            <w:pPr>
              <w:spacing w:after="0" w:line="360" w:lineRule="auto"/>
              <w:jc w:val="center"/>
              <w:rPr>
                <w:rFonts w:cstheme="minorHAnsi"/>
                <w:sz w:val="20"/>
                <w:szCs w:val="20"/>
                <w:highlight w:val="yellow"/>
              </w:rPr>
            </w:pPr>
            <w:r w:rsidRPr="00E85BDE">
              <w:rPr>
                <w:rFonts w:cstheme="minorHAnsi"/>
                <w:sz w:val="20"/>
                <w:szCs w:val="20"/>
              </w:rPr>
              <w:t>5 ± 2</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4</w:t>
            </w:r>
            <w:r>
              <w:rPr>
                <w:rFonts w:cstheme="minorHAnsi"/>
                <w:sz w:val="20"/>
                <w:szCs w:val="20"/>
              </w:rPr>
              <w:t>5</w:t>
            </w:r>
            <w:r w:rsidRPr="000E45F5">
              <w:rPr>
                <w:rFonts w:cstheme="minorHAnsi"/>
                <w:sz w:val="20"/>
                <w:szCs w:val="20"/>
              </w:rPr>
              <w:t xml:space="preserve">1 ± </w:t>
            </w:r>
            <w:r>
              <w:rPr>
                <w:rFonts w:cstheme="minorHAnsi"/>
                <w:sz w:val="20"/>
                <w:szCs w:val="20"/>
              </w:rPr>
              <w:t>59</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1</w:t>
            </w:r>
            <w:r>
              <w:rPr>
                <w:rFonts w:cstheme="minorHAnsi"/>
                <w:sz w:val="20"/>
                <w:szCs w:val="20"/>
              </w:rPr>
              <w:t>44</w:t>
            </w:r>
            <w:r w:rsidRPr="000E45F5">
              <w:rPr>
                <w:rFonts w:cstheme="minorHAnsi"/>
                <w:sz w:val="20"/>
                <w:szCs w:val="20"/>
              </w:rPr>
              <w:t xml:space="preserve"> ± </w:t>
            </w:r>
            <w:r>
              <w:rPr>
                <w:rFonts w:cstheme="minorHAnsi"/>
                <w:sz w:val="20"/>
                <w:szCs w:val="20"/>
              </w:rPr>
              <w:t>46</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30</w:t>
            </w:r>
            <w:r w:rsidRPr="000E45F5">
              <w:rPr>
                <w:rFonts w:cstheme="minorHAnsi"/>
                <w:sz w:val="20"/>
                <w:szCs w:val="20"/>
              </w:rPr>
              <w:t xml:space="preserve"> ± </w:t>
            </w:r>
            <w:r>
              <w:rPr>
                <w:rFonts w:cstheme="minorHAnsi"/>
                <w:sz w:val="20"/>
                <w:szCs w:val="20"/>
              </w:rPr>
              <w:t>14</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12</w:t>
            </w:r>
            <w:r w:rsidRPr="000E45F5">
              <w:rPr>
                <w:rFonts w:cstheme="minorHAnsi"/>
                <w:sz w:val="20"/>
                <w:szCs w:val="20"/>
              </w:rPr>
              <w:t xml:space="preserve"> ± </w:t>
            </w:r>
            <w:r>
              <w:rPr>
                <w:rFonts w:cstheme="minorHAnsi"/>
                <w:sz w:val="20"/>
                <w:szCs w:val="20"/>
              </w:rPr>
              <w:t>2</w:t>
            </w:r>
          </w:p>
        </w:tc>
        <w:tc>
          <w:tcPr>
            <w:tcW w:w="976" w:type="dxa"/>
            <w:vAlign w:val="center"/>
          </w:tcPr>
          <w:p w:rsidR="009F3DF8" w:rsidRPr="00E85BDE" w:rsidRDefault="009F3DF8" w:rsidP="00310B08">
            <w:pPr>
              <w:spacing w:after="0" w:line="360" w:lineRule="auto"/>
              <w:jc w:val="center"/>
              <w:rPr>
                <w:rFonts w:cstheme="minorHAnsi"/>
                <w:sz w:val="20"/>
                <w:szCs w:val="20"/>
                <w:highlight w:val="yellow"/>
              </w:rPr>
            </w:pPr>
            <w:r w:rsidRPr="00E85BDE">
              <w:rPr>
                <w:rFonts w:cstheme="minorHAnsi"/>
                <w:sz w:val="20"/>
                <w:szCs w:val="20"/>
              </w:rPr>
              <w:t>2.0 ± 0.5</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Hexanal</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(green)</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361B3AC7" wp14:editId="4DAAC21A">
                  <wp:extent cx="770400" cy="345600"/>
                  <wp:effectExtent l="0" t="0" r="0" b="0"/>
                  <wp:docPr id="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pic:cNvPicPr>
                            <a:picLocks noChangeAspect="1"/>
                          </pic:cNvPicPr>
                        </pic:nvPicPr>
                        <pic:blipFill>
                          <a:blip r:embed="rId13"/>
                          <a:stretch>
                            <a:fillRect/>
                          </a:stretch>
                        </pic:blipFill>
                        <pic:spPr>
                          <a:xfrm>
                            <a:off x="0" y="0"/>
                            <a:ext cx="770400" cy="345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41 ±</w:t>
            </w:r>
            <w:r>
              <w:rPr>
                <w:rFonts w:cstheme="minorHAnsi"/>
                <w:sz w:val="20"/>
                <w:szCs w:val="20"/>
              </w:rPr>
              <w:t>9</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4</w:t>
            </w:r>
            <w:r>
              <w:rPr>
                <w:rFonts w:cstheme="minorHAnsi"/>
                <w:sz w:val="20"/>
                <w:szCs w:val="20"/>
              </w:rPr>
              <w:t>847</w:t>
            </w:r>
            <w:r w:rsidRPr="000E45F5">
              <w:rPr>
                <w:rFonts w:cstheme="minorHAnsi"/>
                <w:sz w:val="20"/>
                <w:szCs w:val="20"/>
              </w:rPr>
              <w:t xml:space="preserve"> ± </w:t>
            </w:r>
            <w:r>
              <w:rPr>
                <w:rFonts w:cstheme="minorHAnsi"/>
                <w:sz w:val="20"/>
                <w:szCs w:val="20"/>
              </w:rPr>
              <w:t>507</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683</w:t>
            </w:r>
            <w:r w:rsidRPr="000E45F5">
              <w:rPr>
                <w:rFonts w:cstheme="minorHAnsi"/>
                <w:sz w:val="20"/>
                <w:szCs w:val="20"/>
              </w:rPr>
              <w:t xml:space="preserve"> ± </w:t>
            </w:r>
            <w:r>
              <w:rPr>
                <w:rFonts w:cstheme="minorHAnsi"/>
                <w:sz w:val="20"/>
                <w:szCs w:val="20"/>
              </w:rPr>
              <w:t>57</w:t>
            </w:r>
          </w:p>
        </w:tc>
        <w:tc>
          <w:tcPr>
            <w:tcW w:w="1021" w:type="dxa"/>
            <w:shd w:val="clear" w:color="auto" w:fill="F2F2F2" w:themeFill="background1" w:themeFillShade="F2"/>
            <w:vAlign w:val="center"/>
          </w:tcPr>
          <w:p w:rsidR="009F3DF8" w:rsidRPr="00E85BDE" w:rsidRDefault="009F3DF8" w:rsidP="00310B08">
            <w:pPr>
              <w:spacing w:after="0" w:line="360" w:lineRule="auto"/>
              <w:jc w:val="center"/>
              <w:rPr>
                <w:rFonts w:cstheme="minorHAnsi"/>
                <w:sz w:val="20"/>
                <w:szCs w:val="20"/>
                <w:highlight w:val="yellow"/>
              </w:rPr>
            </w:pPr>
            <w:r w:rsidRPr="00E85BDE">
              <w:rPr>
                <w:rFonts w:cstheme="minorHAnsi"/>
                <w:sz w:val="20"/>
                <w:szCs w:val="20"/>
              </w:rPr>
              <w:t>3 ± 2</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49</w:t>
            </w:r>
            <w:r w:rsidRPr="000E45F5">
              <w:rPr>
                <w:rFonts w:cstheme="minorHAnsi"/>
                <w:sz w:val="20"/>
                <w:szCs w:val="20"/>
              </w:rPr>
              <w:t xml:space="preserve"> ± 1</w:t>
            </w:r>
            <w:r>
              <w:rPr>
                <w:rFonts w:cstheme="minorHAnsi"/>
                <w:sz w:val="20"/>
                <w:szCs w:val="20"/>
              </w:rPr>
              <w:t>8</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2</w:t>
            </w:r>
            <w:r>
              <w:rPr>
                <w:rFonts w:cstheme="minorHAnsi"/>
                <w:sz w:val="20"/>
                <w:szCs w:val="20"/>
              </w:rPr>
              <w:t>8</w:t>
            </w:r>
            <w:r w:rsidRPr="000E45F5">
              <w:rPr>
                <w:rFonts w:cstheme="minorHAnsi"/>
                <w:sz w:val="20"/>
                <w:szCs w:val="20"/>
              </w:rPr>
              <w:t xml:space="preserve"> ± </w:t>
            </w:r>
            <w:r>
              <w:rPr>
                <w:rFonts w:cstheme="minorHAnsi"/>
                <w:sz w:val="20"/>
                <w:szCs w:val="20"/>
              </w:rPr>
              <w:t>6</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1</w:t>
            </w:r>
            <w:r>
              <w:rPr>
                <w:rFonts w:cstheme="minorHAnsi"/>
                <w:sz w:val="20"/>
                <w:szCs w:val="20"/>
              </w:rPr>
              <w:t>5</w:t>
            </w:r>
            <w:r w:rsidRPr="000E45F5">
              <w:rPr>
                <w:rFonts w:cstheme="minorHAnsi"/>
                <w:sz w:val="20"/>
                <w:szCs w:val="20"/>
              </w:rPr>
              <w:t xml:space="preserve"> ±</w:t>
            </w:r>
            <w:r>
              <w:rPr>
                <w:rFonts w:cstheme="minorHAnsi"/>
                <w:sz w:val="20"/>
                <w:szCs w:val="20"/>
              </w:rPr>
              <w:t xml:space="preserve"> 10</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102</w:t>
            </w:r>
            <w:r w:rsidRPr="000E45F5">
              <w:rPr>
                <w:rFonts w:cstheme="minorHAnsi"/>
                <w:sz w:val="20"/>
                <w:szCs w:val="20"/>
              </w:rPr>
              <w:t xml:space="preserve"> ± </w:t>
            </w:r>
            <w:r>
              <w:rPr>
                <w:rFonts w:cstheme="minorHAnsi"/>
                <w:sz w:val="20"/>
                <w:szCs w:val="20"/>
              </w:rPr>
              <w:t>35</w:t>
            </w:r>
          </w:p>
        </w:tc>
        <w:tc>
          <w:tcPr>
            <w:tcW w:w="976"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25</w:t>
            </w:r>
            <w:r w:rsidRPr="000E45F5">
              <w:rPr>
                <w:rFonts w:cstheme="minorHAnsi"/>
                <w:sz w:val="20"/>
                <w:szCs w:val="20"/>
              </w:rPr>
              <w:t xml:space="preserve"> ± </w:t>
            </w:r>
            <w:r>
              <w:rPr>
                <w:rFonts w:cstheme="minorHAnsi"/>
                <w:sz w:val="20"/>
                <w:szCs w:val="20"/>
              </w:rPr>
              <w:t>6</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Heptanal</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(green)</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2AE5492C" wp14:editId="3934DBC6">
                  <wp:extent cx="860400" cy="345600"/>
                  <wp:effectExtent l="0" t="0" r="0" b="0"/>
                  <wp:docPr id="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pic:cNvPicPr>
                            <a:picLocks noChangeAspect="1"/>
                          </pic:cNvPicPr>
                        </pic:nvPicPr>
                        <pic:blipFill>
                          <a:blip r:embed="rId14"/>
                          <a:stretch>
                            <a:fillRect/>
                          </a:stretch>
                        </pic:blipFill>
                        <pic:spPr>
                          <a:xfrm>
                            <a:off x="0" y="0"/>
                            <a:ext cx="860400" cy="345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51 ± </w:t>
            </w:r>
            <w:r>
              <w:rPr>
                <w:rFonts w:cstheme="minorHAnsi"/>
                <w:sz w:val="20"/>
                <w:szCs w:val="20"/>
              </w:rPr>
              <w:t>4</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1704</w:t>
            </w:r>
            <w:r w:rsidRPr="000E45F5">
              <w:rPr>
                <w:rFonts w:cstheme="minorHAnsi"/>
                <w:sz w:val="20"/>
                <w:szCs w:val="20"/>
              </w:rPr>
              <w:t xml:space="preserve"> ± </w:t>
            </w:r>
            <w:r>
              <w:rPr>
                <w:rFonts w:cstheme="minorHAnsi"/>
                <w:sz w:val="20"/>
                <w:szCs w:val="20"/>
              </w:rPr>
              <w:t>20</w:t>
            </w:r>
            <w:r w:rsidRPr="000E45F5">
              <w:rPr>
                <w:rFonts w:cstheme="minorHAnsi"/>
                <w:sz w:val="20"/>
                <w:szCs w:val="20"/>
              </w:rPr>
              <w:t>3</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366</w:t>
            </w:r>
            <w:r w:rsidRPr="000E45F5">
              <w:rPr>
                <w:rFonts w:cstheme="minorHAnsi"/>
                <w:sz w:val="20"/>
                <w:szCs w:val="20"/>
              </w:rPr>
              <w:t xml:space="preserve"> ± </w:t>
            </w:r>
            <w:r>
              <w:rPr>
                <w:rFonts w:cstheme="minorHAnsi"/>
                <w:sz w:val="20"/>
                <w:szCs w:val="20"/>
              </w:rPr>
              <w:t>30</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5 ± </w:t>
            </w:r>
            <w:r>
              <w:rPr>
                <w:rFonts w:cstheme="minorHAnsi"/>
                <w:sz w:val="20"/>
                <w:szCs w:val="20"/>
              </w:rPr>
              <w:t>1</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13</w:t>
            </w:r>
            <w:r w:rsidRPr="000E45F5">
              <w:rPr>
                <w:rFonts w:cstheme="minorHAnsi"/>
                <w:sz w:val="20"/>
                <w:szCs w:val="20"/>
              </w:rPr>
              <w:t xml:space="preserve"> ± </w:t>
            </w:r>
            <w:r>
              <w:rPr>
                <w:rFonts w:cstheme="minorHAnsi"/>
                <w:sz w:val="20"/>
                <w:szCs w:val="20"/>
              </w:rPr>
              <w:t>5</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65</w:t>
            </w:r>
            <w:r w:rsidRPr="000E45F5">
              <w:rPr>
                <w:rFonts w:cstheme="minorHAnsi"/>
                <w:sz w:val="20"/>
                <w:szCs w:val="20"/>
              </w:rPr>
              <w:t xml:space="preserve"> ± </w:t>
            </w:r>
            <w:r>
              <w:rPr>
                <w:rFonts w:cstheme="minorHAnsi"/>
                <w:sz w:val="20"/>
                <w:szCs w:val="20"/>
              </w:rPr>
              <w:t>20</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12 ± </w:t>
            </w:r>
            <w:r>
              <w:rPr>
                <w:rFonts w:cstheme="minorHAnsi"/>
                <w:sz w:val="20"/>
                <w:szCs w:val="20"/>
              </w:rPr>
              <w:t>4</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12</w:t>
            </w:r>
            <w:r>
              <w:rPr>
                <w:rFonts w:cstheme="minorHAnsi"/>
                <w:sz w:val="20"/>
                <w:szCs w:val="20"/>
              </w:rPr>
              <w:t>9</w:t>
            </w:r>
            <w:r w:rsidRPr="000E45F5">
              <w:rPr>
                <w:rFonts w:cstheme="minorHAnsi"/>
                <w:sz w:val="20"/>
                <w:szCs w:val="20"/>
              </w:rPr>
              <w:t xml:space="preserve"> ± </w:t>
            </w:r>
            <w:r>
              <w:rPr>
                <w:rFonts w:cstheme="minorHAnsi"/>
                <w:sz w:val="20"/>
                <w:szCs w:val="20"/>
              </w:rPr>
              <w:t>5</w:t>
            </w:r>
            <w:r w:rsidRPr="000E45F5">
              <w:rPr>
                <w:rFonts w:cstheme="minorHAnsi"/>
                <w:sz w:val="20"/>
                <w:szCs w:val="20"/>
              </w:rPr>
              <w:t>1</w:t>
            </w:r>
          </w:p>
        </w:tc>
        <w:tc>
          <w:tcPr>
            <w:tcW w:w="976"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1</w:t>
            </w:r>
            <w:r w:rsidRPr="000E45F5">
              <w:rPr>
                <w:rFonts w:cstheme="minorHAnsi"/>
                <w:sz w:val="20"/>
                <w:szCs w:val="20"/>
              </w:rPr>
              <w:t xml:space="preserve">3 ± </w:t>
            </w:r>
            <w:r>
              <w:rPr>
                <w:rFonts w:cstheme="minorHAnsi"/>
                <w:sz w:val="20"/>
                <w:szCs w:val="20"/>
              </w:rPr>
              <w:t>2</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Octanal</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(lemon)</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3BE01D03" wp14:editId="1FC5CD04">
                  <wp:extent cx="943200" cy="345600"/>
                  <wp:effectExtent l="0" t="0" r="0" b="0"/>
                  <wp:docPr id="1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pic:cNvPicPr>
                            <a:picLocks noChangeAspect="1"/>
                          </pic:cNvPicPr>
                        </pic:nvPicPr>
                        <pic:blipFill>
                          <a:blip r:embed="rId15"/>
                          <a:stretch>
                            <a:fillRect/>
                          </a:stretch>
                        </pic:blipFill>
                        <pic:spPr>
                          <a:xfrm>
                            <a:off x="0" y="0"/>
                            <a:ext cx="943200" cy="345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51 ± </w:t>
            </w:r>
            <w:r>
              <w:rPr>
                <w:rFonts w:cstheme="minorHAnsi"/>
                <w:sz w:val="20"/>
                <w:szCs w:val="20"/>
              </w:rPr>
              <w:t>3</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1450</w:t>
            </w:r>
            <w:r w:rsidRPr="000E45F5">
              <w:rPr>
                <w:rFonts w:cstheme="minorHAnsi"/>
                <w:sz w:val="20"/>
                <w:szCs w:val="20"/>
              </w:rPr>
              <w:t xml:space="preserve"> ± </w:t>
            </w:r>
            <w:r>
              <w:rPr>
                <w:rFonts w:cstheme="minorHAnsi"/>
                <w:sz w:val="20"/>
                <w:szCs w:val="20"/>
              </w:rPr>
              <w:t>140</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405</w:t>
            </w:r>
            <w:r w:rsidRPr="000E45F5">
              <w:rPr>
                <w:rFonts w:cstheme="minorHAnsi"/>
                <w:sz w:val="20"/>
                <w:szCs w:val="20"/>
              </w:rPr>
              <w:t xml:space="preserve"> ± </w:t>
            </w:r>
            <w:r>
              <w:rPr>
                <w:rFonts w:cstheme="minorHAnsi"/>
                <w:sz w:val="20"/>
                <w:szCs w:val="20"/>
              </w:rPr>
              <w:t>37</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E85BDE">
              <w:rPr>
                <w:rFonts w:cstheme="minorHAnsi"/>
                <w:sz w:val="20"/>
                <w:szCs w:val="20"/>
              </w:rPr>
              <w:t>3 ± 1</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7</w:t>
            </w:r>
            <w:r w:rsidRPr="000E45F5">
              <w:rPr>
                <w:rFonts w:cstheme="minorHAnsi"/>
                <w:sz w:val="20"/>
                <w:szCs w:val="20"/>
              </w:rPr>
              <w:t xml:space="preserve"> ± </w:t>
            </w:r>
            <w:r>
              <w:rPr>
                <w:rFonts w:cstheme="minorHAnsi"/>
                <w:sz w:val="20"/>
                <w:szCs w:val="20"/>
              </w:rPr>
              <w:t>3</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30</w:t>
            </w:r>
            <w:r w:rsidRPr="000E45F5">
              <w:rPr>
                <w:rFonts w:cstheme="minorHAnsi"/>
                <w:sz w:val="20"/>
                <w:szCs w:val="20"/>
              </w:rPr>
              <w:t xml:space="preserve"> ± </w:t>
            </w:r>
            <w:r>
              <w:rPr>
                <w:rFonts w:cstheme="minorHAnsi"/>
                <w:sz w:val="20"/>
                <w:szCs w:val="20"/>
              </w:rPr>
              <w:t>6</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16 ± </w:t>
            </w:r>
            <w:r>
              <w:rPr>
                <w:rFonts w:cstheme="minorHAnsi"/>
                <w:sz w:val="20"/>
                <w:szCs w:val="20"/>
              </w:rPr>
              <w:t>4</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209</w:t>
            </w:r>
            <w:r w:rsidRPr="000E45F5">
              <w:rPr>
                <w:rFonts w:cstheme="minorHAnsi"/>
                <w:sz w:val="20"/>
                <w:szCs w:val="20"/>
              </w:rPr>
              <w:t xml:space="preserve"> ± </w:t>
            </w:r>
            <w:r>
              <w:rPr>
                <w:rFonts w:cstheme="minorHAnsi"/>
                <w:sz w:val="20"/>
                <w:szCs w:val="20"/>
              </w:rPr>
              <w:t>87</w:t>
            </w:r>
          </w:p>
        </w:tc>
        <w:tc>
          <w:tcPr>
            <w:tcW w:w="976"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15</w:t>
            </w:r>
            <w:r w:rsidRPr="000E45F5">
              <w:rPr>
                <w:rFonts w:cstheme="minorHAnsi"/>
                <w:sz w:val="20"/>
                <w:szCs w:val="20"/>
              </w:rPr>
              <w:t xml:space="preserve"> ± </w:t>
            </w:r>
            <w:r>
              <w:rPr>
                <w:rFonts w:cstheme="minorHAnsi"/>
                <w:sz w:val="20"/>
                <w:szCs w:val="20"/>
              </w:rPr>
              <w:t>4</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Nonanal</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(rose)</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0256CC87" wp14:editId="56F101C0">
                  <wp:extent cx="1033200" cy="345600"/>
                  <wp:effectExtent l="0" t="0" r="0" b="0"/>
                  <wp:docPr id="1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pic:cNvPicPr>
                            <a:picLocks noChangeAspect="1"/>
                          </pic:cNvPicPr>
                        </pic:nvPicPr>
                        <pic:blipFill>
                          <a:blip r:embed="rId16"/>
                          <a:stretch>
                            <a:fillRect/>
                          </a:stretch>
                        </pic:blipFill>
                        <pic:spPr>
                          <a:xfrm>
                            <a:off x="0" y="0"/>
                            <a:ext cx="1033200" cy="345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67 ± </w:t>
            </w:r>
            <w:r>
              <w:rPr>
                <w:rFonts w:cstheme="minorHAnsi"/>
                <w:sz w:val="20"/>
                <w:szCs w:val="20"/>
              </w:rPr>
              <w:t>20</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1460</w:t>
            </w:r>
            <w:r w:rsidRPr="000E45F5">
              <w:rPr>
                <w:rFonts w:cstheme="minorHAnsi"/>
                <w:sz w:val="20"/>
                <w:szCs w:val="20"/>
              </w:rPr>
              <w:t xml:space="preserve"> ± </w:t>
            </w:r>
            <w:r>
              <w:rPr>
                <w:rFonts w:cstheme="minorHAnsi"/>
                <w:sz w:val="20"/>
                <w:szCs w:val="20"/>
              </w:rPr>
              <w:t>263</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556</w:t>
            </w:r>
            <w:r w:rsidRPr="000E45F5">
              <w:rPr>
                <w:rFonts w:cstheme="minorHAnsi"/>
                <w:sz w:val="20"/>
                <w:szCs w:val="20"/>
              </w:rPr>
              <w:t xml:space="preserve"> ± </w:t>
            </w:r>
            <w:r>
              <w:rPr>
                <w:rFonts w:cstheme="minorHAnsi"/>
                <w:sz w:val="20"/>
                <w:szCs w:val="20"/>
              </w:rPr>
              <w:t>58</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6 ± </w:t>
            </w:r>
            <w:r>
              <w:rPr>
                <w:rFonts w:cstheme="minorHAnsi"/>
                <w:sz w:val="20"/>
                <w:szCs w:val="20"/>
              </w:rPr>
              <w:t>5</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8</w:t>
            </w:r>
            <w:r w:rsidRPr="000E45F5">
              <w:rPr>
                <w:rFonts w:cstheme="minorHAnsi"/>
                <w:sz w:val="20"/>
                <w:szCs w:val="20"/>
              </w:rPr>
              <w:t xml:space="preserve"> ± </w:t>
            </w:r>
            <w:r>
              <w:rPr>
                <w:rFonts w:cstheme="minorHAnsi"/>
                <w:sz w:val="20"/>
                <w:szCs w:val="20"/>
              </w:rPr>
              <w:t>5</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 xml:space="preserve">71 </w:t>
            </w:r>
            <w:r w:rsidRPr="000E45F5">
              <w:rPr>
                <w:rFonts w:cstheme="minorHAnsi"/>
                <w:sz w:val="20"/>
                <w:szCs w:val="20"/>
              </w:rPr>
              <w:t xml:space="preserve">± </w:t>
            </w:r>
            <w:r>
              <w:rPr>
                <w:rFonts w:cstheme="minorHAnsi"/>
                <w:sz w:val="20"/>
                <w:szCs w:val="20"/>
              </w:rPr>
              <w:t>24</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12 ± </w:t>
            </w:r>
            <w:r>
              <w:rPr>
                <w:rFonts w:cstheme="minorHAnsi"/>
                <w:sz w:val="20"/>
                <w:szCs w:val="20"/>
              </w:rPr>
              <w:t>7</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1</w:t>
            </w:r>
            <w:r>
              <w:rPr>
                <w:rFonts w:cstheme="minorHAnsi"/>
                <w:sz w:val="20"/>
                <w:szCs w:val="20"/>
              </w:rPr>
              <w:t>64</w:t>
            </w:r>
            <w:r w:rsidRPr="000E45F5">
              <w:rPr>
                <w:rFonts w:cstheme="minorHAnsi"/>
                <w:sz w:val="20"/>
                <w:szCs w:val="20"/>
              </w:rPr>
              <w:t xml:space="preserve"> ± </w:t>
            </w:r>
            <w:r>
              <w:rPr>
                <w:rFonts w:cstheme="minorHAnsi"/>
                <w:sz w:val="20"/>
                <w:szCs w:val="20"/>
              </w:rPr>
              <w:t>101</w:t>
            </w:r>
          </w:p>
        </w:tc>
        <w:tc>
          <w:tcPr>
            <w:tcW w:w="976"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11</w:t>
            </w:r>
            <w:r w:rsidRPr="000E45F5">
              <w:rPr>
                <w:rFonts w:cstheme="minorHAnsi"/>
                <w:sz w:val="20"/>
                <w:szCs w:val="20"/>
              </w:rPr>
              <w:t xml:space="preserve"> ± </w:t>
            </w:r>
            <w:r>
              <w:rPr>
                <w:rFonts w:cstheme="minorHAnsi"/>
                <w:sz w:val="20"/>
                <w:szCs w:val="20"/>
              </w:rPr>
              <w:t>3</w:t>
            </w:r>
          </w:p>
        </w:tc>
      </w:tr>
      <w:tr w:rsidR="009F3DF8" w:rsidRPr="000E45F5" w:rsidTr="00310B08">
        <w:trPr>
          <w:cantSplit/>
          <w:trHeight w:hRule="exact" w:val="765"/>
          <w:jc w:val="center"/>
        </w:trPr>
        <w:tc>
          <w:tcPr>
            <w:tcW w:w="2098" w:type="dxa"/>
            <w:vAlign w:val="center"/>
          </w:tcPr>
          <w:p w:rsidR="009F3DF8" w:rsidRPr="0013226D" w:rsidRDefault="009F3DF8" w:rsidP="00310B08">
            <w:pPr>
              <w:spacing w:after="0" w:line="240" w:lineRule="auto"/>
              <w:jc w:val="center"/>
              <w:rPr>
                <w:rFonts w:cstheme="minorHAnsi"/>
                <w:b/>
                <w:sz w:val="20"/>
                <w:szCs w:val="20"/>
              </w:rPr>
            </w:pPr>
            <w:r w:rsidRPr="0013226D">
              <w:rPr>
                <w:rFonts w:cstheme="minorHAnsi"/>
                <w:b/>
                <w:sz w:val="20"/>
                <w:szCs w:val="20"/>
              </w:rPr>
              <w:t>Decanal</w:t>
            </w:r>
          </w:p>
          <w:p w:rsidR="009F3DF8" w:rsidRPr="000E45F5" w:rsidRDefault="009F3DF8" w:rsidP="00310B08">
            <w:pPr>
              <w:spacing w:after="0" w:line="240" w:lineRule="auto"/>
              <w:jc w:val="center"/>
              <w:rPr>
                <w:rFonts w:cstheme="minorHAnsi"/>
                <w:b/>
                <w:sz w:val="20"/>
                <w:szCs w:val="20"/>
              </w:rPr>
            </w:pPr>
            <w:r w:rsidRPr="0013226D">
              <w:rPr>
                <w:rFonts w:cstheme="minorHAnsi"/>
                <w:sz w:val="20"/>
                <w:szCs w:val="20"/>
              </w:rPr>
              <w:t>(orange)</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76DD111E" wp14:editId="19E6B219">
                  <wp:extent cx="1116000" cy="345600"/>
                  <wp:effectExtent l="0" t="0" r="8255" b="0"/>
                  <wp:docPr id="13"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 114"/>
                          <pic:cNvPicPr>
                            <a:picLocks noChangeAspect="1"/>
                          </pic:cNvPicPr>
                        </pic:nvPicPr>
                        <pic:blipFill>
                          <a:blip r:embed="rId17"/>
                          <a:stretch>
                            <a:fillRect/>
                          </a:stretch>
                        </pic:blipFill>
                        <pic:spPr>
                          <a:xfrm>
                            <a:off x="0" y="0"/>
                            <a:ext cx="1116000" cy="345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88 ± </w:t>
            </w:r>
            <w:r>
              <w:rPr>
                <w:rFonts w:cstheme="minorHAnsi"/>
                <w:sz w:val="20"/>
                <w:szCs w:val="20"/>
              </w:rPr>
              <w:t>9</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1462 ± </w:t>
            </w:r>
            <w:r>
              <w:rPr>
                <w:rFonts w:cstheme="minorHAnsi"/>
                <w:sz w:val="20"/>
                <w:szCs w:val="20"/>
              </w:rPr>
              <w:t>249</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4</w:t>
            </w:r>
            <w:r>
              <w:rPr>
                <w:rFonts w:cstheme="minorHAnsi"/>
                <w:sz w:val="20"/>
                <w:szCs w:val="20"/>
              </w:rPr>
              <w:t>9</w:t>
            </w:r>
            <w:r w:rsidRPr="000E45F5">
              <w:rPr>
                <w:rFonts w:cstheme="minorHAnsi"/>
                <w:sz w:val="20"/>
                <w:szCs w:val="20"/>
              </w:rPr>
              <w:t xml:space="preserve">7 ± </w:t>
            </w:r>
            <w:r>
              <w:rPr>
                <w:rFonts w:cstheme="minorHAnsi"/>
                <w:sz w:val="20"/>
                <w:szCs w:val="20"/>
              </w:rPr>
              <w:t>75</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21 ± 8</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47 ± 2</w:t>
            </w:r>
            <w:r>
              <w:rPr>
                <w:rFonts w:cstheme="minorHAnsi"/>
                <w:sz w:val="20"/>
                <w:szCs w:val="20"/>
              </w:rPr>
              <w:t>1</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293</w:t>
            </w:r>
            <w:r w:rsidRPr="000E45F5">
              <w:rPr>
                <w:rFonts w:cstheme="minorHAnsi"/>
                <w:sz w:val="20"/>
                <w:szCs w:val="20"/>
              </w:rPr>
              <w:t xml:space="preserve"> ± </w:t>
            </w:r>
            <w:r>
              <w:rPr>
                <w:rFonts w:cstheme="minorHAnsi"/>
                <w:sz w:val="20"/>
                <w:szCs w:val="20"/>
              </w:rPr>
              <w:t>84</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4 ± </w:t>
            </w:r>
            <w:r>
              <w:rPr>
                <w:rFonts w:cstheme="minorHAnsi"/>
                <w:sz w:val="20"/>
                <w:szCs w:val="20"/>
              </w:rPr>
              <w:t>2</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33 ± </w:t>
            </w:r>
            <w:r>
              <w:rPr>
                <w:rFonts w:cstheme="minorHAnsi"/>
                <w:sz w:val="20"/>
                <w:szCs w:val="20"/>
              </w:rPr>
              <w:t>17</w:t>
            </w:r>
          </w:p>
        </w:tc>
        <w:tc>
          <w:tcPr>
            <w:tcW w:w="976"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2</w:t>
            </w:r>
            <w:r w:rsidRPr="000E45F5">
              <w:rPr>
                <w:rFonts w:cstheme="minorHAnsi"/>
                <w:sz w:val="20"/>
                <w:szCs w:val="20"/>
              </w:rPr>
              <w:t xml:space="preserve"> ± 1</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Undecanal</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(citrus)</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424B28D9" wp14:editId="586AD669">
                  <wp:extent cx="1206000" cy="345600"/>
                  <wp:effectExtent l="0" t="0" r="0" b="0"/>
                  <wp:docPr id="15"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 106"/>
                          <pic:cNvPicPr>
                            <a:picLocks noChangeAspect="1"/>
                          </pic:cNvPicPr>
                        </pic:nvPicPr>
                        <pic:blipFill>
                          <a:blip r:embed="rId18"/>
                          <a:stretch>
                            <a:fillRect/>
                          </a:stretch>
                        </pic:blipFill>
                        <pic:spPr>
                          <a:xfrm>
                            <a:off x="0" y="0"/>
                            <a:ext cx="1206000" cy="345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39 ± </w:t>
            </w:r>
            <w:r>
              <w:rPr>
                <w:rFonts w:cstheme="minorHAnsi"/>
                <w:sz w:val="20"/>
                <w:szCs w:val="20"/>
              </w:rPr>
              <w:t>4</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1120 ± </w:t>
            </w:r>
            <w:r>
              <w:rPr>
                <w:rFonts w:cstheme="minorHAnsi"/>
                <w:sz w:val="20"/>
                <w:szCs w:val="20"/>
              </w:rPr>
              <w:t>27</w:t>
            </w:r>
            <w:r w:rsidRPr="000E45F5">
              <w:rPr>
                <w:rFonts w:cstheme="minorHAnsi"/>
                <w:sz w:val="20"/>
                <w:szCs w:val="20"/>
              </w:rPr>
              <w:t>8</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319 ± 2</w:t>
            </w:r>
            <w:r>
              <w:rPr>
                <w:rFonts w:cstheme="minorHAnsi"/>
                <w:sz w:val="20"/>
                <w:szCs w:val="20"/>
              </w:rPr>
              <w:t>1</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3 ± </w:t>
            </w:r>
            <w:r>
              <w:rPr>
                <w:rFonts w:cstheme="minorHAnsi"/>
                <w:sz w:val="20"/>
                <w:szCs w:val="20"/>
              </w:rPr>
              <w:t>2</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4</w:t>
            </w:r>
            <w:r>
              <w:rPr>
                <w:rFonts w:cstheme="minorHAnsi"/>
                <w:sz w:val="20"/>
                <w:szCs w:val="20"/>
              </w:rPr>
              <w:t>7</w:t>
            </w:r>
            <w:r w:rsidRPr="000E45F5">
              <w:rPr>
                <w:rFonts w:cstheme="minorHAnsi"/>
                <w:sz w:val="20"/>
                <w:szCs w:val="20"/>
              </w:rPr>
              <w:t xml:space="preserve"> ± </w:t>
            </w:r>
            <w:r>
              <w:rPr>
                <w:rFonts w:cstheme="minorHAnsi"/>
                <w:sz w:val="20"/>
                <w:szCs w:val="20"/>
              </w:rPr>
              <w:t>2</w:t>
            </w:r>
            <w:r w:rsidRPr="000E45F5">
              <w:rPr>
                <w:rFonts w:cstheme="minorHAnsi"/>
                <w:sz w:val="20"/>
                <w:szCs w:val="20"/>
              </w:rPr>
              <w:t>5</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123 ± </w:t>
            </w:r>
            <w:r>
              <w:rPr>
                <w:rFonts w:cstheme="minorHAnsi"/>
                <w:sz w:val="20"/>
                <w:szCs w:val="20"/>
              </w:rPr>
              <w:t>22</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16 ± </w:t>
            </w:r>
            <w:r>
              <w:rPr>
                <w:rFonts w:cstheme="minorHAnsi"/>
                <w:sz w:val="20"/>
                <w:szCs w:val="20"/>
              </w:rPr>
              <w:t>1</w:t>
            </w:r>
            <w:r w:rsidRPr="000E45F5">
              <w:rPr>
                <w:rFonts w:cstheme="minorHAnsi"/>
                <w:sz w:val="20"/>
                <w:szCs w:val="20"/>
              </w:rPr>
              <w:t>4</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24 ± 1</w:t>
            </w:r>
            <w:r>
              <w:rPr>
                <w:rFonts w:cstheme="minorHAnsi"/>
                <w:sz w:val="20"/>
                <w:szCs w:val="20"/>
              </w:rPr>
              <w:t>3</w:t>
            </w:r>
          </w:p>
        </w:tc>
        <w:tc>
          <w:tcPr>
            <w:tcW w:w="976" w:type="dxa"/>
            <w:vAlign w:val="center"/>
          </w:tcPr>
          <w:p w:rsidR="009F3DF8" w:rsidRPr="000E45F5" w:rsidRDefault="009F3DF8" w:rsidP="00310B08">
            <w:pPr>
              <w:spacing w:after="0" w:line="360" w:lineRule="auto"/>
              <w:jc w:val="center"/>
              <w:rPr>
                <w:rFonts w:cstheme="minorHAnsi"/>
                <w:sz w:val="20"/>
                <w:szCs w:val="20"/>
              </w:rPr>
            </w:pPr>
            <w:r w:rsidRPr="00E85BDE">
              <w:rPr>
                <w:rFonts w:cstheme="minorHAnsi"/>
                <w:sz w:val="20"/>
                <w:szCs w:val="20"/>
              </w:rPr>
              <w:t>2.6 ± 0.5</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Dodecanal</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(citrus)</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15B06239" wp14:editId="2AB4E3A6">
                  <wp:extent cx="1292400" cy="345600"/>
                  <wp:effectExtent l="0" t="0" r="3175" b="0"/>
                  <wp:docPr id="1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4"/>
                          <pic:cNvPicPr>
                            <a:picLocks noChangeAspect="1"/>
                          </pic:cNvPicPr>
                        </pic:nvPicPr>
                        <pic:blipFill>
                          <a:blip r:embed="rId19"/>
                          <a:stretch>
                            <a:fillRect/>
                          </a:stretch>
                        </pic:blipFill>
                        <pic:spPr>
                          <a:xfrm>
                            <a:off x="0" y="0"/>
                            <a:ext cx="1292400" cy="345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39 ± </w:t>
            </w:r>
            <w:r>
              <w:rPr>
                <w:rFonts w:cstheme="minorHAnsi"/>
                <w:sz w:val="20"/>
                <w:szCs w:val="20"/>
              </w:rPr>
              <w:t>4</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896 ± 1</w:t>
            </w:r>
            <w:r>
              <w:rPr>
                <w:rFonts w:cstheme="minorHAnsi"/>
                <w:sz w:val="20"/>
                <w:szCs w:val="20"/>
              </w:rPr>
              <w:t>52</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341 ± </w:t>
            </w:r>
            <w:r>
              <w:rPr>
                <w:rFonts w:cstheme="minorHAnsi"/>
                <w:sz w:val="20"/>
                <w:szCs w:val="20"/>
              </w:rPr>
              <w:t>34</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4 ± 2</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9 ± </w:t>
            </w:r>
            <w:r>
              <w:rPr>
                <w:rFonts w:cstheme="minorHAnsi"/>
                <w:sz w:val="20"/>
                <w:szCs w:val="20"/>
              </w:rPr>
              <w:t>8</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40 ± 1</w:t>
            </w:r>
            <w:r>
              <w:rPr>
                <w:rFonts w:cstheme="minorHAnsi"/>
                <w:sz w:val="20"/>
                <w:szCs w:val="20"/>
              </w:rPr>
              <w:t>3</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11 ± </w:t>
            </w:r>
            <w:r>
              <w:rPr>
                <w:rFonts w:cstheme="minorHAnsi"/>
                <w:sz w:val="20"/>
                <w:szCs w:val="20"/>
              </w:rPr>
              <w:t>5</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96 ± </w:t>
            </w:r>
            <w:r>
              <w:rPr>
                <w:rFonts w:cstheme="minorHAnsi"/>
                <w:sz w:val="20"/>
                <w:szCs w:val="20"/>
              </w:rPr>
              <w:t>79</w:t>
            </w:r>
          </w:p>
        </w:tc>
        <w:tc>
          <w:tcPr>
            <w:tcW w:w="976"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9 ± </w:t>
            </w:r>
            <w:r>
              <w:rPr>
                <w:rFonts w:cstheme="minorHAnsi"/>
                <w:sz w:val="20"/>
                <w:szCs w:val="20"/>
              </w:rPr>
              <w:t>3</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proofErr w:type="spellStart"/>
            <w:r w:rsidRPr="000E45F5">
              <w:rPr>
                <w:rFonts w:cstheme="minorHAnsi"/>
                <w:b/>
                <w:sz w:val="20"/>
                <w:szCs w:val="20"/>
              </w:rPr>
              <w:t>Tridecanal</w:t>
            </w:r>
            <w:proofErr w:type="spellEnd"/>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(citrus)</w:t>
            </w:r>
          </w:p>
        </w:tc>
        <w:tc>
          <w:tcPr>
            <w:tcW w:w="2183" w:type="dxa"/>
            <w:shd w:val="clear" w:color="auto" w:fill="auto"/>
            <w:vAlign w:val="center"/>
          </w:tcPr>
          <w:p w:rsidR="009F3DF8"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788E20F5" wp14:editId="7F93460B">
                  <wp:extent cx="1289685" cy="345440"/>
                  <wp:effectExtent l="0" t="0" r="5715" b="0"/>
                  <wp:docPr id="3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3"/>
                          <pic:cNvPicPr>
                            <a:picLocks noChangeAspect="1"/>
                          </pic:cNvPicPr>
                        </pic:nvPicPr>
                        <pic:blipFill rotWithShape="1">
                          <a:blip r:embed="rId20"/>
                          <a:srcRect l="3040" r="3379"/>
                          <a:stretch/>
                        </pic:blipFill>
                        <pic:spPr bwMode="auto">
                          <a:xfrm>
                            <a:off x="0" y="0"/>
                            <a:ext cx="1290283" cy="345600"/>
                          </a:xfrm>
                          <a:prstGeom prst="rect">
                            <a:avLst/>
                          </a:prstGeom>
                          <a:ln>
                            <a:noFill/>
                          </a:ln>
                          <a:extLst>
                            <a:ext uri="{53640926-AAD7-44D8-BBD7-CCE9431645EC}">
                              <a14:shadowObscured xmlns:a14="http://schemas.microsoft.com/office/drawing/2010/main"/>
                            </a:ext>
                          </a:extLst>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56</w:t>
            </w:r>
            <w:r w:rsidRPr="000E45F5">
              <w:rPr>
                <w:rFonts w:cstheme="minorHAnsi"/>
                <w:sz w:val="20"/>
                <w:szCs w:val="20"/>
              </w:rPr>
              <w:t xml:space="preserve"> ± 7</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725 ± 8</w:t>
            </w:r>
            <w:r>
              <w:rPr>
                <w:rFonts w:cstheme="minorHAnsi"/>
                <w:sz w:val="20"/>
                <w:szCs w:val="20"/>
              </w:rPr>
              <w:t>3</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238 ± </w:t>
            </w:r>
            <w:r>
              <w:rPr>
                <w:rFonts w:cstheme="minorHAnsi"/>
                <w:sz w:val="20"/>
                <w:szCs w:val="20"/>
              </w:rPr>
              <w:t>13</w:t>
            </w:r>
          </w:p>
        </w:tc>
        <w:tc>
          <w:tcPr>
            <w:tcW w:w="1021" w:type="dxa"/>
            <w:shd w:val="clear" w:color="auto" w:fill="F2F2F2" w:themeFill="background1" w:themeFillShade="F2"/>
            <w:vAlign w:val="center"/>
          </w:tcPr>
          <w:p w:rsidR="009F3DF8" w:rsidRPr="00E85BDE" w:rsidRDefault="009F3DF8" w:rsidP="00310B08">
            <w:pPr>
              <w:spacing w:after="0" w:line="360" w:lineRule="auto"/>
              <w:jc w:val="center"/>
              <w:rPr>
                <w:rFonts w:cstheme="minorHAnsi"/>
                <w:sz w:val="20"/>
                <w:szCs w:val="20"/>
              </w:rPr>
            </w:pPr>
            <w:r w:rsidRPr="00E85BDE">
              <w:rPr>
                <w:rFonts w:cstheme="minorHAnsi"/>
                <w:sz w:val="20"/>
                <w:szCs w:val="20"/>
              </w:rPr>
              <w:t>4 ± 2</w:t>
            </w:r>
          </w:p>
        </w:tc>
        <w:tc>
          <w:tcPr>
            <w:tcW w:w="1134" w:type="dxa"/>
            <w:shd w:val="clear" w:color="auto" w:fill="BFBFBF" w:themeFill="background1" w:themeFillShade="BF"/>
            <w:vAlign w:val="center"/>
          </w:tcPr>
          <w:p w:rsidR="009F3DF8" w:rsidRPr="00E85BDE" w:rsidRDefault="009F3DF8" w:rsidP="00310B08">
            <w:pPr>
              <w:spacing w:after="0" w:line="360" w:lineRule="auto"/>
              <w:jc w:val="center"/>
              <w:rPr>
                <w:rFonts w:cstheme="minorHAnsi"/>
                <w:sz w:val="20"/>
                <w:szCs w:val="20"/>
              </w:rPr>
            </w:pPr>
            <w:r w:rsidRPr="00E85BDE">
              <w:rPr>
                <w:rFonts w:cstheme="minorHAnsi"/>
                <w:sz w:val="20"/>
                <w:szCs w:val="20"/>
              </w:rPr>
              <w:t>11 ± 4</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18 ± </w:t>
            </w:r>
            <w:r>
              <w:rPr>
                <w:rFonts w:cstheme="minorHAnsi"/>
                <w:sz w:val="20"/>
                <w:szCs w:val="20"/>
              </w:rPr>
              <w:t>4</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14 ± </w:t>
            </w:r>
            <w:r>
              <w:rPr>
                <w:rFonts w:cstheme="minorHAnsi"/>
                <w:sz w:val="20"/>
                <w:szCs w:val="20"/>
              </w:rPr>
              <w:t>6</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64 ±</w:t>
            </w:r>
            <w:r>
              <w:rPr>
                <w:rFonts w:cstheme="minorHAnsi"/>
                <w:sz w:val="20"/>
                <w:szCs w:val="20"/>
              </w:rPr>
              <w:t>28</w:t>
            </w:r>
          </w:p>
        </w:tc>
        <w:tc>
          <w:tcPr>
            <w:tcW w:w="976"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13 ± </w:t>
            </w:r>
            <w:r>
              <w:rPr>
                <w:rFonts w:cstheme="minorHAnsi"/>
                <w:sz w:val="20"/>
                <w:szCs w:val="20"/>
              </w:rPr>
              <w:t>3</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lastRenderedPageBreak/>
              <w:t>Trans-2-hexenal</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(green banana)</w:t>
            </w:r>
          </w:p>
        </w:tc>
        <w:tc>
          <w:tcPr>
            <w:tcW w:w="2183" w:type="dxa"/>
            <w:shd w:val="clear" w:color="auto" w:fill="auto"/>
            <w:vAlign w:val="center"/>
          </w:tcPr>
          <w:p w:rsidR="009F3DF8"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4FF31BB1" wp14:editId="3C7A2D58">
                  <wp:extent cx="770400" cy="345600"/>
                  <wp:effectExtent l="0" t="0" r="0" b="0"/>
                  <wp:docPr id="36"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 108"/>
                          <pic:cNvPicPr>
                            <a:picLocks noChangeAspect="1"/>
                          </pic:cNvPicPr>
                        </pic:nvPicPr>
                        <pic:blipFill>
                          <a:blip r:embed="rId21"/>
                          <a:stretch>
                            <a:fillRect/>
                          </a:stretch>
                        </pic:blipFill>
                        <pic:spPr>
                          <a:xfrm>
                            <a:off x="0" y="0"/>
                            <a:ext cx="770400" cy="345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1</w:t>
            </w:r>
            <w:r>
              <w:rPr>
                <w:rFonts w:cstheme="minorHAnsi"/>
                <w:sz w:val="20"/>
                <w:szCs w:val="20"/>
              </w:rPr>
              <w:t>18</w:t>
            </w:r>
            <w:r w:rsidRPr="000E45F5">
              <w:rPr>
                <w:rFonts w:cstheme="minorHAnsi"/>
                <w:sz w:val="20"/>
                <w:szCs w:val="20"/>
              </w:rPr>
              <w:t>1 ± 1</w:t>
            </w:r>
            <w:r>
              <w:rPr>
                <w:rFonts w:cstheme="minorHAnsi"/>
                <w:sz w:val="20"/>
                <w:szCs w:val="20"/>
              </w:rPr>
              <w:t>17</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140</w:t>
            </w:r>
            <w:r w:rsidRPr="000E45F5">
              <w:rPr>
                <w:rFonts w:cstheme="minorHAnsi"/>
                <w:sz w:val="20"/>
                <w:szCs w:val="20"/>
              </w:rPr>
              <w:t xml:space="preserve"> ± </w:t>
            </w:r>
            <w:r>
              <w:rPr>
                <w:rFonts w:cstheme="minorHAnsi"/>
                <w:sz w:val="20"/>
                <w:szCs w:val="20"/>
              </w:rPr>
              <w:t>14</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58</w:t>
            </w:r>
            <w:r w:rsidRPr="000E45F5">
              <w:rPr>
                <w:rFonts w:cstheme="minorHAnsi"/>
                <w:sz w:val="20"/>
                <w:szCs w:val="20"/>
              </w:rPr>
              <w:t xml:space="preserve"> ± 1</w:t>
            </w:r>
            <w:r>
              <w:rPr>
                <w:rFonts w:cstheme="minorHAnsi"/>
                <w:sz w:val="20"/>
                <w:szCs w:val="20"/>
              </w:rPr>
              <w:t>2</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27</w:t>
            </w:r>
            <w:r w:rsidRPr="000E45F5">
              <w:rPr>
                <w:rFonts w:cstheme="minorHAnsi"/>
                <w:sz w:val="20"/>
                <w:szCs w:val="20"/>
              </w:rPr>
              <w:t xml:space="preserve"> ± </w:t>
            </w:r>
            <w:r>
              <w:rPr>
                <w:rFonts w:cstheme="minorHAnsi"/>
                <w:sz w:val="20"/>
                <w:szCs w:val="20"/>
              </w:rPr>
              <w:t>9</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2</w:t>
            </w:r>
            <w:r>
              <w:rPr>
                <w:rFonts w:cstheme="minorHAnsi"/>
                <w:sz w:val="20"/>
                <w:szCs w:val="20"/>
              </w:rPr>
              <w:t>0</w:t>
            </w:r>
            <w:r w:rsidRPr="000E45F5">
              <w:rPr>
                <w:rFonts w:cstheme="minorHAnsi"/>
                <w:sz w:val="20"/>
                <w:szCs w:val="20"/>
              </w:rPr>
              <w:t xml:space="preserve"> ± 4</w:t>
            </w:r>
          </w:p>
        </w:tc>
        <w:tc>
          <w:tcPr>
            <w:tcW w:w="976"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5 ± </w:t>
            </w:r>
            <w:r>
              <w:rPr>
                <w:rFonts w:cstheme="minorHAnsi"/>
                <w:sz w:val="20"/>
                <w:szCs w:val="20"/>
              </w:rPr>
              <w:t>2</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Cis-4-heptenal</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(creamy)</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362A4CDB" wp14:editId="0FD336C4">
                  <wp:extent cx="781200" cy="388800"/>
                  <wp:effectExtent l="0" t="0" r="0" b="0"/>
                  <wp:docPr id="3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 107"/>
                          <pic:cNvPicPr>
                            <a:picLocks noChangeAspect="1"/>
                          </pic:cNvPicPr>
                        </pic:nvPicPr>
                        <pic:blipFill>
                          <a:blip r:embed="rId22"/>
                          <a:stretch>
                            <a:fillRect/>
                          </a:stretch>
                        </pic:blipFill>
                        <pic:spPr>
                          <a:xfrm>
                            <a:off x="0" y="0"/>
                            <a:ext cx="781200" cy="3888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76 ± </w:t>
            </w:r>
            <w:r>
              <w:rPr>
                <w:rFonts w:cstheme="minorHAnsi"/>
                <w:sz w:val="20"/>
                <w:szCs w:val="20"/>
              </w:rPr>
              <w:t>4</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3170 ± 2</w:t>
            </w:r>
            <w:r>
              <w:rPr>
                <w:rFonts w:cstheme="minorHAnsi"/>
                <w:sz w:val="20"/>
                <w:szCs w:val="20"/>
              </w:rPr>
              <w:t>12</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393</w:t>
            </w:r>
            <w:r w:rsidRPr="000E45F5">
              <w:rPr>
                <w:rFonts w:cstheme="minorHAnsi"/>
                <w:sz w:val="20"/>
                <w:szCs w:val="20"/>
              </w:rPr>
              <w:t xml:space="preserve"> ± </w:t>
            </w:r>
            <w:r>
              <w:rPr>
                <w:rFonts w:cstheme="minorHAnsi"/>
                <w:sz w:val="20"/>
                <w:szCs w:val="20"/>
              </w:rPr>
              <w:t>39</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8 ± </w:t>
            </w:r>
            <w:r>
              <w:rPr>
                <w:rFonts w:cstheme="minorHAnsi"/>
                <w:sz w:val="20"/>
                <w:szCs w:val="20"/>
              </w:rPr>
              <w:t>2</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43 ± </w:t>
            </w:r>
            <w:r>
              <w:rPr>
                <w:rFonts w:cstheme="minorHAnsi"/>
                <w:sz w:val="20"/>
                <w:szCs w:val="20"/>
              </w:rPr>
              <w:t>9</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1</w:t>
            </w:r>
            <w:r>
              <w:rPr>
                <w:rFonts w:cstheme="minorHAnsi"/>
                <w:sz w:val="20"/>
                <w:szCs w:val="20"/>
              </w:rPr>
              <w:t>61</w:t>
            </w:r>
            <w:r w:rsidRPr="000E45F5">
              <w:rPr>
                <w:rFonts w:cstheme="minorHAnsi"/>
                <w:sz w:val="20"/>
                <w:szCs w:val="20"/>
              </w:rPr>
              <w:t xml:space="preserve"> ± </w:t>
            </w:r>
            <w:r>
              <w:rPr>
                <w:rFonts w:cstheme="minorHAnsi"/>
                <w:sz w:val="20"/>
                <w:szCs w:val="20"/>
              </w:rPr>
              <w:t>42</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9 ± 2</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74 ± </w:t>
            </w:r>
            <w:r>
              <w:rPr>
                <w:rFonts w:cstheme="minorHAnsi"/>
                <w:sz w:val="20"/>
                <w:szCs w:val="20"/>
              </w:rPr>
              <w:t>16</w:t>
            </w:r>
          </w:p>
        </w:tc>
        <w:tc>
          <w:tcPr>
            <w:tcW w:w="976"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4 ± </w:t>
            </w:r>
            <w:r>
              <w:rPr>
                <w:rFonts w:cstheme="minorHAnsi"/>
                <w:sz w:val="20"/>
                <w:szCs w:val="20"/>
              </w:rPr>
              <w:t>1</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Trans-2-nonenal</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(fatty)</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34E8C270" wp14:editId="6078163B">
                  <wp:extent cx="1033200" cy="345600"/>
                  <wp:effectExtent l="0" t="0" r="0" b="0"/>
                  <wp:docPr id="38"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 109"/>
                          <pic:cNvPicPr>
                            <a:picLocks noChangeAspect="1"/>
                          </pic:cNvPicPr>
                        </pic:nvPicPr>
                        <pic:blipFill>
                          <a:blip r:embed="rId23"/>
                          <a:stretch>
                            <a:fillRect/>
                          </a:stretch>
                        </pic:blipFill>
                        <pic:spPr>
                          <a:xfrm>
                            <a:off x="0" y="0"/>
                            <a:ext cx="1033200" cy="345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1</w:t>
            </w:r>
            <w:r>
              <w:rPr>
                <w:rFonts w:cstheme="minorHAnsi"/>
                <w:sz w:val="20"/>
                <w:szCs w:val="20"/>
              </w:rPr>
              <w:t>8</w:t>
            </w:r>
            <w:r w:rsidRPr="000E45F5">
              <w:rPr>
                <w:rFonts w:cstheme="minorHAnsi"/>
                <w:sz w:val="20"/>
                <w:szCs w:val="20"/>
              </w:rPr>
              <w:t xml:space="preserve"> ± </w:t>
            </w:r>
            <w:r>
              <w:rPr>
                <w:rFonts w:cstheme="minorHAnsi"/>
                <w:sz w:val="20"/>
                <w:szCs w:val="20"/>
              </w:rPr>
              <w:t>3</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4500</w:t>
            </w:r>
            <w:r w:rsidRPr="000E45F5">
              <w:rPr>
                <w:rFonts w:cstheme="minorHAnsi"/>
                <w:sz w:val="20"/>
                <w:szCs w:val="20"/>
              </w:rPr>
              <w:t xml:space="preserve"> ± </w:t>
            </w:r>
            <w:r>
              <w:rPr>
                <w:rFonts w:cstheme="minorHAnsi"/>
                <w:sz w:val="20"/>
                <w:szCs w:val="20"/>
              </w:rPr>
              <w:t>72</w:t>
            </w:r>
            <w:r w:rsidRPr="000E45F5">
              <w:rPr>
                <w:rFonts w:cstheme="minorHAnsi"/>
                <w:sz w:val="20"/>
                <w:szCs w:val="20"/>
              </w:rPr>
              <w:t>9</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53 ± 7</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6</w:t>
            </w:r>
            <w:r w:rsidRPr="000E45F5">
              <w:rPr>
                <w:rFonts w:cstheme="minorHAnsi"/>
                <w:sz w:val="20"/>
                <w:szCs w:val="20"/>
              </w:rPr>
              <w:t xml:space="preserve"> ± 3</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39</w:t>
            </w:r>
            <w:r w:rsidRPr="000E45F5">
              <w:rPr>
                <w:rFonts w:cstheme="minorHAnsi"/>
                <w:sz w:val="20"/>
                <w:szCs w:val="20"/>
              </w:rPr>
              <w:t xml:space="preserve"> ± 1</w:t>
            </w:r>
            <w:r>
              <w:rPr>
                <w:rFonts w:cstheme="minorHAnsi"/>
                <w:sz w:val="20"/>
                <w:szCs w:val="20"/>
              </w:rPr>
              <w:t>8</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14 ± </w:t>
            </w:r>
            <w:r>
              <w:rPr>
                <w:rFonts w:cstheme="minorHAnsi"/>
                <w:sz w:val="20"/>
                <w:szCs w:val="20"/>
              </w:rPr>
              <w:t>9</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7</w:t>
            </w:r>
            <w:r w:rsidRPr="000E45F5">
              <w:rPr>
                <w:rFonts w:cstheme="minorHAnsi"/>
                <w:sz w:val="20"/>
                <w:szCs w:val="20"/>
              </w:rPr>
              <w:t xml:space="preserve"> ± </w:t>
            </w:r>
            <w:r>
              <w:rPr>
                <w:rFonts w:cstheme="minorHAnsi"/>
                <w:sz w:val="20"/>
                <w:szCs w:val="20"/>
              </w:rPr>
              <w:t>5</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1</w:t>
            </w:r>
            <w:r>
              <w:rPr>
                <w:rFonts w:cstheme="minorHAnsi"/>
                <w:sz w:val="20"/>
                <w:szCs w:val="20"/>
              </w:rPr>
              <w:t>45</w:t>
            </w:r>
            <w:r w:rsidRPr="000E45F5">
              <w:rPr>
                <w:rFonts w:cstheme="minorHAnsi"/>
                <w:sz w:val="20"/>
                <w:szCs w:val="20"/>
              </w:rPr>
              <w:t xml:space="preserve"> ± </w:t>
            </w:r>
            <w:r>
              <w:rPr>
                <w:rFonts w:cstheme="minorHAnsi"/>
                <w:sz w:val="20"/>
                <w:szCs w:val="20"/>
              </w:rPr>
              <w:t>5</w:t>
            </w:r>
            <w:r w:rsidRPr="000E45F5">
              <w:rPr>
                <w:rFonts w:cstheme="minorHAnsi"/>
                <w:sz w:val="20"/>
                <w:szCs w:val="20"/>
              </w:rPr>
              <w:t>1</w:t>
            </w:r>
          </w:p>
        </w:tc>
        <w:tc>
          <w:tcPr>
            <w:tcW w:w="976"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4 ± 2</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Benzaldehyde</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(almond)</w:t>
            </w:r>
          </w:p>
        </w:tc>
        <w:tc>
          <w:tcPr>
            <w:tcW w:w="2183" w:type="dxa"/>
            <w:shd w:val="clear" w:color="auto" w:fill="auto"/>
            <w:vAlign w:val="center"/>
          </w:tcPr>
          <w:p w:rsidR="009F3DF8"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79F9C393" wp14:editId="7DD0DF0D">
                  <wp:extent cx="453600" cy="381600"/>
                  <wp:effectExtent l="0" t="0" r="0" b="0"/>
                  <wp:docPr id="39"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 113"/>
                          <pic:cNvPicPr>
                            <a:picLocks noChangeAspect="1"/>
                          </pic:cNvPicPr>
                        </pic:nvPicPr>
                        <pic:blipFill>
                          <a:blip r:embed="rId24"/>
                          <a:stretch>
                            <a:fillRect/>
                          </a:stretch>
                        </pic:blipFill>
                        <pic:spPr>
                          <a:xfrm>
                            <a:off x="0" y="0"/>
                            <a:ext cx="453600" cy="381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2169 ± </w:t>
            </w:r>
            <w:r>
              <w:rPr>
                <w:rFonts w:cstheme="minorHAnsi"/>
                <w:sz w:val="20"/>
                <w:szCs w:val="20"/>
              </w:rPr>
              <w:t>65</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104 ± </w:t>
            </w:r>
            <w:r>
              <w:rPr>
                <w:rFonts w:cstheme="minorHAnsi"/>
                <w:sz w:val="20"/>
                <w:szCs w:val="20"/>
              </w:rPr>
              <w:t>13</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153 ± 1</w:t>
            </w:r>
            <w:r>
              <w:rPr>
                <w:rFonts w:cstheme="minorHAnsi"/>
                <w:sz w:val="20"/>
                <w:szCs w:val="20"/>
              </w:rPr>
              <w:t>2</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59 ± </w:t>
            </w:r>
            <w:r>
              <w:rPr>
                <w:rFonts w:cstheme="minorHAnsi"/>
                <w:sz w:val="20"/>
                <w:szCs w:val="20"/>
              </w:rPr>
              <w:t>23</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15 ± </w:t>
            </w:r>
            <w:r>
              <w:rPr>
                <w:rFonts w:cstheme="minorHAnsi"/>
                <w:sz w:val="20"/>
                <w:szCs w:val="20"/>
              </w:rPr>
              <w:t>1</w:t>
            </w:r>
          </w:p>
        </w:tc>
        <w:tc>
          <w:tcPr>
            <w:tcW w:w="976" w:type="dxa"/>
            <w:vAlign w:val="center"/>
          </w:tcPr>
          <w:p w:rsidR="009F3DF8" w:rsidRPr="00E85BDE" w:rsidRDefault="009F3DF8" w:rsidP="00310B08">
            <w:pPr>
              <w:spacing w:after="0" w:line="360" w:lineRule="auto"/>
              <w:jc w:val="center"/>
              <w:rPr>
                <w:rFonts w:cstheme="minorHAnsi"/>
                <w:sz w:val="20"/>
                <w:szCs w:val="20"/>
                <w:highlight w:val="yellow"/>
              </w:rPr>
            </w:pPr>
            <w:r w:rsidRPr="00E85BDE">
              <w:rPr>
                <w:rFonts w:cstheme="minorHAnsi"/>
                <w:sz w:val="20"/>
                <w:szCs w:val="20"/>
              </w:rPr>
              <w:t>2 ± 1</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Cinnamaldehyde</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(cinnamon)</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5109F147" wp14:editId="057A1EDE">
                  <wp:extent cx="626400" cy="381600"/>
                  <wp:effectExtent l="0" t="0" r="0" b="0"/>
                  <wp:docPr id="40"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 112"/>
                          <pic:cNvPicPr>
                            <a:picLocks noChangeAspect="1"/>
                          </pic:cNvPicPr>
                        </pic:nvPicPr>
                        <pic:blipFill>
                          <a:blip r:embed="rId25"/>
                          <a:stretch>
                            <a:fillRect/>
                          </a:stretch>
                        </pic:blipFill>
                        <pic:spPr>
                          <a:xfrm>
                            <a:off x="0" y="0"/>
                            <a:ext cx="626400" cy="381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2</w:t>
            </w:r>
            <w:r>
              <w:rPr>
                <w:rFonts w:cstheme="minorHAnsi"/>
                <w:sz w:val="20"/>
                <w:szCs w:val="20"/>
              </w:rPr>
              <w:t>4</w:t>
            </w:r>
            <w:r w:rsidRPr="000E45F5">
              <w:rPr>
                <w:rFonts w:cstheme="minorHAnsi"/>
                <w:sz w:val="20"/>
                <w:szCs w:val="20"/>
              </w:rPr>
              <w:t xml:space="preserve"> ± </w:t>
            </w:r>
            <w:r>
              <w:rPr>
                <w:rFonts w:cstheme="minorHAnsi"/>
                <w:sz w:val="20"/>
                <w:szCs w:val="20"/>
              </w:rPr>
              <w:t>4</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5009 ± </w:t>
            </w:r>
            <w:r>
              <w:rPr>
                <w:rFonts w:cstheme="minorHAnsi"/>
                <w:sz w:val="20"/>
                <w:szCs w:val="20"/>
              </w:rPr>
              <w:t>507</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445</w:t>
            </w:r>
            <w:r w:rsidRPr="000E45F5">
              <w:rPr>
                <w:rFonts w:cstheme="minorHAnsi"/>
                <w:sz w:val="20"/>
                <w:szCs w:val="20"/>
              </w:rPr>
              <w:t xml:space="preserve"> ± </w:t>
            </w:r>
            <w:r>
              <w:rPr>
                <w:rFonts w:cstheme="minorHAnsi"/>
                <w:sz w:val="20"/>
                <w:szCs w:val="20"/>
              </w:rPr>
              <w:t>40</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3 ± </w:t>
            </w:r>
            <w:r>
              <w:rPr>
                <w:rFonts w:cstheme="minorHAnsi"/>
                <w:sz w:val="20"/>
                <w:szCs w:val="20"/>
              </w:rPr>
              <w:t>2</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5</w:t>
            </w:r>
            <w:r>
              <w:rPr>
                <w:rFonts w:cstheme="minorHAnsi"/>
                <w:sz w:val="20"/>
                <w:szCs w:val="20"/>
              </w:rPr>
              <w:t>5</w:t>
            </w:r>
            <w:r w:rsidRPr="000E45F5">
              <w:rPr>
                <w:rFonts w:cstheme="minorHAnsi"/>
                <w:sz w:val="20"/>
                <w:szCs w:val="20"/>
              </w:rPr>
              <w:t xml:space="preserve"> ± </w:t>
            </w:r>
            <w:r>
              <w:rPr>
                <w:rFonts w:cstheme="minorHAnsi"/>
                <w:sz w:val="20"/>
                <w:szCs w:val="20"/>
              </w:rPr>
              <w:t>16</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90</w:t>
            </w:r>
            <w:r w:rsidRPr="000E45F5">
              <w:rPr>
                <w:rFonts w:cstheme="minorHAnsi"/>
                <w:sz w:val="20"/>
                <w:szCs w:val="20"/>
              </w:rPr>
              <w:t xml:space="preserve"> ± </w:t>
            </w:r>
            <w:r>
              <w:rPr>
                <w:rFonts w:cstheme="minorHAnsi"/>
                <w:sz w:val="20"/>
                <w:szCs w:val="20"/>
              </w:rPr>
              <w:t>20</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8 ± </w:t>
            </w:r>
            <w:r>
              <w:rPr>
                <w:rFonts w:cstheme="minorHAnsi"/>
                <w:sz w:val="20"/>
                <w:szCs w:val="20"/>
              </w:rPr>
              <w:t>6</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92 ± </w:t>
            </w:r>
            <w:r>
              <w:rPr>
                <w:rFonts w:cstheme="minorHAnsi"/>
                <w:sz w:val="20"/>
                <w:szCs w:val="20"/>
              </w:rPr>
              <w:t>28</w:t>
            </w:r>
          </w:p>
        </w:tc>
        <w:tc>
          <w:tcPr>
            <w:tcW w:w="976" w:type="dxa"/>
            <w:vAlign w:val="center"/>
          </w:tcPr>
          <w:p w:rsidR="009F3DF8" w:rsidRPr="00E85BDE" w:rsidRDefault="009F3DF8" w:rsidP="00310B08">
            <w:pPr>
              <w:spacing w:after="0" w:line="360" w:lineRule="auto"/>
              <w:jc w:val="center"/>
              <w:rPr>
                <w:rFonts w:cstheme="minorHAnsi"/>
                <w:sz w:val="20"/>
                <w:szCs w:val="20"/>
                <w:highlight w:val="yellow"/>
              </w:rPr>
            </w:pPr>
            <w:r w:rsidRPr="00E85BDE">
              <w:rPr>
                <w:rFonts w:cstheme="minorHAnsi"/>
                <w:sz w:val="20"/>
                <w:szCs w:val="20"/>
              </w:rPr>
              <w:t>5 ± 1</w:t>
            </w:r>
          </w:p>
        </w:tc>
      </w:tr>
      <w:tr w:rsidR="009F3DF8" w:rsidRPr="000E45F5"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proofErr w:type="spellStart"/>
            <w:r w:rsidRPr="000E45F5">
              <w:rPr>
                <w:rFonts w:cstheme="minorHAnsi"/>
                <w:b/>
                <w:sz w:val="20"/>
                <w:szCs w:val="20"/>
              </w:rPr>
              <w:t>Hydrocinnamaldehyde</w:t>
            </w:r>
            <w:proofErr w:type="spellEnd"/>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(melon)</w:t>
            </w:r>
          </w:p>
        </w:tc>
        <w:tc>
          <w:tcPr>
            <w:tcW w:w="2183" w:type="dxa"/>
            <w:shd w:val="clear" w:color="auto" w:fill="auto"/>
            <w:vAlign w:val="center"/>
          </w:tcPr>
          <w:p w:rsidR="009F3DF8" w:rsidRPr="000E45F5"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38FED79B" wp14:editId="23A22E8D">
                  <wp:extent cx="626400" cy="381600"/>
                  <wp:effectExtent l="0" t="0" r="0" b="0"/>
                  <wp:docPr id="4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 111"/>
                          <pic:cNvPicPr>
                            <a:picLocks noChangeAspect="1"/>
                          </pic:cNvPicPr>
                        </pic:nvPicPr>
                        <pic:blipFill>
                          <a:blip r:embed="rId26"/>
                          <a:stretch>
                            <a:fillRect/>
                          </a:stretch>
                        </pic:blipFill>
                        <pic:spPr>
                          <a:xfrm>
                            <a:off x="0" y="0"/>
                            <a:ext cx="626400" cy="381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64 ± </w:t>
            </w:r>
            <w:r>
              <w:rPr>
                <w:rFonts w:cstheme="minorHAnsi"/>
                <w:sz w:val="20"/>
                <w:szCs w:val="20"/>
              </w:rPr>
              <w:t>4</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3489</w:t>
            </w:r>
            <w:r w:rsidRPr="000E45F5">
              <w:rPr>
                <w:rFonts w:cstheme="minorHAnsi"/>
                <w:sz w:val="20"/>
                <w:szCs w:val="20"/>
              </w:rPr>
              <w:t xml:space="preserve"> ± </w:t>
            </w:r>
            <w:r>
              <w:rPr>
                <w:rFonts w:cstheme="minorHAnsi"/>
                <w:sz w:val="20"/>
                <w:szCs w:val="20"/>
              </w:rPr>
              <w:t>197</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322</w:t>
            </w:r>
            <w:r w:rsidRPr="000E45F5">
              <w:rPr>
                <w:rFonts w:cstheme="minorHAnsi"/>
                <w:sz w:val="20"/>
                <w:szCs w:val="20"/>
              </w:rPr>
              <w:t xml:space="preserve"> ± </w:t>
            </w:r>
            <w:r>
              <w:rPr>
                <w:rFonts w:cstheme="minorHAnsi"/>
                <w:sz w:val="20"/>
                <w:szCs w:val="20"/>
              </w:rPr>
              <w:t>31</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4 ± </w:t>
            </w:r>
            <w:r>
              <w:rPr>
                <w:rFonts w:cstheme="minorHAnsi"/>
                <w:sz w:val="20"/>
                <w:szCs w:val="20"/>
              </w:rPr>
              <w:t>1</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21</w:t>
            </w:r>
            <w:r w:rsidRPr="000E45F5">
              <w:rPr>
                <w:rFonts w:cstheme="minorHAnsi"/>
                <w:sz w:val="20"/>
                <w:szCs w:val="20"/>
              </w:rPr>
              <w:t xml:space="preserve"> ± </w:t>
            </w:r>
            <w:r>
              <w:rPr>
                <w:rFonts w:cstheme="minorHAnsi"/>
                <w:sz w:val="20"/>
                <w:szCs w:val="20"/>
              </w:rPr>
              <w:t>4</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22</w:t>
            </w:r>
            <w:r w:rsidRPr="000E45F5">
              <w:rPr>
                <w:rFonts w:cstheme="minorHAnsi"/>
                <w:sz w:val="20"/>
                <w:szCs w:val="20"/>
              </w:rPr>
              <w:t xml:space="preserve"> ± </w:t>
            </w:r>
            <w:r>
              <w:rPr>
                <w:rFonts w:cstheme="minorHAnsi"/>
                <w:sz w:val="20"/>
                <w:szCs w:val="20"/>
              </w:rPr>
              <w:t>7</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16 ± </w:t>
            </w:r>
            <w:r>
              <w:rPr>
                <w:rFonts w:cstheme="minorHAnsi"/>
                <w:sz w:val="20"/>
                <w:szCs w:val="20"/>
              </w:rPr>
              <w:t>6</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1</w:t>
            </w:r>
            <w:r>
              <w:rPr>
                <w:rFonts w:cstheme="minorHAnsi"/>
                <w:sz w:val="20"/>
                <w:szCs w:val="20"/>
              </w:rPr>
              <w:t>69</w:t>
            </w:r>
            <w:r w:rsidRPr="000E45F5">
              <w:rPr>
                <w:rFonts w:cstheme="minorHAnsi"/>
                <w:sz w:val="20"/>
                <w:szCs w:val="20"/>
              </w:rPr>
              <w:t xml:space="preserve"> ± </w:t>
            </w:r>
            <w:r>
              <w:rPr>
                <w:rFonts w:cstheme="minorHAnsi"/>
                <w:sz w:val="20"/>
                <w:szCs w:val="20"/>
              </w:rPr>
              <w:t>35</w:t>
            </w:r>
          </w:p>
        </w:tc>
        <w:tc>
          <w:tcPr>
            <w:tcW w:w="976"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25</w:t>
            </w:r>
            <w:r w:rsidRPr="000E45F5">
              <w:rPr>
                <w:rFonts w:cstheme="minorHAnsi"/>
                <w:sz w:val="20"/>
                <w:szCs w:val="20"/>
              </w:rPr>
              <w:t xml:space="preserve"> ± </w:t>
            </w:r>
            <w:r>
              <w:rPr>
                <w:rFonts w:cstheme="minorHAnsi"/>
                <w:sz w:val="20"/>
                <w:szCs w:val="20"/>
              </w:rPr>
              <w:t>7</w:t>
            </w:r>
          </w:p>
        </w:tc>
      </w:tr>
      <w:tr w:rsidR="009F3DF8" w:rsidRPr="000E45F5" w:rsidTr="00310B08">
        <w:trPr>
          <w:cantSplit/>
          <w:trHeight w:hRule="exact" w:val="794"/>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Isovanillin</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(phenolic)</w:t>
            </w:r>
          </w:p>
        </w:tc>
        <w:tc>
          <w:tcPr>
            <w:tcW w:w="2183" w:type="dxa"/>
            <w:shd w:val="clear" w:color="auto" w:fill="auto"/>
            <w:vAlign w:val="center"/>
          </w:tcPr>
          <w:p w:rsidR="009F3DF8"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1FE09783" wp14:editId="06215097">
                  <wp:extent cx="733494" cy="487680"/>
                  <wp:effectExtent l="0" t="0" r="9525" b="7620"/>
                  <wp:docPr id="4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pic:cNvPicPr>
                            <a:picLocks noChangeAspect="1"/>
                          </pic:cNvPicPr>
                        </pic:nvPicPr>
                        <pic:blipFill rotWithShape="1">
                          <a:blip r:embed="rId27"/>
                          <a:srcRect t="6496" b="10292"/>
                          <a:stretch/>
                        </pic:blipFill>
                        <pic:spPr bwMode="auto">
                          <a:xfrm>
                            <a:off x="0" y="0"/>
                            <a:ext cx="734400" cy="488282"/>
                          </a:xfrm>
                          <a:prstGeom prst="rect">
                            <a:avLst/>
                          </a:prstGeom>
                          <a:ln>
                            <a:noFill/>
                          </a:ln>
                          <a:extLst>
                            <a:ext uri="{53640926-AAD7-44D8-BBD7-CCE9431645EC}">
                              <a14:shadowObscured xmlns:a14="http://schemas.microsoft.com/office/drawing/2010/main"/>
                            </a:ext>
                          </a:extLst>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1770 ± </w:t>
            </w:r>
            <w:r>
              <w:rPr>
                <w:rFonts w:cstheme="minorHAnsi"/>
                <w:sz w:val="20"/>
                <w:szCs w:val="20"/>
              </w:rPr>
              <w:t>153</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135</w:t>
            </w:r>
            <w:r w:rsidRPr="000E45F5">
              <w:rPr>
                <w:rFonts w:cstheme="minorHAnsi"/>
                <w:sz w:val="20"/>
                <w:szCs w:val="20"/>
              </w:rPr>
              <w:t xml:space="preserve"> ± </w:t>
            </w:r>
            <w:r>
              <w:rPr>
                <w:rFonts w:cstheme="minorHAnsi"/>
                <w:sz w:val="20"/>
                <w:szCs w:val="20"/>
              </w:rPr>
              <w:t>10</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342 ± </w:t>
            </w:r>
            <w:r>
              <w:rPr>
                <w:rFonts w:cstheme="minorHAnsi"/>
                <w:sz w:val="20"/>
                <w:szCs w:val="20"/>
              </w:rPr>
              <w:t>57</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13</w:t>
            </w:r>
            <w:r w:rsidRPr="000E45F5">
              <w:rPr>
                <w:rFonts w:cstheme="minorHAnsi"/>
                <w:sz w:val="20"/>
                <w:szCs w:val="20"/>
              </w:rPr>
              <w:t xml:space="preserve">9 ± </w:t>
            </w:r>
            <w:r>
              <w:rPr>
                <w:rFonts w:cstheme="minorHAnsi"/>
                <w:sz w:val="20"/>
                <w:szCs w:val="20"/>
              </w:rPr>
              <w:t>25</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5 ± </w:t>
            </w:r>
            <w:r>
              <w:rPr>
                <w:rFonts w:cstheme="minorHAnsi"/>
                <w:sz w:val="20"/>
                <w:szCs w:val="20"/>
              </w:rPr>
              <w:t>1</w:t>
            </w:r>
          </w:p>
        </w:tc>
        <w:tc>
          <w:tcPr>
            <w:tcW w:w="976" w:type="dxa"/>
            <w:vAlign w:val="center"/>
          </w:tcPr>
          <w:p w:rsidR="009F3DF8" w:rsidRPr="00E85BDE" w:rsidRDefault="009F3DF8" w:rsidP="00310B08">
            <w:pPr>
              <w:spacing w:after="0" w:line="360" w:lineRule="auto"/>
              <w:jc w:val="center"/>
              <w:rPr>
                <w:rFonts w:cstheme="minorHAnsi"/>
                <w:sz w:val="20"/>
                <w:szCs w:val="20"/>
                <w:highlight w:val="yellow"/>
              </w:rPr>
            </w:pPr>
            <w:r w:rsidRPr="00E85BDE">
              <w:rPr>
                <w:rFonts w:cstheme="minorHAnsi"/>
                <w:sz w:val="20"/>
                <w:szCs w:val="20"/>
              </w:rPr>
              <w:t>1.1 ± 0.3</w:t>
            </w:r>
          </w:p>
        </w:tc>
      </w:tr>
      <w:tr w:rsidR="009F3DF8" w:rsidRPr="00E85BDE" w:rsidTr="00310B08">
        <w:trPr>
          <w:cantSplit/>
          <w:trHeight w:hRule="exact" w:val="765"/>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Phenylacetaldehyde</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(honey)</w:t>
            </w:r>
          </w:p>
        </w:tc>
        <w:tc>
          <w:tcPr>
            <w:tcW w:w="2183" w:type="dxa"/>
            <w:shd w:val="clear" w:color="auto" w:fill="auto"/>
            <w:vAlign w:val="center"/>
          </w:tcPr>
          <w:p w:rsidR="009F3DF8"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471D55B8" wp14:editId="4B6E5BC5">
                  <wp:extent cx="543600" cy="345600"/>
                  <wp:effectExtent l="0" t="0" r="8890" b="0"/>
                  <wp:docPr id="43"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 110"/>
                          <pic:cNvPicPr>
                            <a:picLocks noChangeAspect="1"/>
                          </pic:cNvPicPr>
                        </pic:nvPicPr>
                        <pic:blipFill>
                          <a:blip r:embed="rId28"/>
                          <a:stretch>
                            <a:fillRect/>
                          </a:stretch>
                        </pic:blipFill>
                        <pic:spPr>
                          <a:xfrm>
                            <a:off x="0" y="0"/>
                            <a:ext cx="543600" cy="345600"/>
                          </a:xfrm>
                          <a:prstGeom prst="rect">
                            <a:avLst/>
                          </a:prstGeom>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345 ± </w:t>
            </w:r>
            <w:r>
              <w:rPr>
                <w:rFonts w:cstheme="minorHAnsi"/>
                <w:sz w:val="20"/>
                <w:szCs w:val="20"/>
              </w:rPr>
              <w:t>37</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 xml:space="preserve">245 ± </w:t>
            </w:r>
            <w:r>
              <w:rPr>
                <w:rFonts w:cstheme="minorHAnsi"/>
                <w:sz w:val="20"/>
                <w:szCs w:val="20"/>
              </w:rPr>
              <w:t>57</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976" w:type="dxa"/>
            <w:vAlign w:val="center"/>
          </w:tcPr>
          <w:p w:rsidR="009F3DF8" w:rsidRPr="00E85BDE" w:rsidRDefault="009F3DF8" w:rsidP="00310B08">
            <w:pPr>
              <w:spacing w:after="0" w:line="360" w:lineRule="auto"/>
              <w:jc w:val="center"/>
              <w:rPr>
                <w:rFonts w:cstheme="minorHAnsi"/>
                <w:sz w:val="20"/>
                <w:szCs w:val="20"/>
                <w:highlight w:val="yellow"/>
              </w:rPr>
            </w:pPr>
            <w:r w:rsidRPr="00E85BDE">
              <w:rPr>
                <w:rFonts w:cstheme="minorHAnsi"/>
                <w:sz w:val="20"/>
                <w:szCs w:val="20"/>
              </w:rPr>
              <w:t>1.5 ± 0.4</w:t>
            </w:r>
          </w:p>
        </w:tc>
      </w:tr>
      <w:tr w:rsidR="009F3DF8" w:rsidRPr="00E85BDE" w:rsidTr="00310B08">
        <w:trPr>
          <w:cantSplit/>
          <w:trHeight w:hRule="exact" w:val="822"/>
          <w:jc w:val="center"/>
        </w:trPr>
        <w:tc>
          <w:tcPr>
            <w:tcW w:w="2098" w:type="dxa"/>
            <w:vAlign w:val="center"/>
          </w:tcPr>
          <w:p w:rsidR="009F3DF8" w:rsidRDefault="009F3DF8" w:rsidP="00310B08">
            <w:pPr>
              <w:spacing w:after="0" w:line="240" w:lineRule="auto"/>
              <w:jc w:val="center"/>
              <w:rPr>
                <w:rFonts w:cstheme="minorHAnsi"/>
                <w:b/>
                <w:sz w:val="20"/>
                <w:szCs w:val="20"/>
              </w:rPr>
            </w:pPr>
            <w:r w:rsidRPr="000E45F5">
              <w:rPr>
                <w:rFonts w:cstheme="minorHAnsi"/>
                <w:b/>
                <w:sz w:val="20"/>
                <w:szCs w:val="20"/>
              </w:rPr>
              <w:t>Vanillin</w:t>
            </w:r>
          </w:p>
          <w:p w:rsidR="009F3DF8" w:rsidRPr="0013226D" w:rsidRDefault="009F3DF8" w:rsidP="00310B08">
            <w:pPr>
              <w:spacing w:after="0" w:line="240" w:lineRule="auto"/>
              <w:jc w:val="center"/>
              <w:rPr>
                <w:rFonts w:cstheme="minorHAnsi"/>
                <w:sz w:val="20"/>
                <w:szCs w:val="20"/>
              </w:rPr>
            </w:pPr>
            <w:r w:rsidRPr="0013226D">
              <w:rPr>
                <w:rFonts w:cstheme="minorHAnsi"/>
                <w:sz w:val="20"/>
                <w:szCs w:val="20"/>
              </w:rPr>
              <w:t>(vanilla)</w:t>
            </w:r>
          </w:p>
        </w:tc>
        <w:tc>
          <w:tcPr>
            <w:tcW w:w="2183" w:type="dxa"/>
            <w:shd w:val="clear" w:color="auto" w:fill="auto"/>
            <w:vAlign w:val="center"/>
          </w:tcPr>
          <w:p w:rsidR="009F3DF8" w:rsidRDefault="009F3DF8" w:rsidP="00310B08">
            <w:pPr>
              <w:spacing w:after="0" w:line="360" w:lineRule="auto"/>
              <w:jc w:val="center"/>
              <w:rPr>
                <w:rFonts w:cstheme="minorHAnsi"/>
                <w:sz w:val="20"/>
                <w:szCs w:val="20"/>
              </w:rPr>
            </w:pPr>
            <w:r w:rsidRPr="009641FD">
              <w:rPr>
                <w:rFonts w:cstheme="minorHAnsi"/>
                <w:noProof/>
                <w:sz w:val="20"/>
                <w:szCs w:val="20"/>
                <w:lang w:val="fr-FR" w:eastAsia="fr-FR"/>
              </w:rPr>
              <w:drawing>
                <wp:inline distT="0" distB="0" distL="0" distR="0" wp14:anchorId="63C36BEE" wp14:editId="5B1081B8">
                  <wp:extent cx="671195" cy="504577"/>
                  <wp:effectExtent l="0" t="0" r="0" b="0"/>
                  <wp:docPr id="4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rotWithShape="1">
                          <a:blip r:embed="rId29"/>
                          <a:srcRect t="6494" b="7261"/>
                          <a:stretch/>
                        </pic:blipFill>
                        <pic:spPr bwMode="auto">
                          <a:xfrm>
                            <a:off x="0" y="0"/>
                            <a:ext cx="673200" cy="506084"/>
                          </a:xfrm>
                          <a:prstGeom prst="rect">
                            <a:avLst/>
                          </a:prstGeom>
                          <a:ln>
                            <a:noFill/>
                          </a:ln>
                          <a:extLst>
                            <a:ext uri="{53640926-AAD7-44D8-BBD7-CCE9431645EC}">
                              <a14:shadowObscured xmlns:a14="http://schemas.microsoft.com/office/drawing/2010/main"/>
                            </a:ext>
                          </a:extLst>
                        </pic:spPr>
                      </pic:pic>
                    </a:graphicData>
                  </a:graphic>
                </wp:inline>
              </w:drawing>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992" w:type="dxa"/>
            <w:vAlign w:val="center"/>
          </w:tcPr>
          <w:p w:rsidR="009F3DF8" w:rsidRPr="000E45F5" w:rsidRDefault="009F3DF8" w:rsidP="00310B08">
            <w:pPr>
              <w:spacing w:after="0" w:line="360" w:lineRule="auto"/>
              <w:jc w:val="center"/>
              <w:rPr>
                <w:rFonts w:cstheme="minorHAnsi"/>
                <w:sz w:val="20"/>
                <w:szCs w:val="20"/>
              </w:rPr>
            </w:pPr>
            <w:r w:rsidRPr="000E45F5">
              <w:rPr>
                <w:rFonts w:cstheme="minorHAnsi"/>
                <w:sz w:val="20"/>
                <w:szCs w:val="20"/>
              </w:rPr>
              <w:t>2</w:t>
            </w:r>
            <w:r>
              <w:rPr>
                <w:rFonts w:cstheme="minorHAnsi"/>
                <w:sz w:val="20"/>
                <w:szCs w:val="20"/>
              </w:rPr>
              <w:t>23</w:t>
            </w:r>
            <w:r w:rsidRPr="000E45F5">
              <w:rPr>
                <w:rFonts w:cstheme="minorHAnsi"/>
                <w:sz w:val="20"/>
                <w:szCs w:val="20"/>
              </w:rPr>
              <w:t xml:space="preserve"> ± </w:t>
            </w:r>
            <w:r>
              <w:rPr>
                <w:rFonts w:cstheme="minorHAnsi"/>
                <w:sz w:val="20"/>
                <w:szCs w:val="20"/>
              </w:rPr>
              <w:t>24</w:t>
            </w:r>
          </w:p>
        </w:tc>
        <w:tc>
          <w:tcPr>
            <w:tcW w:w="1021"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134"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992" w:type="dxa"/>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6</w:t>
            </w:r>
            <w:r w:rsidRPr="000E45F5">
              <w:rPr>
                <w:rFonts w:cstheme="minorHAnsi"/>
                <w:sz w:val="20"/>
                <w:szCs w:val="20"/>
              </w:rPr>
              <w:t xml:space="preserve"> ± </w:t>
            </w:r>
            <w:r>
              <w:rPr>
                <w:rFonts w:cstheme="minorHAnsi"/>
                <w:sz w:val="20"/>
                <w:szCs w:val="20"/>
              </w:rPr>
              <w:t>2</w:t>
            </w:r>
          </w:p>
        </w:tc>
        <w:tc>
          <w:tcPr>
            <w:tcW w:w="1044" w:type="dxa"/>
            <w:shd w:val="clear" w:color="auto" w:fill="F2F2F2" w:themeFill="background1" w:themeFillShade="F2"/>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1062" w:type="dxa"/>
            <w:shd w:val="clear" w:color="auto" w:fill="BFBFBF" w:themeFill="background1" w:themeFillShade="BF"/>
            <w:vAlign w:val="center"/>
          </w:tcPr>
          <w:p w:rsidR="009F3DF8" w:rsidRPr="000E45F5" w:rsidRDefault="009F3DF8" w:rsidP="00310B08">
            <w:pPr>
              <w:spacing w:after="0" w:line="360" w:lineRule="auto"/>
              <w:jc w:val="center"/>
              <w:rPr>
                <w:rFonts w:cstheme="minorHAnsi"/>
                <w:sz w:val="20"/>
                <w:szCs w:val="20"/>
              </w:rPr>
            </w:pPr>
            <w:r>
              <w:rPr>
                <w:rFonts w:cstheme="minorHAnsi"/>
                <w:sz w:val="20"/>
                <w:szCs w:val="20"/>
              </w:rPr>
              <w:t>nm</w:t>
            </w:r>
          </w:p>
        </w:tc>
        <w:tc>
          <w:tcPr>
            <w:tcW w:w="976" w:type="dxa"/>
            <w:vAlign w:val="center"/>
          </w:tcPr>
          <w:p w:rsidR="009F3DF8" w:rsidRPr="00E85BDE" w:rsidRDefault="009F3DF8" w:rsidP="00310B08">
            <w:pPr>
              <w:spacing w:after="0" w:line="360" w:lineRule="auto"/>
              <w:jc w:val="center"/>
              <w:rPr>
                <w:rFonts w:cstheme="minorHAnsi"/>
                <w:sz w:val="20"/>
                <w:szCs w:val="20"/>
                <w:highlight w:val="yellow"/>
              </w:rPr>
            </w:pPr>
            <w:r w:rsidRPr="00E85BDE">
              <w:rPr>
                <w:rFonts w:cstheme="minorHAnsi"/>
                <w:sz w:val="20"/>
                <w:szCs w:val="20"/>
              </w:rPr>
              <w:t>45 ± 15</w:t>
            </w:r>
          </w:p>
        </w:tc>
      </w:tr>
    </w:tbl>
    <w:p w:rsidR="009F3DF8" w:rsidRDefault="009F3DF8" w:rsidP="009F3DF8">
      <w:pPr>
        <w:jc w:val="both"/>
        <w:rPr>
          <w:rFonts w:ascii="Times New Roman" w:hAnsi="Times New Roman" w:cs="Times New Roman"/>
          <w:b/>
        </w:rPr>
      </w:pPr>
    </w:p>
    <w:p w:rsidR="00162D5F" w:rsidRDefault="009F3DF8" w:rsidP="00162D5F">
      <w:pPr>
        <w:jc w:val="both"/>
        <w:rPr>
          <w:rFonts w:ascii="Times New Roman" w:hAnsi="Times New Roman" w:cs="Times New Roman"/>
        </w:rPr>
        <w:sectPr w:rsidR="00162D5F" w:rsidSect="00310B08">
          <w:pgSz w:w="16838" w:h="11906" w:orient="landscape"/>
          <w:pgMar w:top="1418" w:right="1418" w:bottom="1418" w:left="1418" w:header="709" w:footer="709" w:gutter="0"/>
          <w:cols w:space="708"/>
          <w:docGrid w:linePitch="360"/>
        </w:sectPr>
      </w:pPr>
      <w:r w:rsidRPr="00301168">
        <w:rPr>
          <w:rFonts w:ascii="Times New Roman" w:hAnsi="Times New Roman" w:cs="Times New Roman"/>
          <w:b/>
        </w:rPr>
        <w:t xml:space="preserve">Supplemental Table </w:t>
      </w:r>
      <w:r w:rsidR="00F84717">
        <w:rPr>
          <w:rFonts w:ascii="Times New Roman" w:hAnsi="Times New Roman" w:cs="Times New Roman"/>
          <w:b/>
        </w:rPr>
        <w:t>1</w:t>
      </w:r>
      <w:r w:rsidRPr="00301168">
        <w:rPr>
          <w:rFonts w:ascii="Times New Roman" w:hAnsi="Times New Roman" w:cs="Times New Roman"/>
          <w:b/>
        </w:rPr>
        <w:t>.</w:t>
      </w:r>
      <w:r w:rsidRPr="00301168">
        <w:rPr>
          <w:rFonts w:ascii="Times New Roman" w:hAnsi="Times New Roman" w:cs="Times New Roman"/>
        </w:rPr>
        <w:t xml:space="preserve"> </w:t>
      </w:r>
      <w:r w:rsidRPr="00301168">
        <w:rPr>
          <w:rFonts w:ascii="Times New Roman" w:hAnsi="Times New Roman" w:cs="Times New Roman"/>
          <w:b/>
          <w:bCs/>
        </w:rPr>
        <w:t xml:space="preserve">Kinetic parameters of 20 aldehydes metabolized by ALDH1A1, ALDH3A1, and AKR1B10. </w:t>
      </w:r>
      <w:r w:rsidRPr="00301168">
        <w:rPr>
          <w:rFonts w:ascii="Times New Roman" w:hAnsi="Times New Roman" w:cs="Times New Roman"/>
        </w:rPr>
        <w:t>Enzymatic activity was measured spectrophotometrically at 25 °C by following the absorbance of NAD(P)H at 340 nm. The initial rates were calculated using an extinction coefficient of 6220 M</w:t>
      </w:r>
      <w:r w:rsidRPr="00301168">
        <w:rPr>
          <w:rFonts w:ascii="Times New Roman" w:hAnsi="Times New Roman" w:cs="Times New Roman"/>
          <w:vertAlign w:val="superscript"/>
        </w:rPr>
        <w:t>-1</w:t>
      </w:r>
      <w:r w:rsidRPr="00301168">
        <w:rPr>
          <w:rFonts w:ascii="Times New Roman" w:hAnsi="Times New Roman" w:cs="Times New Roman"/>
        </w:rPr>
        <w:t>.cm</w:t>
      </w:r>
      <w:r w:rsidRPr="00301168">
        <w:rPr>
          <w:rFonts w:ascii="Times New Roman" w:hAnsi="Times New Roman" w:cs="Times New Roman"/>
          <w:vertAlign w:val="superscript"/>
        </w:rPr>
        <w:t>-1</w:t>
      </w:r>
      <w:r w:rsidRPr="00301168">
        <w:rPr>
          <w:rFonts w:ascii="Times New Roman" w:hAnsi="Times New Roman" w:cs="Times New Roman"/>
        </w:rPr>
        <w:t xml:space="preserve"> for NAD(P)H and fitted to the Michaelis‒Menten equation using </w:t>
      </w:r>
      <w:proofErr w:type="spellStart"/>
      <w:r w:rsidRPr="00301168">
        <w:rPr>
          <w:rFonts w:ascii="Times New Roman" w:hAnsi="Times New Roman" w:cs="Times New Roman"/>
        </w:rPr>
        <w:t>SigmaPlot</w:t>
      </w:r>
      <w:proofErr w:type="spellEnd"/>
      <w:r w:rsidRPr="00301168">
        <w:rPr>
          <w:rFonts w:ascii="Times New Roman" w:hAnsi="Times New Roman" w:cs="Times New Roman"/>
        </w:rPr>
        <w:t xml:space="preserve"> software. The catalytic parameters (</w:t>
      </w:r>
      <w:proofErr w:type="spellStart"/>
      <w:r w:rsidRPr="00301168">
        <w:rPr>
          <w:rFonts w:ascii="Times New Roman" w:hAnsi="Times New Roman" w:cs="Times New Roman"/>
        </w:rPr>
        <w:t>k</w:t>
      </w:r>
      <w:r w:rsidRPr="00301168">
        <w:rPr>
          <w:rFonts w:ascii="Times New Roman" w:hAnsi="Times New Roman" w:cs="Times New Roman"/>
          <w:vertAlign w:val="subscript"/>
        </w:rPr>
        <w:t>cat</w:t>
      </w:r>
      <w:proofErr w:type="spellEnd"/>
      <w:r w:rsidRPr="00301168">
        <w:rPr>
          <w:rFonts w:ascii="Times New Roman" w:hAnsi="Times New Roman" w:cs="Times New Roman"/>
        </w:rPr>
        <w:t xml:space="preserve"> and K</w:t>
      </w:r>
      <w:r w:rsidRPr="00301168">
        <w:rPr>
          <w:rFonts w:ascii="Times New Roman" w:hAnsi="Times New Roman" w:cs="Times New Roman"/>
          <w:vertAlign w:val="subscript"/>
        </w:rPr>
        <w:t>M</w:t>
      </w:r>
      <w:r w:rsidRPr="00301168">
        <w:rPr>
          <w:rFonts w:ascii="Times New Roman" w:hAnsi="Times New Roman" w:cs="Times New Roman"/>
        </w:rPr>
        <w:t>) were obtained for each aldehyde and enzyme with at least two replicates. Data in this table are the average of the replicates with standard deviations. nm stands for not measurable and means that the calculation of K</w:t>
      </w:r>
      <w:r w:rsidRPr="00301168">
        <w:rPr>
          <w:rFonts w:ascii="Times New Roman" w:hAnsi="Times New Roman" w:cs="Times New Roman"/>
          <w:vertAlign w:val="subscript"/>
        </w:rPr>
        <w:t>M</w:t>
      </w:r>
      <w:r w:rsidRPr="00301168">
        <w:rPr>
          <w:rFonts w:ascii="Times New Roman" w:hAnsi="Times New Roman" w:cs="Times New Roman"/>
        </w:rPr>
        <w:t xml:space="preserve"> value was impossible because the enzymatic activity increased linearly with the substrate concentration</w:t>
      </w:r>
    </w:p>
    <w:tbl>
      <w:tblPr>
        <w:tblStyle w:val="Grilledutableau"/>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020"/>
        <w:gridCol w:w="2645"/>
        <w:gridCol w:w="3395"/>
      </w:tblGrid>
      <w:tr w:rsidR="00DF1E82" w:rsidTr="002A6D1F">
        <w:trPr>
          <w:jc w:val="center"/>
        </w:trPr>
        <w:tc>
          <w:tcPr>
            <w:tcW w:w="3020" w:type="dxa"/>
            <w:vAlign w:val="center"/>
          </w:tcPr>
          <w:p w:rsidR="00DF1E82" w:rsidRPr="00A93A7B" w:rsidRDefault="00DF1E82" w:rsidP="002A6D1F">
            <w:pPr>
              <w:jc w:val="center"/>
              <w:rPr>
                <w:rFonts w:ascii="Times New Roman" w:hAnsi="Times New Roman" w:cs="Times New Roman"/>
                <w:b/>
              </w:rPr>
            </w:pPr>
            <w:bookmarkStart w:id="1" w:name="_Hlk126251000"/>
            <w:r w:rsidRPr="00A93A7B">
              <w:rPr>
                <w:rFonts w:ascii="Times New Roman" w:hAnsi="Times New Roman" w:cs="Times New Roman"/>
                <w:b/>
              </w:rPr>
              <w:lastRenderedPageBreak/>
              <w:t>Odorant common name</w:t>
            </w:r>
          </w:p>
        </w:tc>
        <w:tc>
          <w:tcPr>
            <w:tcW w:w="2645" w:type="dxa"/>
            <w:vAlign w:val="center"/>
          </w:tcPr>
          <w:p w:rsidR="00DF1E82" w:rsidRPr="00A93A7B" w:rsidRDefault="00DF1E82" w:rsidP="002A6D1F">
            <w:pPr>
              <w:jc w:val="center"/>
              <w:rPr>
                <w:rFonts w:ascii="Times New Roman" w:hAnsi="Times New Roman" w:cs="Times New Roman"/>
                <w:b/>
              </w:rPr>
            </w:pPr>
            <w:r w:rsidRPr="00A93A7B">
              <w:rPr>
                <w:rFonts w:ascii="Times New Roman" w:hAnsi="Times New Roman" w:cs="Times New Roman"/>
                <w:b/>
              </w:rPr>
              <w:t>CAS number</w:t>
            </w:r>
          </w:p>
        </w:tc>
        <w:tc>
          <w:tcPr>
            <w:tcW w:w="3395" w:type="dxa"/>
            <w:vAlign w:val="center"/>
          </w:tcPr>
          <w:p w:rsidR="00DF1E82" w:rsidRPr="00A93A7B" w:rsidRDefault="00DF1E82" w:rsidP="002A6D1F">
            <w:pPr>
              <w:jc w:val="center"/>
              <w:rPr>
                <w:rFonts w:ascii="Times New Roman" w:hAnsi="Times New Roman" w:cs="Times New Roman"/>
                <w:b/>
              </w:rPr>
            </w:pPr>
            <w:r w:rsidRPr="00A93A7B">
              <w:rPr>
                <w:rFonts w:ascii="Times New Roman" w:hAnsi="Times New Roman" w:cs="Times New Roman"/>
                <w:b/>
              </w:rPr>
              <w:t>Sigma-Aldrich catalog number</w:t>
            </w:r>
          </w:p>
        </w:tc>
      </w:tr>
      <w:tr w:rsidR="00DF1E82" w:rsidTr="002A6D1F">
        <w:trPr>
          <w:jc w:val="center"/>
        </w:trPr>
        <w:tc>
          <w:tcPr>
            <w:tcW w:w="3020" w:type="dxa"/>
            <w:vAlign w:val="center"/>
          </w:tcPr>
          <w:p w:rsidR="00DF1E82" w:rsidRPr="00A93A7B" w:rsidRDefault="00DF1E82" w:rsidP="002A6D1F">
            <w:pPr>
              <w:jc w:val="center"/>
              <w:rPr>
                <w:rFonts w:ascii="Times New Roman" w:hAnsi="Times New Roman" w:cs="Times New Roman"/>
              </w:rPr>
            </w:pPr>
            <w:proofErr w:type="spellStart"/>
            <w:r w:rsidRPr="00A93A7B">
              <w:rPr>
                <w:rFonts w:ascii="Times New Roman" w:hAnsi="Times New Roman" w:cs="Times New Roman"/>
              </w:rPr>
              <w:t>Propanal</w:t>
            </w:r>
            <w:proofErr w:type="spellEnd"/>
          </w:p>
        </w:tc>
        <w:tc>
          <w:tcPr>
            <w:tcW w:w="2645" w:type="dxa"/>
            <w:vAlign w:val="center"/>
          </w:tcPr>
          <w:p w:rsidR="00DF1E82" w:rsidRPr="00A93A7B" w:rsidRDefault="00DF1E82" w:rsidP="002A6D1F">
            <w:pPr>
              <w:jc w:val="center"/>
              <w:rPr>
                <w:rFonts w:ascii="Times New Roman" w:hAnsi="Times New Roman" w:cs="Times New Roman"/>
              </w:rPr>
            </w:pPr>
            <w:r w:rsidRPr="00A93A7B">
              <w:rPr>
                <w:rFonts w:ascii="Times New Roman" w:hAnsi="Times New Roman" w:cs="Times New Roman"/>
              </w:rPr>
              <w:t>123-38-6</w:t>
            </w:r>
          </w:p>
        </w:tc>
        <w:tc>
          <w:tcPr>
            <w:tcW w:w="3395" w:type="dxa"/>
            <w:vAlign w:val="center"/>
          </w:tcPr>
          <w:p w:rsidR="00DF1E82" w:rsidRPr="00A93A7B" w:rsidRDefault="00DF1E82" w:rsidP="002A6D1F">
            <w:pPr>
              <w:jc w:val="center"/>
              <w:rPr>
                <w:rFonts w:ascii="Times New Roman" w:hAnsi="Times New Roman" w:cs="Times New Roman"/>
              </w:rPr>
            </w:pPr>
            <w:r w:rsidRPr="00A93A7B">
              <w:rPr>
                <w:rFonts w:ascii="Times New Roman" w:hAnsi="Times New Roman" w:cs="Times New Roman"/>
              </w:rPr>
              <w:t>538124</w:t>
            </w:r>
          </w:p>
        </w:tc>
      </w:tr>
      <w:tr w:rsidR="00DF1E82" w:rsidTr="002A6D1F">
        <w:trPr>
          <w:jc w:val="center"/>
        </w:trPr>
        <w:tc>
          <w:tcPr>
            <w:tcW w:w="3020" w:type="dxa"/>
            <w:vAlign w:val="center"/>
          </w:tcPr>
          <w:p w:rsidR="00DF1E82" w:rsidRPr="00A93A7B" w:rsidRDefault="00DF1E82" w:rsidP="002A6D1F">
            <w:pPr>
              <w:jc w:val="center"/>
              <w:rPr>
                <w:rFonts w:ascii="Times New Roman" w:hAnsi="Times New Roman" w:cs="Times New Roman"/>
              </w:rPr>
            </w:pPr>
            <w:r w:rsidRPr="00A93A7B">
              <w:rPr>
                <w:rFonts w:ascii="Times New Roman" w:hAnsi="Times New Roman" w:cs="Times New Roman"/>
                <w:color w:val="000000"/>
              </w:rPr>
              <w:t>Butanal</w:t>
            </w:r>
          </w:p>
        </w:tc>
        <w:tc>
          <w:tcPr>
            <w:tcW w:w="2645" w:type="dxa"/>
            <w:vAlign w:val="center"/>
          </w:tcPr>
          <w:p w:rsidR="00DF1E82" w:rsidRPr="00A93A7B" w:rsidRDefault="00DF1E82" w:rsidP="002A6D1F">
            <w:pPr>
              <w:jc w:val="center"/>
              <w:rPr>
                <w:rFonts w:ascii="Times New Roman" w:hAnsi="Times New Roman" w:cs="Times New Roman"/>
                <w:color w:val="000000"/>
                <w:lang w:val="fr-FR"/>
              </w:rPr>
            </w:pPr>
            <w:r w:rsidRPr="00A93A7B">
              <w:rPr>
                <w:rFonts w:ascii="Times New Roman" w:hAnsi="Times New Roman" w:cs="Times New Roman"/>
                <w:color w:val="000000"/>
              </w:rPr>
              <w:t>123-72-8</w:t>
            </w:r>
          </w:p>
        </w:tc>
        <w:tc>
          <w:tcPr>
            <w:tcW w:w="3395" w:type="dxa"/>
            <w:vAlign w:val="center"/>
          </w:tcPr>
          <w:p w:rsidR="00DF1E82" w:rsidRPr="00A93A7B" w:rsidRDefault="00DF1E82" w:rsidP="002A6D1F">
            <w:pPr>
              <w:jc w:val="center"/>
              <w:rPr>
                <w:rFonts w:ascii="Times New Roman" w:hAnsi="Times New Roman" w:cs="Times New Roman"/>
                <w:color w:val="000000"/>
                <w:lang w:val="fr-FR"/>
              </w:rPr>
            </w:pPr>
            <w:r w:rsidRPr="00A93A7B">
              <w:rPr>
                <w:rFonts w:ascii="Times New Roman" w:hAnsi="Times New Roman" w:cs="Times New Roman"/>
                <w:color w:val="000000"/>
              </w:rPr>
              <w:t>W221902</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Pentanal</w:t>
            </w:r>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110-62-3</w:t>
            </w:r>
          </w:p>
        </w:tc>
        <w:tc>
          <w:tcPr>
            <w:tcW w:w="3395" w:type="dxa"/>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110132</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Hexanal</w:t>
            </w:r>
            <w:proofErr w:type="spellEnd"/>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66-25-1</w:t>
            </w:r>
          </w:p>
        </w:tc>
        <w:tc>
          <w:tcPr>
            <w:tcW w:w="3395" w:type="dxa"/>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W255718</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Heptanal</w:t>
            </w:r>
            <w:proofErr w:type="spellEnd"/>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111-71-7</w:t>
            </w:r>
          </w:p>
        </w:tc>
        <w:tc>
          <w:tcPr>
            <w:tcW w:w="3395" w:type="dxa"/>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W254002</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Octanal</w:t>
            </w:r>
            <w:proofErr w:type="spellEnd"/>
          </w:p>
        </w:tc>
        <w:tc>
          <w:tcPr>
            <w:tcW w:w="2645" w:type="dxa"/>
            <w:noWrap/>
            <w:vAlign w:val="center"/>
            <w:hideMark/>
          </w:tcPr>
          <w:p w:rsidR="00DF1E82" w:rsidRPr="00A93A7B" w:rsidRDefault="00A44851" w:rsidP="002A6D1F">
            <w:pPr>
              <w:jc w:val="center"/>
              <w:rPr>
                <w:rFonts w:ascii="Times New Roman" w:eastAsia="Times New Roman" w:hAnsi="Times New Roman" w:cs="Times New Roman"/>
                <w:color w:val="000000"/>
                <w:lang w:val="fr-FR" w:eastAsia="fr-FR"/>
              </w:rPr>
            </w:pPr>
            <w:hyperlink r:id="rId30" w:history="1">
              <w:r w:rsidR="00DF1E82" w:rsidRPr="00A93A7B">
                <w:rPr>
                  <w:rFonts w:ascii="Times New Roman" w:eastAsia="Times New Roman" w:hAnsi="Times New Roman" w:cs="Times New Roman"/>
                  <w:color w:val="000000"/>
                  <w:lang w:val="fr-FR" w:eastAsia="fr-FR"/>
                </w:rPr>
                <w:t>124-13-0</w:t>
              </w:r>
            </w:hyperlink>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O5608</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Nonanal</w:t>
            </w:r>
            <w:proofErr w:type="spellEnd"/>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124-19-6</w:t>
            </w:r>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W278203</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Decanal</w:t>
            </w:r>
            <w:proofErr w:type="spellEnd"/>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112-31-2</w:t>
            </w:r>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D7384</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Undecanal</w:t>
            </w:r>
            <w:proofErr w:type="spellEnd"/>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112-44-7</w:t>
            </w:r>
          </w:p>
        </w:tc>
        <w:tc>
          <w:tcPr>
            <w:tcW w:w="3395" w:type="dxa"/>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80139</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Dodecanal</w:t>
            </w:r>
            <w:proofErr w:type="spellEnd"/>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112-54-9</w:t>
            </w:r>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D222003</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Tridecanal</w:t>
            </w:r>
            <w:proofErr w:type="spellEnd"/>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10486-19-8</w:t>
            </w:r>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W512702</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Trans-2-hexenal</w:t>
            </w:r>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6728-26-3</w:t>
            </w:r>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W256005</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Cis-4-heptenal</w:t>
            </w:r>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6728-31-0</w:t>
            </w:r>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W328901</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Trans-2-nonenal</w:t>
            </w:r>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18829-56-6</w:t>
            </w:r>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W321399</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Benzaldehyde</w:t>
            </w:r>
            <w:proofErr w:type="spellEnd"/>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100-52-7</w:t>
            </w:r>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B1334</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Cinnamaldehyde</w:t>
            </w:r>
            <w:proofErr w:type="spellEnd"/>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104-55-2</w:t>
            </w:r>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W228613</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Hydrocinnamaldehyde</w:t>
            </w:r>
            <w:proofErr w:type="spellEnd"/>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104-53-0</w:t>
            </w:r>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393193</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Isovanillin</w:t>
            </w:r>
            <w:proofErr w:type="spellEnd"/>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621-59-0</w:t>
            </w:r>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59940</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Phenylacetaldehyde</w:t>
            </w:r>
            <w:proofErr w:type="spellEnd"/>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122-78-1</w:t>
            </w:r>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107395</w:t>
            </w:r>
          </w:p>
        </w:tc>
      </w:tr>
      <w:tr w:rsidR="00DF1E82" w:rsidRPr="00A93A7B" w:rsidTr="002A6D1F">
        <w:trPr>
          <w:trHeight w:val="300"/>
          <w:jc w:val="center"/>
        </w:trPr>
        <w:tc>
          <w:tcPr>
            <w:tcW w:w="3020"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proofErr w:type="spellStart"/>
            <w:r w:rsidRPr="00A93A7B">
              <w:rPr>
                <w:rFonts w:ascii="Times New Roman" w:eastAsia="Times New Roman" w:hAnsi="Times New Roman" w:cs="Times New Roman"/>
                <w:color w:val="000000"/>
                <w:lang w:val="fr-FR" w:eastAsia="fr-FR"/>
              </w:rPr>
              <w:t>Vanillin</w:t>
            </w:r>
            <w:proofErr w:type="spellEnd"/>
          </w:p>
        </w:tc>
        <w:tc>
          <w:tcPr>
            <w:tcW w:w="264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121-33-5</w:t>
            </w:r>
          </w:p>
        </w:tc>
        <w:tc>
          <w:tcPr>
            <w:tcW w:w="3395" w:type="dxa"/>
            <w:noWrap/>
            <w:vAlign w:val="center"/>
            <w:hideMark/>
          </w:tcPr>
          <w:p w:rsidR="00DF1E82" w:rsidRPr="00A93A7B" w:rsidRDefault="00DF1E82" w:rsidP="002A6D1F">
            <w:pPr>
              <w:jc w:val="center"/>
              <w:rPr>
                <w:rFonts w:ascii="Times New Roman" w:eastAsia="Times New Roman" w:hAnsi="Times New Roman" w:cs="Times New Roman"/>
                <w:color w:val="000000"/>
                <w:lang w:val="fr-FR" w:eastAsia="fr-FR"/>
              </w:rPr>
            </w:pPr>
            <w:r w:rsidRPr="00A93A7B">
              <w:rPr>
                <w:rFonts w:ascii="Times New Roman" w:eastAsia="Times New Roman" w:hAnsi="Times New Roman" w:cs="Times New Roman"/>
                <w:color w:val="000000"/>
                <w:lang w:val="fr-FR" w:eastAsia="fr-FR"/>
              </w:rPr>
              <w:t>V1104</w:t>
            </w:r>
          </w:p>
        </w:tc>
      </w:tr>
    </w:tbl>
    <w:p w:rsidR="00DF1E82" w:rsidRPr="00302823" w:rsidRDefault="00DF1E82" w:rsidP="00DF1E82">
      <w:pPr>
        <w:jc w:val="both"/>
        <w:rPr>
          <w:rFonts w:ascii="Times New Roman" w:hAnsi="Times New Roman" w:cs="Times New Roman"/>
          <w:sz w:val="24"/>
        </w:rPr>
      </w:pPr>
      <w:r w:rsidRPr="00526D57">
        <w:rPr>
          <w:rFonts w:ascii="Times New Roman" w:hAnsi="Times New Roman" w:cs="Times New Roman"/>
          <w:b/>
        </w:rPr>
        <w:t xml:space="preserve">Supp Table </w:t>
      </w:r>
      <w:r>
        <w:rPr>
          <w:rFonts w:ascii="Times New Roman" w:hAnsi="Times New Roman" w:cs="Times New Roman"/>
          <w:b/>
        </w:rPr>
        <w:t xml:space="preserve">2. Odorants used for enzymatic assay. </w:t>
      </w:r>
      <w:r w:rsidRPr="00302823">
        <w:rPr>
          <w:rFonts w:ascii="Times New Roman" w:hAnsi="Times New Roman" w:cs="Times New Roman"/>
        </w:rPr>
        <w:t xml:space="preserve">The CAS </w:t>
      </w:r>
      <w:r>
        <w:rPr>
          <w:rFonts w:ascii="Times New Roman" w:hAnsi="Times New Roman" w:cs="Times New Roman"/>
        </w:rPr>
        <w:t xml:space="preserve">number </w:t>
      </w:r>
      <w:r w:rsidRPr="00302823">
        <w:rPr>
          <w:rFonts w:ascii="Times New Roman" w:hAnsi="Times New Roman" w:cs="Times New Roman"/>
        </w:rPr>
        <w:t xml:space="preserve">and </w:t>
      </w:r>
      <w:r>
        <w:rPr>
          <w:rFonts w:ascii="Times New Roman" w:hAnsi="Times New Roman" w:cs="Times New Roman"/>
        </w:rPr>
        <w:t xml:space="preserve">the </w:t>
      </w:r>
      <w:r w:rsidRPr="00302823">
        <w:rPr>
          <w:rFonts w:ascii="Times New Roman" w:hAnsi="Times New Roman" w:cs="Times New Roman"/>
        </w:rPr>
        <w:t>catalog number are indicated.</w:t>
      </w:r>
    </w:p>
    <w:bookmarkEnd w:id="1"/>
    <w:p w:rsidR="00032A75" w:rsidRPr="00301168" w:rsidRDefault="00032A75" w:rsidP="00032A75">
      <w:pPr>
        <w:jc w:val="both"/>
        <w:rPr>
          <w:rFonts w:ascii="Times New Roman" w:hAnsi="Times New Roman" w:cs="Times New Roman"/>
        </w:rPr>
      </w:pPr>
    </w:p>
    <w:tbl>
      <w:tblPr>
        <w:tblStyle w:val="Tableausimple4"/>
        <w:tblW w:w="9072" w:type="dxa"/>
        <w:jc w:val="center"/>
        <w:tblBorders>
          <w:insideH w:val="single" w:sz="4" w:space="0" w:color="auto"/>
        </w:tblBorders>
        <w:tblLook w:val="04A0" w:firstRow="1" w:lastRow="0" w:firstColumn="1" w:lastColumn="0" w:noHBand="0" w:noVBand="1"/>
      </w:tblPr>
      <w:tblGrid>
        <w:gridCol w:w="2135"/>
        <w:gridCol w:w="1834"/>
        <w:gridCol w:w="2835"/>
        <w:gridCol w:w="2268"/>
      </w:tblGrid>
      <w:tr w:rsidR="00032A75" w:rsidRPr="00301168" w:rsidTr="002A6D1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35" w:type="dxa"/>
            <w:shd w:val="clear" w:color="auto" w:fill="auto"/>
            <w:vAlign w:val="center"/>
          </w:tcPr>
          <w:p w:rsidR="00032A75" w:rsidRPr="00301168" w:rsidRDefault="00032A75" w:rsidP="002A6D1F">
            <w:pPr>
              <w:jc w:val="center"/>
              <w:rPr>
                <w:rFonts w:ascii="Times New Roman" w:hAnsi="Times New Roman" w:cs="Times New Roman"/>
              </w:rPr>
            </w:pPr>
            <w:r w:rsidRPr="00301168">
              <w:rPr>
                <w:rFonts w:ascii="Times New Roman" w:hAnsi="Times New Roman" w:cs="Times New Roman"/>
              </w:rPr>
              <w:t>Protein</w:t>
            </w:r>
          </w:p>
        </w:tc>
        <w:tc>
          <w:tcPr>
            <w:tcW w:w="1834" w:type="dxa"/>
            <w:shd w:val="clear" w:color="auto" w:fill="auto"/>
            <w:vAlign w:val="center"/>
          </w:tcPr>
          <w:p w:rsidR="00032A75" w:rsidRPr="00301168" w:rsidRDefault="00032A75" w:rsidP="002A6D1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[IPTG] (mM)</w:t>
            </w:r>
          </w:p>
        </w:tc>
        <w:tc>
          <w:tcPr>
            <w:tcW w:w="2835" w:type="dxa"/>
            <w:shd w:val="clear" w:color="auto" w:fill="auto"/>
            <w:vAlign w:val="center"/>
          </w:tcPr>
          <w:p w:rsidR="00032A75" w:rsidRPr="00301168" w:rsidRDefault="00032A75" w:rsidP="002A6D1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Growth temperature (°C)</w:t>
            </w:r>
          </w:p>
        </w:tc>
        <w:tc>
          <w:tcPr>
            <w:tcW w:w="2268" w:type="dxa"/>
            <w:shd w:val="clear" w:color="auto" w:fill="auto"/>
            <w:vAlign w:val="center"/>
          </w:tcPr>
          <w:p w:rsidR="00032A75" w:rsidRPr="00301168" w:rsidRDefault="00032A75" w:rsidP="002A6D1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Time growth after induction (hour)</w:t>
            </w:r>
          </w:p>
        </w:tc>
      </w:tr>
      <w:tr w:rsidR="00032A75" w:rsidRPr="00301168" w:rsidTr="002A6D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35" w:type="dxa"/>
            <w:shd w:val="clear" w:color="auto" w:fill="auto"/>
            <w:vAlign w:val="center"/>
          </w:tcPr>
          <w:p w:rsidR="00032A75" w:rsidRPr="00301168" w:rsidRDefault="00032A75" w:rsidP="002A6D1F">
            <w:pPr>
              <w:jc w:val="center"/>
              <w:rPr>
                <w:rFonts w:ascii="Times New Roman" w:hAnsi="Times New Roman" w:cs="Times New Roman"/>
              </w:rPr>
            </w:pPr>
            <w:r w:rsidRPr="00301168">
              <w:rPr>
                <w:rFonts w:ascii="Times New Roman" w:hAnsi="Times New Roman" w:cs="Times New Roman"/>
              </w:rPr>
              <w:t>ALDH1A1</w:t>
            </w:r>
          </w:p>
        </w:tc>
        <w:tc>
          <w:tcPr>
            <w:tcW w:w="1834" w:type="dxa"/>
            <w:shd w:val="clear" w:color="auto" w:fill="auto"/>
            <w:vAlign w:val="center"/>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1</w:t>
            </w:r>
          </w:p>
        </w:tc>
        <w:tc>
          <w:tcPr>
            <w:tcW w:w="2835" w:type="dxa"/>
            <w:shd w:val="clear" w:color="auto" w:fill="auto"/>
            <w:vAlign w:val="center"/>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37</w:t>
            </w:r>
          </w:p>
        </w:tc>
        <w:tc>
          <w:tcPr>
            <w:tcW w:w="2268" w:type="dxa"/>
            <w:shd w:val="clear" w:color="auto" w:fill="auto"/>
            <w:vAlign w:val="center"/>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24</w:t>
            </w:r>
          </w:p>
        </w:tc>
      </w:tr>
      <w:tr w:rsidR="00032A75" w:rsidRPr="00301168" w:rsidTr="002A6D1F">
        <w:trPr>
          <w:jc w:val="center"/>
        </w:trPr>
        <w:tc>
          <w:tcPr>
            <w:cnfStyle w:val="001000000000" w:firstRow="0" w:lastRow="0" w:firstColumn="1" w:lastColumn="0" w:oddVBand="0" w:evenVBand="0" w:oddHBand="0" w:evenHBand="0" w:firstRowFirstColumn="0" w:firstRowLastColumn="0" w:lastRowFirstColumn="0" w:lastRowLastColumn="0"/>
            <w:tcW w:w="2135" w:type="dxa"/>
            <w:shd w:val="clear" w:color="auto" w:fill="auto"/>
            <w:vAlign w:val="center"/>
          </w:tcPr>
          <w:p w:rsidR="00032A75" w:rsidRPr="00301168" w:rsidRDefault="00032A75" w:rsidP="002A6D1F">
            <w:pPr>
              <w:jc w:val="center"/>
              <w:rPr>
                <w:rFonts w:ascii="Times New Roman" w:hAnsi="Times New Roman" w:cs="Times New Roman"/>
              </w:rPr>
            </w:pPr>
            <w:r w:rsidRPr="00301168">
              <w:rPr>
                <w:rFonts w:ascii="Times New Roman" w:hAnsi="Times New Roman" w:cs="Times New Roman"/>
              </w:rPr>
              <w:t>ALDH3A1</w:t>
            </w:r>
          </w:p>
        </w:tc>
        <w:tc>
          <w:tcPr>
            <w:tcW w:w="1834" w:type="dxa"/>
            <w:shd w:val="clear" w:color="auto" w:fill="auto"/>
            <w:vAlign w:val="center"/>
          </w:tcPr>
          <w:p w:rsidR="00032A75" w:rsidRPr="00301168" w:rsidRDefault="00032A75" w:rsidP="002A6D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0.1</w:t>
            </w:r>
          </w:p>
        </w:tc>
        <w:tc>
          <w:tcPr>
            <w:tcW w:w="2835" w:type="dxa"/>
            <w:shd w:val="clear" w:color="auto" w:fill="auto"/>
            <w:vAlign w:val="center"/>
          </w:tcPr>
          <w:p w:rsidR="00032A75" w:rsidRPr="00301168" w:rsidRDefault="00032A75" w:rsidP="002A6D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16</w:t>
            </w:r>
          </w:p>
        </w:tc>
        <w:tc>
          <w:tcPr>
            <w:tcW w:w="2268" w:type="dxa"/>
            <w:shd w:val="clear" w:color="auto" w:fill="auto"/>
            <w:vAlign w:val="center"/>
          </w:tcPr>
          <w:p w:rsidR="00032A75" w:rsidRPr="00301168" w:rsidRDefault="00032A75" w:rsidP="002A6D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24</w:t>
            </w:r>
          </w:p>
        </w:tc>
      </w:tr>
      <w:tr w:rsidR="00032A75" w:rsidRPr="00301168" w:rsidTr="002A6D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35" w:type="dxa"/>
            <w:shd w:val="clear" w:color="auto" w:fill="auto"/>
            <w:vAlign w:val="center"/>
          </w:tcPr>
          <w:p w:rsidR="00032A75" w:rsidRPr="00301168" w:rsidRDefault="00032A75" w:rsidP="002A6D1F">
            <w:pPr>
              <w:jc w:val="center"/>
              <w:rPr>
                <w:rFonts w:ascii="Times New Roman" w:hAnsi="Times New Roman" w:cs="Times New Roman"/>
              </w:rPr>
            </w:pPr>
            <w:r w:rsidRPr="00301168">
              <w:rPr>
                <w:rFonts w:ascii="Times New Roman" w:hAnsi="Times New Roman" w:cs="Times New Roman"/>
              </w:rPr>
              <w:t>AKR1B10</w:t>
            </w:r>
          </w:p>
        </w:tc>
        <w:tc>
          <w:tcPr>
            <w:tcW w:w="1834" w:type="dxa"/>
            <w:shd w:val="clear" w:color="auto" w:fill="auto"/>
            <w:vAlign w:val="center"/>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1</w:t>
            </w:r>
          </w:p>
        </w:tc>
        <w:tc>
          <w:tcPr>
            <w:tcW w:w="2835" w:type="dxa"/>
            <w:shd w:val="clear" w:color="auto" w:fill="auto"/>
            <w:vAlign w:val="center"/>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28</w:t>
            </w:r>
          </w:p>
        </w:tc>
        <w:tc>
          <w:tcPr>
            <w:tcW w:w="2268" w:type="dxa"/>
            <w:shd w:val="clear" w:color="auto" w:fill="auto"/>
            <w:vAlign w:val="center"/>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4</w:t>
            </w:r>
          </w:p>
        </w:tc>
      </w:tr>
    </w:tbl>
    <w:p w:rsidR="00032A75" w:rsidRPr="00301168" w:rsidRDefault="00032A75" w:rsidP="00032A75">
      <w:pPr>
        <w:jc w:val="both"/>
        <w:rPr>
          <w:rFonts w:ascii="Times New Roman" w:hAnsi="Times New Roman" w:cs="Times New Roman"/>
          <w:b/>
          <w:bCs/>
        </w:rPr>
      </w:pPr>
      <w:r w:rsidRPr="00301168">
        <w:rPr>
          <w:rFonts w:ascii="Times New Roman" w:hAnsi="Times New Roman" w:cs="Times New Roman"/>
          <w:b/>
        </w:rPr>
        <w:t xml:space="preserve">Supp Table </w:t>
      </w:r>
      <w:r w:rsidR="00DF1E82">
        <w:rPr>
          <w:rFonts w:ascii="Times New Roman" w:hAnsi="Times New Roman" w:cs="Times New Roman"/>
          <w:b/>
        </w:rPr>
        <w:t>3</w:t>
      </w:r>
      <w:r w:rsidRPr="00301168">
        <w:rPr>
          <w:rFonts w:ascii="Times New Roman" w:hAnsi="Times New Roman" w:cs="Times New Roman"/>
          <w:b/>
        </w:rPr>
        <w:t>.</w:t>
      </w:r>
      <w:r w:rsidRPr="00301168">
        <w:rPr>
          <w:rFonts w:ascii="Times New Roman" w:hAnsi="Times New Roman" w:cs="Times New Roman"/>
        </w:rPr>
        <w:t xml:space="preserve"> </w:t>
      </w:r>
      <w:r w:rsidRPr="00301168">
        <w:rPr>
          <w:rFonts w:ascii="Times New Roman" w:hAnsi="Times New Roman" w:cs="Times New Roman"/>
          <w:b/>
          <w:bCs/>
        </w:rPr>
        <w:t xml:space="preserve">Culture conditions for </w:t>
      </w:r>
      <w:r w:rsidRPr="00301168">
        <w:rPr>
          <w:rFonts w:ascii="Times New Roman" w:eastAsia="Calibri" w:hAnsi="Times New Roman" w:cs="Times New Roman"/>
          <w:b/>
          <w:bCs/>
        </w:rPr>
        <w:t xml:space="preserve">the </w:t>
      </w:r>
      <w:r w:rsidRPr="00301168">
        <w:rPr>
          <w:rFonts w:ascii="Times New Roman" w:hAnsi="Times New Roman" w:cs="Times New Roman"/>
          <w:b/>
          <w:bCs/>
        </w:rPr>
        <w:t>expression of the proteins of interest.</w:t>
      </w:r>
    </w:p>
    <w:p w:rsidR="00032A75" w:rsidRPr="00301168" w:rsidRDefault="00032A75" w:rsidP="00032A75">
      <w:pPr>
        <w:jc w:val="both"/>
        <w:rPr>
          <w:rFonts w:ascii="Times New Roman" w:hAnsi="Times New Roman" w:cs="Times New Roman"/>
        </w:rPr>
      </w:pPr>
    </w:p>
    <w:tbl>
      <w:tblPr>
        <w:tblStyle w:val="Tableausimple4"/>
        <w:tblW w:w="0" w:type="auto"/>
        <w:tblBorders>
          <w:insideH w:val="single" w:sz="4" w:space="0" w:color="auto"/>
        </w:tblBorders>
        <w:tblLook w:val="04A0" w:firstRow="1" w:lastRow="0" w:firstColumn="1" w:lastColumn="0" w:noHBand="0" w:noVBand="1"/>
      </w:tblPr>
      <w:tblGrid>
        <w:gridCol w:w="1465"/>
        <w:gridCol w:w="1676"/>
        <w:gridCol w:w="2002"/>
        <w:gridCol w:w="2134"/>
        <w:gridCol w:w="1793"/>
      </w:tblGrid>
      <w:tr w:rsidR="00032A75" w:rsidRPr="00301168" w:rsidTr="002A6D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shd w:val="clear" w:color="auto" w:fill="auto"/>
            <w:vAlign w:val="center"/>
          </w:tcPr>
          <w:p w:rsidR="00032A75" w:rsidRPr="00301168" w:rsidRDefault="00032A75" w:rsidP="002A6D1F">
            <w:pPr>
              <w:jc w:val="center"/>
              <w:rPr>
                <w:rFonts w:ascii="Times New Roman" w:hAnsi="Times New Roman" w:cs="Times New Roman"/>
              </w:rPr>
            </w:pPr>
            <w:r w:rsidRPr="00301168">
              <w:rPr>
                <w:rFonts w:ascii="Times New Roman" w:hAnsi="Times New Roman" w:cs="Times New Roman"/>
              </w:rPr>
              <w:t>Protein</w:t>
            </w:r>
          </w:p>
        </w:tc>
        <w:tc>
          <w:tcPr>
            <w:tcW w:w="1708" w:type="dxa"/>
            <w:shd w:val="clear" w:color="auto" w:fill="auto"/>
            <w:vAlign w:val="center"/>
          </w:tcPr>
          <w:p w:rsidR="00032A75" w:rsidRPr="00301168" w:rsidRDefault="00032A75" w:rsidP="002A6D1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Concentration in ammonium sulfate for first precipitation</w:t>
            </w:r>
          </w:p>
        </w:tc>
        <w:tc>
          <w:tcPr>
            <w:tcW w:w="2134" w:type="dxa"/>
            <w:shd w:val="clear" w:color="auto" w:fill="auto"/>
            <w:vAlign w:val="center"/>
          </w:tcPr>
          <w:p w:rsidR="00032A75" w:rsidRPr="00301168" w:rsidRDefault="00032A75" w:rsidP="002A6D1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Concentration in ammonium sulfate for the second precipitation</w:t>
            </w:r>
          </w:p>
        </w:tc>
        <w:tc>
          <w:tcPr>
            <w:tcW w:w="2239" w:type="dxa"/>
            <w:shd w:val="clear" w:color="auto" w:fill="auto"/>
            <w:vAlign w:val="center"/>
          </w:tcPr>
          <w:p w:rsidR="00032A75" w:rsidRPr="00301168" w:rsidRDefault="00032A75" w:rsidP="002A6D1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Column and resin used for the first chromatography</w:t>
            </w:r>
          </w:p>
        </w:tc>
        <w:tc>
          <w:tcPr>
            <w:tcW w:w="1454" w:type="dxa"/>
            <w:shd w:val="clear" w:color="auto" w:fill="auto"/>
            <w:vAlign w:val="center"/>
          </w:tcPr>
          <w:p w:rsidR="00032A75" w:rsidRPr="00301168" w:rsidRDefault="00032A75" w:rsidP="002A6D1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Column and resin used for the second chromatography</w:t>
            </w:r>
          </w:p>
        </w:tc>
      </w:tr>
      <w:tr w:rsidR="00032A75" w:rsidRPr="00301168" w:rsidTr="002A6D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shd w:val="clear" w:color="auto" w:fill="auto"/>
          </w:tcPr>
          <w:p w:rsidR="00032A75" w:rsidRPr="00301168" w:rsidRDefault="00032A75" w:rsidP="002A6D1F">
            <w:pPr>
              <w:jc w:val="center"/>
              <w:rPr>
                <w:rFonts w:ascii="Times New Roman" w:hAnsi="Times New Roman" w:cs="Times New Roman"/>
              </w:rPr>
            </w:pPr>
            <w:r w:rsidRPr="00301168">
              <w:rPr>
                <w:rFonts w:ascii="Times New Roman" w:hAnsi="Times New Roman" w:cs="Times New Roman"/>
              </w:rPr>
              <w:t>ALDH1A1</w:t>
            </w:r>
          </w:p>
        </w:tc>
        <w:tc>
          <w:tcPr>
            <w:tcW w:w="1708" w:type="dxa"/>
            <w:shd w:val="clear" w:color="auto" w:fill="auto"/>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50%</w:t>
            </w:r>
          </w:p>
        </w:tc>
        <w:tc>
          <w:tcPr>
            <w:tcW w:w="2134" w:type="dxa"/>
            <w:shd w:val="clear" w:color="auto" w:fill="auto"/>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60%</w:t>
            </w:r>
          </w:p>
        </w:tc>
        <w:tc>
          <w:tcPr>
            <w:tcW w:w="2239" w:type="dxa"/>
            <w:shd w:val="clear" w:color="auto" w:fill="auto"/>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DEAE</w:t>
            </w:r>
          </w:p>
        </w:tc>
        <w:tc>
          <w:tcPr>
            <w:tcW w:w="1454" w:type="dxa"/>
            <w:shd w:val="clear" w:color="auto" w:fill="auto"/>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Q-</w:t>
            </w:r>
            <w:proofErr w:type="spellStart"/>
            <w:r w:rsidRPr="00301168">
              <w:rPr>
                <w:rFonts w:ascii="Times New Roman" w:hAnsi="Times New Roman" w:cs="Times New Roman"/>
              </w:rPr>
              <w:t>Sepharose</w:t>
            </w:r>
            <w:proofErr w:type="spellEnd"/>
          </w:p>
        </w:tc>
      </w:tr>
      <w:tr w:rsidR="00032A75" w:rsidRPr="00301168" w:rsidTr="002A6D1F">
        <w:tc>
          <w:tcPr>
            <w:cnfStyle w:val="001000000000" w:firstRow="0" w:lastRow="0" w:firstColumn="1" w:lastColumn="0" w:oddVBand="0" w:evenVBand="0" w:oddHBand="0" w:evenHBand="0" w:firstRowFirstColumn="0" w:firstRowLastColumn="0" w:lastRowFirstColumn="0" w:lastRowLastColumn="0"/>
            <w:tcW w:w="1537" w:type="dxa"/>
            <w:shd w:val="clear" w:color="auto" w:fill="auto"/>
          </w:tcPr>
          <w:p w:rsidR="00032A75" w:rsidRPr="00301168" w:rsidRDefault="00032A75" w:rsidP="002A6D1F">
            <w:pPr>
              <w:jc w:val="center"/>
              <w:rPr>
                <w:rFonts w:ascii="Times New Roman" w:hAnsi="Times New Roman" w:cs="Times New Roman"/>
              </w:rPr>
            </w:pPr>
            <w:r w:rsidRPr="00301168">
              <w:rPr>
                <w:rFonts w:ascii="Times New Roman" w:hAnsi="Times New Roman" w:cs="Times New Roman"/>
              </w:rPr>
              <w:t>ALDH3A1</w:t>
            </w:r>
          </w:p>
        </w:tc>
        <w:tc>
          <w:tcPr>
            <w:tcW w:w="1708" w:type="dxa"/>
            <w:shd w:val="clear" w:color="auto" w:fill="auto"/>
          </w:tcPr>
          <w:p w:rsidR="00032A75" w:rsidRPr="00301168" w:rsidRDefault="00032A75" w:rsidP="002A6D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w:t>
            </w:r>
          </w:p>
        </w:tc>
        <w:tc>
          <w:tcPr>
            <w:tcW w:w="2134" w:type="dxa"/>
            <w:shd w:val="clear" w:color="auto" w:fill="auto"/>
          </w:tcPr>
          <w:p w:rsidR="00032A75" w:rsidRPr="00301168" w:rsidRDefault="00032A75" w:rsidP="002A6D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w:t>
            </w:r>
          </w:p>
        </w:tc>
        <w:tc>
          <w:tcPr>
            <w:tcW w:w="2239" w:type="dxa"/>
            <w:shd w:val="clear" w:color="auto" w:fill="auto"/>
          </w:tcPr>
          <w:p w:rsidR="00032A75" w:rsidRPr="00301168" w:rsidRDefault="00032A75" w:rsidP="002A6D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His-Trap</w:t>
            </w:r>
          </w:p>
        </w:tc>
        <w:tc>
          <w:tcPr>
            <w:tcW w:w="1454" w:type="dxa"/>
            <w:shd w:val="clear" w:color="auto" w:fill="auto"/>
          </w:tcPr>
          <w:p w:rsidR="00032A75" w:rsidRPr="00301168" w:rsidRDefault="00032A75" w:rsidP="002A6D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Mono-Q</w:t>
            </w:r>
          </w:p>
        </w:tc>
      </w:tr>
      <w:tr w:rsidR="00032A75" w:rsidRPr="00301168" w:rsidTr="002A6D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shd w:val="clear" w:color="auto" w:fill="auto"/>
          </w:tcPr>
          <w:p w:rsidR="00032A75" w:rsidRPr="00301168" w:rsidRDefault="00032A75" w:rsidP="002A6D1F">
            <w:pPr>
              <w:jc w:val="center"/>
              <w:rPr>
                <w:rFonts w:ascii="Times New Roman" w:hAnsi="Times New Roman" w:cs="Times New Roman"/>
              </w:rPr>
            </w:pPr>
            <w:r w:rsidRPr="00301168">
              <w:rPr>
                <w:rFonts w:ascii="Times New Roman" w:hAnsi="Times New Roman" w:cs="Times New Roman"/>
              </w:rPr>
              <w:t>AKR1B10</w:t>
            </w:r>
          </w:p>
        </w:tc>
        <w:tc>
          <w:tcPr>
            <w:tcW w:w="1708" w:type="dxa"/>
            <w:shd w:val="clear" w:color="auto" w:fill="auto"/>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50%</w:t>
            </w:r>
          </w:p>
        </w:tc>
        <w:tc>
          <w:tcPr>
            <w:tcW w:w="2134" w:type="dxa"/>
            <w:shd w:val="clear" w:color="auto" w:fill="auto"/>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w:t>
            </w:r>
          </w:p>
        </w:tc>
        <w:tc>
          <w:tcPr>
            <w:tcW w:w="2239" w:type="dxa"/>
            <w:shd w:val="clear" w:color="auto" w:fill="auto"/>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His-Trap</w:t>
            </w:r>
          </w:p>
        </w:tc>
        <w:tc>
          <w:tcPr>
            <w:tcW w:w="1454" w:type="dxa"/>
            <w:shd w:val="clear" w:color="auto" w:fill="auto"/>
          </w:tcPr>
          <w:p w:rsidR="00032A75" w:rsidRPr="00301168" w:rsidRDefault="00032A75" w:rsidP="002A6D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01168">
              <w:rPr>
                <w:rFonts w:ascii="Times New Roman" w:hAnsi="Times New Roman" w:cs="Times New Roman"/>
              </w:rPr>
              <w:t>Mono-Q</w:t>
            </w:r>
          </w:p>
        </w:tc>
      </w:tr>
    </w:tbl>
    <w:p w:rsidR="00032A75" w:rsidRPr="00301168" w:rsidRDefault="00032A75" w:rsidP="00032A75">
      <w:pPr>
        <w:jc w:val="both"/>
        <w:rPr>
          <w:rFonts w:ascii="Times New Roman" w:hAnsi="Times New Roman" w:cs="Times New Roman"/>
          <w:b/>
          <w:bCs/>
        </w:rPr>
      </w:pPr>
      <w:r w:rsidRPr="00301168">
        <w:rPr>
          <w:rFonts w:ascii="Times New Roman" w:hAnsi="Times New Roman" w:cs="Times New Roman"/>
          <w:b/>
        </w:rPr>
        <w:t xml:space="preserve">Supp Table </w:t>
      </w:r>
      <w:r w:rsidR="00DF1E82">
        <w:rPr>
          <w:rFonts w:ascii="Times New Roman" w:hAnsi="Times New Roman" w:cs="Times New Roman"/>
          <w:b/>
        </w:rPr>
        <w:t>4</w:t>
      </w:r>
      <w:r w:rsidRPr="00301168">
        <w:rPr>
          <w:rFonts w:ascii="Times New Roman" w:hAnsi="Times New Roman" w:cs="Times New Roman"/>
          <w:b/>
        </w:rPr>
        <w:t>.</w:t>
      </w:r>
      <w:r w:rsidRPr="00301168">
        <w:rPr>
          <w:rFonts w:ascii="Times New Roman" w:hAnsi="Times New Roman" w:cs="Times New Roman"/>
        </w:rPr>
        <w:t xml:space="preserve"> </w:t>
      </w:r>
      <w:r w:rsidRPr="00301168">
        <w:rPr>
          <w:rFonts w:ascii="Times New Roman" w:hAnsi="Times New Roman" w:cs="Times New Roman"/>
          <w:b/>
          <w:bCs/>
        </w:rPr>
        <w:t xml:space="preserve">Protein purification steps. </w:t>
      </w:r>
      <w:r w:rsidRPr="00301168">
        <w:rPr>
          <w:rFonts w:ascii="Times New Roman" w:hAnsi="Times New Roman" w:cs="Times New Roman"/>
          <w:bCs/>
        </w:rPr>
        <w:t xml:space="preserve">DEAE </w:t>
      </w:r>
      <w:r w:rsidRPr="00301168">
        <w:rPr>
          <w:rFonts w:ascii="Times New Roman" w:eastAsia="Calibri" w:hAnsi="Times New Roman" w:cs="Times New Roman"/>
          <w:bCs/>
        </w:rPr>
        <w:t>corresponds</w:t>
      </w:r>
      <w:r w:rsidRPr="00301168">
        <w:rPr>
          <w:rFonts w:ascii="Times New Roman" w:hAnsi="Times New Roman" w:cs="Times New Roman"/>
          <w:bCs/>
        </w:rPr>
        <w:t xml:space="preserve"> to </w:t>
      </w:r>
      <w:proofErr w:type="spellStart"/>
      <w:r w:rsidRPr="00301168">
        <w:rPr>
          <w:rFonts w:ascii="Times New Roman" w:hAnsi="Times New Roman" w:cs="Times New Roman"/>
          <w:bCs/>
        </w:rPr>
        <w:t>diethylaminoethyl</w:t>
      </w:r>
      <w:proofErr w:type="spellEnd"/>
      <w:r w:rsidRPr="00301168">
        <w:rPr>
          <w:rFonts w:ascii="Times New Roman" w:hAnsi="Times New Roman" w:cs="Times New Roman"/>
          <w:bCs/>
        </w:rPr>
        <w:t xml:space="preserve"> cellulose resin, His-Trap </w:t>
      </w:r>
      <w:r w:rsidRPr="00301168">
        <w:rPr>
          <w:rFonts w:ascii="Times New Roman" w:eastAsia="Calibri" w:hAnsi="Times New Roman" w:cs="Times New Roman"/>
          <w:bCs/>
        </w:rPr>
        <w:t>corresponds to</w:t>
      </w:r>
      <w:r w:rsidRPr="00301168">
        <w:rPr>
          <w:rFonts w:ascii="Times New Roman" w:hAnsi="Times New Roman" w:cs="Times New Roman"/>
          <w:bCs/>
        </w:rPr>
        <w:t xml:space="preserve"> high-performance immobilized metal affinity chromatography (IMAC) columns for His-</w:t>
      </w:r>
      <w:r w:rsidRPr="00301168">
        <w:rPr>
          <w:rFonts w:ascii="Times New Roman" w:eastAsia="Calibri" w:hAnsi="Times New Roman" w:cs="Times New Roman"/>
          <w:bCs/>
        </w:rPr>
        <w:t>tagged</w:t>
      </w:r>
      <w:r w:rsidRPr="00301168">
        <w:rPr>
          <w:rFonts w:ascii="Times New Roman" w:hAnsi="Times New Roman" w:cs="Times New Roman"/>
          <w:bCs/>
        </w:rPr>
        <w:t xml:space="preserve"> recombinant protein purification,</w:t>
      </w:r>
      <w:r w:rsidRPr="00301168">
        <w:rPr>
          <w:rFonts w:ascii="Times New Roman" w:eastAsia="Calibri" w:hAnsi="Times New Roman" w:cs="Times New Roman"/>
          <w:bCs/>
        </w:rPr>
        <w:t xml:space="preserve"> and</w:t>
      </w:r>
      <w:r w:rsidRPr="00301168">
        <w:rPr>
          <w:rFonts w:ascii="Times New Roman" w:hAnsi="Times New Roman" w:cs="Times New Roman"/>
          <w:bCs/>
        </w:rPr>
        <w:t xml:space="preserve"> Q-</w:t>
      </w:r>
      <w:proofErr w:type="spellStart"/>
      <w:r w:rsidRPr="00301168">
        <w:rPr>
          <w:rFonts w:ascii="Times New Roman" w:eastAsia="Calibri" w:hAnsi="Times New Roman" w:cs="Times New Roman"/>
          <w:bCs/>
        </w:rPr>
        <w:t>Sepharose</w:t>
      </w:r>
      <w:proofErr w:type="spellEnd"/>
      <w:r w:rsidRPr="00301168">
        <w:rPr>
          <w:rFonts w:ascii="Times New Roman" w:hAnsi="Times New Roman" w:cs="Times New Roman"/>
          <w:bCs/>
        </w:rPr>
        <w:t xml:space="preserve"> and Mono-Q are strong anion </w:t>
      </w:r>
      <w:r w:rsidRPr="00301168">
        <w:rPr>
          <w:rFonts w:ascii="Times New Roman" w:eastAsia="Calibri" w:hAnsi="Times New Roman" w:cs="Times New Roman"/>
          <w:bCs/>
        </w:rPr>
        <w:t>exchange</w:t>
      </w:r>
      <w:r w:rsidRPr="00301168">
        <w:rPr>
          <w:rFonts w:ascii="Times New Roman" w:hAnsi="Times New Roman" w:cs="Times New Roman"/>
          <w:bCs/>
        </w:rPr>
        <w:t xml:space="preserve"> resins.</w:t>
      </w:r>
    </w:p>
    <w:p w:rsidR="00032A75" w:rsidRDefault="00032A75" w:rsidP="00032A75">
      <w:pPr>
        <w:jc w:val="both"/>
        <w:rPr>
          <w:rFonts w:ascii="Times New Roman" w:hAnsi="Times New Roman" w:cs="Times New Roman"/>
        </w:rPr>
      </w:pPr>
    </w:p>
    <w:p w:rsidR="00032A75" w:rsidRDefault="00032A75" w:rsidP="00032A75">
      <w:pPr>
        <w:jc w:val="both"/>
        <w:rPr>
          <w:rFonts w:ascii="Times New Roman" w:hAnsi="Times New Roman" w:cs="Times New Roman"/>
        </w:rPr>
      </w:pPr>
    </w:p>
    <w:p w:rsidR="00032A75" w:rsidRDefault="00032A75" w:rsidP="00032A75">
      <w:pPr>
        <w:jc w:val="both"/>
        <w:rPr>
          <w:rFonts w:ascii="Times New Roman" w:hAnsi="Times New Roman" w:cs="Times New Roman"/>
        </w:rPr>
      </w:pPr>
    </w:p>
    <w:p w:rsidR="00032A75" w:rsidRDefault="00032A75" w:rsidP="00032A75">
      <w:pPr>
        <w:jc w:val="both"/>
        <w:rPr>
          <w:rFonts w:ascii="Times New Roman" w:hAnsi="Times New Roman" w:cs="Times New Roman"/>
        </w:rPr>
      </w:pPr>
    </w:p>
    <w:tbl>
      <w:tblPr>
        <w:tblW w:w="0" w:type="auto"/>
        <w:jc w:val="center"/>
        <w:tblBorders>
          <w:insideH w:val="single" w:sz="4" w:space="0" w:color="auto"/>
        </w:tblBorders>
        <w:tblLook w:val="04A0" w:firstRow="1" w:lastRow="0" w:firstColumn="1" w:lastColumn="0" w:noHBand="0" w:noVBand="1"/>
      </w:tblPr>
      <w:tblGrid>
        <w:gridCol w:w="1276"/>
        <w:gridCol w:w="3119"/>
        <w:gridCol w:w="2551"/>
      </w:tblGrid>
      <w:tr w:rsidR="00032A75" w:rsidRPr="000D4129" w:rsidTr="002A6D1F">
        <w:trPr>
          <w:trHeight w:hRule="exact" w:val="284"/>
          <w:jc w:val="center"/>
        </w:trPr>
        <w:tc>
          <w:tcPr>
            <w:tcW w:w="1276" w:type="dxa"/>
            <w:tcBorders>
              <w:top w:val="single" w:sz="4" w:space="0" w:color="auto"/>
              <w:bottom w:val="single" w:sz="4" w:space="0" w:color="auto"/>
            </w:tcBorders>
            <w:shd w:val="clear" w:color="auto" w:fill="auto"/>
            <w:vAlign w:val="center"/>
          </w:tcPr>
          <w:p w:rsidR="00032A75" w:rsidRPr="00311B28" w:rsidRDefault="00032A75" w:rsidP="002A6D1F">
            <w:pPr>
              <w:jc w:val="center"/>
              <w:rPr>
                <w:rFonts w:ascii="Times New Roman" w:hAnsi="Times New Roman" w:cs="Times New Roman"/>
                <w:b/>
                <w:bCs/>
              </w:rPr>
            </w:pPr>
            <w:r w:rsidRPr="00311B28">
              <w:rPr>
                <w:rFonts w:ascii="Times New Roman" w:hAnsi="Times New Roman" w:cs="Times New Roman"/>
                <w:b/>
                <w:bCs/>
              </w:rPr>
              <w:t>Protein</w:t>
            </w:r>
          </w:p>
        </w:tc>
        <w:tc>
          <w:tcPr>
            <w:tcW w:w="3119" w:type="dxa"/>
            <w:tcBorders>
              <w:top w:val="single" w:sz="4" w:space="0" w:color="auto"/>
              <w:bottom w:val="single" w:sz="4" w:space="0" w:color="auto"/>
            </w:tcBorders>
            <w:shd w:val="clear" w:color="auto" w:fill="auto"/>
            <w:vAlign w:val="center"/>
          </w:tcPr>
          <w:p w:rsidR="00032A75" w:rsidRPr="00311B28" w:rsidRDefault="00032A75" w:rsidP="002A6D1F">
            <w:pPr>
              <w:jc w:val="center"/>
              <w:rPr>
                <w:rFonts w:ascii="Times New Roman" w:hAnsi="Times New Roman" w:cs="Times New Roman"/>
              </w:rPr>
            </w:pPr>
          </w:p>
        </w:tc>
        <w:tc>
          <w:tcPr>
            <w:tcW w:w="2551" w:type="dxa"/>
            <w:tcBorders>
              <w:top w:val="single" w:sz="4" w:space="0" w:color="auto"/>
              <w:bottom w:val="single" w:sz="4" w:space="0" w:color="auto"/>
            </w:tcBorders>
            <w:shd w:val="clear" w:color="auto" w:fill="auto"/>
            <w:vAlign w:val="center"/>
          </w:tcPr>
          <w:p w:rsidR="00032A75" w:rsidRPr="00311B28" w:rsidRDefault="00032A75" w:rsidP="002A6D1F">
            <w:pPr>
              <w:jc w:val="center"/>
              <w:rPr>
                <w:rFonts w:ascii="Times New Roman" w:hAnsi="Times New Roman" w:cs="Times New Roman"/>
                <w:b/>
                <w:bCs/>
              </w:rPr>
            </w:pPr>
            <w:r w:rsidRPr="00311B28">
              <w:rPr>
                <w:rFonts w:ascii="Times New Roman" w:hAnsi="Times New Roman" w:cs="Times New Roman"/>
                <w:b/>
                <w:bCs/>
              </w:rPr>
              <w:t>ALDH3A1-octanal</w:t>
            </w:r>
          </w:p>
        </w:tc>
      </w:tr>
      <w:tr w:rsidR="00032A75" w:rsidRPr="000D4129" w:rsidTr="002A6D1F">
        <w:trPr>
          <w:trHeight w:hRule="exact" w:val="284"/>
          <w:jc w:val="center"/>
        </w:trPr>
        <w:tc>
          <w:tcPr>
            <w:tcW w:w="1276" w:type="dxa"/>
            <w:tcBorders>
              <w:top w:val="single" w:sz="4" w:space="0" w:color="auto"/>
            </w:tcBorders>
            <w:vAlign w:val="center"/>
          </w:tcPr>
          <w:p w:rsidR="00032A75" w:rsidRPr="00C972FF" w:rsidRDefault="00032A75" w:rsidP="002A6D1F">
            <w:pPr>
              <w:jc w:val="center"/>
              <w:rPr>
                <w:rFonts w:ascii="Times New Roman" w:hAnsi="Times New Roman" w:cs="Times New Roman"/>
              </w:rPr>
            </w:pPr>
          </w:p>
        </w:tc>
        <w:tc>
          <w:tcPr>
            <w:tcW w:w="3119" w:type="dxa"/>
            <w:tcBorders>
              <w:top w:val="single" w:sz="4" w:space="0" w:color="auto"/>
            </w:tcBorders>
            <w:vAlign w:val="center"/>
          </w:tcPr>
          <w:p w:rsidR="00032A75" w:rsidRPr="00C972FF" w:rsidRDefault="00032A75" w:rsidP="002A6D1F">
            <w:pPr>
              <w:jc w:val="center"/>
              <w:rPr>
                <w:rFonts w:ascii="Times New Roman" w:hAnsi="Times New Roman" w:cs="Times New Roman"/>
              </w:rPr>
            </w:pPr>
          </w:p>
        </w:tc>
        <w:tc>
          <w:tcPr>
            <w:tcW w:w="2551" w:type="dxa"/>
            <w:tcBorders>
              <w:top w:val="single" w:sz="4" w:space="0" w:color="auto"/>
            </w:tcBorders>
            <w:vAlign w:val="center"/>
          </w:tcPr>
          <w:p w:rsidR="00032A75" w:rsidRPr="00C972FF" w:rsidRDefault="00032A75" w:rsidP="002A6D1F">
            <w:pPr>
              <w:jc w:val="center"/>
              <w:rPr>
                <w:rFonts w:ascii="Times New Roman" w:hAnsi="Times New Roman" w:cs="Times New Roman"/>
              </w:rPr>
            </w:pPr>
          </w:p>
        </w:tc>
      </w:tr>
      <w:tr w:rsidR="00032A75" w:rsidRPr="000D4129" w:rsidTr="002A6D1F">
        <w:trPr>
          <w:trHeight w:hRule="exact" w:val="284"/>
          <w:jc w:val="center"/>
        </w:trPr>
        <w:tc>
          <w:tcPr>
            <w:tcW w:w="4395" w:type="dxa"/>
            <w:gridSpan w:val="2"/>
            <w:vAlign w:val="center"/>
          </w:tcPr>
          <w:p w:rsidR="00032A75" w:rsidRPr="00C972FF" w:rsidRDefault="00032A75" w:rsidP="002A6D1F">
            <w:pPr>
              <w:rPr>
                <w:rFonts w:ascii="Times New Roman" w:hAnsi="Times New Roman" w:cs="Times New Roman"/>
                <w:b/>
                <w:bCs/>
              </w:rPr>
            </w:pPr>
            <w:r w:rsidRPr="00C972FF">
              <w:rPr>
                <w:rFonts w:ascii="Times New Roman" w:hAnsi="Times New Roman" w:cs="Times New Roman"/>
                <w:b/>
                <w:bCs/>
              </w:rPr>
              <w:t>Diffraction data</w:t>
            </w:r>
          </w:p>
        </w:tc>
        <w:tc>
          <w:tcPr>
            <w:tcW w:w="2551" w:type="dxa"/>
            <w:vAlign w:val="center"/>
          </w:tcPr>
          <w:p w:rsidR="00032A75" w:rsidRPr="00C972FF" w:rsidRDefault="00032A75" w:rsidP="002A6D1F">
            <w:pPr>
              <w:jc w:val="center"/>
              <w:rPr>
                <w:rFonts w:ascii="Times New Roman" w:hAnsi="Times New Roman" w:cs="Times New Roman"/>
              </w:rPr>
            </w:pPr>
          </w:p>
        </w:tc>
      </w:tr>
      <w:tr w:rsidR="00032A75" w:rsidRPr="000D4129"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Diffraction source</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SOLEIL, PX1</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Detector</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EIGER X-16M</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Wavelength (Å)</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0.978565</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Unit-cell parameters</w:t>
            </w:r>
          </w:p>
        </w:tc>
        <w:tc>
          <w:tcPr>
            <w:tcW w:w="2551" w:type="dxa"/>
            <w:vAlign w:val="center"/>
          </w:tcPr>
          <w:p w:rsidR="00032A75" w:rsidRPr="00C972FF" w:rsidRDefault="00032A75" w:rsidP="002A6D1F">
            <w:pPr>
              <w:jc w:val="center"/>
              <w:rPr>
                <w:rFonts w:ascii="Times New Roman" w:hAnsi="Times New Roman" w:cs="Times New Roman"/>
              </w:rPr>
            </w:pP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a, b, c (Å)</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61.3 85.8 169.2</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α, β, γ (°)</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90 90 90</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Space group</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i/>
                <w:iCs/>
              </w:rPr>
              <w:t>P</w:t>
            </w:r>
            <w:r w:rsidRPr="00C972FF">
              <w:rPr>
                <w:rFonts w:ascii="Times New Roman" w:hAnsi="Times New Roman" w:cs="Times New Roman"/>
              </w:rPr>
              <w:t>2</w:t>
            </w:r>
            <w:r w:rsidRPr="00C972FF">
              <w:rPr>
                <w:rFonts w:ascii="Times New Roman" w:hAnsi="Times New Roman" w:cs="Times New Roman"/>
                <w:vertAlign w:val="subscript"/>
              </w:rPr>
              <w:t>1</w:t>
            </w:r>
            <w:r w:rsidRPr="00C972FF">
              <w:rPr>
                <w:rFonts w:ascii="Times New Roman" w:hAnsi="Times New Roman" w:cs="Times New Roman"/>
              </w:rPr>
              <w:t>2</w:t>
            </w:r>
            <w:r w:rsidRPr="00C972FF">
              <w:rPr>
                <w:rFonts w:ascii="Times New Roman" w:hAnsi="Times New Roman" w:cs="Times New Roman"/>
                <w:vertAlign w:val="subscript"/>
              </w:rPr>
              <w:t>1</w:t>
            </w:r>
            <w:r w:rsidRPr="00C972FF">
              <w:rPr>
                <w:rFonts w:ascii="Times New Roman" w:hAnsi="Times New Roman" w:cs="Times New Roman"/>
              </w:rPr>
              <w:t>2</w:t>
            </w:r>
            <w:r w:rsidRPr="00C972FF">
              <w:rPr>
                <w:rFonts w:ascii="Times New Roman" w:hAnsi="Times New Roman" w:cs="Times New Roman"/>
                <w:vertAlign w:val="subscript"/>
              </w:rPr>
              <w:t>1</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Resolution range (Å)</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49.66 – 1.80 (1.83 – 1.80)</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Total No. of reflections</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1035401 (24982)</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No. of unique reflections</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3264 (512)</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Average redundancy</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12.6 (7.5)</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Mean I/σ(I)</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8.8 (1.1)</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Completeness (%)</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97.6 (74.4)</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proofErr w:type="spellStart"/>
            <w:r w:rsidRPr="00C972FF">
              <w:rPr>
                <w:rFonts w:ascii="Times New Roman" w:hAnsi="Times New Roman" w:cs="Times New Roman"/>
              </w:rPr>
              <w:t>R</w:t>
            </w:r>
            <w:r w:rsidRPr="00C972FF">
              <w:rPr>
                <w:rFonts w:ascii="Times New Roman" w:hAnsi="Times New Roman" w:cs="Times New Roman"/>
                <w:vertAlign w:val="subscript"/>
              </w:rPr>
              <w:t>merge</w:t>
            </w:r>
            <w:proofErr w:type="spellEnd"/>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0.318 (1.676)</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proofErr w:type="spellStart"/>
            <w:r w:rsidRPr="00C972FF">
              <w:rPr>
                <w:rFonts w:ascii="Times New Roman" w:hAnsi="Times New Roman" w:cs="Times New Roman"/>
              </w:rPr>
              <w:t>R</w:t>
            </w:r>
            <w:r w:rsidRPr="00C972FF">
              <w:rPr>
                <w:rFonts w:ascii="Times New Roman" w:hAnsi="Times New Roman" w:cs="Times New Roman"/>
                <w:vertAlign w:val="subscript"/>
              </w:rPr>
              <w:t>meas</w:t>
            </w:r>
            <w:proofErr w:type="spellEnd"/>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0.331 (1.799)</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proofErr w:type="spellStart"/>
            <w:r w:rsidRPr="00C972FF">
              <w:rPr>
                <w:rFonts w:ascii="Times New Roman" w:hAnsi="Times New Roman" w:cs="Times New Roman"/>
              </w:rPr>
              <w:t>R</w:t>
            </w:r>
            <w:r w:rsidRPr="00C972FF">
              <w:rPr>
                <w:rFonts w:ascii="Times New Roman" w:hAnsi="Times New Roman" w:cs="Times New Roman"/>
                <w:vertAlign w:val="subscript"/>
              </w:rPr>
              <w:t>pim</w:t>
            </w:r>
            <w:proofErr w:type="spellEnd"/>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0.091 (0.632)</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CC</w:t>
            </w:r>
            <w:r w:rsidRPr="00C972FF">
              <w:rPr>
                <w:rFonts w:ascii="Times New Roman" w:hAnsi="Times New Roman" w:cs="Times New Roman"/>
                <w:vertAlign w:val="subscript"/>
              </w:rPr>
              <w:t>1/2</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0.990 (0.541)</w:t>
            </w:r>
          </w:p>
        </w:tc>
      </w:tr>
      <w:tr w:rsidR="00032A75" w:rsidRPr="00C972FF" w:rsidTr="002A6D1F">
        <w:trPr>
          <w:trHeight w:hRule="exact" w:val="284"/>
          <w:jc w:val="center"/>
        </w:trPr>
        <w:tc>
          <w:tcPr>
            <w:tcW w:w="4395" w:type="dxa"/>
            <w:gridSpan w:val="2"/>
            <w:vAlign w:val="center"/>
          </w:tcPr>
          <w:p w:rsidR="00032A75" w:rsidRPr="00C972FF" w:rsidRDefault="00032A75" w:rsidP="002A6D1F">
            <w:pPr>
              <w:rPr>
                <w:rFonts w:ascii="Times New Roman" w:hAnsi="Times New Roman" w:cs="Times New Roman"/>
                <w:b/>
                <w:bCs/>
              </w:rPr>
            </w:pPr>
            <w:r w:rsidRPr="00C972FF">
              <w:rPr>
                <w:rFonts w:ascii="Times New Roman" w:hAnsi="Times New Roman" w:cs="Times New Roman"/>
                <w:b/>
                <w:bCs/>
              </w:rPr>
              <w:t>Refinement</w:t>
            </w:r>
          </w:p>
        </w:tc>
        <w:tc>
          <w:tcPr>
            <w:tcW w:w="2551" w:type="dxa"/>
            <w:vAlign w:val="center"/>
          </w:tcPr>
          <w:p w:rsidR="00032A75" w:rsidRPr="00C972FF" w:rsidRDefault="00032A75" w:rsidP="002A6D1F">
            <w:pPr>
              <w:jc w:val="center"/>
              <w:rPr>
                <w:rFonts w:ascii="Times New Roman" w:hAnsi="Times New Roman" w:cs="Times New Roman"/>
              </w:rPr>
            </w:pP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Resolution range (Å)</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49.66 – 1.80 (1.82 – 1.80)</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proofErr w:type="spellStart"/>
            <w:r w:rsidRPr="00C972FF">
              <w:rPr>
                <w:rFonts w:ascii="Times New Roman" w:hAnsi="Times New Roman" w:cs="Times New Roman"/>
              </w:rPr>
              <w:t>R</w:t>
            </w:r>
            <w:r w:rsidRPr="00C972FF">
              <w:rPr>
                <w:rFonts w:ascii="Times New Roman" w:hAnsi="Times New Roman" w:cs="Times New Roman"/>
                <w:vertAlign w:val="subscript"/>
              </w:rPr>
              <w:t>work</w:t>
            </w:r>
            <w:proofErr w:type="spellEnd"/>
            <w:r w:rsidRPr="00C972FF">
              <w:rPr>
                <w:rFonts w:ascii="Times New Roman" w:hAnsi="Times New Roman" w:cs="Times New Roman"/>
              </w:rPr>
              <w:t>/</w:t>
            </w:r>
            <w:proofErr w:type="spellStart"/>
            <w:r w:rsidRPr="00C972FF">
              <w:rPr>
                <w:rFonts w:ascii="Times New Roman" w:hAnsi="Times New Roman" w:cs="Times New Roman"/>
              </w:rPr>
              <w:t>R</w:t>
            </w:r>
            <w:r w:rsidRPr="00C972FF">
              <w:rPr>
                <w:rFonts w:ascii="Times New Roman" w:hAnsi="Times New Roman" w:cs="Times New Roman"/>
                <w:vertAlign w:val="subscript"/>
              </w:rPr>
              <w:t>free</w:t>
            </w:r>
            <w:proofErr w:type="spellEnd"/>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0.18 / 0.23 (0.29 / 0.31)</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No. of protein atoms</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7001</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No. of ligand atoms</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60</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Mean B factor (Å</w:t>
            </w:r>
            <w:r w:rsidRPr="00C972FF">
              <w:rPr>
                <w:rFonts w:ascii="Times New Roman" w:hAnsi="Times New Roman" w:cs="Times New Roman"/>
                <w:vertAlign w:val="superscript"/>
              </w:rPr>
              <w:t>2</w:t>
            </w:r>
            <w:r w:rsidRPr="00C972FF">
              <w:rPr>
                <w:rFonts w:ascii="Times New Roman" w:hAnsi="Times New Roman" w:cs="Times New Roman"/>
              </w:rPr>
              <w:t>)</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26.32</w:t>
            </w:r>
          </w:p>
        </w:tc>
      </w:tr>
      <w:tr w:rsidR="00032A75" w:rsidRPr="00C972FF" w:rsidTr="002A6D1F">
        <w:trPr>
          <w:trHeight w:hRule="exact" w:val="284"/>
          <w:jc w:val="center"/>
        </w:trPr>
        <w:tc>
          <w:tcPr>
            <w:tcW w:w="4395" w:type="dxa"/>
            <w:gridSpan w:val="2"/>
            <w:vAlign w:val="center"/>
          </w:tcPr>
          <w:p w:rsidR="00032A75" w:rsidRPr="00C972FF" w:rsidRDefault="00032A75" w:rsidP="002A6D1F">
            <w:pPr>
              <w:rPr>
                <w:rFonts w:ascii="Times New Roman" w:hAnsi="Times New Roman" w:cs="Times New Roman"/>
                <w:b/>
                <w:bCs/>
              </w:rPr>
            </w:pPr>
            <w:r w:rsidRPr="00C972FF">
              <w:rPr>
                <w:rFonts w:ascii="Times New Roman" w:hAnsi="Times New Roman" w:cs="Times New Roman"/>
                <w:b/>
                <w:bCs/>
              </w:rPr>
              <w:t>Model quality</w:t>
            </w:r>
          </w:p>
        </w:tc>
        <w:tc>
          <w:tcPr>
            <w:tcW w:w="2551" w:type="dxa"/>
            <w:vAlign w:val="center"/>
          </w:tcPr>
          <w:p w:rsidR="00032A75" w:rsidRPr="00C972FF" w:rsidRDefault="00032A75" w:rsidP="002A6D1F">
            <w:pPr>
              <w:jc w:val="center"/>
              <w:rPr>
                <w:rFonts w:ascii="Times New Roman" w:hAnsi="Times New Roman" w:cs="Times New Roman"/>
              </w:rPr>
            </w:pP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RMSZ bond lengths</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0.36</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RMSZ bond angles</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0.56</w:t>
            </w:r>
          </w:p>
        </w:tc>
      </w:tr>
      <w:tr w:rsidR="00032A75" w:rsidRPr="00C972FF" w:rsidTr="002A6D1F">
        <w:trPr>
          <w:trHeight w:hRule="exact" w:val="284"/>
          <w:jc w:val="center"/>
        </w:trPr>
        <w:tc>
          <w:tcPr>
            <w:tcW w:w="1276" w:type="dxa"/>
            <w:vAlign w:val="center"/>
          </w:tcPr>
          <w:p w:rsidR="00032A75" w:rsidRPr="00C972FF" w:rsidRDefault="00032A75" w:rsidP="002A6D1F">
            <w:pPr>
              <w:rPr>
                <w:rFonts w:ascii="Times New Roman" w:hAnsi="Times New Roman" w:cs="Times New Roman"/>
              </w:rPr>
            </w:pPr>
          </w:p>
        </w:tc>
        <w:tc>
          <w:tcPr>
            <w:tcW w:w="3119" w:type="dxa"/>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 xml:space="preserve">Ramachandran </w:t>
            </w:r>
            <w:proofErr w:type="spellStart"/>
            <w:r w:rsidRPr="00C972FF">
              <w:rPr>
                <w:rFonts w:ascii="Times New Roman" w:hAnsi="Times New Roman" w:cs="Times New Roman"/>
              </w:rPr>
              <w:t>favoured</w:t>
            </w:r>
            <w:proofErr w:type="spellEnd"/>
            <w:r w:rsidRPr="00C972FF">
              <w:rPr>
                <w:rFonts w:ascii="Times New Roman" w:hAnsi="Times New Roman" w:cs="Times New Roman"/>
              </w:rPr>
              <w:t xml:space="preserve"> (%)</w:t>
            </w:r>
          </w:p>
        </w:tc>
        <w:tc>
          <w:tcPr>
            <w:tcW w:w="2551" w:type="dxa"/>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97.9</w:t>
            </w:r>
          </w:p>
        </w:tc>
      </w:tr>
      <w:tr w:rsidR="00032A75" w:rsidRPr="00C972FF" w:rsidTr="002A6D1F">
        <w:trPr>
          <w:trHeight w:hRule="exact" w:val="284"/>
          <w:jc w:val="center"/>
        </w:trPr>
        <w:tc>
          <w:tcPr>
            <w:tcW w:w="1276" w:type="dxa"/>
            <w:tcBorders>
              <w:bottom w:val="single" w:sz="4" w:space="0" w:color="auto"/>
            </w:tcBorders>
            <w:vAlign w:val="center"/>
          </w:tcPr>
          <w:p w:rsidR="00032A75" w:rsidRPr="00C972FF" w:rsidRDefault="00032A75" w:rsidP="002A6D1F">
            <w:pPr>
              <w:rPr>
                <w:rFonts w:ascii="Times New Roman" w:hAnsi="Times New Roman" w:cs="Times New Roman"/>
              </w:rPr>
            </w:pPr>
          </w:p>
        </w:tc>
        <w:tc>
          <w:tcPr>
            <w:tcW w:w="3119" w:type="dxa"/>
            <w:tcBorders>
              <w:bottom w:val="single" w:sz="4" w:space="0" w:color="auto"/>
            </w:tcBorders>
            <w:vAlign w:val="center"/>
          </w:tcPr>
          <w:p w:rsidR="00032A75" w:rsidRPr="00C972FF" w:rsidRDefault="00032A75" w:rsidP="002A6D1F">
            <w:pPr>
              <w:rPr>
                <w:rFonts w:ascii="Times New Roman" w:hAnsi="Times New Roman" w:cs="Times New Roman"/>
              </w:rPr>
            </w:pPr>
            <w:r w:rsidRPr="00C972FF">
              <w:rPr>
                <w:rFonts w:ascii="Times New Roman" w:hAnsi="Times New Roman" w:cs="Times New Roman"/>
              </w:rPr>
              <w:t>Ramachandran outliers (%)</w:t>
            </w:r>
          </w:p>
        </w:tc>
        <w:tc>
          <w:tcPr>
            <w:tcW w:w="2551" w:type="dxa"/>
            <w:tcBorders>
              <w:bottom w:val="single" w:sz="4" w:space="0" w:color="auto"/>
            </w:tcBorders>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0.2</w:t>
            </w:r>
          </w:p>
        </w:tc>
      </w:tr>
      <w:tr w:rsidR="00032A75" w:rsidRPr="00C972FF" w:rsidTr="002A6D1F">
        <w:trPr>
          <w:trHeight w:hRule="exact" w:val="284"/>
          <w:jc w:val="center"/>
        </w:trPr>
        <w:tc>
          <w:tcPr>
            <w:tcW w:w="1276" w:type="dxa"/>
            <w:tcBorders>
              <w:top w:val="single" w:sz="4" w:space="0" w:color="auto"/>
              <w:bottom w:val="single" w:sz="4" w:space="0" w:color="auto"/>
            </w:tcBorders>
            <w:vAlign w:val="center"/>
          </w:tcPr>
          <w:p w:rsidR="00032A75" w:rsidRPr="00C972FF" w:rsidRDefault="00032A75" w:rsidP="002A6D1F">
            <w:pPr>
              <w:rPr>
                <w:rFonts w:ascii="Times New Roman" w:hAnsi="Times New Roman" w:cs="Times New Roman"/>
              </w:rPr>
            </w:pPr>
          </w:p>
        </w:tc>
        <w:tc>
          <w:tcPr>
            <w:tcW w:w="3119" w:type="dxa"/>
            <w:tcBorders>
              <w:top w:val="single" w:sz="4" w:space="0" w:color="auto"/>
              <w:bottom w:val="single" w:sz="4" w:space="0" w:color="auto"/>
            </w:tcBorders>
            <w:vAlign w:val="center"/>
          </w:tcPr>
          <w:p w:rsidR="00032A75" w:rsidRPr="00C972FF" w:rsidRDefault="00032A75" w:rsidP="002A6D1F">
            <w:pPr>
              <w:rPr>
                <w:rFonts w:ascii="Times New Roman" w:hAnsi="Times New Roman" w:cs="Times New Roman"/>
              </w:rPr>
            </w:pPr>
            <w:proofErr w:type="spellStart"/>
            <w:r w:rsidRPr="00C972FF">
              <w:rPr>
                <w:rFonts w:ascii="Times New Roman" w:hAnsi="Times New Roman" w:cs="Times New Roman"/>
              </w:rPr>
              <w:t>Molprobity</w:t>
            </w:r>
            <w:proofErr w:type="spellEnd"/>
            <w:r w:rsidRPr="00C972FF">
              <w:rPr>
                <w:rFonts w:ascii="Times New Roman" w:hAnsi="Times New Roman" w:cs="Times New Roman"/>
              </w:rPr>
              <w:t xml:space="preserve"> rotamer outliers (%)</w:t>
            </w:r>
          </w:p>
        </w:tc>
        <w:tc>
          <w:tcPr>
            <w:tcW w:w="2551" w:type="dxa"/>
            <w:tcBorders>
              <w:top w:val="single" w:sz="4" w:space="0" w:color="auto"/>
              <w:bottom w:val="single" w:sz="4" w:space="0" w:color="auto"/>
            </w:tcBorders>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0.9</w:t>
            </w:r>
          </w:p>
        </w:tc>
      </w:tr>
      <w:tr w:rsidR="00032A75" w:rsidRPr="00C972FF" w:rsidTr="002A6D1F">
        <w:trPr>
          <w:trHeight w:hRule="exact" w:val="284"/>
          <w:jc w:val="center"/>
        </w:trPr>
        <w:tc>
          <w:tcPr>
            <w:tcW w:w="1276" w:type="dxa"/>
            <w:tcBorders>
              <w:top w:val="single" w:sz="4" w:space="0" w:color="auto"/>
              <w:bottom w:val="single" w:sz="4" w:space="0" w:color="auto"/>
            </w:tcBorders>
            <w:vAlign w:val="center"/>
          </w:tcPr>
          <w:p w:rsidR="00032A75" w:rsidRPr="00C972FF" w:rsidRDefault="00032A75" w:rsidP="002A6D1F">
            <w:pPr>
              <w:rPr>
                <w:rFonts w:ascii="Times New Roman" w:hAnsi="Times New Roman" w:cs="Times New Roman"/>
              </w:rPr>
            </w:pPr>
          </w:p>
        </w:tc>
        <w:tc>
          <w:tcPr>
            <w:tcW w:w="3119" w:type="dxa"/>
            <w:tcBorders>
              <w:top w:val="single" w:sz="4" w:space="0" w:color="auto"/>
              <w:bottom w:val="single" w:sz="4" w:space="0" w:color="auto"/>
            </w:tcBorders>
            <w:vAlign w:val="center"/>
          </w:tcPr>
          <w:p w:rsidR="00032A75" w:rsidRPr="00C972FF" w:rsidRDefault="00032A75" w:rsidP="002A6D1F">
            <w:pPr>
              <w:rPr>
                <w:rFonts w:ascii="Times New Roman" w:hAnsi="Times New Roman" w:cs="Times New Roman"/>
              </w:rPr>
            </w:pPr>
            <w:proofErr w:type="spellStart"/>
            <w:r w:rsidRPr="00C972FF">
              <w:rPr>
                <w:rFonts w:ascii="Times New Roman" w:hAnsi="Times New Roman" w:cs="Times New Roman"/>
              </w:rPr>
              <w:t>Molprobity</w:t>
            </w:r>
            <w:proofErr w:type="spellEnd"/>
            <w:r w:rsidRPr="00C972FF">
              <w:rPr>
                <w:rFonts w:ascii="Times New Roman" w:hAnsi="Times New Roman" w:cs="Times New Roman"/>
              </w:rPr>
              <w:t xml:space="preserve"> score</w:t>
            </w:r>
          </w:p>
        </w:tc>
        <w:tc>
          <w:tcPr>
            <w:tcW w:w="2551" w:type="dxa"/>
            <w:tcBorders>
              <w:top w:val="single" w:sz="4" w:space="0" w:color="auto"/>
              <w:bottom w:val="single" w:sz="4" w:space="0" w:color="auto"/>
            </w:tcBorders>
            <w:vAlign w:val="center"/>
          </w:tcPr>
          <w:p w:rsidR="00032A75" w:rsidRPr="00C972FF" w:rsidRDefault="00032A75" w:rsidP="002A6D1F">
            <w:pPr>
              <w:jc w:val="center"/>
              <w:rPr>
                <w:rFonts w:ascii="Times New Roman" w:hAnsi="Times New Roman" w:cs="Times New Roman"/>
              </w:rPr>
            </w:pPr>
            <w:r w:rsidRPr="00C972FF">
              <w:rPr>
                <w:rFonts w:ascii="Times New Roman" w:hAnsi="Times New Roman" w:cs="Times New Roman"/>
              </w:rPr>
              <w:t>1.04</w:t>
            </w:r>
          </w:p>
        </w:tc>
      </w:tr>
      <w:tr w:rsidR="00032A75" w:rsidRPr="00C972FF" w:rsidTr="002A6D1F">
        <w:trPr>
          <w:trHeight w:hRule="exact" w:val="284"/>
          <w:jc w:val="center"/>
        </w:trPr>
        <w:tc>
          <w:tcPr>
            <w:tcW w:w="1276" w:type="dxa"/>
            <w:tcBorders>
              <w:top w:val="single" w:sz="4" w:space="0" w:color="auto"/>
              <w:bottom w:val="single" w:sz="4" w:space="0" w:color="auto"/>
            </w:tcBorders>
            <w:vAlign w:val="center"/>
          </w:tcPr>
          <w:p w:rsidR="00032A75" w:rsidRPr="00C7108B" w:rsidRDefault="00032A75" w:rsidP="002A6D1F">
            <w:pPr>
              <w:rPr>
                <w:rFonts w:ascii="Times New Roman" w:hAnsi="Times New Roman" w:cs="Times New Roman"/>
                <w:b/>
              </w:rPr>
            </w:pPr>
            <w:r w:rsidRPr="00C7108B">
              <w:rPr>
                <w:rFonts w:ascii="Times New Roman" w:hAnsi="Times New Roman" w:cs="Times New Roman"/>
                <w:b/>
              </w:rPr>
              <w:t>PDB code</w:t>
            </w:r>
          </w:p>
        </w:tc>
        <w:tc>
          <w:tcPr>
            <w:tcW w:w="3119" w:type="dxa"/>
            <w:tcBorders>
              <w:top w:val="single" w:sz="4" w:space="0" w:color="auto"/>
              <w:bottom w:val="single" w:sz="4" w:space="0" w:color="auto"/>
            </w:tcBorders>
            <w:vAlign w:val="center"/>
          </w:tcPr>
          <w:p w:rsidR="00032A75" w:rsidRPr="00C7108B" w:rsidRDefault="00032A75" w:rsidP="002A6D1F">
            <w:pPr>
              <w:rPr>
                <w:rFonts w:ascii="Times New Roman" w:hAnsi="Times New Roman" w:cs="Times New Roman"/>
                <w:b/>
              </w:rPr>
            </w:pPr>
          </w:p>
        </w:tc>
        <w:tc>
          <w:tcPr>
            <w:tcW w:w="2551" w:type="dxa"/>
            <w:tcBorders>
              <w:top w:val="single" w:sz="4" w:space="0" w:color="auto"/>
              <w:bottom w:val="single" w:sz="4" w:space="0" w:color="auto"/>
            </w:tcBorders>
            <w:vAlign w:val="center"/>
          </w:tcPr>
          <w:p w:rsidR="00032A75" w:rsidRPr="00C7108B" w:rsidRDefault="00032A75" w:rsidP="002A6D1F">
            <w:pPr>
              <w:jc w:val="center"/>
              <w:rPr>
                <w:rFonts w:ascii="Times New Roman" w:hAnsi="Times New Roman" w:cs="Times New Roman"/>
                <w:b/>
              </w:rPr>
            </w:pPr>
            <w:r w:rsidRPr="00C7108B">
              <w:rPr>
                <w:rFonts w:ascii="Times New Roman" w:hAnsi="Times New Roman" w:cs="Times New Roman"/>
                <w:b/>
              </w:rPr>
              <w:t>8BB8</w:t>
            </w:r>
          </w:p>
        </w:tc>
      </w:tr>
    </w:tbl>
    <w:p w:rsidR="00032A75" w:rsidRPr="00301168" w:rsidRDefault="00032A75" w:rsidP="00032A75">
      <w:pPr>
        <w:jc w:val="both"/>
        <w:rPr>
          <w:rFonts w:ascii="Times New Roman" w:hAnsi="Times New Roman" w:cs="Times New Roman"/>
        </w:rPr>
      </w:pPr>
    </w:p>
    <w:p w:rsidR="00162D5F" w:rsidRDefault="00032A75" w:rsidP="00032A75">
      <w:pPr>
        <w:jc w:val="both"/>
        <w:rPr>
          <w:rFonts w:ascii="Times New Roman" w:hAnsi="Times New Roman" w:cs="Times New Roman"/>
        </w:rPr>
      </w:pPr>
      <w:r w:rsidRPr="00301168">
        <w:rPr>
          <w:rFonts w:ascii="Times New Roman" w:hAnsi="Times New Roman" w:cs="Times New Roman"/>
          <w:b/>
        </w:rPr>
        <w:t xml:space="preserve">Supp Table </w:t>
      </w:r>
      <w:r w:rsidR="00FF63FF">
        <w:rPr>
          <w:rFonts w:ascii="Times New Roman" w:hAnsi="Times New Roman" w:cs="Times New Roman"/>
          <w:b/>
        </w:rPr>
        <w:t>5</w:t>
      </w:r>
      <w:r w:rsidRPr="00301168">
        <w:rPr>
          <w:rFonts w:ascii="Times New Roman" w:hAnsi="Times New Roman" w:cs="Times New Roman"/>
          <w:b/>
        </w:rPr>
        <w:t xml:space="preserve">. X-ray diffraction and refinement statistics. </w:t>
      </w:r>
      <w:r w:rsidRPr="00301168">
        <w:rPr>
          <w:rFonts w:ascii="Times New Roman" w:hAnsi="Times New Roman" w:cs="Times New Roman"/>
        </w:rPr>
        <w:t>CC</w:t>
      </w:r>
      <w:r w:rsidRPr="00301168">
        <w:rPr>
          <w:rFonts w:ascii="Times New Roman" w:hAnsi="Times New Roman" w:cs="Times New Roman"/>
          <w:vertAlign w:val="subscript"/>
        </w:rPr>
        <w:t>1/2</w:t>
      </w:r>
      <w:r w:rsidRPr="00301168">
        <w:rPr>
          <w:rFonts w:ascii="Times New Roman" w:hAnsi="Times New Roman" w:cs="Times New Roman"/>
        </w:rPr>
        <w:t xml:space="preserve"> is the correlation coefficient of the mean intensities between two random half-sets of data. In total, 5% of the reflections were selected for the </w:t>
      </w:r>
      <w:proofErr w:type="spellStart"/>
      <w:r w:rsidRPr="00301168">
        <w:rPr>
          <w:rFonts w:ascii="Times New Roman" w:hAnsi="Times New Roman" w:cs="Times New Roman"/>
        </w:rPr>
        <w:t>R</w:t>
      </w:r>
      <w:r w:rsidRPr="00301168">
        <w:rPr>
          <w:rFonts w:ascii="Times New Roman" w:hAnsi="Times New Roman" w:cs="Times New Roman"/>
          <w:vertAlign w:val="subscript"/>
        </w:rPr>
        <w:t>free</w:t>
      </w:r>
      <w:proofErr w:type="spellEnd"/>
      <w:r w:rsidRPr="00301168">
        <w:rPr>
          <w:rFonts w:ascii="Times New Roman" w:hAnsi="Times New Roman" w:cs="Times New Roman"/>
        </w:rPr>
        <w:t xml:space="preserve"> calculation. Values between parentheses are for the highest resolution shell.</w:t>
      </w:r>
      <w:r w:rsidRPr="00301168" w:rsidDel="00162D5F">
        <w:rPr>
          <w:rFonts w:ascii="Times New Roman" w:hAnsi="Times New Roman" w:cs="Times New Roman"/>
        </w:rPr>
        <w:t xml:space="preserve"> </w:t>
      </w:r>
    </w:p>
    <w:p w:rsidR="00162D5F" w:rsidRDefault="00162D5F" w:rsidP="00162D5F">
      <w:pPr>
        <w:jc w:val="both"/>
        <w:rPr>
          <w:rFonts w:ascii="Times New Roman" w:hAnsi="Times New Roman" w:cs="Times New Roman"/>
        </w:rPr>
      </w:pPr>
    </w:p>
    <w:p w:rsidR="00162D5F" w:rsidRDefault="00162D5F" w:rsidP="00162D5F">
      <w:pPr>
        <w:jc w:val="both"/>
        <w:rPr>
          <w:rFonts w:ascii="Times New Roman" w:hAnsi="Times New Roman" w:cs="Times New Roman"/>
        </w:rPr>
      </w:pPr>
    </w:p>
    <w:p w:rsidR="00162D5F" w:rsidRDefault="00162D5F" w:rsidP="00162D5F">
      <w:pPr>
        <w:jc w:val="both"/>
        <w:rPr>
          <w:rFonts w:ascii="Times New Roman" w:hAnsi="Times New Roman" w:cs="Times New Roman"/>
        </w:rPr>
      </w:pPr>
    </w:p>
    <w:p w:rsidR="00162D5F" w:rsidRPr="00301168" w:rsidRDefault="00162D5F" w:rsidP="002A6C11">
      <w:pPr>
        <w:rPr>
          <w:rFonts w:ascii="Times New Roman" w:hAnsi="Times New Roman" w:cs="Times New Roman"/>
        </w:rPr>
        <w:sectPr w:rsidR="00162D5F" w:rsidRPr="00301168" w:rsidSect="002A6C11">
          <w:pgSz w:w="11906" w:h="16838"/>
          <w:pgMar w:top="1418" w:right="1418" w:bottom="1418" w:left="1418" w:header="709" w:footer="709" w:gutter="0"/>
          <w:cols w:space="708"/>
          <w:docGrid w:linePitch="360"/>
        </w:sectPr>
      </w:pPr>
    </w:p>
    <w:tbl>
      <w:tblPr>
        <w:tblW w:w="0" w:type="auto"/>
        <w:jc w:val="center"/>
        <w:tblLayout w:type="fixed"/>
        <w:tblLook w:val="04A0" w:firstRow="1" w:lastRow="0" w:firstColumn="1" w:lastColumn="0" w:noHBand="0" w:noVBand="1"/>
      </w:tblPr>
      <w:tblGrid>
        <w:gridCol w:w="6464"/>
        <w:gridCol w:w="1134"/>
        <w:gridCol w:w="1021"/>
        <w:gridCol w:w="1474"/>
        <w:gridCol w:w="879"/>
        <w:gridCol w:w="907"/>
        <w:gridCol w:w="907"/>
        <w:gridCol w:w="907"/>
      </w:tblGrid>
      <w:tr w:rsidR="009F3DF8" w:rsidRPr="007164B8" w:rsidTr="009F3DF8">
        <w:trPr>
          <w:trHeight w:hRule="exact" w:val="227"/>
          <w:tblHeader/>
          <w:jc w:val="center"/>
        </w:trPr>
        <w:tc>
          <w:tcPr>
            <w:tcW w:w="6464" w:type="dxa"/>
            <w:vMerge w:val="restart"/>
            <w:tcBorders>
              <w:top w:val="single" w:sz="4" w:space="0" w:color="auto"/>
            </w:tcBorders>
            <w:vAlign w:val="center"/>
            <w:hideMark/>
          </w:tcPr>
          <w:p w:rsidR="009F3DF8" w:rsidRPr="007164B8" w:rsidRDefault="009F3DF8" w:rsidP="00310B08">
            <w:pPr>
              <w:jc w:val="center"/>
              <w:rPr>
                <w:rFonts w:ascii="Times New Roman" w:eastAsia="Times New Roman" w:hAnsi="Times New Roman" w:cs="Times New Roman"/>
                <w:b/>
                <w:bCs/>
                <w:color w:val="000000"/>
                <w:sz w:val="18"/>
                <w:szCs w:val="16"/>
                <w:lang w:eastAsia="fr-FR"/>
              </w:rPr>
            </w:pPr>
            <w:r w:rsidRPr="007164B8">
              <w:rPr>
                <w:rFonts w:ascii="Times New Roman" w:eastAsia="Times New Roman" w:hAnsi="Times New Roman" w:cs="Times New Roman"/>
                <w:b/>
                <w:bCs/>
                <w:color w:val="000000"/>
                <w:sz w:val="18"/>
                <w:szCs w:val="16"/>
                <w:lang w:eastAsia="fr-FR"/>
              </w:rPr>
              <w:lastRenderedPageBreak/>
              <w:t>Protein name</w:t>
            </w:r>
          </w:p>
        </w:tc>
        <w:tc>
          <w:tcPr>
            <w:tcW w:w="1134" w:type="dxa"/>
            <w:vMerge w:val="restart"/>
            <w:tcBorders>
              <w:top w:val="single" w:sz="4" w:space="0" w:color="auto"/>
            </w:tcBorders>
            <w:vAlign w:val="center"/>
            <w:hideMark/>
          </w:tcPr>
          <w:p w:rsidR="009F3DF8" w:rsidRPr="007164B8" w:rsidRDefault="009F3DF8" w:rsidP="00310B08">
            <w:pPr>
              <w:jc w:val="center"/>
              <w:rPr>
                <w:rFonts w:ascii="Times New Roman" w:eastAsia="Times New Roman" w:hAnsi="Times New Roman" w:cs="Times New Roman"/>
                <w:b/>
                <w:bCs/>
                <w:sz w:val="18"/>
                <w:szCs w:val="16"/>
                <w:lang w:eastAsia="fr-FR"/>
              </w:rPr>
            </w:pPr>
            <w:r w:rsidRPr="007164B8">
              <w:rPr>
                <w:rFonts w:ascii="Times New Roman" w:eastAsia="Times New Roman" w:hAnsi="Times New Roman" w:cs="Times New Roman"/>
                <w:b/>
                <w:bCs/>
                <w:sz w:val="18"/>
                <w:szCs w:val="16"/>
                <w:lang w:eastAsia="fr-FR"/>
              </w:rPr>
              <w:t>Gene name</w:t>
            </w:r>
          </w:p>
        </w:tc>
        <w:tc>
          <w:tcPr>
            <w:tcW w:w="1021" w:type="dxa"/>
            <w:vMerge w:val="restart"/>
            <w:tcBorders>
              <w:top w:val="single" w:sz="4" w:space="0" w:color="auto"/>
            </w:tcBorders>
            <w:vAlign w:val="center"/>
            <w:hideMark/>
          </w:tcPr>
          <w:p w:rsidR="009F3DF8" w:rsidRPr="007164B8" w:rsidRDefault="009F3DF8" w:rsidP="00310B08">
            <w:pPr>
              <w:jc w:val="center"/>
              <w:rPr>
                <w:rFonts w:ascii="Times New Roman" w:eastAsia="Times New Roman" w:hAnsi="Times New Roman" w:cs="Times New Roman"/>
                <w:b/>
                <w:bCs/>
                <w:color w:val="000000"/>
                <w:sz w:val="18"/>
                <w:szCs w:val="16"/>
                <w:lang w:eastAsia="fr-FR"/>
              </w:rPr>
            </w:pPr>
            <w:r w:rsidRPr="007164B8">
              <w:rPr>
                <w:rFonts w:ascii="Times New Roman" w:eastAsia="Times New Roman" w:hAnsi="Times New Roman" w:cs="Times New Roman"/>
                <w:b/>
                <w:bCs/>
                <w:color w:val="000000"/>
                <w:sz w:val="18"/>
                <w:szCs w:val="16"/>
                <w:lang w:eastAsia="fr-FR"/>
              </w:rPr>
              <w:t xml:space="preserve">Accession </w:t>
            </w:r>
            <w:proofErr w:type="spellStart"/>
            <w:r w:rsidRPr="007164B8">
              <w:rPr>
                <w:rFonts w:ascii="Times New Roman" w:eastAsia="Times New Roman" w:hAnsi="Times New Roman" w:cs="Times New Roman"/>
                <w:b/>
                <w:bCs/>
                <w:color w:val="000000"/>
                <w:sz w:val="18"/>
                <w:szCs w:val="16"/>
                <w:lang w:eastAsia="fr-FR"/>
              </w:rPr>
              <w:t>Uniprot</w:t>
            </w:r>
            <w:proofErr w:type="spellEnd"/>
          </w:p>
        </w:tc>
        <w:tc>
          <w:tcPr>
            <w:tcW w:w="1474" w:type="dxa"/>
            <w:vMerge w:val="restart"/>
            <w:tcBorders>
              <w:top w:val="single" w:sz="4" w:space="0" w:color="auto"/>
            </w:tcBorders>
            <w:vAlign w:val="center"/>
            <w:hideMark/>
          </w:tcPr>
          <w:p w:rsidR="009F3DF8" w:rsidRPr="007164B8" w:rsidRDefault="009F3DF8" w:rsidP="00310B08">
            <w:pPr>
              <w:jc w:val="center"/>
              <w:rPr>
                <w:rFonts w:ascii="Times New Roman" w:eastAsia="Times New Roman" w:hAnsi="Times New Roman" w:cs="Times New Roman"/>
                <w:b/>
                <w:bCs/>
                <w:sz w:val="18"/>
                <w:szCs w:val="16"/>
                <w:lang w:eastAsia="fr-FR"/>
              </w:rPr>
            </w:pPr>
            <w:r w:rsidRPr="007164B8">
              <w:rPr>
                <w:rFonts w:ascii="Times New Roman" w:eastAsia="Times New Roman" w:hAnsi="Times New Roman" w:cs="Times New Roman"/>
                <w:b/>
                <w:bCs/>
                <w:sz w:val="18"/>
                <w:szCs w:val="16"/>
                <w:lang w:eastAsia="fr-FR"/>
              </w:rPr>
              <w:t>Molecular weight (g.mol</w:t>
            </w:r>
            <w:r w:rsidRPr="00A96D69">
              <w:rPr>
                <w:rFonts w:ascii="Times New Roman" w:eastAsia="Times New Roman" w:hAnsi="Times New Roman" w:cs="Times New Roman"/>
                <w:b/>
                <w:bCs/>
                <w:sz w:val="18"/>
                <w:szCs w:val="16"/>
                <w:vertAlign w:val="superscript"/>
                <w:lang w:eastAsia="fr-FR"/>
              </w:rPr>
              <w:t>-1</w:t>
            </w:r>
            <w:r w:rsidRPr="007164B8">
              <w:rPr>
                <w:rFonts w:ascii="Times New Roman" w:eastAsia="Times New Roman" w:hAnsi="Times New Roman" w:cs="Times New Roman"/>
                <w:b/>
                <w:bCs/>
                <w:sz w:val="18"/>
                <w:szCs w:val="16"/>
                <w:lang w:eastAsia="fr-FR"/>
              </w:rPr>
              <w:t>)</w:t>
            </w:r>
          </w:p>
        </w:tc>
        <w:tc>
          <w:tcPr>
            <w:tcW w:w="879" w:type="dxa"/>
            <w:vMerge w:val="restart"/>
            <w:tcBorders>
              <w:top w:val="single" w:sz="4" w:space="0" w:color="auto"/>
            </w:tcBorders>
            <w:vAlign w:val="center"/>
            <w:hideMark/>
          </w:tcPr>
          <w:p w:rsidR="009F3DF8" w:rsidRPr="007164B8" w:rsidRDefault="009F3DF8" w:rsidP="00310B08">
            <w:pPr>
              <w:jc w:val="center"/>
              <w:rPr>
                <w:rFonts w:ascii="Times New Roman" w:eastAsia="Times New Roman" w:hAnsi="Times New Roman" w:cs="Times New Roman"/>
                <w:b/>
                <w:bCs/>
                <w:sz w:val="18"/>
                <w:szCs w:val="16"/>
                <w:lang w:eastAsia="fr-FR"/>
              </w:rPr>
            </w:pPr>
            <w:r w:rsidRPr="007164B8">
              <w:rPr>
                <w:rFonts w:ascii="Times New Roman" w:eastAsia="Times New Roman" w:hAnsi="Times New Roman" w:cs="Times New Roman"/>
                <w:b/>
                <w:bCs/>
                <w:sz w:val="18"/>
                <w:szCs w:val="16"/>
                <w:lang w:eastAsia="fr-FR"/>
              </w:rPr>
              <w:t>Unique peptides</w:t>
            </w:r>
          </w:p>
        </w:tc>
        <w:tc>
          <w:tcPr>
            <w:tcW w:w="2721" w:type="dxa"/>
            <w:gridSpan w:val="3"/>
            <w:tcBorders>
              <w:top w:val="single" w:sz="4" w:space="0" w:color="auto"/>
            </w:tcBorders>
            <w:vAlign w:val="center"/>
            <w:hideMark/>
          </w:tcPr>
          <w:p w:rsidR="009F3DF8" w:rsidRPr="007164B8" w:rsidRDefault="009F3DF8" w:rsidP="00310B08">
            <w:pPr>
              <w:jc w:val="center"/>
              <w:rPr>
                <w:rFonts w:ascii="Times New Roman" w:eastAsia="Times New Roman" w:hAnsi="Times New Roman" w:cs="Times New Roman"/>
                <w:b/>
                <w:bCs/>
                <w:sz w:val="18"/>
                <w:szCs w:val="18"/>
                <w:lang w:eastAsia="fr-FR"/>
              </w:rPr>
            </w:pPr>
            <w:r w:rsidRPr="007164B8">
              <w:rPr>
                <w:rFonts w:ascii="Times New Roman" w:eastAsia="Times New Roman" w:hAnsi="Times New Roman" w:cs="Times New Roman"/>
                <w:b/>
                <w:bCs/>
                <w:sz w:val="18"/>
                <w:szCs w:val="18"/>
                <w:lang w:eastAsia="fr-FR"/>
              </w:rPr>
              <w:t>Number of spectra</w:t>
            </w:r>
          </w:p>
        </w:tc>
      </w:tr>
      <w:tr w:rsidR="009F3DF8" w:rsidRPr="007164B8" w:rsidTr="00310B08">
        <w:trPr>
          <w:trHeight w:hRule="exact" w:val="227"/>
          <w:tblHeader/>
          <w:jc w:val="center"/>
        </w:trPr>
        <w:tc>
          <w:tcPr>
            <w:tcW w:w="6464" w:type="dxa"/>
            <w:vMerge/>
            <w:tcBorders>
              <w:bottom w:val="single" w:sz="4" w:space="0" w:color="auto"/>
            </w:tcBorders>
            <w:vAlign w:val="center"/>
            <w:hideMark/>
          </w:tcPr>
          <w:p w:rsidR="009F3DF8" w:rsidRPr="007164B8" w:rsidRDefault="009F3DF8" w:rsidP="00310B08">
            <w:pPr>
              <w:rPr>
                <w:rFonts w:ascii="Times New Roman" w:eastAsia="Times New Roman" w:hAnsi="Times New Roman" w:cs="Times New Roman"/>
                <w:b/>
                <w:bCs/>
                <w:color w:val="000000"/>
                <w:sz w:val="18"/>
                <w:szCs w:val="16"/>
                <w:lang w:eastAsia="fr-FR"/>
              </w:rPr>
            </w:pPr>
          </w:p>
        </w:tc>
        <w:tc>
          <w:tcPr>
            <w:tcW w:w="1134" w:type="dxa"/>
            <w:vMerge/>
            <w:tcBorders>
              <w:bottom w:val="single" w:sz="4" w:space="0" w:color="auto"/>
            </w:tcBorders>
            <w:vAlign w:val="center"/>
            <w:hideMark/>
          </w:tcPr>
          <w:p w:rsidR="009F3DF8" w:rsidRPr="007164B8" w:rsidRDefault="009F3DF8" w:rsidP="00310B08">
            <w:pPr>
              <w:rPr>
                <w:rFonts w:ascii="Times New Roman" w:eastAsia="Times New Roman" w:hAnsi="Times New Roman" w:cs="Times New Roman"/>
                <w:b/>
                <w:bCs/>
                <w:sz w:val="18"/>
                <w:szCs w:val="16"/>
                <w:lang w:eastAsia="fr-FR"/>
              </w:rPr>
            </w:pPr>
          </w:p>
        </w:tc>
        <w:tc>
          <w:tcPr>
            <w:tcW w:w="1021" w:type="dxa"/>
            <w:vMerge/>
            <w:tcBorders>
              <w:bottom w:val="single" w:sz="4" w:space="0" w:color="auto"/>
            </w:tcBorders>
            <w:vAlign w:val="center"/>
            <w:hideMark/>
          </w:tcPr>
          <w:p w:rsidR="009F3DF8" w:rsidRPr="007164B8" w:rsidRDefault="009F3DF8" w:rsidP="00310B08">
            <w:pPr>
              <w:rPr>
                <w:rFonts w:ascii="Times New Roman" w:eastAsia="Times New Roman" w:hAnsi="Times New Roman" w:cs="Times New Roman"/>
                <w:b/>
                <w:bCs/>
                <w:color w:val="000000"/>
                <w:sz w:val="18"/>
                <w:szCs w:val="16"/>
                <w:lang w:eastAsia="fr-FR"/>
              </w:rPr>
            </w:pPr>
          </w:p>
        </w:tc>
        <w:tc>
          <w:tcPr>
            <w:tcW w:w="1474" w:type="dxa"/>
            <w:vMerge/>
            <w:tcBorders>
              <w:bottom w:val="single" w:sz="4" w:space="0" w:color="auto"/>
            </w:tcBorders>
            <w:vAlign w:val="center"/>
            <w:hideMark/>
          </w:tcPr>
          <w:p w:rsidR="009F3DF8" w:rsidRPr="007164B8" w:rsidRDefault="009F3DF8" w:rsidP="00310B08">
            <w:pPr>
              <w:jc w:val="center"/>
              <w:rPr>
                <w:rFonts w:ascii="Times New Roman" w:eastAsia="Times New Roman" w:hAnsi="Times New Roman" w:cs="Times New Roman"/>
                <w:b/>
                <w:bCs/>
                <w:sz w:val="18"/>
                <w:szCs w:val="16"/>
                <w:lang w:eastAsia="fr-FR"/>
              </w:rPr>
            </w:pPr>
          </w:p>
        </w:tc>
        <w:tc>
          <w:tcPr>
            <w:tcW w:w="879" w:type="dxa"/>
            <w:vMerge/>
            <w:tcBorders>
              <w:bottom w:val="single" w:sz="4" w:space="0" w:color="auto"/>
            </w:tcBorders>
            <w:vAlign w:val="center"/>
            <w:hideMark/>
          </w:tcPr>
          <w:p w:rsidR="009F3DF8" w:rsidRPr="007164B8" w:rsidRDefault="009F3DF8" w:rsidP="00310B08">
            <w:pPr>
              <w:rPr>
                <w:rFonts w:ascii="Times New Roman" w:eastAsia="Times New Roman" w:hAnsi="Times New Roman" w:cs="Times New Roman"/>
                <w:b/>
                <w:bCs/>
                <w:sz w:val="18"/>
                <w:szCs w:val="16"/>
                <w:lang w:eastAsia="fr-FR"/>
              </w:rPr>
            </w:pPr>
          </w:p>
        </w:tc>
        <w:tc>
          <w:tcPr>
            <w:tcW w:w="907" w:type="dxa"/>
            <w:tcBorders>
              <w:bottom w:val="single" w:sz="4" w:space="0" w:color="auto"/>
            </w:tcBorders>
            <w:vAlign w:val="center"/>
            <w:hideMark/>
          </w:tcPr>
          <w:p w:rsidR="009F3DF8" w:rsidRPr="007164B8" w:rsidRDefault="009F3DF8" w:rsidP="00310B08">
            <w:pPr>
              <w:jc w:val="center"/>
              <w:rPr>
                <w:rFonts w:ascii="Times New Roman" w:eastAsia="Times New Roman" w:hAnsi="Times New Roman" w:cs="Times New Roman"/>
                <w:b/>
                <w:bCs/>
                <w:sz w:val="18"/>
                <w:szCs w:val="18"/>
                <w:lang w:eastAsia="fr-FR"/>
              </w:rPr>
            </w:pPr>
            <w:r w:rsidRPr="007164B8">
              <w:rPr>
                <w:rFonts w:ascii="Times New Roman" w:eastAsia="Times New Roman" w:hAnsi="Times New Roman" w:cs="Times New Roman"/>
                <w:b/>
                <w:bCs/>
                <w:sz w:val="18"/>
                <w:szCs w:val="18"/>
                <w:lang w:eastAsia="fr-FR"/>
              </w:rPr>
              <w:t>Patient 1</w:t>
            </w:r>
          </w:p>
        </w:tc>
        <w:tc>
          <w:tcPr>
            <w:tcW w:w="907" w:type="dxa"/>
            <w:tcBorders>
              <w:bottom w:val="single" w:sz="4" w:space="0" w:color="auto"/>
            </w:tcBorders>
            <w:vAlign w:val="center"/>
            <w:hideMark/>
          </w:tcPr>
          <w:p w:rsidR="009F3DF8" w:rsidRPr="007164B8" w:rsidRDefault="009F3DF8" w:rsidP="00310B08">
            <w:pPr>
              <w:jc w:val="center"/>
              <w:rPr>
                <w:rFonts w:ascii="Times New Roman" w:eastAsia="Times New Roman" w:hAnsi="Times New Roman" w:cs="Times New Roman"/>
                <w:b/>
                <w:bCs/>
                <w:sz w:val="18"/>
                <w:szCs w:val="18"/>
                <w:lang w:eastAsia="fr-FR"/>
              </w:rPr>
            </w:pPr>
            <w:r w:rsidRPr="007164B8">
              <w:rPr>
                <w:rFonts w:ascii="Times New Roman" w:eastAsia="Times New Roman" w:hAnsi="Times New Roman" w:cs="Times New Roman"/>
                <w:b/>
                <w:bCs/>
                <w:sz w:val="18"/>
                <w:szCs w:val="18"/>
                <w:lang w:eastAsia="fr-FR"/>
              </w:rPr>
              <w:t>Patient 2</w:t>
            </w:r>
          </w:p>
        </w:tc>
        <w:tc>
          <w:tcPr>
            <w:tcW w:w="907" w:type="dxa"/>
            <w:tcBorders>
              <w:bottom w:val="single" w:sz="4" w:space="0" w:color="auto"/>
            </w:tcBorders>
            <w:vAlign w:val="center"/>
            <w:hideMark/>
          </w:tcPr>
          <w:p w:rsidR="009F3DF8" w:rsidRPr="007164B8" w:rsidRDefault="009F3DF8" w:rsidP="00310B08">
            <w:pPr>
              <w:jc w:val="center"/>
              <w:rPr>
                <w:rFonts w:ascii="Times New Roman" w:eastAsia="Times New Roman" w:hAnsi="Times New Roman" w:cs="Times New Roman"/>
                <w:b/>
                <w:bCs/>
                <w:sz w:val="18"/>
                <w:szCs w:val="18"/>
                <w:lang w:eastAsia="fr-FR"/>
              </w:rPr>
            </w:pPr>
            <w:r w:rsidRPr="007164B8">
              <w:rPr>
                <w:rFonts w:ascii="Times New Roman" w:eastAsia="Times New Roman" w:hAnsi="Times New Roman" w:cs="Times New Roman"/>
                <w:b/>
                <w:bCs/>
                <w:sz w:val="18"/>
                <w:szCs w:val="18"/>
                <w:lang w:eastAsia="fr-FR"/>
              </w:rPr>
              <w:t>Patient 3</w:t>
            </w:r>
          </w:p>
        </w:tc>
      </w:tr>
      <w:tr w:rsidR="009F3DF8" w:rsidRPr="007164B8" w:rsidTr="00310B08">
        <w:trPr>
          <w:trHeight w:hRule="exact" w:val="227"/>
          <w:jc w:val="center"/>
        </w:trPr>
        <w:tc>
          <w:tcPr>
            <w:tcW w:w="6464" w:type="dxa"/>
            <w:tcBorders>
              <w:top w:val="single" w:sz="4" w:space="0" w:color="auto"/>
            </w:tcBorders>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Serum albumin</w:t>
            </w:r>
          </w:p>
        </w:tc>
        <w:tc>
          <w:tcPr>
            <w:tcW w:w="1134" w:type="dxa"/>
            <w:tcBorders>
              <w:top w:val="single" w:sz="4" w:space="0" w:color="auto"/>
            </w:tcBorders>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ALB</w:t>
            </w:r>
          </w:p>
        </w:tc>
        <w:tc>
          <w:tcPr>
            <w:tcW w:w="1021" w:type="dxa"/>
            <w:tcBorders>
              <w:top w:val="single" w:sz="4" w:space="0" w:color="auto"/>
            </w:tcBorders>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P02768</w:t>
            </w:r>
          </w:p>
        </w:tc>
        <w:tc>
          <w:tcPr>
            <w:tcW w:w="1474" w:type="dxa"/>
            <w:tcBorders>
              <w:top w:val="single" w:sz="4" w:space="0" w:color="auto"/>
            </w:tcBorders>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69 367</w:t>
            </w:r>
          </w:p>
        </w:tc>
        <w:tc>
          <w:tcPr>
            <w:tcW w:w="879" w:type="dxa"/>
            <w:tcBorders>
              <w:top w:val="single" w:sz="4" w:space="0" w:color="auto"/>
            </w:tcBorders>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149</w:t>
            </w:r>
          </w:p>
        </w:tc>
        <w:tc>
          <w:tcPr>
            <w:tcW w:w="907" w:type="dxa"/>
            <w:tcBorders>
              <w:top w:val="single" w:sz="4" w:space="0" w:color="auto"/>
            </w:tcBorders>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931</w:t>
            </w:r>
          </w:p>
        </w:tc>
        <w:tc>
          <w:tcPr>
            <w:tcW w:w="907" w:type="dxa"/>
            <w:tcBorders>
              <w:top w:val="single" w:sz="4" w:space="0" w:color="auto"/>
            </w:tcBorders>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807</w:t>
            </w:r>
          </w:p>
        </w:tc>
        <w:tc>
          <w:tcPr>
            <w:tcW w:w="907" w:type="dxa"/>
            <w:tcBorders>
              <w:top w:val="single" w:sz="4" w:space="0" w:color="auto"/>
            </w:tcBorders>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148</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Retinal dehydrogenase 1</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ALDH1A1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P00352</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54 862</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299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212</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73</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Aldehyde dehydrogenase, dimeric NADP-preferring</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ALDH3A1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P30838</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50 395</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248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207</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30</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 B3</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SERPINB3</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P29508</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44 565</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63</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Methanethiol oxidase</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SELENBP1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Q13228</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52 391</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47</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49</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Glutathione S-transferase P</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GSTP1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P09211</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23 356</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193</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42</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Pyruvate kinase PKM</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PKM</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P14618</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57 937</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33</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Alpha-enolase</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ENO1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P06733</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47 169</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110</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Glyceraldehyde-3-phosphate dehydrogenase</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GAPDH</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P04406</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36 053</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33</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Triosephosphate isomerase</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TPI1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P60174</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30 791</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92</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Phosphoglycerate kinase 1</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PGK1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P00558</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44 615</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r>
      <w:tr w:rsidR="009F3DF8" w:rsidRPr="007164B8" w:rsidTr="00310B08">
        <w:trPr>
          <w:trHeight w:hRule="exact" w:val="227"/>
          <w:jc w:val="center"/>
        </w:trPr>
        <w:tc>
          <w:tcPr>
            <w:tcW w:w="6464" w:type="dxa"/>
            <w:noWrap/>
            <w:vAlign w:val="center"/>
            <w:hideMark/>
          </w:tcPr>
          <w:p w:rsidR="009F3DF8" w:rsidRPr="003B187A" w:rsidRDefault="009F3DF8" w:rsidP="00310B08">
            <w:pPr>
              <w:rPr>
                <w:rFonts w:ascii="Times New Roman" w:eastAsia="Times New Roman" w:hAnsi="Times New Roman" w:cs="Times New Roman"/>
                <w:color w:val="000000"/>
                <w:sz w:val="18"/>
                <w:szCs w:val="16"/>
                <w:lang w:val="fr-FR" w:eastAsia="fr-FR"/>
              </w:rPr>
            </w:pPr>
            <w:r w:rsidRPr="003B187A">
              <w:rPr>
                <w:rFonts w:ascii="Times New Roman" w:eastAsia="Times New Roman" w:hAnsi="Times New Roman" w:cs="Times New Roman"/>
                <w:color w:val="000000"/>
                <w:sz w:val="18"/>
                <w:szCs w:val="16"/>
                <w:lang w:val="fr-FR" w:eastAsia="fr-FR"/>
              </w:rPr>
              <w:t xml:space="preserve">L-lactate </w:t>
            </w:r>
            <w:proofErr w:type="spellStart"/>
            <w:r w:rsidRPr="003B187A">
              <w:rPr>
                <w:rFonts w:ascii="Times New Roman" w:eastAsia="Times New Roman" w:hAnsi="Times New Roman" w:cs="Times New Roman"/>
                <w:color w:val="000000"/>
                <w:sz w:val="18"/>
                <w:szCs w:val="16"/>
                <w:lang w:val="fr-FR" w:eastAsia="fr-FR"/>
              </w:rPr>
              <w:t>dehydrogenase</w:t>
            </w:r>
            <w:proofErr w:type="spellEnd"/>
            <w:r w:rsidRPr="003B187A">
              <w:rPr>
                <w:rFonts w:ascii="Times New Roman" w:eastAsia="Times New Roman" w:hAnsi="Times New Roman" w:cs="Times New Roman"/>
                <w:color w:val="000000"/>
                <w:sz w:val="18"/>
                <w:szCs w:val="16"/>
                <w:lang w:val="fr-FR" w:eastAsia="fr-FR"/>
              </w:rPr>
              <w:t xml:space="preserve"> B </w:t>
            </w:r>
            <w:proofErr w:type="spellStart"/>
            <w:r w:rsidRPr="003B187A">
              <w:rPr>
                <w:rFonts w:ascii="Times New Roman" w:eastAsia="Times New Roman" w:hAnsi="Times New Roman" w:cs="Times New Roman"/>
                <w:color w:val="000000"/>
                <w:sz w:val="18"/>
                <w:szCs w:val="16"/>
                <w:lang w:val="fr-FR" w:eastAsia="fr-FR"/>
              </w:rPr>
              <w:t>chain</w:t>
            </w:r>
            <w:proofErr w:type="spellEnd"/>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LDHB</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P07195</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36 638</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90</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Polymeric immunoglobulin receptor</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PIGR</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P01833</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83 284</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52</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28</w:t>
            </w:r>
          </w:p>
        </w:tc>
      </w:tr>
      <w:tr w:rsidR="009F3DF8" w:rsidRPr="007164B8" w:rsidTr="00310B08">
        <w:trPr>
          <w:trHeight w:hRule="exact" w:val="227"/>
          <w:jc w:val="center"/>
        </w:trPr>
        <w:tc>
          <w:tcPr>
            <w:tcW w:w="6464" w:type="dxa"/>
            <w:noWrap/>
            <w:vAlign w:val="center"/>
            <w:hideMark/>
          </w:tcPr>
          <w:p w:rsidR="009F3DF8" w:rsidRPr="003B187A" w:rsidRDefault="009F3DF8" w:rsidP="00310B08">
            <w:pPr>
              <w:rPr>
                <w:rFonts w:ascii="Times New Roman" w:eastAsia="Times New Roman" w:hAnsi="Times New Roman" w:cs="Times New Roman"/>
                <w:color w:val="000000"/>
                <w:sz w:val="18"/>
                <w:szCs w:val="16"/>
                <w:lang w:val="fr-FR" w:eastAsia="fr-FR"/>
              </w:rPr>
            </w:pPr>
            <w:proofErr w:type="spellStart"/>
            <w:r w:rsidRPr="003B187A">
              <w:rPr>
                <w:rFonts w:ascii="Times New Roman" w:eastAsia="Times New Roman" w:hAnsi="Times New Roman" w:cs="Times New Roman"/>
                <w:color w:val="000000"/>
                <w:sz w:val="18"/>
                <w:szCs w:val="16"/>
                <w:lang w:val="fr-FR" w:eastAsia="fr-FR"/>
              </w:rPr>
              <w:t>Alcohol</w:t>
            </w:r>
            <w:proofErr w:type="spellEnd"/>
            <w:r w:rsidRPr="003B187A">
              <w:rPr>
                <w:rFonts w:ascii="Times New Roman" w:eastAsia="Times New Roman" w:hAnsi="Times New Roman" w:cs="Times New Roman"/>
                <w:color w:val="000000"/>
                <w:sz w:val="18"/>
                <w:szCs w:val="16"/>
                <w:lang w:val="fr-FR" w:eastAsia="fr-FR"/>
              </w:rPr>
              <w:t xml:space="preserve"> </w:t>
            </w:r>
            <w:proofErr w:type="spellStart"/>
            <w:r w:rsidRPr="003B187A">
              <w:rPr>
                <w:rFonts w:ascii="Times New Roman" w:eastAsia="Times New Roman" w:hAnsi="Times New Roman" w:cs="Times New Roman"/>
                <w:color w:val="000000"/>
                <w:sz w:val="18"/>
                <w:szCs w:val="16"/>
                <w:lang w:val="fr-FR" w:eastAsia="fr-FR"/>
              </w:rPr>
              <w:t>dehydrogenase</w:t>
            </w:r>
            <w:proofErr w:type="spellEnd"/>
            <w:r w:rsidRPr="003B187A">
              <w:rPr>
                <w:rFonts w:ascii="Times New Roman" w:eastAsia="Times New Roman" w:hAnsi="Times New Roman" w:cs="Times New Roman"/>
                <w:color w:val="000000"/>
                <w:sz w:val="18"/>
                <w:szCs w:val="16"/>
                <w:lang w:val="fr-FR" w:eastAsia="fr-FR"/>
              </w:rPr>
              <w:t xml:space="preserve"> class 4 mu/sigma </w:t>
            </w:r>
            <w:proofErr w:type="spellStart"/>
            <w:r w:rsidRPr="003B187A">
              <w:rPr>
                <w:rFonts w:ascii="Times New Roman" w:eastAsia="Times New Roman" w:hAnsi="Times New Roman" w:cs="Times New Roman"/>
                <w:color w:val="000000"/>
                <w:sz w:val="18"/>
                <w:szCs w:val="16"/>
                <w:lang w:val="fr-FR" w:eastAsia="fr-FR"/>
              </w:rPr>
              <w:t>chain</w:t>
            </w:r>
            <w:proofErr w:type="spellEnd"/>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ADH7</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P40394</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41 481</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100</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77</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Haptoglobin</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HP</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P00738</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45 205</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83</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Alcohol dehydrogenase 1C</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ADH1C</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P00326</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39 868</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constant alpha 1</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IGHA1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P01876</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37 655</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52</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103</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29</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Heat shock cognate 71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protein</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HSPA8</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P11142</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70 898</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73</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Fructose-bisphosphate aldolase A</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ALDOA</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P04075</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39 420</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Alpha-1-antitrypsin</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SERPINA1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P01009</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46 737</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87</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Peroxiredoxin-6</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PRDX6</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P30041</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25 035</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80</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62</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Heat shock 70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protein 1A</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HSPA1A</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P0DMV8</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70 052</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70</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Isocitrate dehydrogenase [NADP] cytoplasmic</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IDH1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O75874</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46 659</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63</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Heat shock protein HSP 90-alpha</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HSP90AA1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P07900</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84 660</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Phosphatidylethanolamine-binding protein 1</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PEBP1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P30086</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21 057</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Phosphoglycerate mutase 1</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PGAM1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P18669</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28 804</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60</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Peroxiredoxin-5, mitochondrial</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PRDX5</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P30044</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22 086</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53</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Peptidyl-prolyl cis-trans isomerase A</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PPIA</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P62937</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18 012</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62</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Transaldolase</w:t>
            </w:r>
            <w:proofErr w:type="spellEnd"/>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TALDO1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P37837</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37 540</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6-phosphogluconate dehydrogenase, decarboxylating</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PGD</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P52209</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53 140</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52</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Actin, alpha cardiac muscle 1</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ACTC1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P68032</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42 019</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53</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Leukotriene A-4 hydrolase</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LTA4H</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P09960</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69 285</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47</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Glucose-6-phosphate isomerase</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GPI</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P06744</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63 147</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53</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50</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Malate dehydrogenase, cytoplasmic</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MDH1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P40925</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36 426</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57</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37</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Calcyphosin</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CAPS</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Q13938</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30 240</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Cytosol aminopeptidase</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LAP3</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P28838</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56 166</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 B6</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SERPINB6</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P35237</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42 622</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Liver carboxylesterase 1</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CES1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P23141</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62 521</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52</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UDP-glucose 6-dehydrogenase</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UGDH</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O60701</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55 024</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Rab</w:t>
            </w:r>
            <w:proofErr w:type="spellEnd"/>
            <w:r w:rsidRPr="007164B8">
              <w:rPr>
                <w:rFonts w:ascii="Times New Roman" w:eastAsia="Times New Roman" w:hAnsi="Times New Roman" w:cs="Times New Roman"/>
                <w:color w:val="000000"/>
                <w:sz w:val="18"/>
                <w:szCs w:val="16"/>
                <w:lang w:eastAsia="fr-FR"/>
              </w:rPr>
              <w:t xml:space="preserve"> GDP dissociation inhibitor beta</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GDI2</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P50395</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50 663</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Cytosolic non-specific dipeptidase</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CNDP2</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Q96KP4</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52 878</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47</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50</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Glutathione S-transferase A2</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GSTA2</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P09210</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25 664</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42</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Aldo-keto reductase family 1 member A1</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AKR1A1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P14550</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36 573</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Carbonyl reductase [NADPH] 1</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CBR1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P16152</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30 375</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50</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Phosphoglucomutase-1</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PGM1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P36871</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61 449</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50</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disulfide-isomerase</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P4HB</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P07237</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57 116</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51</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Protein/nucleic acid </w:t>
            </w:r>
            <w:proofErr w:type="spellStart"/>
            <w:r w:rsidRPr="007164B8">
              <w:rPr>
                <w:rFonts w:ascii="Times New Roman" w:eastAsia="Times New Roman" w:hAnsi="Times New Roman" w:cs="Times New Roman"/>
                <w:color w:val="000000"/>
                <w:sz w:val="18"/>
                <w:szCs w:val="16"/>
                <w:lang w:eastAsia="fr-FR"/>
              </w:rPr>
              <w:t>deglycase</w:t>
            </w:r>
            <w:proofErr w:type="spellEnd"/>
            <w:r w:rsidRPr="007164B8">
              <w:rPr>
                <w:rFonts w:ascii="Times New Roman" w:eastAsia="Times New Roman" w:hAnsi="Times New Roman" w:cs="Times New Roman"/>
                <w:color w:val="000000"/>
                <w:sz w:val="18"/>
                <w:szCs w:val="16"/>
                <w:lang w:eastAsia="fr-FR"/>
              </w:rPr>
              <w:t xml:space="preserve"> DJ-1</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PARK7</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Q99497</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19 891</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49</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Leukocyte elastase inhibitor</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SERPINB1</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P30740</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42 742</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44</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Transgelin-2</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TAGLN2</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P37802</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22 391</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38</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r>
      <w:tr w:rsidR="009F3DF8" w:rsidRPr="007164B8" w:rsidTr="00310B08">
        <w:trPr>
          <w:trHeight w:hRule="exact" w:val="227"/>
          <w:jc w:val="center"/>
        </w:trPr>
        <w:tc>
          <w:tcPr>
            <w:tcW w:w="6464" w:type="dxa"/>
            <w:noWrap/>
            <w:vAlign w:val="center"/>
            <w:hideMark/>
          </w:tcPr>
          <w:p w:rsidR="009F3DF8" w:rsidRPr="007164B8" w:rsidRDefault="009F3DF8" w:rsidP="00310B08">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Transketolase</w:t>
            </w:r>
          </w:p>
        </w:tc>
        <w:tc>
          <w:tcPr>
            <w:tcW w:w="113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TKT</w:t>
            </w:r>
          </w:p>
        </w:tc>
        <w:tc>
          <w:tcPr>
            <w:tcW w:w="1021"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P29401</w:t>
            </w:r>
          </w:p>
        </w:tc>
        <w:tc>
          <w:tcPr>
            <w:tcW w:w="1474"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67 878</w:t>
            </w:r>
          </w:p>
        </w:tc>
        <w:tc>
          <w:tcPr>
            <w:tcW w:w="879"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37</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47</w:t>
            </w:r>
          </w:p>
        </w:tc>
        <w:tc>
          <w:tcPr>
            <w:tcW w:w="907" w:type="dxa"/>
            <w:noWrap/>
            <w:vAlign w:val="center"/>
            <w:hideMark/>
          </w:tcPr>
          <w:p w:rsidR="009F3DF8" w:rsidRPr="007164B8" w:rsidRDefault="009F3DF8" w:rsidP="00310B08">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C63597">
              <w:rPr>
                <w:rFonts w:ascii="Times New Roman" w:eastAsia="Times New Roman" w:hAnsi="Times New Roman" w:cs="Times New Roman"/>
                <w:color w:val="000000"/>
                <w:sz w:val="18"/>
                <w:szCs w:val="16"/>
                <w:lang w:eastAsia="fr-FR"/>
              </w:rPr>
              <w:t>Immunoglobulin gamma-1 heavy chain</w:t>
            </w:r>
          </w:p>
        </w:tc>
        <w:tc>
          <w:tcPr>
            <w:tcW w:w="113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P0DOX5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49 329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Zinc-alpha-2-glycoprotein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AZGP1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P25311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34 259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4-trimethylaminobutyraldehyde dehydrogenase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ALDH9A1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P49189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53 802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Fatty acid-binding protein 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FABP5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Q01469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15 164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Heat shock protein HSP 90-beta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HSP90AB1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P08238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83 264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Endoplasmic reticulum chaperone </w:t>
            </w:r>
            <w:proofErr w:type="spellStart"/>
            <w:r w:rsidRPr="007164B8">
              <w:rPr>
                <w:rFonts w:ascii="Times New Roman" w:eastAsia="Times New Roman" w:hAnsi="Times New Roman" w:cs="Times New Roman"/>
                <w:color w:val="000000"/>
                <w:sz w:val="18"/>
                <w:szCs w:val="16"/>
                <w:lang w:eastAsia="fr-FR"/>
              </w:rPr>
              <w:t>BiP</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HSPA5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P11021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72 333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r w:rsidRPr="003B187A">
              <w:rPr>
                <w:rFonts w:ascii="Times New Roman" w:eastAsia="Times New Roman" w:hAnsi="Times New Roman" w:cs="Times New Roman"/>
                <w:color w:val="000000"/>
                <w:sz w:val="18"/>
                <w:szCs w:val="16"/>
                <w:lang w:val="fr-FR" w:eastAsia="fr-FR"/>
              </w:rPr>
              <w:t xml:space="preserve">L-lactate </w:t>
            </w:r>
            <w:proofErr w:type="spellStart"/>
            <w:r w:rsidRPr="003B187A">
              <w:rPr>
                <w:rFonts w:ascii="Times New Roman" w:eastAsia="Times New Roman" w:hAnsi="Times New Roman" w:cs="Times New Roman"/>
                <w:color w:val="000000"/>
                <w:sz w:val="18"/>
                <w:szCs w:val="16"/>
                <w:lang w:val="fr-FR" w:eastAsia="fr-FR"/>
              </w:rPr>
              <w:t>dehydrogenase</w:t>
            </w:r>
            <w:proofErr w:type="spellEnd"/>
            <w:r w:rsidRPr="003B187A">
              <w:rPr>
                <w:rFonts w:ascii="Times New Roman" w:eastAsia="Times New Roman" w:hAnsi="Times New Roman" w:cs="Times New Roman"/>
                <w:color w:val="000000"/>
                <w:sz w:val="18"/>
                <w:szCs w:val="16"/>
                <w:lang w:val="fr-FR" w:eastAsia="fr-FR"/>
              </w:rPr>
              <w:t xml:space="preserve"> A </w:t>
            </w:r>
            <w:proofErr w:type="spellStart"/>
            <w:r w:rsidRPr="003B187A">
              <w:rPr>
                <w:rFonts w:ascii="Times New Roman" w:eastAsia="Times New Roman" w:hAnsi="Times New Roman" w:cs="Times New Roman"/>
                <w:color w:val="000000"/>
                <w:sz w:val="18"/>
                <w:szCs w:val="16"/>
                <w:lang w:val="fr-FR" w:eastAsia="fr-FR"/>
              </w:rPr>
              <w:t>chain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LDHA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P00338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36 689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Malate dehydrogenase,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MDH2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P40926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35 503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Ezrin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EZR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P15311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69 413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Aminopeptidase 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RNPEP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Q9H4A4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72 596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constant gamma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IGHG2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P01859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35 901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Tubulin beta-4A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TUBB4A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P04350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49 586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Cystatin-SN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CST1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P01037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16 388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6-phosphogluconolactonase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PGLS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O95336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27 547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Hemopexin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HPX</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P02790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51 676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Arachidonate 15-lipoxygenase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ALOX15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P16050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74 804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kappa constant</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IGKC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P01834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11 765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 B4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SERPINB4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P48594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44 854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14-3-3 protein epsilon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YWHAE</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P62258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29 174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Ribonuclease inhibitor</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RNH1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P13489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49 973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IgGFc-binding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FCGBP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Q9Y6R7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572 017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Thioredoxin reductase 1, cytoplasmic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TXNRD1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Q16881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70 906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N(G</w:t>
            </w:r>
            <w:proofErr w:type="gramStart"/>
            <w:r w:rsidRPr="007164B8">
              <w:rPr>
                <w:rFonts w:ascii="Times New Roman" w:eastAsia="Times New Roman" w:hAnsi="Times New Roman" w:cs="Times New Roman"/>
                <w:color w:val="000000"/>
                <w:sz w:val="18"/>
                <w:szCs w:val="16"/>
                <w:lang w:eastAsia="fr-FR"/>
              </w:rPr>
              <w:t>),N</w:t>
            </w:r>
            <w:proofErr w:type="gramEnd"/>
            <w:r w:rsidRPr="007164B8">
              <w:rPr>
                <w:rFonts w:ascii="Times New Roman" w:eastAsia="Times New Roman" w:hAnsi="Times New Roman" w:cs="Times New Roman"/>
                <w:color w:val="000000"/>
                <w:sz w:val="18"/>
                <w:szCs w:val="16"/>
                <w:lang w:eastAsia="fr-FR"/>
              </w:rPr>
              <w:t xml:space="preserve">(G)-dimethylarginine </w:t>
            </w:r>
            <w:proofErr w:type="spellStart"/>
            <w:r w:rsidRPr="007164B8">
              <w:rPr>
                <w:rFonts w:ascii="Times New Roman" w:eastAsia="Times New Roman" w:hAnsi="Times New Roman" w:cs="Times New Roman"/>
                <w:color w:val="000000"/>
                <w:sz w:val="18"/>
                <w:szCs w:val="16"/>
                <w:lang w:eastAsia="fr-FR"/>
              </w:rPr>
              <w:t>dimethylaminohydrolase</w:t>
            </w:r>
            <w:proofErr w:type="spellEnd"/>
            <w:r w:rsidRPr="007164B8">
              <w:rPr>
                <w:rFonts w:ascii="Times New Roman" w:eastAsia="Times New Roman" w:hAnsi="Times New Roman" w:cs="Times New Roman"/>
                <w:color w:val="000000"/>
                <w:sz w:val="18"/>
                <w:szCs w:val="16"/>
                <w:lang w:eastAsia="fr-FR"/>
              </w:rPr>
              <w:t xml:space="preserv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DDAH1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O94760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31 122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Prostaglandin reductase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PTGR1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Q14914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35 870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Cathepsin 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CTSB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P07858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37 822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Actin, cytoplasmic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ACTG1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P63261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41 793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Adenosylhomocysteinase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AHCY</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P23526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47 716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Omega-amidase NIT2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NIT2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Q9NQR4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30 608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Profilin-1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PFN1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P07737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15 054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Ubiquitin-60S ribosomal protein L40</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UBA52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P62987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14 728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14-3-3 protein zeta/delta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YWHAZ</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P63104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27 745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Annexin A1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ANXA1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P04083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38 714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Rab</w:t>
            </w:r>
            <w:proofErr w:type="spellEnd"/>
            <w:r w:rsidRPr="007164B8">
              <w:rPr>
                <w:rFonts w:ascii="Times New Roman" w:eastAsia="Times New Roman" w:hAnsi="Times New Roman" w:cs="Times New Roman"/>
                <w:color w:val="000000"/>
                <w:sz w:val="18"/>
                <w:szCs w:val="16"/>
                <w:lang w:eastAsia="fr-FR"/>
              </w:rPr>
              <w:t xml:space="preserve"> GDP dissociation inhibitor alpha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GDI1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P31150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50 583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Glyoxalase domain-containing protein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GLOD4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Q9HC38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34 793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Adenylosuccinate</w:t>
            </w:r>
            <w:proofErr w:type="spellEnd"/>
            <w:r w:rsidRPr="007164B8">
              <w:rPr>
                <w:rFonts w:ascii="Times New Roman" w:eastAsia="Times New Roman" w:hAnsi="Times New Roman" w:cs="Times New Roman"/>
                <w:color w:val="000000"/>
                <w:sz w:val="18"/>
                <w:szCs w:val="16"/>
                <w:lang w:eastAsia="fr-FR"/>
              </w:rPr>
              <w:t xml:space="preserve"> synthetase isozyme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ADSS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P30520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50 097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Aldose 1-epimerase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GALM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Q96C23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37 766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BPI fold-containing family A member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BPIFA1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Q9NP55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26 713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Rho GDP-dissociation inhibitor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ARHGDIA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P52565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23 207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Neutrophil gelatinase-associated lipocalin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LCN2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P80188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22 588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Cystatin-B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CSTB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P04080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11 140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Prolyl endopeptidase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PREP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P48147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80 700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C63597">
              <w:rPr>
                <w:rFonts w:ascii="Times New Roman" w:eastAsia="Times New Roman" w:hAnsi="Times New Roman" w:cs="Times New Roman"/>
                <w:color w:val="000000"/>
                <w:sz w:val="18"/>
                <w:szCs w:val="16"/>
                <w:lang w:eastAsia="fr-FR"/>
              </w:rPr>
              <w:t>Immunoglobulin alpha-2 heavy chain</w:t>
            </w:r>
          </w:p>
        </w:tc>
        <w:tc>
          <w:tcPr>
            <w:tcW w:w="113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P0DOX2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48 934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Creatine kinase B-type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CKB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P12277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42 644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Dipeptidyl peptidase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DPP3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Q9NY33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82 589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Beta-actin-like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ACTBL2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Q562R1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42 003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Phosphoglucomutase-2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PGM2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Q96G03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68 283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Prolactin-inducible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PIP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P12273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16 572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Adenylate kinase isoenzyme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AK1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P00568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21 635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Vitamin D-binding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P02774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52 918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Alcohol dehydrogenase class-3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ADH5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P11766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39 724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Aldo-keto reductase family </w:t>
            </w:r>
            <w:proofErr w:type="gramStart"/>
            <w:r w:rsidRPr="007164B8">
              <w:rPr>
                <w:rFonts w:ascii="Times New Roman" w:eastAsia="Times New Roman" w:hAnsi="Times New Roman" w:cs="Times New Roman"/>
                <w:color w:val="000000"/>
                <w:sz w:val="18"/>
                <w:szCs w:val="16"/>
                <w:lang w:eastAsia="fr-FR"/>
              </w:rPr>
              <w:t>1 member</w:t>
            </w:r>
            <w:proofErr w:type="gramEnd"/>
            <w:r w:rsidRPr="007164B8">
              <w:rPr>
                <w:rFonts w:ascii="Times New Roman" w:eastAsia="Times New Roman" w:hAnsi="Times New Roman" w:cs="Times New Roman"/>
                <w:color w:val="000000"/>
                <w:sz w:val="18"/>
                <w:szCs w:val="16"/>
                <w:lang w:eastAsia="fr-FR"/>
              </w:rPr>
              <w:t xml:space="preserve"> B10</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AKR1B10</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O60218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36 020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S-formylglutathione hydrolase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ESD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P10768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31 463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Puromycin-sensitive aminopeptidase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NPEPPS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P55786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103 276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Glutathione reductase,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GSR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P00390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56 257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Plastin-2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LCP1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P13796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70 288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Elongation factor 1-alpha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EEF1A1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P68104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50 141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Chloride intracellular channel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CLIC1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O00299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26 923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Thymidine phosphorylase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TYMP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P19971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49 955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Alpha-1-antichymotrypsin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SERPINA3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P01011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47 651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lambda constant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IGLC2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P0DOY2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11 294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Anterior gradient protein 2 homolog</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AGR2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O95994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19 979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Cathepsin D</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CTSD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P07339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44 552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Gamma-</w:t>
            </w:r>
            <w:proofErr w:type="spellStart"/>
            <w:r w:rsidRPr="007164B8">
              <w:rPr>
                <w:rFonts w:ascii="Times New Roman" w:eastAsia="Times New Roman" w:hAnsi="Times New Roman" w:cs="Times New Roman"/>
                <w:color w:val="000000"/>
                <w:sz w:val="18"/>
                <w:szCs w:val="16"/>
                <w:lang w:eastAsia="fr-FR"/>
              </w:rPr>
              <w:t>glutamylcyclotransferase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GGCT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O75223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21 008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Calreticulin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CALR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P27797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48 142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Transcobalamin-1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TCN1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P20061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48 207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disulfide-isomerase A3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PDIA3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P30101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56 782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Cofilin-1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CFL1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P23528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18 502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Alpha-aminoadipic semialdehyde dehydrogenase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ALDH7A1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P49419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58 487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Glutathione synthetase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GSS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P48637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52 385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Transthyretin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TTR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P02766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15 887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Aldo-keto reductase family </w:t>
            </w:r>
            <w:proofErr w:type="gramStart"/>
            <w:r w:rsidRPr="007164B8">
              <w:rPr>
                <w:rFonts w:ascii="Times New Roman" w:eastAsia="Times New Roman" w:hAnsi="Times New Roman" w:cs="Times New Roman"/>
                <w:color w:val="000000"/>
                <w:sz w:val="18"/>
                <w:szCs w:val="16"/>
                <w:lang w:eastAsia="fr-FR"/>
              </w:rPr>
              <w:t>1 member</w:t>
            </w:r>
            <w:proofErr w:type="gramEnd"/>
            <w:r w:rsidRPr="007164B8">
              <w:rPr>
                <w:rFonts w:ascii="Times New Roman" w:eastAsia="Times New Roman" w:hAnsi="Times New Roman" w:cs="Times New Roman"/>
                <w:color w:val="000000"/>
                <w:sz w:val="18"/>
                <w:szCs w:val="16"/>
                <w:lang w:eastAsia="fr-FR"/>
              </w:rPr>
              <w:t xml:space="preserve"> C2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AKR1C2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P52895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36 735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Actin, cytoplasmic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ACTB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P60709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41 737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Galectin-3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LGALS3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P17931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26 152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Tubulin polymerization-promoting protein family member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TPPP3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Q9BW30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18 985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C63597">
              <w:rPr>
                <w:rFonts w:ascii="Times New Roman" w:eastAsia="Times New Roman" w:hAnsi="Times New Roman" w:cs="Times New Roman"/>
                <w:color w:val="000000"/>
                <w:sz w:val="18"/>
                <w:szCs w:val="16"/>
                <w:lang w:eastAsia="fr-FR"/>
              </w:rPr>
              <w:t>Immunoglobulin kappa light chain</w:t>
            </w:r>
          </w:p>
        </w:tc>
        <w:tc>
          <w:tcPr>
            <w:tcW w:w="113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P0DOX7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23 379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Glyoxylate reductase/</w:t>
            </w:r>
            <w:proofErr w:type="spellStart"/>
            <w:r w:rsidRPr="007164B8">
              <w:rPr>
                <w:rFonts w:ascii="Times New Roman" w:eastAsia="Times New Roman" w:hAnsi="Times New Roman" w:cs="Times New Roman"/>
                <w:color w:val="000000"/>
                <w:sz w:val="18"/>
                <w:szCs w:val="16"/>
                <w:lang w:eastAsia="fr-FR"/>
              </w:rPr>
              <w:t>hydroxypyruvate</w:t>
            </w:r>
            <w:proofErr w:type="spellEnd"/>
            <w:r w:rsidRPr="007164B8">
              <w:rPr>
                <w:rFonts w:ascii="Times New Roman" w:eastAsia="Times New Roman" w:hAnsi="Times New Roman" w:cs="Times New Roman"/>
                <w:color w:val="000000"/>
                <w:sz w:val="18"/>
                <w:szCs w:val="16"/>
                <w:lang w:eastAsia="fr-FR"/>
              </w:rPr>
              <w:t xml:space="preserve"> reductase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GRHPR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Q9UBQ7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35 668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Fructose-1,6-bisphosphatase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FBP1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P09467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36 842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Glutathione S-transferase omega-1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GSTO1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P78417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27 566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UMP-CMP kinase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CMPK1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P30085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22 222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 B5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SERPINB5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P36952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42 100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ABHD14B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ABHD14B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Q96IU4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22 346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Ketimine</w:t>
            </w:r>
            <w:proofErr w:type="spellEnd"/>
            <w:r w:rsidRPr="007164B8">
              <w:rPr>
                <w:rFonts w:ascii="Times New Roman" w:eastAsia="Times New Roman" w:hAnsi="Times New Roman" w:cs="Times New Roman"/>
                <w:color w:val="000000"/>
                <w:sz w:val="18"/>
                <w:szCs w:val="16"/>
                <w:lang w:eastAsia="fr-FR"/>
              </w:rPr>
              <w:t xml:space="preserve"> reductase mu-crystallin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CRYM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Q14894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33 776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IMP </w:t>
            </w:r>
            <w:proofErr w:type="spellStart"/>
            <w:r w:rsidRPr="007164B8">
              <w:rPr>
                <w:rFonts w:ascii="Times New Roman" w:eastAsia="Times New Roman" w:hAnsi="Times New Roman" w:cs="Times New Roman"/>
                <w:color w:val="000000"/>
                <w:sz w:val="18"/>
                <w:szCs w:val="16"/>
                <w:lang w:eastAsia="fr-FR"/>
              </w:rPr>
              <w:t>cyclohydrolase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ATIC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P31939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64 616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Aspartate aminotransferase, cytoplasmic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GOT1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P17174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46 248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Adenine </w:t>
            </w:r>
            <w:proofErr w:type="spellStart"/>
            <w:r w:rsidRPr="007164B8">
              <w:rPr>
                <w:rFonts w:ascii="Times New Roman" w:eastAsia="Times New Roman" w:hAnsi="Times New Roman" w:cs="Times New Roman"/>
                <w:color w:val="000000"/>
                <w:sz w:val="18"/>
                <w:szCs w:val="16"/>
                <w:lang w:eastAsia="fr-FR"/>
              </w:rPr>
              <w:t>phosphoribosyltransferase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APRT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P07741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19 608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Sorbitol dehydrogenase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SORD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Q00796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38 325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Sialic acid synthase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NANS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Q9NR45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40 308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Alpha-1-acid glycoprotein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ORM1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P02763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23 512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Tubulin alpha-1C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TUBA1C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Q9BQE3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49 895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J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JCHAIN</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P01591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18 099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C63597">
              <w:rPr>
                <w:rFonts w:ascii="Times New Roman" w:eastAsia="Times New Roman" w:hAnsi="Times New Roman" w:cs="Times New Roman"/>
                <w:color w:val="000000"/>
                <w:sz w:val="18"/>
                <w:szCs w:val="16"/>
                <w:lang w:eastAsia="fr-FR"/>
              </w:rPr>
              <w:t xml:space="preserve">Immunoglobulin mu heavy chain  </w:t>
            </w:r>
          </w:p>
        </w:tc>
        <w:tc>
          <w:tcPr>
            <w:tcW w:w="113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P0DOX6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63 486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BPI fold-containing family B member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BPIFB1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Q8TDL5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52 442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Transforming protein </w:t>
            </w:r>
            <w:proofErr w:type="spellStart"/>
            <w:r w:rsidRPr="007164B8">
              <w:rPr>
                <w:rFonts w:ascii="Times New Roman" w:eastAsia="Times New Roman" w:hAnsi="Times New Roman" w:cs="Times New Roman"/>
                <w:color w:val="000000"/>
                <w:sz w:val="18"/>
                <w:szCs w:val="16"/>
                <w:lang w:eastAsia="fr-FR"/>
              </w:rPr>
              <w:t>RhoA</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RHOA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P61586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21 768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Tubulin beta-4B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TUBB4B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P68371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49 831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Annexin A3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ANXA3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P12429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36 375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Ubiquitin-like modifier-activating enzyme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P22314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117 849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Lactoylglutathione</w:t>
            </w:r>
            <w:proofErr w:type="spellEnd"/>
            <w:r w:rsidRPr="007164B8">
              <w:rPr>
                <w:rFonts w:ascii="Times New Roman" w:eastAsia="Times New Roman" w:hAnsi="Times New Roman" w:cs="Times New Roman"/>
                <w:color w:val="000000"/>
                <w:sz w:val="18"/>
                <w:szCs w:val="16"/>
                <w:lang w:eastAsia="fr-FR"/>
              </w:rPr>
              <w:t xml:space="preserve"> lyase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GLO1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Q04760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20 778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Rho GTPase-activating protein 18</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ARHGAP18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Q8N392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74 977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Immunoglobulin heavy constant gamma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IGHG3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P01860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41 287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Putative beta-actin-like protein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POTEKP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Q9BYX7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42 016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Acyl-CoA-binding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DBI</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P07108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10 044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Inositol </w:t>
            </w:r>
            <w:proofErr w:type="spellStart"/>
            <w:r w:rsidRPr="007164B8">
              <w:rPr>
                <w:rFonts w:ascii="Times New Roman" w:eastAsia="Times New Roman" w:hAnsi="Times New Roman" w:cs="Times New Roman"/>
                <w:color w:val="000000"/>
                <w:sz w:val="18"/>
                <w:szCs w:val="16"/>
                <w:lang w:eastAsia="fr-FR"/>
              </w:rPr>
              <w:t>monophosphatase</w:t>
            </w:r>
            <w:proofErr w:type="spellEnd"/>
            <w:r w:rsidRPr="007164B8">
              <w:rPr>
                <w:rFonts w:ascii="Times New Roman" w:eastAsia="Times New Roman" w:hAnsi="Times New Roman" w:cs="Times New Roman"/>
                <w:color w:val="000000"/>
                <w:sz w:val="18"/>
                <w:szCs w:val="16"/>
                <w:lang w:eastAsia="fr-FR"/>
              </w:rPr>
              <w:t xml:space="preserv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IMPA1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P29218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30 189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Glycerol-3-phosphate dehydrogenase 1-like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GPD1L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Q8N335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38 419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Zymogen granule protein 16 homolog 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ZG16B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Q96DA0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22 739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60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heat shock protein,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HSPD1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P10809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61 055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Fructose-bisphosphate aldolase 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ALDOC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P09972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39 456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D-3-phosphoglycerate dehydrogenase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PHGDH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O43175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56 650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Pyridoxal kinase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PDXK</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O00764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35 102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UTP--glucose-1-phosphate </w:t>
            </w:r>
            <w:proofErr w:type="spellStart"/>
            <w:r w:rsidRPr="007164B8">
              <w:rPr>
                <w:rFonts w:ascii="Times New Roman" w:eastAsia="Times New Roman" w:hAnsi="Times New Roman" w:cs="Times New Roman"/>
                <w:color w:val="000000"/>
                <w:sz w:val="18"/>
                <w:szCs w:val="16"/>
                <w:lang w:eastAsia="fr-FR"/>
              </w:rPr>
              <w:t>uridylyltransferase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UGP2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Q16851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56 940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Aldo-keto reductase family </w:t>
            </w:r>
            <w:proofErr w:type="gramStart"/>
            <w:r w:rsidRPr="007164B8">
              <w:rPr>
                <w:rFonts w:ascii="Times New Roman" w:eastAsia="Times New Roman" w:hAnsi="Times New Roman" w:cs="Times New Roman"/>
                <w:color w:val="000000"/>
                <w:sz w:val="18"/>
                <w:szCs w:val="16"/>
                <w:lang w:eastAsia="fr-FR"/>
              </w:rPr>
              <w:t>1 member</w:t>
            </w:r>
            <w:proofErr w:type="gramEnd"/>
            <w:r w:rsidRPr="007164B8">
              <w:rPr>
                <w:rFonts w:ascii="Times New Roman" w:eastAsia="Times New Roman" w:hAnsi="Times New Roman" w:cs="Times New Roman"/>
                <w:color w:val="000000"/>
                <w:sz w:val="18"/>
                <w:szCs w:val="16"/>
                <w:lang w:eastAsia="fr-FR"/>
              </w:rPr>
              <w:t xml:space="preserve"> C3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AKR1C3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P42330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36 853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Moesin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MSN</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P26038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67 820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Adenylyl cyclase-associated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Q01518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51 901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lambda constant 7</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IGLC7</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A0M8Q6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11 254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3'(2'),5'-bisphosphate </w:t>
            </w:r>
            <w:proofErr w:type="spellStart"/>
            <w:r w:rsidRPr="007164B8">
              <w:rPr>
                <w:rFonts w:ascii="Times New Roman" w:eastAsia="Times New Roman" w:hAnsi="Times New Roman" w:cs="Times New Roman"/>
                <w:color w:val="000000"/>
                <w:sz w:val="18"/>
                <w:szCs w:val="16"/>
                <w:lang w:eastAsia="fr-FR"/>
              </w:rPr>
              <w:t>nucleotidase</w:t>
            </w:r>
            <w:proofErr w:type="spellEnd"/>
            <w:r w:rsidRPr="007164B8">
              <w:rPr>
                <w:rFonts w:ascii="Times New Roman" w:eastAsia="Times New Roman" w:hAnsi="Times New Roman" w:cs="Times New Roman"/>
                <w:color w:val="000000"/>
                <w:sz w:val="18"/>
                <w:szCs w:val="16"/>
                <w:lang w:eastAsia="fr-FR"/>
              </w:rPr>
              <w:t xml:space="preserv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BPNT1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O95861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33 392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w:t>
            </w:r>
            <w:proofErr w:type="gramStart"/>
            <w:r w:rsidRPr="007164B8">
              <w:rPr>
                <w:rFonts w:ascii="Times New Roman" w:eastAsia="Times New Roman" w:hAnsi="Times New Roman" w:cs="Times New Roman"/>
                <w:color w:val="000000"/>
                <w:sz w:val="18"/>
                <w:szCs w:val="16"/>
                <w:lang w:eastAsia="fr-FR"/>
              </w:rPr>
              <w:t>H(</w:t>
            </w:r>
            <w:proofErr w:type="gramEnd"/>
            <w:r w:rsidRPr="007164B8">
              <w:rPr>
                <w:rFonts w:ascii="Times New Roman" w:eastAsia="Times New Roman" w:hAnsi="Times New Roman" w:cs="Times New Roman"/>
                <w:color w:val="000000"/>
                <w:sz w:val="18"/>
                <w:szCs w:val="16"/>
                <w:lang w:eastAsia="fr-FR"/>
              </w:rPr>
              <w:t>+) exchange regulatory cofactor NHE-RF1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SLC9A3R1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O14745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38 868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Macrophage migration inhibitory factor</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MIF</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P14174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12 476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WD repeat-containing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WDR1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O75083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66 194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Gamma-enolase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ENO2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P09104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47 269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POTE ankyrin domain family member 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POTEE</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Q6S8J3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121 363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Succinyl-CoA:3-ketoacid coenzyme A transferase 1,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OXCT1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P55809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56 158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GTP-binding nuclear protein Ran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RAN</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P62826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24 423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Biliverdin reductase 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BLVRA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P53004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33 428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Adseverin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SCIN</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Q9Y6U3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80 489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r w:rsidRPr="003B187A">
              <w:rPr>
                <w:rFonts w:ascii="Times New Roman" w:eastAsia="Times New Roman" w:hAnsi="Times New Roman" w:cs="Times New Roman"/>
                <w:color w:val="000000"/>
                <w:sz w:val="18"/>
                <w:szCs w:val="16"/>
                <w:lang w:val="fr-FR" w:eastAsia="fr-FR"/>
              </w:rPr>
              <w:t>Glutamate--</w:t>
            </w:r>
            <w:proofErr w:type="spellStart"/>
            <w:r w:rsidRPr="003B187A">
              <w:rPr>
                <w:rFonts w:ascii="Times New Roman" w:eastAsia="Times New Roman" w:hAnsi="Times New Roman" w:cs="Times New Roman"/>
                <w:color w:val="000000"/>
                <w:sz w:val="18"/>
                <w:szCs w:val="16"/>
                <w:lang w:val="fr-FR" w:eastAsia="fr-FR"/>
              </w:rPr>
              <w:t>cysteine</w:t>
            </w:r>
            <w:proofErr w:type="spellEnd"/>
            <w:r w:rsidRPr="003B187A">
              <w:rPr>
                <w:rFonts w:ascii="Times New Roman" w:eastAsia="Times New Roman" w:hAnsi="Times New Roman" w:cs="Times New Roman"/>
                <w:color w:val="000000"/>
                <w:sz w:val="18"/>
                <w:szCs w:val="16"/>
                <w:lang w:val="fr-FR" w:eastAsia="fr-FR"/>
              </w:rPr>
              <w:t xml:space="preserve"> ligase </w:t>
            </w:r>
            <w:proofErr w:type="spellStart"/>
            <w:r w:rsidRPr="003B187A">
              <w:rPr>
                <w:rFonts w:ascii="Times New Roman" w:eastAsia="Times New Roman" w:hAnsi="Times New Roman" w:cs="Times New Roman"/>
                <w:color w:val="000000"/>
                <w:sz w:val="18"/>
                <w:szCs w:val="16"/>
                <w:lang w:val="fr-FR" w:eastAsia="fr-FR"/>
              </w:rPr>
              <w:t>catalytic</w:t>
            </w:r>
            <w:proofErr w:type="spellEnd"/>
            <w:r w:rsidRPr="003B187A">
              <w:rPr>
                <w:rFonts w:ascii="Times New Roman" w:eastAsia="Times New Roman" w:hAnsi="Times New Roman" w:cs="Times New Roman"/>
                <w:color w:val="000000"/>
                <w:sz w:val="18"/>
                <w:szCs w:val="16"/>
                <w:lang w:val="fr-FR" w:eastAsia="fr-FR"/>
              </w:rPr>
              <w:t xml:space="preserve"> </w:t>
            </w:r>
            <w:proofErr w:type="spellStart"/>
            <w:r w:rsidRPr="003B187A">
              <w:rPr>
                <w:rFonts w:ascii="Times New Roman" w:eastAsia="Times New Roman" w:hAnsi="Times New Roman" w:cs="Times New Roman"/>
                <w:color w:val="000000"/>
                <w:sz w:val="18"/>
                <w:szCs w:val="16"/>
                <w:lang w:val="fr-FR" w:eastAsia="fr-FR"/>
              </w:rPr>
              <w:t>subunit</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GCLC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P48506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72 766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Dipeptidyl peptidase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CTSC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P53634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51 854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Alcohol dehydrogenase 1B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ADH1B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P00325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39 855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Inorganic pyrophosphatase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Q15181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32 660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Queuosine salvage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C9orf64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Q5T6V5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39 029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ADP-sugar pyrophosphatase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NUDT5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Q9UKK9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24 328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Ferritin heavy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FTH1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P02794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21 226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Ubiquitin-fold modifier-conjugating enzyme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UFC1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Q9Y3C8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19 458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2'-deoxynucleoside 5'-phosphate N-hydrolase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DNPH1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O43598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19 108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Farnesyl pyrophosphate synthase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FDPS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P14324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48 275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Nebulin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NEB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P20929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772 914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14-3-3 protein sigma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SFN</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P31947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27 774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Thioredoxin domain-containing protein 17</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TXNDC17</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Q9BRA2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13 941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3-mercaptopyruvate </w:t>
            </w:r>
            <w:proofErr w:type="spellStart"/>
            <w:r w:rsidRPr="007164B8">
              <w:rPr>
                <w:rFonts w:ascii="Times New Roman" w:eastAsia="Times New Roman" w:hAnsi="Times New Roman" w:cs="Times New Roman"/>
                <w:color w:val="000000"/>
                <w:sz w:val="18"/>
                <w:szCs w:val="16"/>
                <w:lang w:eastAsia="fr-FR"/>
              </w:rPr>
              <w:t>sulfurtransferase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MPST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P25325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33 178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F-actin-capping protein subunit beta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CAPZB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P47756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31 350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Complement C3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P01024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187 148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Plastin-3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PLS3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P13797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70 811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Plastin-1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PLS1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Q14651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70 253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C3 botulinum toxin substrate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RAC1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P63000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21 450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Aldehyde dehydrogenase,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ALDH2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P05091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56 381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Phosphoglycerate kinase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PGK2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P07205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44 796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Aldose reductase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AKR1B1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P15121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35 853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Sepiapterin</w:t>
            </w:r>
            <w:proofErr w:type="spellEnd"/>
            <w:r w:rsidRPr="007164B8">
              <w:rPr>
                <w:rFonts w:ascii="Times New Roman" w:eastAsia="Times New Roman" w:hAnsi="Times New Roman" w:cs="Times New Roman"/>
                <w:color w:val="000000"/>
                <w:sz w:val="18"/>
                <w:szCs w:val="16"/>
                <w:lang w:eastAsia="fr-FR"/>
              </w:rPr>
              <w:t xml:space="preserve"> reductase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SPR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P35270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28 048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Prostaglandin reductase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PTGR2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Q8N8N7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38 499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SH3 domain-binding glutamic acid-rich-like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SH3BGRL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O75368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12 774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Glucose 1,6-bisphosphate synthase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PGM2L1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Q6PCE3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70 442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ATP synthase subunit beta,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ATP5F1B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P06576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56 560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FAD-AMP lyase (cyclizing)</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TKFC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Q3LXA3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58 947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disulfide-isomerase A4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PDIA4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P13667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72 932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UDP-N-acetylglucosamine </w:t>
            </w:r>
            <w:proofErr w:type="spellStart"/>
            <w:r w:rsidRPr="007164B8">
              <w:rPr>
                <w:rFonts w:ascii="Times New Roman" w:eastAsia="Times New Roman" w:hAnsi="Times New Roman" w:cs="Times New Roman"/>
                <w:color w:val="000000"/>
                <w:sz w:val="18"/>
                <w:szCs w:val="16"/>
                <w:lang w:eastAsia="fr-FR"/>
              </w:rPr>
              <w:t>pyrophosphorylase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UAP1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Q16222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58 769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lambda-like polypeptide 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IGLL5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B9A064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23 063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ADP-ribosylation factor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ARF1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P84077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20 697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Peroxiredoxin-2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PRDX2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P32119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21 892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Annexin A2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ANXA2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P07355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38 604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Ubiquitin-conjugating enzyme E2 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UBE2N</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P61088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17 138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Cytosolic 10-formyltetrahydrofolate dehydrogenase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ALDH1L1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O75891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98 829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Destrin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DSTN</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P60981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18 506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Xaa</w:t>
            </w:r>
            <w:proofErr w:type="spellEnd"/>
            <w:r w:rsidRPr="007164B8">
              <w:rPr>
                <w:rFonts w:ascii="Times New Roman" w:eastAsia="Times New Roman" w:hAnsi="Times New Roman" w:cs="Times New Roman"/>
                <w:color w:val="000000"/>
                <w:sz w:val="18"/>
                <w:szCs w:val="16"/>
                <w:lang w:eastAsia="fr-FR"/>
              </w:rPr>
              <w:t>-Pro aminopeptidase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XPNPEP1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Q9NQW7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69 918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Beta-enolase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ENO3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P13929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46 987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Lysosomal alpha-glucosidase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P10253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105 324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NADP-dependent malic enzyme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ME1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P48163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64 150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Argininosuccinate</w:t>
            </w:r>
            <w:proofErr w:type="spellEnd"/>
            <w:r w:rsidRPr="007164B8">
              <w:rPr>
                <w:rFonts w:ascii="Times New Roman" w:eastAsia="Times New Roman" w:hAnsi="Times New Roman" w:cs="Times New Roman"/>
                <w:color w:val="000000"/>
                <w:sz w:val="18"/>
                <w:szCs w:val="16"/>
                <w:lang w:eastAsia="fr-FR"/>
              </w:rPr>
              <w:t xml:space="preserve"> lyase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ASL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P04424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51 658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Mannose-6-phosphate isomerase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MPI</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P34949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46 656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Pigment epithelium-derived factor</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SERPINF1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P36955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46 312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Tryptophan--tRNA ligase, cytoplasmic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WARS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P23381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53 165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Hepatoma-derived growth factor</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HDGF</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P51858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26 788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Latexin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LXN</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Q9BS40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25 750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Purine nucleoside phosphorylase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PNP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P00491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32 118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Pseudouridine-5'-phosphatase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PUDP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Q08623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25 249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Histidine triad nucleotide-binding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HINT1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P49773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13 802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alpha type-1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P25786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29 556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LEG1 homolog</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LEG1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Q6P5S2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37 926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Alpha-1-acid glycoprotein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ORM2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P19652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23 603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Putative hydrolase RBBP9</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RBBP9</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O75884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21 000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Ubiquitin </w:t>
            </w:r>
            <w:proofErr w:type="spellStart"/>
            <w:r w:rsidRPr="007164B8">
              <w:rPr>
                <w:rFonts w:ascii="Times New Roman" w:eastAsia="Times New Roman" w:hAnsi="Times New Roman" w:cs="Times New Roman"/>
                <w:color w:val="000000"/>
                <w:sz w:val="18"/>
                <w:szCs w:val="16"/>
                <w:lang w:eastAsia="fr-FR"/>
              </w:rPr>
              <w:t>thioesterase</w:t>
            </w:r>
            <w:proofErr w:type="spellEnd"/>
            <w:r w:rsidRPr="007164B8">
              <w:rPr>
                <w:rFonts w:ascii="Times New Roman" w:eastAsia="Times New Roman" w:hAnsi="Times New Roman" w:cs="Times New Roman"/>
                <w:color w:val="000000"/>
                <w:sz w:val="18"/>
                <w:szCs w:val="16"/>
                <w:lang w:eastAsia="fr-FR"/>
              </w:rPr>
              <w:t xml:space="preserve"> OTUB1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OTUB1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Q96FW1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31 284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Nicotinate </w:t>
            </w:r>
            <w:proofErr w:type="spellStart"/>
            <w:r w:rsidRPr="007164B8">
              <w:rPr>
                <w:rFonts w:ascii="Times New Roman" w:eastAsia="Times New Roman" w:hAnsi="Times New Roman" w:cs="Times New Roman"/>
                <w:color w:val="000000"/>
                <w:sz w:val="18"/>
                <w:szCs w:val="16"/>
                <w:lang w:eastAsia="fr-FR"/>
              </w:rPr>
              <w:t>phosphoribosyltransferase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NAPRT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Q6XQN6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57 578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 B13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SERPINB13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Q9UIV8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44 276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ATP-dependent 6-ph</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PFKP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Q01813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85 596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Retinoid-inducible serine carboxypeptidase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SCPEP1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Q9HB40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50 831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D-dopachrome decarboxylase-like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DDTL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A6NHG4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14 195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Programmed cell death 6-interacting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PDCD6IP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Q8WUM4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96 023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Glutathione S-transferase Mu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GSTM2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P28161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25 745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Tubulin beta-2A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TUBB2A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Q13885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49 907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Tubulin beta-2B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TUBB2B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Q9BVA1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49 953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Lumican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LUM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P51884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38 429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Translationally-controlled tumor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TPT1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P13693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19 595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Heme-binding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HEBP2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Q9Y5Z4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22 875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Quinone oxidoreductase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CRYZ</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Q08257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35 207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activator complex subunit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PSME1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Q06323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28 723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Ubiquitin-conjugating enzyme E2 variant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UBE2V1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Q13404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16 495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Isocitrate dehydrogenase [NADP],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IDH2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P48735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50 909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Argininosuccinate</w:t>
            </w:r>
            <w:proofErr w:type="spellEnd"/>
            <w:r w:rsidRPr="007164B8">
              <w:rPr>
                <w:rFonts w:ascii="Times New Roman" w:eastAsia="Times New Roman" w:hAnsi="Times New Roman" w:cs="Times New Roman"/>
                <w:color w:val="000000"/>
                <w:sz w:val="18"/>
                <w:szCs w:val="16"/>
                <w:lang w:eastAsia="fr-FR"/>
              </w:rPr>
              <w:t xml:space="preserve"> synthase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ASS1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P00966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46 530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Beta-hexosaminidase subunit beta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HEXB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P07686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63 111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Chloride intracellular channel protein 6</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CLIC6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Q96NY7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73 012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Glutathione peroxidase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GPX1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P07203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22 088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Lambda-crystallin homolog</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CRYL1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Q9Y2S2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35 419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Macrophage-capping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CAPG</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P40121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38 499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Quinone oxidoreductase PIG3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TP53I3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Q53FA7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35 536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Elongation factor 1-gamma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EEF1G</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P26641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50 119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Lipocalin-15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LCN15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Q6UWW0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20 454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Tubulin beta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P07437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49 671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Glycogen phosphorylase, brain form</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PYGB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P11216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96 696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UPF0160 protein MYG1,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C12orf10</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Q9HB07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42 449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Cathepsin S</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CTSS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P25774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37 496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Alpha-N-</w:t>
            </w:r>
            <w:proofErr w:type="spellStart"/>
            <w:r w:rsidRPr="007164B8">
              <w:rPr>
                <w:rFonts w:ascii="Times New Roman" w:eastAsia="Times New Roman" w:hAnsi="Times New Roman" w:cs="Times New Roman"/>
                <w:color w:val="000000"/>
                <w:sz w:val="18"/>
                <w:szCs w:val="16"/>
                <w:lang w:eastAsia="fr-FR"/>
              </w:rPr>
              <w:t>acetylgalactosaminidase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NAGA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P17050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46 565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Basal cell adhesion molecule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BCAM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P50895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67 405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Ferritin light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FTL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P02792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20 020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Heat shock protein beta-1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P04792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22 783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Glutathione S-transferase theta-1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GSTT1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P30711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27 335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NDRG2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NDRG2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Q9UN36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40 798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alpha type-6</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PSMA6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P60900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27 399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constant mu</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P01871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49 440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Alcohol dehydrogenase 1A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ADH1A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P07327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39 859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constant gamma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IGHG4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P01861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35 941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 B10</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SERPINB10</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P48595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45 403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NAD(P)H-hydrate epimerase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NAXE</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Q8NCW5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31 675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Phytanoyl-CoA dioxygenase domain-containing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PHYHD1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Q5SRE7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32 411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Inosine triphosphate pyrophosphatase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ITPA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Q9BY32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21 446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NEDD8-activating enzyme E1 regulatory subunit</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NAE1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Q13564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60 246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Ubiquitin-conjugating enzyme E2 L3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UBE2L3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P68036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17 862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Xaa</w:t>
            </w:r>
            <w:proofErr w:type="spellEnd"/>
            <w:r w:rsidRPr="007164B8">
              <w:rPr>
                <w:rFonts w:ascii="Times New Roman" w:eastAsia="Times New Roman" w:hAnsi="Times New Roman" w:cs="Times New Roman"/>
                <w:color w:val="000000"/>
                <w:sz w:val="18"/>
                <w:szCs w:val="16"/>
                <w:lang w:eastAsia="fr-FR"/>
              </w:rPr>
              <w:t>-Pro dipeptidase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PEPD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P12955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54 548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Adenosine kinase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ADK</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P55263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40 545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Lipid-phosphate 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EPHX2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P34913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62 616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proofErr w:type="spellStart"/>
            <w:r w:rsidRPr="003B187A">
              <w:rPr>
                <w:rFonts w:ascii="Times New Roman" w:eastAsia="Times New Roman" w:hAnsi="Times New Roman" w:cs="Times New Roman"/>
                <w:color w:val="000000"/>
                <w:sz w:val="18"/>
                <w:szCs w:val="16"/>
                <w:lang w:val="fr-FR" w:eastAsia="fr-FR"/>
              </w:rPr>
              <w:t>Synaptic</w:t>
            </w:r>
            <w:proofErr w:type="spellEnd"/>
            <w:r w:rsidRPr="003B187A">
              <w:rPr>
                <w:rFonts w:ascii="Times New Roman" w:eastAsia="Times New Roman" w:hAnsi="Times New Roman" w:cs="Times New Roman"/>
                <w:color w:val="000000"/>
                <w:sz w:val="18"/>
                <w:szCs w:val="16"/>
                <w:lang w:val="fr-FR" w:eastAsia="fr-FR"/>
              </w:rPr>
              <w:t xml:space="preserve"> </w:t>
            </w:r>
            <w:proofErr w:type="spellStart"/>
            <w:r w:rsidRPr="003B187A">
              <w:rPr>
                <w:rFonts w:ascii="Times New Roman" w:eastAsia="Times New Roman" w:hAnsi="Times New Roman" w:cs="Times New Roman"/>
                <w:color w:val="000000"/>
                <w:sz w:val="18"/>
                <w:szCs w:val="16"/>
                <w:lang w:val="fr-FR" w:eastAsia="fr-FR"/>
              </w:rPr>
              <w:t>vesicle</w:t>
            </w:r>
            <w:proofErr w:type="spellEnd"/>
            <w:r w:rsidRPr="003B187A">
              <w:rPr>
                <w:rFonts w:ascii="Times New Roman" w:eastAsia="Times New Roman" w:hAnsi="Times New Roman" w:cs="Times New Roman"/>
                <w:color w:val="000000"/>
                <w:sz w:val="18"/>
                <w:szCs w:val="16"/>
                <w:lang w:val="fr-FR" w:eastAsia="fr-FR"/>
              </w:rPr>
              <w:t xml:space="preserve"> membrane </w:t>
            </w:r>
            <w:proofErr w:type="spellStart"/>
            <w:r w:rsidRPr="003B187A">
              <w:rPr>
                <w:rFonts w:ascii="Times New Roman" w:eastAsia="Times New Roman" w:hAnsi="Times New Roman" w:cs="Times New Roman"/>
                <w:color w:val="000000"/>
                <w:sz w:val="18"/>
                <w:szCs w:val="16"/>
                <w:lang w:val="fr-FR" w:eastAsia="fr-FR"/>
              </w:rPr>
              <w:t>protein</w:t>
            </w:r>
            <w:proofErr w:type="spellEnd"/>
            <w:r w:rsidRPr="003B187A">
              <w:rPr>
                <w:rFonts w:ascii="Times New Roman" w:eastAsia="Times New Roman" w:hAnsi="Times New Roman" w:cs="Times New Roman"/>
                <w:color w:val="000000"/>
                <w:sz w:val="18"/>
                <w:szCs w:val="16"/>
                <w:lang w:val="fr-FR" w:eastAsia="fr-FR"/>
              </w:rPr>
              <w:t xml:space="preserve"> VAT-1 </w:t>
            </w:r>
            <w:proofErr w:type="spellStart"/>
            <w:r w:rsidRPr="003B187A">
              <w:rPr>
                <w:rFonts w:ascii="Times New Roman" w:eastAsia="Times New Roman" w:hAnsi="Times New Roman" w:cs="Times New Roman"/>
                <w:color w:val="000000"/>
                <w:sz w:val="18"/>
                <w:szCs w:val="16"/>
                <w:lang w:val="fr-FR" w:eastAsia="fr-FR"/>
              </w:rPr>
              <w:t>homolog</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VAT1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Q99536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41 920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r w:rsidRPr="003B187A">
              <w:rPr>
                <w:rFonts w:ascii="Times New Roman" w:eastAsia="Times New Roman" w:hAnsi="Times New Roman" w:cs="Times New Roman"/>
                <w:color w:val="000000"/>
                <w:sz w:val="18"/>
                <w:szCs w:val="16"/>
                <w:lang w:val="fr-FR" w:eastAsia="fr-FR"/>
              </w:rPr>
              <w:t xml:space="preserve">ATP synthase </w:t>
            </w:r>
            <w:proofErr w:type="spellStart"/>
            <w:r w:rsidRPr="003B187A">
              <w:rPr>
                <w:rFonts w:ascii="Times New Roman" w:eastAsia="Times New Roman" w:hAnsi="Times New Roman" w:cs="Times New Roman"/>
                <w:color w:val="000000"/>
                <w:sz w:val="18"/>
                <w:szCs w:val="16"/>
                <w:lang w:val="fr-FR" w:eastAsia="fr-FR"/>
              </w:rPr>
              <w:t>subunit</w:t>
            </w:r>
            <w:proofErr w:type="spellEnd"/>
            <w:r w:rsidRPr="003B187A">
              <w:rPr>
                <w:rFonts w:ascii="Times New Roman" w:eastAsia="Times New Roman" w:hAnsi="Times New Roman" w:cs="Times New Roman"/>
                <w:color w:val="000000"/>
                <w:sz w:val="18"/>
                <w:szCs w:val="16"/>
                <w:lang w:val="fr-FR" w:eastAsia="fr-FR"/>
              </w:rPr>
              <w:t xml:space="preserve"> alpha,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ATP5F1A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P25705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59 751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alpha type-3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PSMA3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P25788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28 433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alpha type-7</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PSMA7</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O14818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27 887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Succinate--CoA ligase [ADP-forming] subunit beta,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SUCLA2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Q9P2R7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50 317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Afamin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AFM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P43652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69 069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activator complex subunit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PSME2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Q9UL46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27 402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Stress-induced-phosphoprotein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STIP1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P31948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62 639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Protein-arginine deiminase type-1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PADI1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Q9ULC6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74 666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Dihydropyrimidinase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DPYS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Q14117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56 630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Pro-cathepsin H</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CTSH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P09668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37 394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Tubulin alpha-4A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TUBA4A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P68366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49 924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Cell division control protein 42 homolog</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CDC42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P60953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21 259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Tubulin alpha-3E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TUBA3E</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Q6PEY2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49 859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Glutathione S-transferase Mu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GSTM3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P21266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26 560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Rab-6A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RAB6A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P20340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23 593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UV excision repair protein RAD23 homolog 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RAD23B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P54727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43 171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Calpain-1 catalytic subunit</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CAPN1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P07384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81 890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Aspartate aminotransferase,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GOT2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P00505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47 518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Sodium-dependent noradrenaline transporter</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SLC6A2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P23975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69 332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Serine/threonine-protein phosphatase 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PPP5C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P53041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56 879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Adenylate kinase 2,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AK2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P54819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26 478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Putative heat shock protein HSP 90-beta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HSP90AB4P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Q58FF6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58 264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Glutathione S-transferase A3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GSTA3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Q16772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25 302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Alpha-2-HS-glycoprotein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AHSG</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P02765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39 341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N(G</w:t>
            </w:r>
            <w:proofErr w:type="gramStart"/>
            <w:r w:rsidRPr="007164B8">
              <w:rPr>
                <w:rFonts w:ascii="Times New Roman" w:eastAsia="Times New Roman" w:hAnsi="Times New Roman" w:cs="Times New Roman"/>
                <w:color w:val="000000"/>
                <w:sz w:val="18"/>
                <w:szCs w:val="16"/>
                <w:lang w:eastAsia="fr-FR"/>
              </w:rPr>
              <w:t>),N</w:t>
            </w:r>
            <w:proofErr w:type="gramEnd"/>
            <w:r w:rsidRPr="007164B8">
              <w:rPr>
                <w:rFonts w:ascii="Times New Roman" w:eastAsia="Times New Roman" w:hAnsi="Times New Roman" w:cs="Times New Roman"/>
                <w:color w:val="000000"/>
                <w:sz w:val="18"/>
                <w:szCs w:val="16"/>
                <w:lang w:eastAsia="fr-FR"/>
              </w:rPr>
              <w:t xml:space="preserve">(G)-dimethylarginine </w:t>
            </w:r>
            <w:proofErr w:type="spellStart"/>
            <w:r w:rsidRPr="007164B8">
              <w:rPr>
                <w:rFonts w:ascii="Times New Roman" w:eastAsia="Times New Roman" w:hAnsi="Times New Roman" w:cs="Times New Roman"/>
                <w:color w:val="000000"/>
                <w:sz w:val="18"/>
                <w:szCs w:val="16"/>
                <w:lang w:eastAsia="fr-FR"/>
              </w:rPr>
              <w:t>dimethylaminohydrolase</w:t>
            </w:r>
            <w:proofErr w:type="spellEnd"/>
            <w:r w:rsidRPr="007164B8">
              <w:rPr>
                <w:rFonts w:ascii="Times New Roman" w:eastAsia="Times New Roman" w:hAnsi="Times New Roman" w:cs="Times New Roman"/>
                <w:color w:val="000000"/>
                <w:sz w:val="18"/>
                <w:szCs w:val="16"/>
                <w:lang w:eastAsia="fr-FR"/>
              </w:rPr>
              <w:t xml:space="preserv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DDAH2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O95865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29 644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Dihydropteridine</w:t>
            </w:r>
            <w:proofErr w:type="spellEnd"/>
            <w:r w:rsidRPr="007164B8">
              <w:rPr>
                <w:rFonts w:ascii="Times New Roman" w:eastAsia="Times New Roman" w:hAnsi="Times New Roman" w:cs="Times New Roman"/>
                <w:color w:val="000000"/>
                <w:sz w:val="18"/>
                <w:szCs w:val="16"/>
                <w:lang w:eastAsia="fr-FR"/>
              </w:rPr>
              <w:t xml:space="preserve"> reductase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QDPR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P09417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25 790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5'-nucleotidase domain-containing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NT5DC1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Q5TFE4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51 845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Nuclear migration protein </w:t>
            </w:r>
            <w:proofErr w:type="spellStart"/>
            <w:r w:rsidRPr="007164B8">
              <w:rPr>
                <w:rFonts w:ascii="Times New Roman" w:eastAsia="Times New Roman" w:hAnsi="Times New Roman" w:cs="Times New Roman"/>
                <w:color w:val="000000"/>
                <w:sz w:val="18"/>
                <w:szCs w:val="16"/>
                <w:lang w:eastAsia="fr-FR"/>
              </w:rPr>
              <w:t>nudC</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NUDC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Q9Y266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38 243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Ubiquitin-conjugating enzyme E2 K</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UBE2K</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P61086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22 407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Glycerol kinase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GK</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P32189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61 245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r w:rsidRPr="003B187A">
              <w:rPr>
                <w:rFonts w:ascii="Times New Roman" w:eastAsia="Times New Roman" w:hAnsi="Times New Roman" w:cs="Times New Roman"/>
                <w:color w:val="000000"/>
                <w:sz w:val="18"/>
                <w:szCs w:val="16"/>
                <w:lang w:val="fr-FR" w:eastAsia="fr-FR"/>
              </w:rPr>
              <w:t>Peptidyl-</w:t>
            </w:r>
            <w:proofErr w:type="spellStart"/>
            <w:r w:rsidRPr="003B187A">
              <w:rPr>
                <w:rFonts w:ascii="Times New Roman" w:eastAsia="Times New Roman" w:hAnsi="Times New Roman" w:cs="Times New Roman"/>
                <w:color w:val="000000"/>
                <w:sz w:val="18"/>
                <w:szCs w:val="16"/>
                <w:lang w:val="fr-FR" w:eastAsia="fr-FR"/>
              </w:rPr>
              <w:t>prolyl</w:t>
            </w:r>
            <w:proofErr w:type="spellEnd"/>
            <w:r w:rsidRPr="003B187A">
              <w:rPr>
                <w:rFonts w:ascii="Times New Roman" w:eastAsia="Times New Roman" w:hAnsi="Times New Roman" w:cs="Times New Roman"/>
                <w:color w:val="000000"/>
                <w:sz w:val="18"/>
                <w:szCs w:val="16"/>
                <w:lang w:val="fr-FR" w:eastAsia="fr-FR"/>
              </w:rPr>
              <w:t xml:space="preserve"> cis-trans </w:t>
            </w:r>
            <w:proofErr w:type="spellStart"/>
            <w:r w:rsidRPr="003B187A">
              <w:rPr>
                <w:rFonts w:ascii="Times New Roman" w:eastAsia="Times New Roman" w:hAnsi="Times New Roman" w:cs="Times New Roman"/>
                <w:color w:val="000000"/>
                <w:sz w:val="18"/>
                <w:szCs w:val="16"/>
                <w:lang w:val="fr-FR" w:eastAsia="fr-FR"/>
              </w:rPr>
              <w:t>isomerase</w:t>
            </w:r>
            <w:proofErr w:type="spellEnd"/>
            <w:r w:rsidRPr="003B187A">
              <w:rPr>
                <w:rFonts w:ascii="Times New Roman" w:eastAsia="Times New Roman" w:hAnsi="Times New Roman" w:cs="Times New Roman"/>
                <w:color w:val="000000"/>
                <w:sz w:val="18"/>
                <w:szCs w:val="16"/>
                <w:lang w:val="fr-FR" w:eastAsia="fr-FR"/>
              </w:rPr>
              <w:t xml:space="preserve"> 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PPIB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P23284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23 743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Superoxide dismutase [Mn],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SOD2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P04179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24 750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Translin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TSN</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Q15631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26 183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Nucleoside diphosphate kinase 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NME1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P15531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17 149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GDP-L-fucose synthase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TSTA3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Q13630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35 893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Hypoxanthine-guanine </w:t>
            </w:r>
            <w:proofErr w:type="spellStart"/>
            <w:r w:rsidRPr="007164B8">
              <w:rPr>
                <w:rFonts w:ascii="Times New Roman" w:eastAsia="Times New Roman" w:hAnsi="Times New Roman" w:cs="Times New Roman"/>
                <w:color w:val="000000"/>
                <w:sz w:val="18"/>
                <w:szCs w:val="16"/>
                <w:lang w:eastAsia="fr-FR"/>
              </w:rPr>
              <w:t>phosphoribosyltransferase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HPRT1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P00492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24 579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Mucin-5AC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MUC5AC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P98088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585 570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Electron transfer flavoprotein subunit beta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ETFB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P38117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27 844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proofErr w:type="gramStart"/>
            <w:r w:rsidRPr="007164B8">
              <w:rPr>
                <w:rFonts w:ascii="Times New Roman" w:eastAsia="Times New Roman" w:hAnsi="Times New Roman" w:cs="Times New Roman"/>
                <w:color w:val="000000"/>
                <w:sz w:val="18"/>
                <w:szCs w:val="16"/>
                <w:lang w:eastAsia="fr-FR"/>
              </w:rPr>
              <w:t>NADPH:adrenodoxin</w:t>
            </w:r>
            <w:proofErr w:type="spellEnd"/>
            <w:proofErr w:type="gramEnd"/>
            <w:r w:rsidRPr="007164B8">
              <w:rPr>
                <w:rFonts w:ascii="Times New Roman" w:eastAsia="Times New Roman" w:hAnsi="Times New Roman" w:cs="Times New Roman"/>
                <w:color w:val="000000"/>
                <w:sz w:val="18"/>
                <w:szCs w:val="16"/>
                <w:lang w:eastAsia="fr-FR"/>
              </w:rPr>
              <w:t xml:space="preserve"> oxidoreductase,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FDXR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P22570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53 837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14-3-3 protein gamma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YWHAG</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P61981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28 303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Aminoacylase-1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ACY1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Q03154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45 885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Isoaspartyl</w:t>
            </w:r>
            <w:proofErr w:type="spellEnd"/>
            <w:r w:rsidRPr="007164B8">
              <w:rPr>
                <w:rFonts w:ascii="Times New Roman" w:eastAsia="Times New Roman" w:hAnsi="Times New Roman" w:cs="Times New Roman"/>
                <w:color w:val="000000"/>
                <w:sz w:val="18"/>
                <w:szCs w:val="16"/>
                <w:lang w:eastAsia="fr-FR"/>
              </w:rPr>
              <w:t xml:space="preserve"> peptidase/L-asparaginase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ASRGL1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Q7L266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32 055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NPC intracellular cholesterol transporter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NPC2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P61916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16 570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Carboxypeptidase Q</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CPQ</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Q9Y646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51 888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Low molecular weight </w:t>
            </w:r>
            <w:proofErr w:type="spellStart"/>
            <w:r w:rsidRPr="007164B8">
              <w:rPr>
                <w:rFonts w:ascii="Times New Roman" w:eastAsia="Times New Roman" w:hAnsi="Times New Roman" w:cs="Times New Roman"/>
                <w:color w:val="000000"/>
                <w:sz w:val="18"/>
                <w:szCs w:val="16"/>
                <w:lang w:eastAsia="fr-FR"/>
              </w:rPr>
              <w:t>phosphotyrosine</w:t>
            </w:r>
            <w:proofErr w:type="spellEnd"/>
            <w:r w:rsidRPr="007164B8">
              <w:rPr>
                <w:rFonts w:ascii="Times New Roman" w:eastAsia="Times New Roman" w:hAnsi="Times New Roman" w:cs="Times New Roman"/>
                <w:color w:val="000000"/>
                <w:sz w:val="18"/>
                <w:szCs w:val="16"/>
                <w:lang w:eastAsia="fr-FR"/>
              </w:rPr>
              <w:t xml:space="preserve"> protein 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P24666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18 042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START domain-containing protein 10</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STARD10</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Q9Y365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33 049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Thioredoxin-like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TXNL1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O43396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32 251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Antileukoproteinase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SLPI</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P03973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14 326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Cystatin-C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CST3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P01034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15 799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GDP-mannose 4,6 dehydratase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GMDS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O60547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41 950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Mannose-1-phosphate </w:t>
            </w:r>
            <w:proofErr w:type="spellStart"/>
            <w:r w:rsidRPr="007164B8">
              <w:rPr>
                <w:rFonts w:ascii="Times New Roman" w:eastAsia="Times New Roman" w:hAnsi="Times New Roman" w:cs="Times New Roman"/>
                <w:color w:val="000000"/>
                <w:sz w:val="18"/>
                <w:szCs w:val="16"/>
                <w:lang w:eastAsia="fr-FR"/>
              </w:rPr>
              <w:t>guanyltransferase</w:t>
            </w:r>
            <w:proofErr w:type="spellEnd"/>
            <w:r w:rsidRPr="007164B8">
              <w:rPr>
                <w:rFonts w:ascii="Times New Roman" w:eastAsia="Times New Roman" w:hAnsi="Times New Roman" w:cs="Times New Roman"/>
                <w:color w:val="000000"/>
                <w:sz w:val="18"/>
                <w:szCs w:val="16"/>
                <w:lang w:eastAsia="fr-FR"/>
              </w:rPr>
              <w:t xml:space="preserve"> beta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GMPPB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Q9Y5P6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39 834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beta type-8</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PSMB8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P28062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30 354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Thiosulfate </w:t>
            </w:r>
            <w:proofErr w:type="spellStart"/>
            <w:r w:rsidRPr="007164B8">
              <w:rPr>
                <w:rFonts w:ascii="Times New Roman" w:eastAsia="Times New Roman" w:hAnsi="Times New Roman" w:cs="Times New Roman"/>
                <w:color w:val="000000"/>
                <w:sz w:val="18"/>
                <w:szCs w:val="16"/>
                <w:lang w:eastAsia="fr-FR"/>
              </w:rPr>
              <w:t>sulfurtransferase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TST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Q16762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33 429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UDP-glucose 4-epimerase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GALE</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Q14376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38 282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Aldehyde dehydrogenase family </w:t>
            </w:r>
            <w:proofErr w:type="gramStart"/>
            <w:r w:rsidRPr="007164B8">
              <w:rPr>
                <w:rFonts w:ascii="Times New Roman" w:eastAsia="Times New Roman" w:hAnsi="Times New Roman" w:cs="Times New Roman"/>
                <w:color w:val="000000"/>
                <w:sz w:val="18"/>
                <w:szCs w:val="16"/>
                <w:lang w:eastAsia="fr-FR"/>
              </w:rPr>
              <w:t>1 member</w:t>
            </w:r>
            <w:proofErr w:type="gramEnd"/>
            <w:r w:rsidRPr="007164B8">
              <w:rPr>
                <w:rFonts w:ascii="Times New Roman" w:eastAsia="Times New Roman" w:hAnsi="Times New Roman" w:cs="Times New Roman"/>
                <w:color w:val="000000"/>
                <w:sz w:val="18"/>
                <w:szCs w:val="16"/>
                <w:lang w:eastAsia="fr-FR"/>
              </w:rPr>
              <w:t xml:space="preserve"> A3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ALDH1A3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P47895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56 108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Serine/threonine-protein phosphatase 2A 65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regulatory subunit A alpha isoform</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PPP2R1A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P30153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65 309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Acid ceramidase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ASAH1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Q13510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44 660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3-hydroxyisobutyryl-CoA hydrolase,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HIBCH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Q6NVY1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43 482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Glycogenin-1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GYG1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P46976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39 384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HD domain-containing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HDDC2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Q7Z4H3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23 390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Platelet-activating factor </w:t>
            </w:r>
            <w:proofErr w:type="spellStart"/>
            <w:r w:rsidRPr="007164B8">
              <w:rPr>
                <w:rFonts w:ascii="Times New Roman" w:eastAsia="Times New Roman" w:hAnsi="Times New Roman" w:cs="Times New Roman"/>
                <w:color w:val="000000"/>
                <w:sz w:val="18"/>
                <w:szCs w:val="16"/>
                <w:lang w:eastAsia="fr-FR"/>
              </w:rPr>
              <w:t>acetylhydrolase</w:t>
            </w:r>
            <w:proofErr w:type="spellEnd"/>
            <w:r w:rsidRPr="007164B8">
              <w:rPr>
                <w:rFonts w:ascii="Times New Roman" w:eastAsia="Times New Roman" w:hAnsi="Times New Roman" w:cs="Times New Roman"/>
                <w:color w:val="000000"/>
                <w:sz w:val="18"/>
                <w:szCs w:val="16"/>
                <w:lang w:eastAsia="fr-FR"/>
              </w:rPr>
              <w:t xml:space="preserve"> IB subunit gamma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PAFAH1B3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Q15102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25 734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Protein-L-</w:t>
            </w:r>
            <w:proofErr w:type="spellStart"/>
            <w:r w:rsidRPr="007164B8">
              <w:rPr>
                <w:rFonts w:ascii="Times New Roman" w:eastAsia="Times New Roman" w:hAnsi="Times New Roman" w:cs="Times New Roman"/>
                <w:color w:val="000000"/>
                <w:sz w:val="18"/>
                <w:szCs w:val="16"/>
                <w:lang w:eastAsia="fr-FR"/>
              </w:rPr>
              <w:t>isoaspartate</w:t>
            </w:r>
            <w:proofErr w:type="spellEnd"/>
            <w:r w:rsidRPr="007164B8">
              <w:rPr>
                <w:rFonts w:ascii="Times New Roman" w:eastAsia="Times New Roman" w:hAnsi="Times New Roman" w:cs="Times New Roman"/>
                <w:color w:val="000000"/>
                <w:sz w:val="18"/>
                <w:szCs w:val="16"/>
                <w:lang w:eastAsia="fr-FR"/>
              </w:rPr>
              <w:t>(D-aspartate) O-methyltransferase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PCMT1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P22061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24 636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Serine/threonine-protein phosphatase CPPED1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CPPED1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Q9BRF8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35 548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Catechol O-methyltransferase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COMT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P21964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30 037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Dipeptidyl peptidase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DPP7</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Q9UHL4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54 341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Endoplasmic reticulum resident protein 29</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ERP29</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P30040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28 993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Phosphotriesterase</w:t>
            </w:r>
            <w:proofErr w:type="spellEnd"/>
            <w:r w:rsidRPr="007164B8">
              <w:rPr>
                <w:rFonts w:ascii="Times New Roman" w:eastAsia="Times New Roman" w:hAnsi="Times New Roman" w:cs="Times New Roman"/>
                <w:color w:val="000000"/>
                <w:sz w:val="18"/>
                <w:szCs w:val="16"/>
                <w:lang w:eastAsia="fr-FR"/>
              </w:rPr>
              <w:t>-related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PTER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Q96BW5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39 018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Histone H2B type 1-K</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HIST1H2BK</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O60814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13 890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Kynurenine--oxoglutarate transaminase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KYAT3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Q6YP21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51 400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Profilin-2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PFN2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P35080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15 046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Coactosin</w:t>
            </w:r>
            <w:proofErr w:type="spellEnd"/>
            <w:r w:rsidRPr="007164B8">
              <w:rPr>
                <w:rFonts w:ascii="Times New Roman" w:eastAsia="Times New Roman" w:hAnsi="Times New Roman" w:cs="Times New Roman"/>
                <w:color w:val="000000"/>
                <w:sz w:val="18"/>
                <w:szCs w:val="16"/>
                <w:lang w:eastAsia="fr-FR"/>
              </w:rPr>
              <w:t>-like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COTL1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Q14019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15 945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ERO1-like protein alpha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ERO1A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Q96HE7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54 393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Galectin-3-binding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LGALS3BP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Q08380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65 331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Secernin-1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SCRN1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Q12765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46 382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Tetratricopeptide repeat protein 38</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TTC38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Q5R3I4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52 787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Thimet</w:t>
            </w:r>
            <w:proofErr w:type="spellEnd"/>
            <w:r w:rsidRPr="007164B8">
              <w:rPr>
                <w:rFonts w:ascii="Times New Roman" w:eastAsia="Times New Roman" w:hAnsi="Times New Roman" w:cs="Times New Roman"/>
                <w:color w:val="000000"/>
                <w:sz w:val="18"/>
                <w:szCs w:val="16"/>
                <w:lang w:eastAsia="fr-FR"/>
              </w:rPr>
              <w:t xml:space="preserve"> </w:t>
            </w:r>
            <w:proofErr w:type="spellStart"/>
            <w:r w:rsidRPr="007164B8">
              <w:rPr>
                <w:rFonts w:ascii="Times New Roman" w:eastAsia="Times New Roman" w:hAnsi="Times New Roman" w:cs="Times New Roman"/>
                <w:color w:val="000000"/>
                <w:sz w:val="18"/>
                <w:szCs w:val="16"/>
                <w:lang w:eastAsia="fr-FR"/>
              </w:rPr>
              <w:t>oligopeptidase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THOP1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P52888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78 840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Mitogen-activated protein kinase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MAPK1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P28482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41 390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variable 3-30</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IGHV3-30</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P01768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12 947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Apolipoprotein A-I</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APOA1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P02647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30 778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Deoxynucleoside</w:t>
            </w:r>
            <w:proofErr w:type="spellEnd"/>
            <w:r w:rsidRPr="007164B8">
              <w:rPr>
                <w:rFonts w:ascii="Times New Roman" w:eastAsia="Times New Roman" w:hAnsi="Times New Roman" w:cs="Times New Roman"/>
                <w:color w:val="000000"/>
                <w:sz w:val="18"/>
                <w:szCs w:val="16"/>
                <w:lang w:eastAsia="fr-FR"/>
              </w:rPr>
              <w:t xml:space="preserve"> triphosphate </w:t>
            </w:r>
            <w:proofErr w:type="spellStart"/>
            <w:r w:rsidRPr="007164B8">
              <w:rPr>
                <w:rFonts w:ascii="Times New Roman" w:eastAsia="Times New Roman" w:hAnsi="Times New Roman" w:cs="Times New Roman"/>
                <w:color w:val="000000"/>
                <w:sz w:val="18"/>
                <w:szCs w:val="16"/>
                <w:lang w:eastAsia="fr-FR"/>
              </w:rPr>
              <w:t>triphosphohydrolase</w:t>
            </w:r>
            <w:proofErr w:type="spellEnd"/>
            <w:r w:rsidRPr="007164B8">
              <w:rPr>
                <w:rFonts w:ascii="Times New Roman" w:eastAsia="Times New Roman" w:hAnsi="Times New Roman" w:cs="Times New Roman"/>
                <w:color w:val="000000"/>
                <w:sz w:val="18"/>
                <w:szCs w:val="16"/>
                <w:lang w:eastAsia="fr-FR"/>
              </w:rPr>
              <w:t xml:space="preserve"> SAMHD1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SAMHD1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Q9Y3Z3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72 201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Kininogen-1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KNG1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P01042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71 957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r w:rsidRPr="003B187A">
              <w:rPr>
                <w:rFonts w:ascii="Times New Roman" w:eastAsia="Times New Roman" w:hAnsi="Times New Roman" w:cs="Times New Roman"/>
                <w:color w:val="000000"/>
                <w:sz w:val="18"/>
                <w:szCs w:val="16"/>
                <w:lang w:val="fr-FR" w:eastAsia="fr-FR"/>
              </w:rPr>
              <w:t>T-</w:t>
            </w:r>
            <w:proofErr w:type="spellStart"/>
            <w:r w:rsidRPr="003B187A">
              <w:rPr>
                <w:rFonts w:ascii="Times New Roman" w:eastAsia="Times New Roman" w:hAnsi="Times New Roman" w:cs="Times New Roman"/>
                <w:color w:val="000000"/>
                <w:sz w:val="18"/>
                <w:szCs w:val="16"/>
                <w:lang w:val="fr-FR" w:eastAsia="fr-FR"/>
              </w:rPr>
              <w:t>complex</w:t>
            </w:r>
            <w:proofErr w:type="spellEnd"/>
            <w:r w:rsidRPr="003B187A">
              <w:rPr>
                <w:rFonts w:ascii="Times New Roman" w:eastAsia="Times New Roman" w:hAnsi="Times New Roman" w:cs="Times New Roman"/>
                <w:color w:val="000000"/>
                <w:sz w:val="18"/>
                <w:szCs w:val="16"/>
                <w:lang w:val="fr-FR" w:eastAsia="fr-FR"/>
              </w:rPr>
              <w:t xml:space="preserve"> </w:t>
            </w:r>
            <w:proofErr w:type="spellStart"/>
            <w:r w:rsidRPr="003B187A">
              <w:rPr>
                <w:rFonts w:ascii="Times New Roman" w:eastAsia="Times New Roman" w:hAnsi="Times New Roman" w:cs="Times New Roman"/>
                <w:color w:val="000000"/>
                <w:sz w:val="18"/>
                <w:szCs w:val="16"/>
                <w:lang w:val="fr-FR" w:eastAsia="fr-FR"/>
              </w:rPr>
              <w:t>protein</w:t>
            </w:r>
            <w:proofErr w:type="spellEnd"/>
            <w:r w:rsidRPr="003B187A">
              <w:rPr>
                <w:rFonts w:ascii="Times New Roman" w:eastAsia="Times New Roman" w:hAnsi="Times New Roman" w:cs="Times New Roman"/>
                <w:color w:val="000000"/>
                <w:sz w:val="18"/>
                <w:szCs w:val="16"/>
                <w:lang w:val="fr-FR" w:eastAsia="fr-FR"/>
              </w:rPr>
              <w:t xml:space="preserve"> 1 </w:t>
            </w:r>
            <w:proofErr w:type="spellStart"/>
            <w:r w:rsidRPr="003B187A">
              <w:rPr>
                <w:rFonts w:ascii="Times New Roman" w:eastAsia="Times New Roman" w:hAnsi="Times New Roman" w:cs="Times New Roman"/>
                <w:color w:val="000000"/>
                <w:sz w:val="18"/>
                <w:szCs w:val="16"/>
                <w:lang w:val="fr-FR" w:eastAsia="fr-FR"/>
              </w:rPr>
              <w:t>subunit</w:t>
            </w:r>
            <w:proofErr w:type="spellEnd"/>
            <w:r w:rsidRPr="003B187A">
              <w:rPr>
                <w:rFonts w:ascii="Times New Roman" w:eastAsia="Times New Roman" w:hAnsi="Times New Roman" w:cs="Times New Roman"/>
                <w:color w:val="000000"/>
                <w:sz w:val="18"/>
                <w:szCs w:val="16"/>
                <w:lang w:val="fr-FR" w:eastAsia="fr-FR"/>
              </w:rPr>
              <w:t xml:space="preserve"> </w:t>
            </w:r>
            <w:proofErr w:type="spellStart"/>
            <w:r w:rsidRPr="003B187A">
              <w:rPr>
                <w:rFonts w:ascii="Times New Roman" w:eastAsia="Times New Roman" w:hAnsi="Times New Roman" w:cs="Times New Roman"/>
                <w:color w:val="000000"/>
                <w:sz w:val="18"/>
                <w:szCs w:val="16"/>
                <w:lang w:val="fr-FR" w:eastAsia="fr-FR"/>
              </w:rPr>
              <w:t>theta</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CCT8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P50990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59 621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Tubulin beta-6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TUBB6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Q9BUF5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49 857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FE6DD0">
              <w:rPr>
                <w:rFonts w:ascii="Times New Roman" w:eastAsia="Times New Roman" w:hAnsi="Times New Roman" w:cs="Times New Roman"/>
                <w:color w:val="000000"/>
                <w:sz w:val="18"/>
                <w:szCs w:val="16"/>
                <w:lang w:eastAsia="fr-FR"/>
              </w:rPr>
              <w:t>Immunoglobulin lambda-1 light chain</w:t>
            </w:r>
          </w:p>
        </w:tc>
        <w:tc>
          <w:tcPr>
            <w:tcW w:w="113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P0DOX8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22 830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SEC14-like protein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SEC14L3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Q9UDX4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46 048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Heat shock 70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protein 6</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HSPA6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P17066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71 028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Desmoplakin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DSP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P15924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331 774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Plasma protease C1 inhibitor</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SERPING1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P05155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55 154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SH3 domain-binding glutamic acid-rich-like protein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SH3BGRL3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Q9H299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10 438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Activator of 90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heat shock protein ATPase homolog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AHSA1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O95433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38 274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Histamine N-methyltransferase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HNMT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P50135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33 295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alpha type-2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PSMA2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P25787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25 899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Rho GDP-dissociation inhibitor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ARHGDIB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P52566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22 988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Ubiquitin carboxyl-terminal hydrolase isozyme L3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UCHL3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P15374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26 183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Uridine diphosphate glucose pyrophosphatase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NUDT14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O95848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24 118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10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heat shock protein,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HSPE1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P61604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10 932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gramStart"/>
            <w:r w:rsidRPr="007164B8">
              <w:rPr>
                <w:rFonts w:ascii="Times New Roman" w:eastAsia="Times New Roman" w:hAnsi="Times New Roman" w:cs="Times New Roman"/>
                <w:color w:val="000000"/>
                <w:sz w:val="18"/>
                <w:szCs w:val="16"/>
                <w:lang w:eastAsia="fr-FR"/>
              </w:rPr>
              <w:t>GTP:AMP</w:t>
            </w:r>
            <w:proofErr w:type="gramEnd"/>
            <w:r w:rsidRPr="007164B8">
              <w:rPr>
                <w:rFonts w:ascii="Times New Roman" w:eastAsia="Times New Roman" w:hAnsi="Times New Roman" w:cs="Times New Roman"/>
                <w:color w:val="000000"/>
                <w:sz w:val="18"/>
                <w:szCs w:val="16"/>
                <w:lang w:eastAsia="fr-FR"/>
              </w:rPr>
              <w:t xml:space="preserve"> phosphotransferase AK3,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AK3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Q9UIJ7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25 565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Phospholysine</w:t>
            </w:r>
            <w:proofErr w:type="spellEnd"/>
            <w:r w:rsidRPr="007164B8">
              <w:rPr>
                <w:rFonts w:ascii="Times New Roman" w:eastAsia="Times New Roman" w:hAnsi="Times New Roman" w:cs="Times New Roman"/>
                <w:color w:val="000000"/>
                <w:sz w:val="18"/>
                <w:szCs w:val="16"/>
                <w:lang w:eastAsia="fr-FR"/>
              </w:rPr>
              <w:t xml:space="preserve"> </w:t>
            </w:r>
            <w:proofErr w:type="spellStart"/>
            <w:r w:rsidRPr="007164B8">
              <w:rPr>
                <w:rFonts w:ascii="Times New Roman" w:eastAsia="Times New Roman" w:hAnsi="Times New Roman" w:cs="Times New Roman"/>
                <w:color w:val="000000"/>
                <w:sz w:val="18"/>
                <w:szCs w:val="16"/>
                <w:lang w:eastAsia="fr-FR"/>
              </w:rPr>
              <w:t>phosphohistidine</w:t>
            </w:r>
            <w:proofErr w:type="spellEnd"/>
            <w:r w:rsidRPr="007164B8">
              <w:rPr>
                <w:rFonts w:ascii="Times New Roman" w:eastAsia="Times New Roman" w:hAnsi="Times New Roman" w:cs="Times New Roman"/>
                <w:color w:val="000000"/>
                <w:sz w:val="18"/>
                <w:szCs w:val="16"/>
                <w:lang w:eastAsia="fr-FR"/>
              </w:rPr>
              <w:t xml:space="preserve"> inorganic pyrophosphate 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LHPP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Q9H008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29 165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Phosphomannomutase</w:t>
            </w:r>
            <w:proofErr w:type="spellEnd"/>
            <w:r w:rsidRPr="007164B8">
              <w:rPr>
                <w:rFonts w:ascii="Times New Roman" w:eastAsia="Times New Roman" w:hAnsi="Times New Roman" w:cs="Times New Roman"/>
                <w:color w:val="000000"/>
                <w:sz w:val="18"/>
                <w:szCs w:val="16"/>
                <w:lang w:eastAsia="fr-FR"/>
              </w:rPr>
              <w:t xml:space="preserv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PMM2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O15305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28 082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Phosphopantothenate</w:t>
            </w:r>
            <w:proofErr w:type="spellEnd"/>
            <w:r w:rsidRPr="007164B8">
              <w:rPr>
                <w:rFonts w:ascii="Times New Roman" w:eastAsia="Times New Roman" w:hAnsi="Times New Roman" w:cs="Times New Roman"/>
                <w:color w:val="000000"/>
                <w:sz w:val="18"/>
                <w:szCs w:val="16"/>
                <w:lang w:eastAsia="fr-FR"/>
              </w:rPr>
              <w:t>--cysteine ligase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PPCS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Q9HAB8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34 005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Rab-11A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RAB11A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P62491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24 394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Secernin-2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SCRN2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Q96FV2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46 597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Splicing factor 3B subunit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SF3B1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O75533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145 830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Alpha-1B-glycoprotein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A1BG</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P04217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54 254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Sideroflexin-5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SFXN5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Q8TD22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37 124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Poly(</w:t>
            </w:r>
            <w:proofErr w:type="spellStart"/>
            <w:r w:rsidRPr="007164B8">
              <w:rPr>
                <w:rFonts w:ascii="Times New Roman" w:eastAsia="Times New Roman" w:hAnsi="Times New Roman" w:cs="Times New Roman"/>
                <w:color w:val="000000"/>
                <w:sz w:val="18"/>
                <w:szCs w:val="16"/>
                <w:lang w:eastAsia="fr-FR"/>
              </w:rPr>
              <w:t>rC</w:t>
            </w:r>
            <w:proofErr w:type="spellEnd"/>
            <w:r w:rsidRPr="007164B8">
              <w:rPr>
                <w:rFonts w:ascii="Times New Roman" w:eastAsia="Times New Roman" w:hAnsi="Times New Roman" w:cs="Times New Roman"/>
                <w:color w:val="000000"/>
                <w:sz w:val="18"/>
                <w:szCs w:val="16"/>
                <w:lang w:eastAsia="fr-FR"/>
              </w:rPr>
              <w:t>)-binding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PCBP1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Q15365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37 498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14-3-3 protein beta/alpha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YWHAB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P31946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28 082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Putative inactive carboxylesterase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CES1P1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Q9UKY3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30 679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Serine/threonine-protein kinase PAK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PAK2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Q13177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58 043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Glucosamine-6-phosphate isomerase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GNPDA1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P46926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32 669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Glucosamine-6-phosphate isomerase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GNPDA2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Q8TDQ7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31 085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variable 3-9</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IGHV3-9</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P01782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12 945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Di-N-</w:t>
            </w:r>
            <w:proofErr w:type="spellStart"/>
            <w:r w:rsidRPr="007164B8">
              <w:rPr>
                <w:rFonts w:ascii="Times New Roman" w:eastAsia="Times New Roman" w:hAnsi="Times New Roman" w:cs="Times New Roman"/>
                <w:color w:val="000000"/>
                <w:sz w:val="18"/>
                <w:szCs w:val="16"/>
                <w:lang w:eastAsia="fr-FR"/>
              </w:rPr>
              <w:t>acetylchitobiase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CTBS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Q01459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43 760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ADP-ribosylation factor-like protein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ARL3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P36405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20 456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P2Y purinoceptor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P2RY4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P51582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40 963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Calpain-2 catalytic subunit</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CAPN2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P17655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79 995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Leucine-rich alpha-2-glycoprotein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LRG1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P02750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38 178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Myeloid-derived growth factor</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MYDGF</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Q969H8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18 795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Asparagine--tRNA ligase, cytoplasmic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NARS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O43776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62 943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F-actin-capping protein subunit alpha-1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CAPZA1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P52907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32 923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Serine/threonine-protein phosphatase PP1-beta catalytic subunit</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PPP1CB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P62140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37 187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Glucosidase 2 subunit beta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PRKCSH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P14314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59 425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Hydroxyacylglutathione</w:t>
            </w:r>
            <w:proofErr w:type="spellEnd"/>
            <w:r w:rsidRPr="007164B8">
              <w:rPr>
                <w:rFonts w:ascii="Times New Roman" w:eastAsia="Times New Roman" w:hAnsi="Times New Roman" w:cs="Times New Roman"/>
                <w:color w:val="000000"/>
                <w:sz w:val="18"/>
                <w:szCs w:val="16"/>
                <w:lang w:eastAsia="fr-FR"/>
              </w:rPr>
              <w:t xml:space="preserve"> hydrolase,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HAGH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Q16775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33 806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Pirin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PIR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O00625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32 113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Tryptase beta-2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TPSB2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P20231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30 515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Heat shock-related 70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HSPA2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P54652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70 021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Heat shock 70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protein 1-like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HSPA1L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P34931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70 375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Carbonyl reductase [NADPH]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CBR3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O75828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30 850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14-3-3 protein eta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YWHAH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Q04917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28 219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Cocaine esterase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CES2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O00748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61 807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Interleukin-1 receptor antagonist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IL1RN</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P18510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20 055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14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w:t>
            </w:r>
            <w:proofErr w:type="spellStart"/>
            <w:r w:rsidRPr="007164B8">
              <w:rPr>
                <w:rFonts w:ascii="Times New Roman" w:eastAsia="Times New Roman" w:hAnsi="Times New Roman" w:cs="Times New Roman"/>
                <w:color w:val="000000"/>
                <w:sz w:val="18"/>
                <w:szCs w:val="16"/>
                <w:lang w:eastAsia="fr-FR"/>
              </w:rPr>
              <w:t>phosphohistidine</w:t>
            </w:r>
            <w:proofErr w:type="spellEnd"/>
            <w:r w:rsidRPr="007164B8">
              <w:rPr>
                <w:rFonts w:ascii="Times New Roman" w:eastAsia="Times New Roman" w:hAnsi="Times New Roman" w:cs="Times New Roman"/>
                <w:color w:val="000000"/>
                <w:sz w:val="18"/>
                <w:szCs w:val="16"/>
                <w:lang w:eastAsia="fr-FR"/>
              </w:rPr>
              <w:t xml:space="preserve"> 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PHPT1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Q9NRX4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13 833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CD166 antigen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ALCAM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Q13740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65 102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Haloacid</w:t>
            </w:r>
            <w:proofErr w:type="spellEnd"/>
            <w:r w:rsidRPr="007164B8">
              <w:rPr>
                <w:rFonts w:ascii="Times New Roman" w:eastAsia="Times New Roman" w:hAnsi="Times New Roman" w:cs="Times New Roman"/>
                <w:color w:val="000000"/>
                <w:sz w:val="18"/>
                <w:szCs w:val="16"/>
                <w:lang w:eastAsia="fr-FR"/>
              </w:rPr>
              <w:t xml:space="preserve"> dehalogenase-like hydrolase domain-containing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HDHD2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Q9H0R4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28 536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Phenazine biosynthesis-like domain-containing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PBLD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P30039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31 785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Probable aminopeptidase NPEPL1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NPEPL1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Q8NDH3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55 861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Serine/threonine-protein phosphatase 2A activator</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PTPA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Q15257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40 668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Acetyl-CoA acetyltransferase, cytosolic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ACAT2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Q9BWD1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41 351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Cystatin-A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CSTA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P01040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11 006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Enolase-phosphatase E1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ENOPH1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Q9UHY7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28 933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Peptidyl-prolyl cis-trans isomerase-like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PPIL1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Q9Y3C6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18 237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Alstrom</w:t>
            </w:r>
            <w:proofErr w:type="spellEnd"/>
            <w:r w:rsidRPr="007164B8">
              <w:rPr>
                <w:rFonts w:ascii="Times New Roman" w:eastAsia="Times New Roman" w:hAnsi="Times New Roman" w:cs="Times New Roman"/>
                <w:color w:val="000000"/>
                <w:sz w:val="18"/>
                <w:szCs w:val="16"/>
                <w:lang w:eastAsia="fr-FR"/>
              </w:rPr>
              <w:t xml:space="preserve"> syndrome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ALMS1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Q8TCU4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461 062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Beta-hexosaminidase subunit alpha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HEXA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P06865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60 703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Intraflagellar</w:t>
            </w:r>
            <w:proofErr w:type="spellEnd"/>
            <w:r w:rsidRPr="007164B8">
              <w:rPr>
                <w:rFonts w:ascii="Times New Roman" w:eastAsia="Times New Roman" w:hAnsi="Times New Roman" w:cs="Times New Roman"/>
                <w:color w:val="000000"/>
                <w:sz w:val="18"/>
                <w:szCs w:val="16"/>
                <w:lang w:eastAsia="fr-FR"/>
              </w:rPr>
              <w:t xml:space="preserve"> transport protein 25 </w:t>
            </w:r>
            <w:proofErr w:type="gramStart"/>
            <w:r w:rsidRPr="007164B8">
              <w:rPr>
                <w:rFonts w:ascii="Times New Roman" w:eastAsia="Times New Roman" w:hAnsi="Times New Roman" w:cs="Times New Roman"/>
                <w:color w:val="000000"/>
                <w:sz w:val="18"/>
                <w:szCs w:val="16"/>
                <w:lang w:eastAsia="fr-FR"/>
              </w:rPr>
              <w:t>homolog</w:t>
            </w:r>
            <w:proofErr w:type="gram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HSPB11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Q9Y547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16 297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kinase C and casein kinase substrate in neurons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PACSIN1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Q9BY11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50 966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25-hydroxycholesterol 7-alpha-hydroxylase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CYP7B1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O75881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58 256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Aflatoxin B1 aldehyde reductase member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AKR7A2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O43488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39 589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BTB/POZ domain-containing protein KCTD12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KCTD12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Q96CX2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35 701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Glutamine </w:t>
            </w:r>
            <w:proofErr w:type="spellStart"/>
            <w:r w:rsidRPr="007164B8">
              <w:rPr>
                <w:rFonts w:ascii="Times New Roman" w:eastAsia="Times New Roman" w:hAnsi="Times New Roman" w:cs="Times New Roman"/>
                <w:color w:val="000000"/>
                <w:sz w:val="18"/>
                <w:szCs w:val="16"/>
                <w:lang w:eastAsia="fr-FR"/>
              </w:rPr>
              <w:t>amidotransferase</w:t>
            </w:r>
            <w:proofErr w:type="spellEnd"/>
            <w:r w:rsidRPr="007164B8">
              <w:rPr>
                <w:rFonts w:ascii="Times New Roman" w:eastAsia="Times New Roman" w:hAnsi="Times New Roman" w:cs="Times New Roman"/>
                <w:color w:val="000000"/>
                <w:sz w:val="18"/>
                <w:szCs w:val="16"/>
                <w:lang w:eastAsia="fr-FR"/>
              </w:rPr>
              <w:t>-like class 1 domain-containing protein 3B,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GATD3B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A0A0B4J2D5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28 142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Lupus La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SSB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P05455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46 837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Actin-related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ACTR2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P61160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44 761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kappa variable 1-6</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IGKV1-6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A0A0C4DH72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12 697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beta type-5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PSMB5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P28074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28 480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Plasminogen activator inhibitor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SERPINB2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P05120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46 596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Rab-14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RAB14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P61106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23 897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Stromelysin-2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MMP10</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P09238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54 151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Rab-1A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RAB1A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P62820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22 678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kappa variable 3D-20</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IGKV3D-20</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A0A0C4DH25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12 515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Tubulin alpha-8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TUBA8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Q9NY65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50 094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Ubiquitin-conjugating enzyme E2 variant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UBE2V2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Q15819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16 363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Annexin A7</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ANXA7</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P20073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52 739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Ribokinase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RBKS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Q9H477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34 143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N(4)-(beta-N-acetylglucosaminyl)-L-asparaginase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AGA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P20933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37 208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THAP domain-containing protein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THAP4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Q8WY91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62 890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Transcription factor EC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TFEC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O14948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38 788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Histone H4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HIST1H4A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P62805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11 367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METTL26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22 578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Myotrophin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MTPN</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P58546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12 895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NIF3-like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NIF3L1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Q9GZT8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41 968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Nucleobindin-2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NUCB2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P80303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50 223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Peptidyl-prolyl cis-trans isomerase FKBP1A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FKBP1A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P62942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11 951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Platelet-activating factor </w:t>
            </w:r>
            <w:proofErr w:type="spellStart"/>
            <w:r w:rsidRPr="007164B8">
              <w:rPr>
                <w:rFonts w:ascii="Times New Roman" w:eastAsia="Times New Roman" w:hAnsi="Times New Roman" w:cs="Times New Roman"/>
                <w:color w:val="000000"/>
                <w:sz w:val="18"/>
                <w:szCs w:val="16"/>
                <w:lang w:eastAsia="fr-FR"/>
              </w:rPr>
              <w:t>acetylhydrolase</w:t>
            </w:r>
            <w:proofErr w:type="spellEnd"/>
            <w:r w:rsidRPr="007164B8">
              <w:rPr>
                <w:rFonts w:ascii="Times New Roman" w:eastAsia="Times New Roman" w:hAnsi="Times New Roman" w:cs="Times New Roman"/>
                <w:color w:val="000000"/>
                <w:sz w:val="18"/>
                <w:szCs w:val="16"/>
                <w:lang w:eastAsia="fr-FR"/>
              </w:rPr>
              <w:t xml:space="preserve"> IB subunit beta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PAFAH1B2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P68402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25 569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S100-A11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S100A11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P31949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11 740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Retinol-binding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RBP1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P09455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15 850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2-iminobutanoate/2-iminopropanoate deaminase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RIDA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P52758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14 494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Cadherin-1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CDH1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P12830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97 456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Echinoderm microtubule-associated protein-like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EML2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O95834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70 679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Ester hydrolase C11orf54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C11orf54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Q9H0W9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35 117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Flavin reductase (NADPH)</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BLVRB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P30043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22 119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Haloacid</w:t>
            </w:r>
            <w:proofErr w:type="spellEnd"/>
            <w:r w:rsidRPr="007164B8">
              <w:rPr>
                <w:rFonts w:ascii="Times New Roman" w:eastAsia="Times New Roman" w:hAnsi="Times New Roman" w:cs="Times New Roman"/>
                <w:color w:val="000000"/>
                <w:sz w:val="18"/>
                <w:szCs w:val="16"/>
                <w:lang w:eastAsia="fr-FR"/>
              </w:rPr>
              <w:t xml:space="preserve"> dehalogenase-like hydrolase domain-containing protein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HDHD3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Q9BSH5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28 000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Inactive C-alpha-</w:t>
            </w:r>
            <w:proofErr w:type="spellStart"/>
            <w:r w:rsidRPr="007164B8">
              <w:rPr>
                <w:rFonts w:ascii="Times New Roman" w:eastAsia="Times New Roman" w:hAnsi="Times New Roman" w:cs="Times New Roman"/>
                <w:color w:val="000000"/>
                <w:sz w:val="18"/>
                <w:szCs w:val="16"/>
                <w:lang w:eastAsia="fr-FR"/>
              </w:rPr>
              <w:t>formylglycine</w:t>
            </w:r>
            <w:proofErr w:type="spellEnd"/>
            <w:r w:rsidRPr="007164B8">
              <w:rPr>
                <w:rFonts w:ascii="Times New Roman" w:eastAsia="Times New Roman" w:hAnsi="Times New Roman" w:cs="Times New Roman"/>
                <w:color w:val="000000"/>
                <w:sz w:val="18"/>
                <w:szCs w:val="16"/>
                <w:lang w:eastAsia="fr-FR"/>
              </w:rPr>
              <w:t>-generating enzyme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SUMF2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Q8NBJ7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33 843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Mesothelin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MSLN</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Q13421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68 986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beta type-6</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PSMB6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P28072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25 358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Zinc finger protein 646</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ZNF646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O15015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200 762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Heterogeneous nuclear ribonucleoprotein D0</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HNRNPD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Q14103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38 434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m7GpppX diphosphatase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DCPS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Q96C86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38 609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Prostaglandin E synthase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PTGES3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Q15185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18 697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alpha type-4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PSMA4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P25789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29 484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alpha type-5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PSMA5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P28066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26 411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beta type-1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P20618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26 489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 B12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SERPINB12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Q96P63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46 276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Beta-2-glycoprotein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APOH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P02749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38 298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Electron transfer flavoprotein subunit alpha,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ETFA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P13804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35 080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variable 4-61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IGHV4-61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A0A0C4DH41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13 066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Serine--tRNA ligase, cytoplasmic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SARS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P49591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58 777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Succinate--CoA ligase [GDP-forming] subunit beta,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SUCLG2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Q96I99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46 511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AP-2 complex subunit beta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AP2B1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P63010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104 553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14-3-3 protein theta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YWHAQ</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P27348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27 764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Endoplasmin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HSP90B1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P14625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92 469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Serine/threonine-protein kinase PAK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PAK1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Q13153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60 647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kappa variable 3-20</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IGKV3-20</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P01619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12 557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AP-1 complex subunit beta-1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AP1B1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Q10567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104 637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Alcohol dehydrogenase 6</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ADH6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P28332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39 073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NSFL1 cofactor p47</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NSFL1C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Q9UNZ2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40 573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PDZ and LIM domain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PDLIM1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O00151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36 072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Adapter molecule </w:t>
            </w:r>
            <w:proofErr w:type="spellStart"/>
            <w:r w:rsidRPr="007164B8">
              <w:rPr>
                <w:rFonts w:ascii="Times New Roman" w:eastAsia="Times New Roman" w:hAnsi="Times New Roman" w:cs="Times New Roman"/>
                <w:color w:val="000000"/>
                <w:sz w:val="18"/>
                <w:szCs w:val="16"/>
                <w:lang w:eastAsia="fr-FR"/>
              </w:rPr>
              <w:t>crk</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CRK</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P46108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33 831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Eukaryotic translation initiation factor 6</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EIF6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P56537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26 599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Galectin-1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LGALS1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P09382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14 716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N-acetylglucosamine-6-sulfatase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GNS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P15586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62 082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NADH-cytochrome b5 reductase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CYB5R2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Q6BCY4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31 458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Actin-related protein 2/3 complex subunit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ARPC2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O15144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34 333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Ceruloplasmin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P00450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122 205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Enoyl-CoA delta isomerase 1,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ECI1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P42126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32 816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Eukaryotic initiation factor 4A-I</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EIF4A1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P60842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46 154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Heterogeneous nuclear ribonucleoprotein K</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HNRNPK</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P61978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50 976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variable 3-64D</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IGHV3-64D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A0A0J9YX35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12 823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Inorganic pyrophosphatase 2,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PPA2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Q9H2U2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37 920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NEDD8-activating enzyme E1 catalytic subunit</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UBA3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Q8TBC4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51 852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Phosphoserine 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PSPH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P78330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25 008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ADP-ribose </w:t>
            </w:r>
            <w:proofErr w:type="spellStart"/>
            <w:r w:rsidRPr="007164B8">
              <w:rPr>
                <w:rFonts w:ascii="Times New Roman" w:eastAsia="Times New Roman" w:hAnsi="Times New Roman" w:cs="Times New Roman"/>
                <w:color w:val="000000"/>
                <w:sz w:val="18"/>
                <w:szCs w:val="16"/>
                <w:lang w:eastAsia="fr-FR"/>
              </w:rPr>
              <w:t>glycohydrolase</w:t>
            </w:r>
            <w:proofErr w:type="spellEnd"/>
            <w:r w:rsidRPr="007164B8">
              <w:rPr>
                <w:rFonts w:ascii="Times New Roman" w:eastAsia="Times New Roman" w:hAnsi="Times New Roman" w:cs="Times New Roman"/>
                <w:color w:val="000000"/>
                <w:sz w:val="18"/>
                <w:szCs w:val="16"/>
                <w:lang w:eastAsia="fr-FR"/>
              </w:rPr>
              <w:t xml:space="preserve"> ARH3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ADPRHL2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Q9NX46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38 947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S100-A8</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S100A8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P05109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10 835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Rho-related GTP-binding protein </w:t>
            </w:r>
            <w:proofErr w:type="spellStart"/>
            <w:r w:rsidRPr="007164B8">
              <w:rPr>
                <w:rFonts w:ascii="Times New Roman" w:eastAsia="Times New Roman" w:hAnsi="Times New Roman" w:cs="Times New Roman"/>
                <w:color w:val="000000"/>
                <w:sz w:val="18"/>
                <w:szCs w:val="16"/>
                <w:lang w:eastAsia="fr-FR"/>
              </w:rPr>
              <w:t>RhoF</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RHOF</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Q9HBH0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23 625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S-methyl-5'-thioadenosine phosphorylase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MTAP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Q13126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31 236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Spermine synthase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SMS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P52788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41 268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3-hydroxyisobutyrate dehydrogenase,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HIBADH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P31937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35 329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Fumarate hydratase,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P07954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54 637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Rab-2A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RAB2A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P61019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23 546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Rab-7a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RAB7A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P51149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23 490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S-phase kinase-associated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SKP1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P63208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18 658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Phosphoribosylglycinamide</w:t>
            </w:r>
            <w:proofErr w:type="spellEnd"/>
            <w:r w:rsidRPr="007164B8">
              <w:rPr>
                <w:rFonts w:ascii="Times New Roman" w:eastAsia="Times New Roman" w:hAnsi="Times New Roman" w:cs="Times New Roman"/>
                <w:color w:val="000000"/>
                <w:sz w:val="18"/>
                <w:szCs w:val="16"/>
                <w:lang w:eastAsia="fr-FR"/>
              </w:rPr>
              <w:t xml:space="preserve"> </w:t>
            </w:r>
            <w:proofErr w:type="spellStart"/>
            <w:r w:rsidRPr="007164B8">
              <w:rPr>
                <w:rFonts w:ascii="Times New Roman" w:eastAsia="Times New Roman" w:hAnsi="Times New Roman" w:cs="Times New Roman"/>
                <w:color w:val="000000"/>
                <w:sz w:val="18"/>
                <w:szCs w:val="16"/>
                <w:lang w:eastAsia="fr-FR"/>
              </w:rPr>
              <w:t>formyltransferase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GART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P22102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107 767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Trinucleotide repeat-containing gene 6B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TNRC6B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Q9UPQ9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194 002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Ubiquitin carboxyl-terminal hydrolase 15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USP15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Q9Y4E8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112 419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kappa variable 4-1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IGKV4-1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P06312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13 380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Nicotinamide </w:t>
            </w:r>
            <w:proofErr w:type="spellStart"/>
            <w:r w:rsidRPr="007164B8">
              <w:rPr>
                <w:rFonts w:ascii="Times New Roman" w:eastAsia="Times New Roman" w:hAnsi="Times New Roman" w:cs="Times New Roman"/>
                <w:color w:val="000000"/>
                <w:sz w:val="18"/>
                <w:szCs w:val="16"/>
                <w:lang w:eastAsia="fr-FR"/>
              </w:rPr>
              <w:t>phosphoribosyltransferase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NAMPT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P43490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55 521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Perilipin-3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PLIN3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O60664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47 075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Phosphoacetylglucosamine</w:t>
            </w:r>
            <w:proofErr w:type="spellEnd"/>
            <w:r w:rsidRPr="007164B8">
              <w:rPr>
                <w:rFonts w:ascii="Times New Roman" w:eastAsia="Times New Roman" w:hAnsi="Times New Roman" w:cs="Times New Roman"/>
                <w:color w:val="000000"/>
                <w:sz w:val="18"/>
                <w:szCs w:val="16"/>
                <w:lang w:eastAsia="fr-FR"/>
              </w:rPr>
              <w:t xml:space="preserve"> mutase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PGM3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O95394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59 852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S-adenosylmethionine synthase isoform type-2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MAT2A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P31153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43 661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Non-secretory ribonuclease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RNASE2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P10153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18 354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Rab-35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RAB35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Q15286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23 025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Glutamine--fructose-6-phosphate aminotransferase [isomerizing]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GFPT1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Q06210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78 806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Poly(</w:t>
            </w:r>
            <w:proofErr w:type="spellStart"/>
            <w:r w:rsidRPr="007164B8">
              <w:rPr>
                <w:rFonts w:ascii="Times New Roman" w:eastAsia="Times New Roman" w:hAnsi="Times New Roman" w:cs="Times New Roman"/>
                <w:color w:val="000000"/>
                <w:sz w:val="18"/>
                <w:szCs w:val="16"/>
                <w:lang w:eastAsia="fr-FR"/>
              </w:rPr>
              <w:t>rC</w:t>
            </w:r>
            <w:proofErr w:type="spellEnd"/>
            <w:r w:rsidRPr="007164B8">
              <w:rPr>
                <w:rFonts w:ascii="Times New Roman" w:eastAsia="Times New Roman" w:hAnsi="Times New Roman" w:cs="Times New Roman"/>
                <w:color w:val="000000"/>
                <w:sz w:val="18"/>
                <w:szCs w:val="16"/>
                <w:lang w:eastAsia="fr-FR"/>
              </w:rPr>
              <w:t>)-binding protein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PCBP3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P57721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39 465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Glutamine--fructose-6-phosphate aminotransferase [isomerizing]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GFPT2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O94808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76 931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Hsc70-interacting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ST13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P50502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41 332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Rho-related GTP-binding protein </w:t>
            </w:r>
            <w:proofErr w:type="spellStart"/>
            <w:r w:rsidRPr="007164B8">
              <w:rPr>
                <w:rFonts w:ascii="Times New Roman" w:eastAsia="Times New Roman" w:hAnsi="Times New Roman" w:cs="Times New Roman"/>
                <w:color w:val="000000"/>
                <w:sz w:val="18"/>
                <w:szCs w:val="16"/>
                <w:lang w:eastAsia="fr-FR"/>
              </w:rPr>
              <w:t>RhoC</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RHOC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P08134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22 006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 B8</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SERPINB8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P50452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42 767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Putative heat shock protein HSP 90-alpha A4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HSP90AA4P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Q58FG1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47 712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Isochorismatase</w:t>
            </w:r>
            <w:proofErr w:type="spellEnd"/>
            <w:r w:rsidRPr="007164B8">
              <w:rPr>
                <w:rFonts w:ascii="Times New Roman" w:eastAsia="Times New Roman" w:hAnsi="Times New Roman" w:cs="Times New Roman"/>
                <w:color w:val="000000"/>
                <w:sz w:val="18"/>
                <w:szCs w:val="16"/>
                <w:lang w:eastAsia="fr-FR"/>
              </w:rPr>
              <w:t xml:space="preserve"> domain-containing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ISOC1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Q96CN7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32 237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Kinesin-like protein KIF21A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KIF21A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Q7Z4S6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187 179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SH3 domain-binding glutamic acid-rich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SH3BGR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P55822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26 086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Putative nucleoside diphosphate kinase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NME2P1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O60361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15 529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Acyl-protein </w:t>
            </w:r>
            <w:proofErr w:type="spellStart"/>
            <w:r w:rsidRPr="007164B8">
              <w:rPr>
                <w:rFonts w:ascii="Times New Roman" w:eastAsia="Times New Roman" w:hAnsi="Times New Roman" w:cs="Times New Roman"/>
                <w:color w:val="000000"/>
                <w:sz w:val="18"/>
                <w:szCs w:val="16"/>
                <w:lang w:eastAsia="fr-FR"/>
              </w:rPr>
              <w:t>thioesterase</w:t>
            </w:r>
            <w:proofErr w:type="spellEnd"/>
            <w:r w:rsidRPr="007164B8">
              <w:rPr>
                <w:rFonts w:ascii="Times New Roman" w:eastAsia="Times New Roman" w:hAnsi="Times New Roman" w:cs="Times New Roman"/>
                <w:color w:val="000000"/>
                <w:sz w:val="18"/>
                <w:szCs w:val="16"/>
                <w:lang w:eastAsia="fr-FR"/>
              </w:rPr>
              <w:t xml:space="preserv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LYPLA1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O75608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24 670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Calcyclin</w:t>
            </w:r>
            <w:proofErr w:type="spellEnd"/>
            <w:r w:rsidRPr="007164B8">
              <w:rPr>
                <w:rFonts w:ascii="Times New Roman" w:eastAsia="Times New Roman" w:hAnsi="Times New Roman" w:cs="Times New Roman"/>
                <w:color w:val="000000"/>
                <w:sz w:val="18"/>
                <w:szCs w:val="16"/>
                <w:lang w:eastAsia="fr-FR"/>
              </w:rPr>
              <w:t>-binding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CACYBP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Q9HB71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26 210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DNA</w:t>
            </w:r>
            <w:proofErr w:type="gramStart"/>
            <w:r w:rsidRPr="007164B8">
              <w:rPr>
                <w:rFonts w:ascii="Times New Roman" w:eastAsia="Times New Roman" w:hAnsi="Times New Roman" w:cs="Times New Roman"/>
                <w:color w:val="000000"/>
                <w:sz w:val="18"/>
                <w:szCs w:val="16"/>
                <w:lang w:eastAsia="fr-FR"/>
              </w:rPr>
              <w:t>-(</w:t>
            </w:r>
            <w:proofErr w:type="gramEnd"/>
            <w:r w:rsidRPr="007164B8">
              <w:rPr>
                <w:rFonts w:ascii="Times New Roman" w:eastAsia="Times New Roman" w:hAnsi="Times New Roman" w:cs="Times New Roman"/>
                <w:color w:val="000000"/>
                <w:sz w:val="18"/>
                <w:szCs w:val="16"/>
                <w:lang w:eastAsia="fr-FR"/>
              </w:rPr>
              <w:t>apurinic or apyrimidinic site) lyase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APEX1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P27695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35 555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Maleylacetoacetate isomerase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GSTZ1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O43708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24 212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assembly chaperone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PSMG3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Q9BT73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13 104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Rab-21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RAB21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Q9UL25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24 348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Rab-33B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RAB33B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Q9H082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25 718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Xylulose kinase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XYLB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O75191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58 382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2,4-dienoyl-CoA reductase,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DECR1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Q16698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36 068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Cathepsin Z</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CTSZ</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Q9UBR2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33 868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Delta-</w:t>
            </w:r>
            <w:proofErr w:type="spellStart"/>
            <w:r w:rsidRPr="007164B8">
              <w:rPr>
                <w:rFonts w:ascii="Times New Roman" w:eastAsia="Times New Roman" w:hAnsi="Times New Roman" w:cs="Times New Roman"/>
                <w:color w:val="000000"/>
                <w:sz w:val="18"/>
                <w:szCs w:val="16"/>
                <w:lang w:eastAsia="fr-FR"/>
              </w:rPr>
              <w:t>aminolevulinic</w:t>
            </w:r>
            <w:proofErr w:type="spellEnd"/>
            <w:r w:rsidRPr="007164B8">
              <w:rPr>
                <w:rFonts w:ascii="Times New Roman" w:eastAsia="Times New Roman" w:hAnsi="Times New Roman" w:cs="Times New Roman"/>
                <w:color w:val="000000"/>
                <w:sz w:val="18"/>
                <w:szCs w:val="16"/>
                <w:lang w:eastAsia="fr-FR"/>
              </w:rPr>
              <w:t xml:space="preserve"> acid dehydratase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ALAD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P13716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36 295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Eukaryotic translation initiation factor 5A-1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EIF5A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P63241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16 832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Glutathione S-transferase kappa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GSTK1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Q9Y2Q3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25 497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Interleukin-18</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IL18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Q14116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22 326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Methionine </w:t>
            </w:r>
            <w:proofErr w:type="spellStart"/>
            <w:r w:rsidRPr="007164B8">
              <w:rPr>
                <w:rFonts w:ascii="Times New Roman" w:eastAsia="Times New Roman" w:hAnsi="Times New Roman" w:cs="Times New Roman"/>
                <w:color w:val="000000"/>
                <w:sz w:val="18"/>
                <w:szCs w:val="16"/>
                <w:lang w:eastAsia="fr-FR"/>
              </w:rPr>
              <w:t>adenosyltransferase</w:t>
            </w:r>
            <w:proofErr w:type="spellEnd"/>
            <w:r w:rsidRPr="007164B8">
              <w:rPr>
                <w:rFonts w:ascii="Times New Roman" w:eastAsia="Times New Roman" w:hAnsi="Times New Roman" w:cs="Times New Roman"/>
                <w:color w:val="000000"/>
                <w:sz w:val="18"/>
                <w:szCs w:val="16"/>
                <w:lang w:eastAsia="fr-FR"/>
              </w:rPr>
              <w:t xml:space="preserve"> 2 subunit beta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MAT2B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Q9NZL9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37 552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Mth938 domain-containing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AAMDC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Q9H7C9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13 332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NudC</w:t>
            </w:r>
            <w:proofErr w:type="spellEnd"/>
            <w:r w:rsidRPr="007164B8">
              <w:rPr>
                <w:rFonts w:ascii="Times New Roman" w:eastAsia="Times New Roman" w:hAnsi="Times New Roman" w:cs="Times New Roman"/>
                <w:color w:val="000000"/>
                <w:sz w:val="18"/>
                <w:szCs w:val="16"/>
                <w:lang w:eastAsia="fr-FR"/>
              </w:rPr>
              <w:t xml:space="preserve"> domain-containing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NUDCD2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Q8WVJ2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17 676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Persulfide</w:t>
            </w:r>
            <w:proofErr w:type="spellEnd"/>
            <w:r w:rsidRPr="007164B8">
              <w:rPr>
                <w:rFonts w:ascii="Times New Roman" w:eastAsia="Times New Roman" w:hAnsi="Times New Roman" w:cs="Times New Roman"/>
                <w:color w:val="000000"/>
                <w:sz w:val="18"/>
                <w:szCs w:val="16"/>
                <w:lang w:eastAsia="fr-FR"/>
              </w:rPr>
              <w:t xml:space="preserve"> dioxygenase ETHE1,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ETHE1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O95571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27 873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FAM49B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FAM49B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Q9NUQ9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36 748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60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SS-A/Ro ribonucleoprotein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TROVE2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P10155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60 671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Adenylosuccinate</w:t>
            </w:r>
            <w:proofErr w:type="spellEnd"/>
            <w:r w:rsidRPr="007164B8">
              <w:rPr>
                <w:rFonts w:ascii="Times New Roman" w:eastAsia="Times New Roman" w:hAnsi="Times New Roman" w:cs="Times New Roman"/>
                <w:color w:val="000000"/>
                <w:sz w:val="18"/>
                <w:szCs w:val="16"/>
                <w:lang w:eastAsia="fr-FR"/>
              </w:rPr>
              <w:t xml:space="preserve"> lyase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ADSL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P30566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54 889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Diphosphoinositol</w:t>
            </w:r>
            <w:proofErr w:type="spellEnd"/>
            <w:r w:rsidRPr="007164B8">
              <w:rPr>
                <w:rFonts w:ascii="Times New Roman" w:eastAsia="Times New Roman" w:hAnsi="Times New Roman" w:cs="Times New Roman"/>
                <w:color w:val="000000"/>
                <w:sz w:val="18"/>
                <w:szCs w:val="16"/>
                <w:lang w:eastAsia="fr-FR"/>
              </w:rPr>
              <w:t xml:space="preserve"> polyphosphate phosphohydrolase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NUDT3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O95989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19 471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r w:rsidRPr="003B187A">
              <w:rPr>
                <w:rFonts w:ascii="Times New Roman" w:eastAsia="Times New Roman" w:hAnsi="Times New Roman" w:cs="Times New Roman"/>
                <w:color w:val="000000"/>
                <w:sz w:val="18"/>
                <w:szCs w:val="16"/>
                <w:lang w:val="fr-FR" w:eastAsia="fr-FR"/>
              </w:rPr>
              <w:t>Peptidyl-</w:t>
            </w:r>
            <w:proofErr w:type="spellStart"/>
            <w:r w:rsidRPr="003B187A">
              <w:rPr>
                <w:rFonts w:ascii="Times New Roman" w:eastAsia="Times New Roman" w:hAnsi="Times New Roman" w:cs="Times New Roman"/>
                <w:color w:val="000000"/>
                <w:sz w:val="18"/>
                <w:szCs w:val="16"/>
                <w:lang w:val="fr-FR" w:eastAsia="fr-FR"/>
              </w:rPr>
              <w:t>prolyl</w:t>
            </w:r>
            <w:proofErr w:type="spellEnd"/>
            <w:r w:rsidRPr="003B187A">
              <w:rPr>
                <w:rFonts w:ascii="Times New Roman" w:eastAsia="Times New Roman" w:hAnsi="Times New Roman" w:cs="Times New Roman"/>
                <w:color w:val="000000"/>
                <w:sz w:val="18"/>
                <w:szCs w:val="16"/>
                <w:lang w:val="fr-FR" w:eastAsia="fr-FR"/>
              </w:rPr>
              <w:t xml:space="preserve"> cis-trans </w:t>
            </w:r>
            <w:proofErr w:type="spellStart"/>
            <w:r w:rsidRPr="003B187A">
              <w:rPr>
                <w:rFonts w:ascii="Times New Roman" w:eastAsia="Times New Roman" w:hAnsi="Times New Roman" w:cs="Times New Roman"/>
                <w:color w:val="000000"/>
                <w:sz w:val="18"/>
                <w:szCs w:val="16"/>
                <w:lang w:val="fr-FR" w:eastAsia="fr-FR"/>
              </w:rPr>
              <w:t>isomerase</w:t>
            </w:r>
            <w:proofErr w:type="spellEnd"/>
            <w:r w:rsidRPr="003B187A">
              <w:rPr>
                <w:rFonts w:ascii="Times New Roman" w:eastAsia="Times New Roman" w:hAnsi="Times New Roman" w:cs="Times New Roman"/>
                <w:color w:val="000000"/>
                <w:sz w:val="18"/>
                <w:szCs w:val="16"/>
                <w:lang w:val="fr-FR" w:eastAsia="fr-FR"/>
              </w:rPr>
              <w:t xml:space="preserve"> FKBP4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FKBP4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Q02790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51 805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Phosphomevalonate kinase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PMVK</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Q15126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21 995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beta type-4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PSMB4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P28070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29 204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von Willebrand factor A domain-containing protein 5A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VWA5A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O00534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86 489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Alpha-2-macroglobulin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A2M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P01023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163 291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Fibrinogen gamma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FGG</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P02679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51 512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Glycine--tRNA ligase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GARS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P41250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83 166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Succinate--CoA ligase [ADP/GDP-forming] subunit alpha,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SUCLG1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P53597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36 250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Histone H2A type 1-B/E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HIST1H2AB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P04908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14 135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Haptoglobin-related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HPR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P00739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39 030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Serine/threonine-protein phosphatase 2A 65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regulatory subunit A beta isoform</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PPP2R1B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P30154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66 214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Cysteine-rich secretory protein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CRISP3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P54108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27 630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EF-hand domain-containing protein D2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EFHD2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Q96C19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26 697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Putative heat shock protein HSP 90-alpha A5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HSP90AA5P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Q58FG0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38 738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SEC14-like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SEC14L2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O76054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46 145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Anterior gradient protein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AGR3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Q8TD06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19 171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Neurofilament heavy polypeptide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NEFH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P12036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112 479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Methylthioribose-1-phosphate isomerase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MRI1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Q9BV20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39 150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Guanine deaminase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GDA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Q9Y2T3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51 003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Actin-related protein 2/3 complex subunit 1B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ARPC1B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O15143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40 950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Cell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CADM4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Q8NFZ8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42 785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Dermcidin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DCD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P81605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11 284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Elafin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PI3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P19957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12 270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Intraflagellar</w:t>
            </w:r>
            <w:proofErr w:type="spellEnd"/>
            <w:r w:rsidRPr="007164B8">
              <w:rPr>
                <w:rFonts w:ascii="Times New Roman" w:eastAsia="Times New Roman" w:hAnsi="Times New Roman" w:cs="Times New Roman"/>
                <w:color w:val="000000"/>
                <w:sz w:val="18"/>
                <w:szCs w:val="16"/>
                <w:lang w:eastAsia="fr-FR"/>
              </w:rPr>
              <w:t xml:space="preserve"> transport protein 27 </w:t>
            </w:r>
            <w:proofErr w:type="gramStart"/>
            <w:r w:rsidRPr="007164B8">
              <w:rPr>
                <w:rFonts w:ascii="Times New Roman" w:eastAsia="Times New Roman" w:hAnsi="Times New Roman" w:cs="Times New Roman"/>
                <w:color w:val="000000"/>
                <w:sz w:val="18"/>
                <w:szCs w:val="16"/>
                <w:lang w:eastAsia="fr-FR"/>
              </w:rPr>
              <w:t>homolog</w:t>
            </w:r>
            <w:proofErr w:type="gram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IFT27</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Q9BW83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20 480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LIM and SH3 domain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LASP1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Q14847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29 717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Mammalian </w:t>
            </w:r>
            <w:proofErr w:type="spellStart"/>
            <w:r w:rsidRPr="007164B8">
              <w:rPr>
                <w:rFonts w:ascii="Times New Roman" w:eastAsia="Times New Roman" w:hAnsi="Times New Roman" w:cs="Times New Roman"/>
                <w:color w:val="000000"/>
                <w:sz w:val="18"/>
                <w:szCs w:val="16"/>
                <w:lang w:eastAsia="fr-FR"/>
              </w:rPr>
              <w:t>ependymin</w:t>
            </w:r>
            <w:proofErr w:type="spellEnd"/>
            <w:r w:rsidRPr="007164B8">
              <w:rPr>
                <w:rFonts w:ascii="Times New Roman" w:eastAsia="Times New Roman" w:hAnsi="Times New Roman" w:cs="Times New Roman"/>
                <w:color w:val="000000"/>
                <w:sz w:val="18"/>
                <w:szCs w:val="16"/>
                <w:lang w:eastAsia="fr-FR"/>
              </w:rPr>
              <w:t>-related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EPDR1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Q9UM22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25 437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phosphatase 1 regulatory subunit 7</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PPP1R7</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Q15435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41 564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Tyrosine-protein phosphatase non-receptor type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PTPN3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P26045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103 990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Rab-15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RAB15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P59190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24 391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Actin-related protein 2/3 complex subunit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ARPC4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P59998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19 667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Calpain small subunit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CAPNS1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P04632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28 316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Fructose-2,6-bisphosphatase TIGAR</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TIGAR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Q9NQ88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30 063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Glycerol-3-phosphate 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PGP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A6NDG6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34 006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GTP-binding protein SAR1a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SAR1A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Q9NR31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22 367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Guanylate kinase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GUK1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Q16774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21 726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Heme-binding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HEBP1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Q9NRV9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21 097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kappa variable 3-15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IGKV3-15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P01624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12 496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Importin subunit beta-1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KPNB1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Q14974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97 170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Kunitz-type protease inhibitor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SPINT1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O43278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58 398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Nascent polypeptide-associated complex subunit alpha, muscle-specific form</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NACA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E9PAV3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205 422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Neutral alpha-glucosidase AB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GANAB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Q14697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106 874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NHL repeat-containing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NHLRC2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Q8NBF2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79 444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Paraneoplastic antigen Ma3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PNMA3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Q9UL41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52 376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Protein SGT1 homolog</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SUGT1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Q9Y2Z0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41 024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Rab-28</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RAB28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P51157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24 841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3-hydroxybutyrate dehydrogenase type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BDH2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Q9BUT1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26 724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Baculoviral IAP repeat-containing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NAIP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Q13075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159 582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Brain acid soluble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BASP1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P80723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22 693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Calumenin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CALU</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O43852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37 107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Clusterin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CLU</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P10909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52 495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F-box only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FBXO2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Q9UK22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33 328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Fumarylacetoacetase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FAH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P16930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46 374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Golgi-associated PDZ and coiled-coil motif-containing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GOPC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Q9HD26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50 520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Heat shock protein 75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TRAP1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Q12931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80 110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Histidine triad nucleotide-binding protein 2,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HINT2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Q9BX68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17 162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kappa variable 2-28</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IGKV2-28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A0A075B6P5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12 957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L-lactate dehydrogenase A-like 6B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LDHAL6B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Q9BYZ2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41 943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Myeloperoxidase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MPO</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P05164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83 869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NADH-cytochrome b5 reductase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CYB5R3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P00387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34 235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Obg</w:t>
            </w:r>
            <w:proofErr w:type="spellEnd"/>
            <w:r w:rsidRPr="007164B8">
              <w:rPr>
                <w:rFonts w:ascii="Times New Roman" w:eastAsia="Times New Roman" w:hAnsi="Times New Roman" w:cs="Times New Roman"/>
                <w:color w:val="000000"/>
                <w:sz w:val="18"/>
                <w:szCs w:val="16"/>
                <w:lang w:eastAsia="fr-FR"/>
              </w:rPr>
              <w:t>-like ATPase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OLA1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Q9NTK5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44 744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beta type-9</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PSMB9</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P28065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23 264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Protein-glutamate O-methyltransferase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ARMT1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Q9H993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51 172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r w:rsidRPr="003B187A">
              <w:rPr>
                <w:rFonts w:ascii="Times New Roman" w:eastAsia="Times New Roman" w:hAnsi="Times New Roman" w:cs="Times New Roman"/>
                <w:color w:val="000000"/>
                <w:sz w:val="18"/>
                <w:szCs w:val="16"/>
                <w:lang w:val="fr-FR" w:eastAsia="fr-FR"/>
              </w:rPr>
              <w:t>T-</w:t>
            </w:r>
            <w:proofErr w:type="spellStart"/>
            <w:r w:rsidRPr="003B187A">
              <w:rPr>
                <w:rFonts w:ascii="Times New Roman" w:eastAsia="Times New Roman" w:hAnsi="Times New Roman" w:cs="Times New Roman"/>
                <w:color w:val="000000"/>
                <w:sz w:val="18"/>
                <w:szCs w:val="16"/>
                <w:lang w:val="fr-FR" w:eastAsia="fr-FR"/>
              </w:rPr>
              <w:t>complex</w:t>
            </w:r>
            <w:proofErr w:type="spellEnd"/>
            <w:r w:rsidRPr="003B187A">
              <w:rPr>
                <w:rFonts w:ascii="Times New Roman" w:eastAsia="Times New Roman" w:hAnsi="Times New Roman" w:cs="Times New Roman"/>
                <w:color w:val="000000"/>
                <w:sz w:val="18"/>
                <w:szCs w:val="16"/>
                <w:lang w:val="fr-FR" w:eastAsia="fr-FR"/>
              </w:rPr>
              <w:t xml:space="preserve"> </w:t>
            </w:r>
            <w:proofErr w:type="spellStart"/>
            <w:r w:rsidRPr="003B187A">
              <w:rPr>
                <w:rFonts w:ascii="Times New Roman" w:eastAsia="Times New Roman" w:hAnsi="Times New Roman" w:cs="Times New Roman"/>
                <w:color w:val="000000"/>
                <w:sz w:val="18"/>
                <w:szCs w:val="16"/>
                <w:lang w:val="fr-FR" w:eastAsia="fr-FR"/>
              </w:rPr>
              <w:t>protein</w:t>
            </w:r>
            <w:proofErr w:type="spellEnd"/>
            <w:r w:rsidRPr="003B187A">
              <w:rPr>
                <w:rFonts w:ascii="Times New Roman" w:eastAsia="Times New Roman" w:hAnsi="Times New Roman" w:cs="Times New Roman"/>
                <w:color w:val="000000"/>
                <w:sz w:val="18"/>
                <w:szCs w:val="16"/>
                <w:lang w:val="fr-FR" w:eastAsia="fr-FR"/>
              </w:rPr>
              <w:t xml:space="preserve"> 1 </w:t>
            </w:r>
            <w:proofErr w:type="spellStart"/>
            <w:r w:rsidRPr="003B187A">
              <w:rPr>
                <w:rFonts w:ascii="Times New Roman" w:eastAsia="Times New Roman" w:hAnsi="Times New Roman" w:cs="Times New Roman"/>
                <w:color w:val="000000"/>
                <w:sz w:val="18"/>
                <w:szCs w:val="16"/>
                <w:lang w:val="fr-FR" w:eastAsia="fr-FR"/>
              </w:rPr>
              <w:t>subunit</w:t>
            </w:r>
            <w:proofErr w:type="spellEnd"/>
            <w:r w:rsidRPr="003B187A">
              <w:rPr>
                <w:rFonts w:ascii="Times New Roman" w:eastAsia="Times New Roman" w:hAnsi="Times New Roman" w:cs="Times New Roman"/>
                <w:color w:val="000000"/>
                <w:sz w:val="18"/>
                <w:szCs w:val="16"/>
                <w:lang w:val="fr-FR" w:eastAsia="fr-FR"/>
              </w:rPr>
              <w:t xml:space="preserve"> delta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CCT4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P50991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57 924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Translin-associated protein X</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TSNAX</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Q99598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33 112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Tubulin-specific chaperone 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TBCA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O75347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12 855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WAP four-disulfide core domain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WFDC2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Q14508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12 993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BPI fold-containing family B member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BPIFB2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Q8N4F0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49 172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Complement factor 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CFB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P00751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85 533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Hydroxymethylglutaryl</w:t>
            </w:r>
            <w:proofErr w:type="spellEnd"/>
            <w:r w:rsidRPr="007164B8">
              <w:rPr>
                <w:rFonts w:ascii="Times New Roman" w:eastAsia="Times New Roman" w:hAnsi="Times New Roman" w:cs="Times New Roman"/>
                <w:color w:val="000000"/>
                <w:sz w:val="18"/>
                <w:szCs w:val="16"/>
                <w:lang w:eastAsia="fr-FR"/>
              </w:rPr>
              <w:t>-CoA synthase,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HMGCS2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P54868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56 635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Lysine--tRNA ligase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KARS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Q15046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68 048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Metalloproteinase inhibitor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TIMP1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P01033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23 171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Reticulocalbin-1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RCN1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Q15293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38 890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Glucose-6-phosphate 1-dehydrogenase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G6PD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P11413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59 257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Coronin-1A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CORO1A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P31146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51 026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Galectin-10</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CLC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Q05315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16 453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Proliferation-associated protein 2G4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PA2G4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Q9UQ80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43 787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Small ubiquitin-related modifier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SUMO2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P61956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10 871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Glutathione S-transferase Mu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GSTM4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Q03013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25 561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Serine </w:t>
            </w:r>
            <w:proofErr w:type="spellStart"/>
            <w:r w:rsidRPr="007164B8">
              <w:rPr>
                <w:rFonts w:ascii="Times New Roman" w:eastAsia="Times New Roman" w:hAnsi="Times New Roman" w:cs="Times New Roman"/>
                <w:color w:val="000000"/>
                <w:sz w:val="18"/>
                <w:szCs w:val="16"/>
                <w:lang w:eastAsia="fr-FR"/>
              </w:rPr>
              <w:t>hydroxymethyltransferase</w:t>
            </w:r>
            <w:proofErr w:type="spellEnd"/>
            <w:r w:rsidRPr="007164B8">
              <w:rPr>
                <w:rFonts w:ascii="Times New Roman" w:eastAsia="Times New Roman" w:hAnsi="Times New Roman" w:cs="Times New Roman"/>
                <w:color w:val="000000"/>
                <w:sz w:val="18"/>
                <w:szCs w:val="16"/>
                <w:lang w:eastAsia="fr-FR"/>
              </w:rPr>
              <w:t>, cytosolic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SHMT1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P34896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53 083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Twinfilin-1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TWF1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Q12792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40 283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Ribonuclease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RNASE4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P34096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16 840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Astrocytic phosphoprotein PEA-15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PEA15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Q15121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15 040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Bis(5'-adenosyl)-triphosphatase ENPP4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ENPP4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Q9Y6X5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51 641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Bisphosphoglycerate</w:t>
            </w:r>
            <w:proofErr w:type="spellEnd"/>
            <w:r w:rsidRPr="007164B8">
              <w:rPr>
                <w:rFonts w:ascii="Times New Roman" w:eastAsia="Times New Roman" w:hAnsi="Times New Roman" w:cs="Times New Roman"/>
                <w:color w:val="000000"/>
                <w:sz w:val="18"/>
                <w:szCs w:val="16"/>
                <w:lang w:eastAsia="fr-FR"/>
              </w:rPr>
              <w:t xml:space="preserve"> mutase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BPGM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P07738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30 005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Cellular retinoic acid-binding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CRABP2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P29373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15 693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Glucosamine 6-phosphate N-acetyltransferase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GNPNAT1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Q96EK6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20 749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Glycolipid transfer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GLTP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Q9NZD2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23 850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Phospholipid hydroperoxide glutathione peroxidase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GPX4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P36969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22 175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Platelet-activating factor </w:t>
            </w:r>
            <w:proofErr w:type="spellStart"/>
            <w:r w:rsidRPr="007164B8">
              <w:rPr>
                <w:rFonts w:ascii="Times New Roman" w:eastAsia="Times New Roman" w:hAnsi="Times New Roman" w:cs="Times New Roman"/>
                <w:color w:val="000000"/>
                <w:sz w:val="18"/>
                <w:szCs w:val="16"/>
                <w:lang w:eastAsia="fr-FR"/>
              </w:rPr>
              <w:t>acetylhydrolase</w:t>
            </w:r>
            <w:proofErr w:type="spellEnd"/>
            <w:r w:rsidRPr="007164B8">
              <w:rPr>
                <w:rFonts w:ascii="Times New Roman" w:eastAsia="Times New Roman" w:hAnsi="Times New Roman" w:cs="Times New Roman"/>
                <w:color w:val="000000"/>
                <w:sz w:val="18"/>
                <w:szCs w:val="16"/>
                <w:lang w:eastAsia="fr-FR"/>
              </w:rPr>
              <w:t xml:space="preserve"> IB subunit alpha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PAFAH1B1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P43034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46 638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S100-A9</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S100A9</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P06702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13 242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Sorcin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SRI</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P30626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21 676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Acetyl-CoA acetyltransferase,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ACAT1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P24752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45 200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Cytosolic 5'-nucleotidase 3A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NT5C3A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Q9H0P0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37 948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Eukaryotic translation initiation factor 4E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EIF4E</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P06730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25 097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Gastrotropin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FABP6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P51161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14 371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Heat shock 70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protein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HSPA4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P34932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94 331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kappa variable 1D-33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IGKV1D-33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P01593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12 848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Kallikrein-11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KLK11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Q9UBX7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31 059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Lipoyltransferase</w:t>
            </w:r>
            <w:proofErr w:type="spellEnd"/>
            <w:r w:rsidRPr="007164B8">
              <w:rPr>
                <w:rFonts w:ascii="Times New Roman" w:eastAsia="Times New Roman" w:hAnsi="Times New Roman" w:cs="Times New Roman"/>
                <w:color w:val="000000"/>
                <w:sz w:val="18"/>
                <w:szCs w:val="16"/>
                <w:lang w:eastAsia="fr-FR"/>
              </w:rPr>
              <w:t xml:space="preserve"> 1,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LIPT1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Q9Y234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42 479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Non-specific lipid-transfer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SCP2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P22307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58 994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Rab-5C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RAB5C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P51148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23 483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RuvB-like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RUVBL2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Q9Y230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51 157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Serine/threonine-protein phosphatase 2A 55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regulatory subunit B alpha isoform</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PPP2R2A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P63151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51 692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Tubulin-folding cofactor 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TBCB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Q99426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27 326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Ubiquitin carboxyl-terminal hydrolase 14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USP14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P54578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56 069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26S proteasome non-ATPase regulatory subunit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PSMD4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P55036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40 737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Acyl-coenzyme A </w:t>
            </w:r>
            <w:proofErr w:type="spellStart"/>
            <w:r w:rsidRPr="007164B8">
              <w:rPr>
                <w:rFonts w:ascii="Times New Roman" w:eastAsia="Times New Roman" w:hAnsi="Times New Roman" w:cs="Times New Roman"/>
                <w:color w:val="000000"/>
                <w:sz w:val="18"/>
                <w:szCs w:val="16"/>
                <w:lang w:eastAsia="fr-FR"/>
              </w:rPr>
              <w:t>thioesterase</w:t>
            </w:r>
            <w:proofErr w:type="spellEnd"/>
            <w:r w:rsidRPr="007164B8">
              <w:rPr>
                <w:rFonts w:ascii="Times New Roman" w:eastAsia="Times New Roman" w:hAnsi="Times New Roman" w:cs="Times New Roman"/>
                <w:color w:val="000000"/>
                <w:sz w:val="18"/>
                <w:szCs w:val="16"/>
                <w:lang w:eastAsia="fr-FR"/>
              </w:rPr>
              <w:t xml:space="preserv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ACOT1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Q86TX2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46 277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Angiotensinogen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AGT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P01019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53 154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CD44 antigen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CD44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P16070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81 538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Coronin-1B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CORO1B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Q9BR76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54 235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Dihydrolipoyl</w:t>
            </w:r>
            <w:proofErr w:type="spellEnd"/>
            <w:r w:rsidRPr="007164B8">
              <w:rPr>
                <w:rFonts w:ascii="Times New Roman" w:eastAsia="Times New Roman" w:hAnsi="Times New Roman" w:cs="Times New Roman"/>
                <w:color w:val="000000"/>
                <w:sz w:val="18"/>
                <w:szCs w:val="16"/>
                <w:lang w:eastAsia="fr-FR"/>
              </w:rPr>
              <w:t xml:space="preserve"> dehydrogenase,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DLD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P09622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54 177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Elongation factor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EEF2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P13639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95 338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Enoyl-CoA hydratase,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ECHS1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P30084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31 387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Galactokinase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GALK1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P51570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42 272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Mannose-1-phosphate </w:t>
            </w:r>
            <w:proofErr w:type="spellStart"/>
            <w:r w:rsidRPr="007164B8">
              <w:rPr>
                <w:rFonts w:ascii="Times New Roman" w:eastAsia="Times New Roman" w:hAnsi="Times New Roman" w:cs="Times New Roman"/>
                <w:color w:val="000000"/>
                <w:sz w:val="18"/>
                <w:szCs w:val="16"/>
                <w:lang w:eastAsia="fr-FR"/>
              </w:rPr>
              <w:t>guanyltransferase</w:t>
            </w:r>
            <w:proofErr w:type="spellEnd"/>
            <w:r w:rsidRPr="007164B8">
              <w:rPr>
                <w:rFonts w:ascii="Times New Roman" w:eastAsia="Times New Roman" w:hAnsi="Times New Roman" w:cs="Times New Roman"/>
                <w:color w:val="000000"/>
                <w:sz w:val="18"/>
                <w:szCs w:val="16"/>
                <w:lang w:eastAsia="fr-FR"/>
              </w:rPr>
              <w:t xml:space="preserve"> alpha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GMPPA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Q96IJ6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46 291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Medium-chain specific acyl-CoA dehydrogenase,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ACADM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P11310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46 588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Mitogen-activated protein kinase 15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MAPK15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Q8TD08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59 832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Nectin-4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NECTIN4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Q96NY8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55 454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AMBP</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AMBP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P02760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38 999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NOXP20</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FAM114A1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Q8IWE2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60 742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r w:rsidRPr="003B187A">
              <w:rPr>
                <w:rFonts w:ascii="Times New Roman" w:eastAsia="Times New Roman" w:hAnsi="Times New Roman" w:cs="Times New Roman"/>
                <w:color w:val="000000"/>
                <w:sz w:val="18"/>
                <w:szCs w:val="16"/>
                <w:lang w:val="fr-FR" w:eastAsia="fr-FR"/>
              </w:rPr>
              <w:t>Ras-</w:t>
            </w:r>
            <w:proofErr w:type="spellStart"/>
            <w:r w:rsidRPr="003B187A">
              <w:rPr>
                <w:rFonts w:ascii="Times New Roman" w:eastAsia="Times New Roman" w:hAnsi="Times New Roman" w:cs="Times New Roman"/>
                <w:color w:val="000000"/>
                <w:sz w:val="18"/>
                <w:szCs w:val="16"/>
                <w:lang w:val="fr-FR" w:eastAsia="fr-FR"/>
              </w:rPr>
              <w:t>related</w:t>
            </w:r>
            <w:proofErr w:type="spellEnd"/>
            <w:r w:rsidRPr="003B187A">
              <w:rPr>
                <w:rFonts w:ascii="Times New Roman" w:eastAsia="Times New Roman" w:hAnsi="Times New Roman" w:cs="Times New Roman"/>
                <w:color w:val="000000"/>
                <w:sz w:val="18"/>
                <w:szCs w:val="16"/>
                <w:lang w:val="fr-FR" w:eastAsia="fr-FR"/>
              </w:rPr>
              <w:t xml:space="preserve"> </w:t>
            </w:r>
            <w:proofErr w:type="spellStart"/>
            <w:r w:rsidRPr="003B187A">
              <w:rPr>
                <w:rFonts w:ascii="Times New Roman" w:eastAsia="Times New Roman" w:hAnsi="Times New Roman" w:cs="Times New Roman"/>
                <w:color w:val="000000"/>
                <w:sz w:val="18"/>
                <w:szCs w:val="16"/>
                <w:lang w:val="fr-FR" w:eastAsia="fr-FR"/>
              </w:rPr>
              <w:t>protein</w:t>
            </w:r>
            <w:proofErr w:type="spellEnd"/>
            <w:r w:rsidRPr="003B187A">
              <w:rPr>
                <w:rFonts w:ascii="Times New Roman" w:eastAsia="Times New Roman" w:hAnsi="Times New Roman" w:cs="Times New Roman"/>
                <w:color w:val="000000"/>
                <w:sz w:val="18"/>
                <w:szCs w:val="16"/>
                <w:lang w:val="fr-FR" w:eastAsia="fr-FR"/>
              </w:rPr>
              <w:t xml:space="preserve"> R-Ras2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RRAS2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P62070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23 400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Sialate</w:t>
            </w:r>
            <w:proofErr w:type="spellEnd"/>
            <w:r w:rsidRPr="007164B8">
              <w:rPr>
                <w:rFonts w:ascii="Times New Roman" w:eastAsia="Times New Roman" w:hAnsi="Times New Roman" w:cs="Times New Roman"/>
                <w:color w:val="000000"/>
                <w:sz w:val="18"/>
                <w:szCs w:val="16"/>
                <w:lang w:eastAsia="fr-FR"/>
              </w:rPr>
              <w:t xml:space="preserve"> O-</w:t>
            </w:r>
            <w:proofErr w:type="spellStart"/>
            <w:r w:rsidRPr="007164B8">
              <w:rPr>
                <w:rFonts w:ascii="Times New Roman" w:eastAsia="Times New Roman" w:hAnsi="Times New Roman" w:cs="Times New Roman"/>
                <w:color w:val="000000"/>
                <w:sz w:val="18"/>
                <w:szCs w:val="16"/>
                <w:lang w:eastAsia="fr-FR"/>
              </w:rPr>
              <w:t>acetylesterase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SIAE</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Q9HAT2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58 315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r w:rsidRPr="003B187A">
              <w:rPr>
                <w:rFonts w:ascii="Times New Roman" w:eastAsia="Times New Roman" w:hAnsi="Times New Roman" w:cs="Times New Roman"/>
                <w:color w:val="000000"/>
                <w:sz w:val="18"/>
                <w:szCs w:val="16"/>
                <w:lang w:val="fr-FR" w:eastAsia="fr-FR"/>
              </w:rPr>
              <w:t>T-</w:t>
            </w:r>
            <w:proofErr w:type="spellStart"/>
            <w:r w:rsidRPr="003B187A">
              <w:rPr>
                <w:rFonts w:ascii="Times New Roman" w:eastAsia="Times New Roman" w:hAnsi="Times New Roman" w:cs="Times New Roman"/>
                <w:color w:val="000000"/>
                <w:sz w:val="18"/>
                <w:szCs w:val="16"/>
                <w:lang w:val="fr-FR" w:eastAsia="fr-FR"/>
              </w:rPr>
              <w:t>complex</w:t>
            </w:r>
            <w:proofErr w:type="spellEnd"/>
            <w:r w:rsidRPr="003B187A">
              <w:rPr>
                <w:rFonts w:ascii="Times New Roman" w:eastAsia="Times New Roman" w:hAnsi="Times New Roman" w:cs="Times New Roman"/>
                <w:color w:val="000000"/>
                <w:sz w:val="18"/>
                <w:szCs w:val="16"/>
                <w:lang w:val="fr-FR" w:eastAsia="fr-FR"/>
              </w:rPr>
              <w:t xml:space="preserve"> </w:t>
            </w:r>
            <w:proofErr w:type="spellStart"/>
            <w:r w:rsidRPr="003B187A">
              <w:rPr>
                <w:rFonts w:ascii="Times New Roman" w:eastAsia="Times New Roman" w:hAnsi="Times New Roman" w:cs="Times New Roman"/>
                <w:color w:val="000000"/>
                <w:sz w:val="18"/>
                <w:szCs w:val="16"/>
                <w:lang w:val="fr-FR" w:eastAsia="fr-FR"/>
              </w:rPr>
              <w:t>protein</w:t>
            </w:r>
            <w:proofErr w:type="spellEnd"/>
            <w:r w:rsidRPr="003B187A">
              <w:rPr>
                <w:rFonts w:ascii="Times New Roman" w:eastAsia="Times New Roman" w:hAnsi="Times New Roman" w:cs="Times New Roman"/>
                <w:color w:val="000000"/>
                <w:sz w:val="18"/>
                <w:szCs w:val="16"/>
                <w:lang w:val="fr-FR" w:eastAsia="fr-FR"/>
              </w:rPr>
              <w:t xml:space="preserve"> 1 </w:t>
            </w:r>
            <w:proofErr w:type="spellStart"/>
            <w:r w:rsidRPr="003B187A">
              <w:rPr>
                <w:rFonts w:ascii="Times New Roman" w:eastAsia="Times New Roman" w:hAnsi="Times New Roman" w:cs="Times New Roman"/>
                <w:color w:val="000000"/>
                <w:sz w:val="18"/>
                <w:szCs w:val="16"/>
                <w:lang w:val="fr-FR" w:eastAsia="fr-FR"/>
              </w:rPr>
              <w:t>subunit</w:t>
            </w:r>
            <w:proofErr w:type="spellEnd"/>
            <w:r w:rsidRPr="003B187A">
              <w:rPr>
                <w:rFonts w:ascii="Times New Roman" w:eastAsia="Times New Roman" w:hAnsi="Times New Roman" w:cs="Times New Roman"/>
                <w:color w:val="000000"/>
                <w:sz w:val="18"/>
                <w:szCs w:val="16"/>
                <w:lang w:val="fr-FR" w:eastAsia="fr-FR"/>
              </w:rPr>
              <w:t xml:space="preserve"> gamma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CCT3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P49368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60 534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Tyrosine--tRNA ligase, cytoplasmic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YARS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P54577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59 143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Vitelline membrane outer layer protein 1 homolog</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VMO1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Q7Z5L0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21 534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Protein-glutamine gamma-</w:t>
            </w:r>
            <w:proofErr w:type="spellStart"/>
            <w:r w:rsidRPr="007164B8">
              <w:rPr>
                <w:rFonts w:ascii="Times New Roman" w:eastAsia="Times New Roman" w:hAnsi="Times New Roman" w:cs="Times New Roman"/>
                <w:color w:val="000000"/>
                <w:sz w:val="18"/>
                <w:szCs w:val="16"/>
                <w:lang w:eastAsia="fr-FR"/>
              </w:rPr>
              <w:t>glutamyltransferase</w:t>
            </w:r>
            <w:proofErr w:type="spellEnd"/>
            <w:r w:rsidRPr="007164B8">
              <w:rPr>
                <w:rFonts w:ascii="Times New Roman" w:eastAsia="Times New Roman" w:hAnsi="Times New Roman" w:cs="Times New Roman"/>
                <w:color w:val="000000"/>
                <w:sz w:val="18"/>
                <w:szCs w:val="16"/>
                <w:lang w:eastAsia="fr-FR"/>
              </w:rPr>
              <w:t xml:space="preserv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TGM2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P21980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77 329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Poly(</w:t>
            </w:r>
            <w:proofErr w:type="spellStart"/>
            <w:r w:rsidRPr="007164B8">
              <w:rPr>
                <w:rFonts w:ascii="Times New Roman" w:eastAsia="Times New Roman" w:hAnsi="Times New Roman" w:cs="Times New Roman"/>
                <w:color w:val="000000"/>
                <w:sz w:val="18"/>
                <w:szCs w:val="16"/>
                <w:lang w:eastAsia="fr-FR"/>
              </w:rPr>
              <w:t>rC</w:t>
            </w:r>
            <w:proofErr w:type="spellEnd"/>
            <w:r w:rsidRPr="007164B8">
              <w:rPr>
                <w:rFonts w:ascii="Times New Roman" w:eastAsia="Times New Roman" w:hAnsi="Times New Roman" w:cs="Times New Roman"/>
                <w:color w:val="000000"/>
                <w:sz w:val="18"/>
                <w:szCs w:val="16"/>
                <w:lang w:eastAsia="fr-FR"/>
              </w:rPr>
              <w:t>)-binding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PCBP2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Q15366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38 580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Rab-39A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RAB39A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Q14964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25 007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Cystatin-SA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CST2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P09228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16 445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5</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Ubiquitin-conjugating enzyme E2 D3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UBE2D3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P61077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16 687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Fructose-1,6-bisphosphatase isozyme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FBP2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O00757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36 743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ATP-dependent RNA helicase DDX39A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DDX39A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O00148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49 130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cAMP-dependent protein kinase type II-alpha regulatory subunit</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PRKAR2A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P13861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45 518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Sulfotransferase 1A1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SULT1A1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P50225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34 165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Spliceosome RNA helicase DDX39B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DDX39B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Q13838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48 991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ATP-dependent 6-phosphofructokinase, liver type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PFKL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P17858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85 018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Histone H2A type 2-C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HIST2H2AC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Q16777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13 988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Endoribonuclease LACTB2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LACTB2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Q53H82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32 806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Fascin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FSCN1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Q16658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54 530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1,2-dihydroxy-3-keto-5-methylthiopentene dioxygenase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ADI1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Q9BV57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21 498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Apolipoprotein D</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APOD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P05090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21 276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Apoptosis-inducing factor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AIFM2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Q9BRQ8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40 527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Coatomer subunit delta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ARCN1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P48444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57 210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Extracellular superoxide dismutase [Cu-Zn]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SOD3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P08294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25 851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Lysosomal protective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CTSA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P10619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54 466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S100-A6</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S100A6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P06703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10 180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Putative </w:t>
            </w:r>
            <w:proofErr w:type="spellStart"/>
            <w:r w:rsidRPr="007164B8">
              <w:rPr>
                <w:rFonts w:ascii="Times New Roman" w:eastAsia="Times New Roman" w:hAnsi="Times New Roman" w:cs="Times New Roman"/>
                <w:color w:val="000000"/>
                <w:sz w:val="18"/>
                <w:szCs w:val="16"/>
                <w:lang w:eastAsia="fr-FR"/>
              </w:rPr>
              <w:t>hydroxypyruvate</w:t>
            </w:r>
            <w:proofErr w:type="spellEnd"/>
            <w:r w:rsidRPr="007164B8">
              <w:rPr>
                <w:rFonts w:ascii="Times New Roman" w:eastAsia="Times New Roman" w:hAnsi="Times New Roman" w:cs="Times New Roman"/>
                <w:color w:val="000000"/>
                <w:sz w:val="18"/>
                <w:szCs w:val="16"/>
                <w:lang w:eastAsia="fr-FR"/>
              </w:rPr>
              <w:t xml:space="preserve"> isomerase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HYI</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Q5T013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30 406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Thiopurine S-methyltransferase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TPMT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P51580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28 180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5-phosphohydroxy-L-lysine phospho-lyase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PHYKPL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Q8IUZ5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49 711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Acidic leucine-rich nuclear phosphoprotein 32 family member 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ANP32A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P39687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28 585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Adenylyl cyclase-associated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CAP2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P40123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52 824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Corticosteroid-binding globulin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SERPINA6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P08185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45 141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Dorsal root ganglia homeobox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DRGX</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A6NNA5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28 672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GDP-fucose protein O-</w:t>
            </w:r>
            <w:proofErr w:type="spellStart"/>
            <w:r w:rsidRPr="007164B8">
              <w:rPr>
                <w:rFonts w:ascii="Times New Roman" w:eastAsia="Times New Roman" w:hAnsi="Times New Roman" w:cs="Times New Roman"/>
                <w:color w:val="000000"/>
                <w:sz w:val="18"/>
                <w:szCs w:val="16"/>
                <w:lang w:eastAsia="fr-FR"/>
              </w:rPr>
              <w:t>fucosyltransferase</w:t>
            </w:r>
            <w:proofErr w:type="spellEnd"/>
            <w:r w:rsidRPr="007164B8">
              <w:rPr>
                <w:rFonts w:ascii="Times New Roman" w:eastAsia="Times New Roman" w:hAnsi="Times New Roman" w:cs="Times New Roman"/>
                <w:color w:val="000000"/>
                <w:sz w:val="18"/>
                <w:szCs w:val="16"/>
                <w:lang w:eastAsia="fr-FR"/>
              </w:rPr>
              <w:t xml:space="preserv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POFUT2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Q9Y2G5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49 976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Immunoglobulin kappa variable 1-27</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IGKV1-27</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A0A075B6S5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12 712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lambda variable 1-47</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IGLV1-47</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P01700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12 284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Isochorismatase</w:t>
            </w:r>
            <w:proofErr w:type="spellEnd"/>
            <w:r w:rsidRPr="007164B8">
              <w:rPr>
                <w:rFonts w:ascii="Times New Roman" w:eastAsia="Times New Roman" w:hAnsi="Times New Roman" w:cs="Times New Roman"/>
                <w:color w:val="000000"/>
                <w:sz w:val="18"/>
                <w:szCs w:val="16"/>
                <w:lang w:eastAsia="fr-FR"/>
              </w:rPr>
              <w:t xml:space="preserve"> domain-containing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ISOC2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Q96AB3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22 337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Phenylalanine--tRNA ligase beta subunit</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FARSB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Q9NSD9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66 116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PAXX</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PAXX</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Q9BUH6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21 640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phosphatase 1A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PPM1A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P35813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42 448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Rab-5B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RAB5B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P61020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23 707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Twinfilin-2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TWF2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Q6IBS0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39 548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Ubiquitin-conjugating enzyme E2 Z</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UBE2Z</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Q9H832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38 210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26S proteasome non-ATPase regulatory subunit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PSMD3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O43242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60 978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26S proteasome regulatory subunit 7</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PSMC2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P35998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48 634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Complement C4-A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C4A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P0C0L4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192 785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Leucine carboxyl methyltransferase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LCMT1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Q9UIC8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38 379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Replication protein A 70 </w:t>
            </w:r>
            <w:proofErr w:type="spellStart"/>
            <w:r w:rsidRPr="007164B8">
              <w:rPr>
                <w:rFonts w:ascii="Times New Roman" w:eastAsia="Times New Roman" w:hAnsi="Times New Roman" w:cs="Times New Roman"/>
                <w:color w:val="000000"/>
                <w:sz w:val="18"/>
                <w:szCs w:val="16"/>
                <w:lang w:eastAsia="fr-FR"/>
              </w:rPr>
              <w:t>kDa</w:t>
            </w:r>
            <w:proofErr w:type="spellEnd"/>
            <w:r w:rsidRPr="007164B8">
              <w:rPr>
                <w:rFonts w:ascii="Times New Roman" w:eastAsia="Times New Roman" w:hAnsi="Times New Roman" w:cs="Times New Roman"/>
                <w:color w:val="000000"/>
                <w:sz w:val="18"/>
                <w:szCs w:val="16"/>
                <w:lang w:eastAsia="fr-FR"/>
              </w:rPr>
              <w:t xml:space="preserve"> DNA-binding subunit</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RPA1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P27694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68 138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Citrate synthase,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O75390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51 712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Eosinophil cationic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RNASE3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P12724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18 385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Fibrinogen beta chain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FGB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P02675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55 928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variable 4-28</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IGHV4-28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A0A0C4DH34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13 124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Ketosamine-3-kinase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FN3KRP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Q9HA64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34 412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Leucine zipper transcription factor-like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LZTFL1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Q9NQ48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34 592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Lipocalin-1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LCN1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P31025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19 250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Phosphoribosylaminoimidazole</w:t>
            </w:r>
            <w:proofErr w:type="spellEnd"/>
            <w:r w:rsidRPr="007164B8">
              <w:rPr>
                <w:rFonts w:ascii="Times New Roman" w:eastAsia="Times New Roman" w:hAnsi="Times New Roman" w:cs="Times New Roman"/>
                <w:color w:val="000000"/>
                <w:sz w:val="18"/>
                <w:szCs w:val="16"/>
                <w:lang w:eastAsia="fr-FR"/>
              </w:rPr>
              <w:t xml:space="preserve"> carboxylase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PAICS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P22234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47 079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r w:rsidRPr="003B187A">
              <w:rPr>
                <w:rFonts w:ascii="Times New Roman" w:eastAsia="Times New Roman" w:hAnsi="Times New Roman" w:cs="Times New Roman"/>
                <w:color w:val="000000"/>
                <w:sz w:val="18"/>
                <w:szCs w:val="16"/>
                <w:lang w:val="fr-FR" w:eastAsia="fr-FR"/>
              </w:rPr>
              <w:t>T-</w:t>
            </w:r>
            <w:proofErr w:type="spellStart"/>
            <w:r w:rsidRPr="003B187A">
              <w:rPr>
                <w:rFonts w:ascii="Times New Roman" w:eastAsia="Times New Roman" w:hAnsi="Times New Roman" w:cs="Times New Roman"/>
                <w:color w:val="000000"/>
                <w:sz w:val="18"/>
                <w:szCs w:val="16"/>
                <w:lang w:val="fr-FR" w:eastAsia="fr-FR"/>
              </w:rPr>
              <w:t>complex</w:t>
            </w:r>
            <w:proofErr w:type="spellEnd"/>
            <w:r w:rsidRPr="003B187A">
              <w:rPr>
                <w:rFonts w:ascii="Times New Roman" w:eastAsia="Times New Roman" w:hAnsi="Times New Roman" w:cs="Times New Roman"/>
                <w:color w:val="000000"/>
                <w:sz w:val="18"/>
                <w:szCs w:val="16"/>
                <w:lang w:val="fr-FR" w:eastAsia="fr-FR"/>
              </w:rPr>
              <w:t xml:space="preserve"> </w:t>
            </w:r>
            <w:proofErr w:type="spellStart"/>
            <w:r w:rsidRPr="003B187A">
              <w:rPr>
                <w:rFonts w:ascii="Times New Roman" w:eastAsia="Times New Roman" w:hAnsi="Times New Roman" w:cs="Times New Roman"/>
                <w:color w:val="000000"/>
                <w:sz w:val="18"/>
                <w:szCs w:val="16"/>
                <w:lang w:val="fr-FR" w:eastAsia="fr-FR"/>
              </w:rPr>
              <w:t>protein</w:t>
            </w:r>
            <w:proofErr w:type="spellEnd"/>
            <w:r w:rsidRPr="003B187A">
              <w:rPr>
                <w:rFonts w:ascii="Times New Roman" w:eastAsia="Times New Roman" w:hAnsi="Times New Roman" w:cs="Times New Roman"/>
                <w:color w:val="000000"/>
                <w:sz w:val="18"/>
                <w:szCs w:val="16"/>
                <w:lang w:val="fr-FR" w:eastAsia="fr-FR"/>
              </w:rPr>
              <w:t xml:space="preserve"> 1 </w:t>
            </w:r>
            <w:proofErr w:type="spellStart"/>
            <w:r w:rsidRPr="003B187A">
              <w:rPr>
                <w:rFonts w:ascii="Times New Roman" w:eastAsia="Times New Roman" w:hAnsi="Times New Roman" w:cs="Times New Roman"/>
                <w:color w:val="000000"/>
                <w:sz w:val="18"/>
                <w:szCs w:val="16"/>
                <w:lang w:val="fr-FR" w:eastAsia="fr-FR"/>
              </w:rPr>
              <w:t>subunit</w:t>
            </w:r>
            <w:proofErr w:type="spellEnd"/>
            <w:r w:rsidRPr="003B187A">
              <w:rPr>
                <w:rFonts w:ascii="Times New Roman" w:eastAsia="Times New Roman" w:hAnsi="Times New Roman" w:cs="Times New Roman"/>
                <w:color w:val="000000"/>
                <w:sz w:val="18"/>
                <w:szCs w:val="16"/>
                <w:lang w:val="fr-FR" w:eastAsia="fr-FR"/>
              </w:rPr>
              <w:t xml:space="preserve"> </w:t>
            </w:r>
            <w:proofErr w:type="spellStart"/>
            <w:r w:rsidRPr="003B187A">
              <w:rPr>
                <w:rFonts w:ascii="Times New Roman" w:eastAsia="Times New Roman" w:hAnsi="Times New Roman" w:cs="Times New Roman"/>
                <w:color w:val="000000"/>
                <w:sz w:val="18"/>
                <w:szCs w:val="16"/>
                <w:lang w:val="fr-FR" w:eastAsia="fr-FR"/>
              </w:rPr>
              <w:t>zeta</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CCT6A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P40227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58 024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Cystatin-S</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CST4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P01036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16 214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Putative tubulin-like protein alpha-4B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TUBA4B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Q9H853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27 551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Ras-related C3 botulinum toxin substrate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RAC2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P15153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21 429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variable 3-15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IGHV3-15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A0A0B4J1V0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12 926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Glutathione S-transferase A5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GSTA5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Q7RTV2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25 722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GMP reductase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GMPR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P36959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37 419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GMP reductase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GMPR2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Q9P2T1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37 874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Aldehyde dehydrogenase family </w:t>
            </w:r>
            <w:proofErr w:type="gramStart"/>
            <w:r w:rsidRPr="007164B8">
              <w:rPr>
                <w:rFonts w:ascii="Times New Roman" w:eastAsia="Times New Roman" w:hAnsi="Times New Roman" w:cs="Times New Roman"/>
                <w:color w:val="000000"/>
                <w:sz w:val="18"/>
                <w:szCs w:val="16"/>
                <w:lang w:eastAsia="fr-FR"/>
              </w:rPr>
              <w:t>3 member</w:t>
            </w:r>
            <w:proofErr w:type="gramEnd"/>
            <w:r w:rsidRPr="007164B8">
              <w:rPr>
                <w:rFonts w:ascii="Times New Roman" w:eastAsia="Times New Roman" w:hAnsi="Times New Roman" w:cs="Times New Roman"/>
                <w:color w:val="000000"/>
                <w:sz w:val="18"/>
                <w:szCs w:val="16"/>
                <w:lang w:eastAsia="fr-FR"/>
              </w:rPr>
              <w:t xml:space="preserve"> B1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ALDH3B1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P43353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51 840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Glycogen phosphorylase, liver form</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PYGL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P06737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97 149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L-lactate dehydrogenase A-like 6A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LDHAL6A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Q6ZMR3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36 507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variable 3-7</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IGHV3-7</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P01780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12 943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Alanine aminotransferase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GPT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P24298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54 637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Annexin A8</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ANXA8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P13928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36 881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Palmitoyl-protein </w:t>
            </w:r>
            <w:proofErr w:type="spellStart"/>
            <w:r w:rsidRPr="007164B8">
              <w:rPr>
                <w:rFonts w:ascii="Times New Roman" w:eastAsia="Times New Roman" w:hAnsi="Times New Roman" w:cs="Times New Roman"/>
                <w:color w:val="000000"/>
                <w:sz w:val="18"/>
                <w:szCs w:val="16"/>
                <w:lang w:eastAsia="fr-FR"/>
              </w:rPr>
              <w:t>thioesterase</w:t>
            </w:r>
            <w:proofErr w:type="spellEnd"/>
            <w:r w:rsidRPr="007164B8">
              <w:rPr>
                <w:rFonts w:ascii="Times New Roman" w:eastAsia="Times New Roman" w:hAnsi="Times New Roman" w:cs="Times New Roman"/>
                <w:color w:val="000000"/>
                <w:sz w:val="18"/>
                <w:szCs w:val="16"/>
                <w:lang w:eastAsia="fr-FR"/>
              </w:rPr>
              <w:t xml:space="preserv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P50897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34 193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Vimentin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VIM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P08670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53 652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3-oxo-5-beta-steroid 4-dehydrogenase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AKR1D1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P51857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37 377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Bardet-Biedl syndrome 4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BBS4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Q96RK4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58 282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Calmodulin-like protein 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CALML5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Q9NZT1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15 893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Calponin-3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CNN3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Q15417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36 414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Carbonic anhydrase 12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CA12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O43570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39 451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Caspase recruitment domain-containing protein 6</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CARD6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Q9BX69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116 468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EKC/KEOPS complex subunit LAGE3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LAGE3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Q14657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14 804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Glutaredoxin-1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GLRX</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P35754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11 776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Ly6/PLAUR domain-containing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LYPD2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Q6UXB3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13 115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Polyadenylate-binding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PABPC1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P11940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70 671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cordon-bleu</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COBL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O75128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135 617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Ribose-5-phosphate isomerase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RPIA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P49247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33 269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26S proteasome non-ATPase regulatory subunit 10</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PSMD10</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O75832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24 428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Bargin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BARGIN</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Q6ZT62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73 599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Branched-chain-amino-acid aminotransferase,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BCAT2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O15382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44 288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cAMP-dependent protein kinase type I-alpha regulatory subunit</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PRKAR1A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P10644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42 982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Caspase-1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CASP1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P29466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45 159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Dehydrogenase/reductase SDR family member 11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DHRS11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Q6UWP2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28 308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Delta(3,5)-</w:t>
            </w:r>
            <w:proofErr w:type="gramStart"/>
            <w:r w:rsidRPr="007164B8">
              <w:rPr>
                <w:rFonts w:ascii="Times New Roman" w:eastAsia="Times New Roman" w:hAnsi="Times New Roman" w:cs="Times New Roman"/>
                <w:color w:val="000000"/>
                <w:sz w:val="18"/>
                <w:szCs w:val="16"/>
                <w:lang w:eastAsia="fr-FR"/>
              </w:rPr>
              <w:t>Delta(</w:t>
            </w:r>
            <w:proofErr w:type="gramEnd"/>
            <w:r w:rsidRPr="007164B8">
              <w:rPr>
                <w:rFonts w:ascii="Times New Roman" w:eastAsia="Times New Roman" w:hAnsi="Times New Roman" w:cs="Times New Roman"/>
                <w:color w:val="000000"/>
                <w:sz w:val="18"/>
                <w:szCs w:val="16"/>
                <w:lang w:eastAsia="fr-FR"/>
              </w:rPr>
              <w:t>2,4)-dienoyl-CoA isomerase,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ECH1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Q13011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35 816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Deoxyribonuclease-2-alpha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DNASE2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O00115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39 581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DNA repair protein RAD51 homolog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RAD51C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O43502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42 190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Dynein light chain 1, cytoplasmic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DYNLL1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P63167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10 366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Glutamate--cysteine ligase regulatory subunit</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GCLM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P48507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30 727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Golgi reassembly-stacking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GORASP2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Q9H8Y8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47 145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High mobility group nucleosome-binding domain-containing protein 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HMGN5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P82970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31 525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variable 1-3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IGHV1-3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A0A0C4DH29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13 008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variable 5-51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IGHV5-51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A0A0C4DH38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12 675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kappa variable 3D-11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IGKV3D-11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A0A0A0MRZ8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12 625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lambda variable 3-9</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IGLV3-9</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A0A075B6K5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12 332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Inositol </w:t>
            </w:r>
            <w:proofErr w:type="spellStart"/>
            <w:r w:rsidRPr="007164B8">
              <w:rPr>
                <w:rFonts w:ascii="Times New Roman" w:eastAsia="Times New Roman" w:hAnsi="Times New Roman" w:cs="Times New Roman"/>
                <w:color w:val="000000"/>
                <w:sz w:val="18"/>
                <w:szCs w:val="16"/>
                <w:lang w:eastAsia="fr-FR"/>
              </w:rPr>
              <w:t>monophosphatase</w:t>
            </w:r>
            <w:proofErr w:type="spellEnd"/>
            <w:r w:rsidRPr="007164B8">
              <w:rPr>
                <w:rFonts w:ascii="Times New Roman" w:eastAsia="Times New Roman" w:hAnsi="Times New Roman" w:cs="Times New Roman"/>
                <w:color w:val="000000"/>
                <w:sz w:val="18"/>
                <w:szCs w:val="16"/>
                <w:lang w:eastAsia="fr-FR"/>
              </w:rPr>
              <w:t xml:space="preserve">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IMPA2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O14732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31 321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Inositol-3-phosphate synthase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ISYNA1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Q9NPH2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61 068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Lysosomal alpha-mannosidase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MAN2B1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O00754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113 744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Melanocortin-2 receptor accessory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MRAP2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Q96G30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23 548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MOB kinase activator 1B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MOB1B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Q7L9L4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25 091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w:t>
            </w:r>
            <w:proofErr w:type="spellStart"/>
            <w:r w:rsidRPr="007164B8">
              <w:rPr>
                <w:rFonts w:ascii="Times New Roman" w:eastAsia="Times New Roman" w:hAnsi="Times New Roman" w:cs="Times New Roman"/>
                <w:color w:val="000000"/>
                <w:sz w:val="18"/>
                <w:szCs w:val="16"/>
                <w:lang w:eastAsia="fr-FR"/>
              </w:rPr>
              <w:t>acetylmuramoyl</w:t>
            </w:r>
            <w:proofErr w:type="spellEnd"/>
            <w:r w:rsidRPr="007164B8">
              <w:rPr>
                <w:rFonts w:ascii="Times New Roman" w:eastAsia="Times New Roman" w:hAnsi="Times New Roman" w:cs="Times New Roman"/>
                <w:color w:val="000000"/>
                <w:sz w:val="18"/>
                <w:szCs w:val="16"/>
                <w:lang w:eastAsia="fr-FR"/>
              </w:rPr>
              <w:t>-L-alanine amidase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PGLYRP2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Q96PD5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62 217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Ornithine aminotransferase,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OAT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P04181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48 535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Phosphatidylinositol transfer protein alpha isoform</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PITPNA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Q00169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31 806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 xml:space="preserve">Probable tRNA N6-adenosine </w:t>
            </w:r>
            <w:proofErr w:type="spellStart"/>
            <w:r w:rsidRPr="00E06297">
              <w:rPr>
                <w:rFonts w:ascii="Times New Roman" w:eastAsia="Times New Roman" w:hAnsi="Times New Roman" w:cs="Times New Roman"/>
                <w:color w:val="000000"/>
                <w:sz w:val="18"/>
                <w:szCs w:val="16"/>
                <w:lang w:eastAsia="fr-FR"/>
              </w:rPr>
              <w:t>threonylcarbamoyltransferase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OSGEP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Q9NPF4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36 427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Prostate stem cell antigen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PSCA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O43653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11 959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beta type-2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PSMB2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P49721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22 836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farnesyltransferase/</w:t>
            </w:r>
            <w:proofErr w:type="spellStart"/>
            <w:r w:rsidRPr="007164B8">
              <w:rPr>
                <w:rFonts w:ascii="Times New Roman" w:eastAsia="Times New Roman" w:hAnsi="Times New Roman" w:cs="Times New Roman"/>
                <w:color w:val="000000"/>
                <w:sz w:val="18"/>
                <w:szCs w:val="16"/>
                <w:lang w:eastAsia="fr-FR"/>
              </w:rPr>
              <w:t>geranylgeranyltransferase</w:t>
            </w:r>
            <w:proofErr w:type="spellEnd"/>
            <w:r w:rsidRPr="007164B8">
              <w:rPr>
                <w:rFonts w:ascii="Times New Roman" w:eastAsia="Times New Roman" w:hAnsi="Times New Roman" w:cs="Times New Roman"/>
                <w:color w:val="000000"/>
                <w:sz w:val="18"/>
                <w:szCs w:val="16"/>
                <w:lang w:eastAsia="fr-FR"/>
              </w:rPr>
              <w:t xml:space="preserve"> type-1 subunit alpha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FNTA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P49354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44 409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Pyridoxal phosphate 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PDXP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Q96GD0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31 698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Small glutamine-rich tetratricopeptide repeat-containing protein alpha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SGTA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O43765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34 063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SUMO-activating enzyme subunit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SAE1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Q9UBE0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38 450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Thyroxine-binding globulin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SERPINA7</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P05543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46 325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Tropomodulin-3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TMOD3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Q9NYL9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39 595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Zinc finger protein 850</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ZNF850</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A8MQ14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125 431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Stress-70 protein,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HSPA9</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P38646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73 680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r w:rsidRPr="003B187A">
              <w:rPr>
                <w:rFonts w:ascii="Times New Roman" w:eastAsia="Times New Roman" w:hAnsi="Times New Roman" w:cs="Times New Roman"/>
                <w:color w:val="000000"/>
                <w:sz w:val="18"/>
                <w:szCs w:val="16"/>
                <w:lang w:val="fr-FR" w:eastAsia="fr-FR"/>
              </w:rPr>
              <w:t>T-</w:t>
            </w:r>
            <w:proofErr w:type="spellStart"/>
            <w:r w:rsidRPr="003B187A">
              <w:rPr>
                <w:rFonts w:ascii="Times New Roman" w:eastAsia="Times New Roman" w:hAnsi="Times New Roman" w:cs="Times New Roman"/>
                <w:color w:val="000000"/>
                <w:sz w:val="18"/>
                <w:szCs w:val="16"/>
                <w:lang w:val="fr-FR" w:eastAsia="fr-FR"/>
              </w:rPr>
              <w:t>complex</w:t>
            </w:r>
            <w:proofErr w:type="spellEnd"/>
            <w:r w:rsidRPr="003B187A">
              <w:rPr>
                <w:rFonts w:ascii="Times New Roman" w:eastAsia="Times New Roman" w:hAnsi="Times New Roman" w:cs="Times New Roman"/>
                <w:color w:val="000000"/>
                <w:sz w:val="18"/>
                <w:szCs w:val="16"/>
                <w:lang w:val="fr-FR" w:eastAsia="fr-FR"/>
              </w:rPr>
              <w:t xml:space="preserve"> </w:t>
            </w:r>
            <w:proofErr w:type="spellStart"/>
            <w:r w:rsidRPr="003B187A">
              <w:rPr>
                <w:rFonts w:ascii="Times New Roman" w:eastAsia="Times New Roman" w:hAnsi="Times New Roman" w:cs="Times New Roman"/>
                <w:color w:val="000000"/>
                <w:sz w:val="18"/>
                <w:szCs w:val="16"/>
                <w:lang w:val="fr-FR" w:eastAsia="fr-FR"/>
              </w:rPr>
              <w:t>protein</w:t>
            </w:r>
            <w:proofErr w:type="spellEnd"/>
            <w:r w:rsidRPr="003B187A">
              <w:rPr>
                <w:rFonts w:ascii="Times New Roman" w:eastAsia="Times New Roman" w:hAnsi="Times New Roman" w:cs="Times New Roman"/>
                <w:color w:val="000000"/>
                <w:sz w:val="18"/>
                <w:szCs w:val="16"/>
                <w:lang w:val="fr-FR" w:eastAsia="fr-FR"/>
              </w:rPr>
              <w:t xml:space="preserve"> 1 </w:t>
            </w:r>
            <w:proofErr w:type="spellStart"/>
            <w:r w:rsidRPr="003B187A">
              <w:rPr>
                <w:rFonts w:ascii="Times New Roman" w:eastAsia="Times New Roman" w:hAnsi="Times New Roman" w:cs="Times New Roman"/>
                <w:color w:val="000000"/>
                <w:sz w:val="18"/>
                <w:szCs w:val="16"/>
                <w:lang w:val="fr-FR" w:eastAsia="fr-FR"/>
              </w:rPr>
              <w:t>subunit</w:t>
            </w:r>
            <w:proofErr w:type="spellEnd"/>
            <w:r w:rsidRPr="003B187A">
              <w:rPr>
                <w:rFonts w:ascii="Times New Roman" w:eastAsia="Times New Roman" w:hAnsi="Times New Roman" w:cs="Times New Roman"/>
                <w:color w:val="000000"/>
                <w:sz w:val="18"/>
                <w:szCs w:val="16"/>
                <w:lang w:val="fr-FR" w:eastAsia="fr-FR"/>
              </w:rPr>
              <w:t xml:space="preserve"> beta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CCT2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P78371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57 488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26S proteasome regulatory subunit 6A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PSMC3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P17980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49 204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4-aminobutyrate aminotransferase,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ABAT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P80404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56 439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Acylamino-acid-releasing enzyme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APEH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P13798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81 225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Beta-</w:t>
            </w:r>
            <w:proofErr w:type="spellStart"/>
            <w:r w:rsidRPr="007164B8">
              <w:rPr>
                <w:rFonts w:ascii="Times New Roman" w:eastAsia="Times New Roman" w:hAnsi="Times New Roman" w:cs="Times New Roman"/>
                <w:color w:val="000000"/>
                <w:sz w:val="18"/>
                <w:szCs w:val="16"/>
                <w:lang w:eastAsia="fr-FR"/>
              </w:rPr>
              <w:t>galactoside</w:t>
            </w:r>
            <w:proofErr w:type="spellEnd"/>
            <w:r w:rsidRPr="007164B8">
              <w:rPr>
                <w:rFonts w:ascii="Times New Roman" w:eastAsia="Times New Roman" w:hAnsi="Times New Roman" w:cs="Times New Roman"/>
                <w:color w:val="000000"/>
                <w:sz w:val="18"/>
                <w:szCs w:val="16"/>
                <w:lang w:eastAsia="fr-FR"/>
              </w:rPr>
              <w:t xml:space="preserve"> alpha-2,6-sialyltransferase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ST6GAL1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P15907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46 605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cAMP-dependent protein kinase catalytic subunit alpha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PRKACA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P17612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40 590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Deaminated glutathione amidase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NIT1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Q86X76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35 896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Endogenous retrovirus group K member 104 Rec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HERV-K104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P61576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11 735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proofErr w:type="spellStart"/>
            <w:r w:rsidRPr="003B187A">
              <w:rPr>
                <w:rFonts w:ascii="Times New Roman" w:eastAsia="Times New Roman" w:hAnsi="Times New Roman" w:cs="Times New Roman"/>
                <w:color w:val="000000"/>
                <w:sz w:val="18"/>
                <w:szCs w:val="16"/>
                <w:lang w:val="fr-FR" w:eastAsia="fr-FR"/>
              </w:rPr>
              <w:t>Hydroxyacyl</w:t>
            </w:r>
            <w:proofErr w:type="spellEnd"/>
            <w:r w:rsidRPr="003B187A">
              <w:rPr>
                <w:rFonts w:ascii="Times New Roman" w:eastAsia="Times New Roman" w:hAnsi="Times New Roman" w:cs="Times New Roman"/>
                <w:color w:val="000000"/>
                <w:sz w:val="18"/>
                <w:szCs w:val="16"/>
                <w:lang w:val="fr-FR" w:eastAsia="fr-FR"/>
              </w:rPr>
              <w:t xml:space="preserve">-coenzyme A </w:t>
            </w:r>
            <w:proofErr w:type="spellStart"/>
            <w:r w:rsidRPr="003B187A">
              <w:rPr>
                <w:rFonts w:ascii="Times New Roman" w:eastAsia="Times New Roman" w:hAnsi="Times New Roman" w:cs="Times New Roman"/>
                <w:color w:val="000000"/>
                <w:sz w:val="18"/>
                <w:szCs w:val="16"/>
                <w:lang w:val="fr-FR" w:eastAsia="fr-FR"/>
              </w:rPr>
              <w:t>dehydrogenase</w:t>
            </w:r>
            <w:proofErr w:type="spellEnd"/>
            <w:r w:rsidRPr="003B187A">
              <w:rPr>
                <w:rFonts w:ascii="Times New Roman" w:eastAsia="Times New Roman" w:hAnsi="Times New Roman" w:cs="Times New Roman"/>
                <w:color w:val="000000"/>
                <w:sz w:val="18"/>
                <w:szCs w:val="16"/>
                <w:lang w:val="fr-FR" w:eastAsia="fr-FR"/>
              </w:rPr>
              <w:t>,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HADH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Q16836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34 294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Hydroxymethylglutaryl-CoA lyase,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HMGCL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P35914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34 360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variable 1-18</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IGHV1-18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A0A0C4DH31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12 820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Nucleobindin-1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NUCB1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Q02818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53 879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beta type-7</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PSMB7</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Q99436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29 965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Ribonuclease T2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RNASET2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O00584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29 481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SPRY domain-containing protein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SPRYD4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Q8WW59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23 129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Radixin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RDX</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P35241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68 564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ADP-ribosylation factor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ARF4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P18085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20 511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Small ubiquitin-related modifier 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SUMO3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P55854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11 637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Glial fibrillary acidic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GFAP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P14136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49 880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Rab-3A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RAB3A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P20336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24 984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Rab-3C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RAB3C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Q96E17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25 952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Ras-related protein Rab-3D</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RAB3D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O95716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24 267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Transgelin-3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TAGLN3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Q9UI15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22 473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heavy variable 3-74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IGHV3-74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A0A0B4J1X5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12 840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Ubiquitin-conjugating enzyme E2 D2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UBE2D2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P62837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16 735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lastRenderedPageBreak/>
              <w:t>Putative heat shock protein HSP 90-beta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HSP90AB2P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Q58FF8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44 349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Pyruvate kinase PKLR</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PKLR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P30613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61 830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Aldehyde dehydrogenase X,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ALDH1B1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P30837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57 206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Acylphosphatase-1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ACYP1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P07311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11 261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Gamma-</w:t>
            </w:r>
            <w:proofErr w:type="spellStart"/>
            <w:r w:rsidRPr="007164B8">
              <w:rPr>
                <w:rFonts w:ascii="Times New Roman" w:eastAsia="Times New Roman" w:hAnsi="Times New Roman" w:cs="Times New Roman"/>
                <w:color w:val="000000"/>
                <w:sz w:val="18"/>
                <w:szCs w:val="16"/>
                <w:lang w:eastAsia="fr-FR"/>
              </w:rPr>
              <w:t>glutamylaminecyclotransferase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GGACT</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Q9BVM4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17 329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Lysosomal acid 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ACP2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P11117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48 344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NK-tumor recognition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NKTR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P30414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165 677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Nuclear transport factor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NUTF2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P61970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14 478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ADP-ribosylation factor-like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ARL1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P40616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20 418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2-aminomuconic semialdehyde dehydrogenase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ALDH8A1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Q9H2A2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53 401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Alpha-galactosidase 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P06280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48 767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Apoptosis regulator BAX</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BAX</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Q07812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21 184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Choline/ethanolamine kinase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CHKB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Q9Y259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45 271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Complement factor I</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CFI</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P05156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65 750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Cytochrome c oxidase copper chaperone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COX17</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Q14061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6 915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Dedicator of cytokinesis protein 11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DOCK11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Q5JSL3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237 671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DNA-directed RNA polymerase II subunit RPB1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POLR2A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P24928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217 176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Elongation factor Tu,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TUFM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P49411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49 542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F-box/WD repeat-containing protein 9</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FBXW9</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Q5XUX1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54 115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FGGY carbohydrate kinase domain-containing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FGGY</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Q96C11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59 993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Gamma-glutamyl hydrolase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GGH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Q92820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35 964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Ganglioside GM2 activator</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GM2A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P17900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20 838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 xml:space="preserve">GTP </w:t>
            </w:r>
            <w:proofErr w:type="spellStart"/>
            <w:r w:rsidRPr="00E06297">
              <w:rPr>
                <w:rFonts w:ascii="Times New Roman" w:eastAsia="Times New Roman" w:hAnsi="Times New Roman" w:cs="Times New Roman"/>
                <w:color w:val="000000"/>
                <w:sz w:val="18"/>
                <w:szCs w:val="16"/>
                <w:lang w:eastAsia="fr-FR"/>
              </w:rPr>
              <w:t>cyclohydrolase</w:t>
            </w:r>
            <w:proofErr w:type="spellEnd"/>
            <w:r w:rsidRPr="00E06297">
              <w:rPr>
                <w:rFonts w:ascii="Times New Roman" w:eastAsia="Times New Roman" w:hAnsi="Times New Roman" w:cs="Times New Roman"/>
                <w:color w:val="000000"/>
                <w:sz w:val="18"/>
                <w:szCs w:val="16"/>
                <w:lang w:eastAsia="fr-FR"/>
              </w:rPr>
              <w:t xml:space="preserve"> 1 feedback regulatory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GCHFR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P30047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9 698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 xml:space="preserve">Heat shock 70 </w:t>
            </w:r>
            <w:proofErr w:type="spellStart"/>
            <w:r w:rsidRPr="00E06297">
              <w:rPr>
                <w:rFonts w:ascii="Times New Roman" w:eastAsia="Times New Roman" w:hAnsi="Times New Roman" w:cs="Times New Roman"/>
                <w:color w:val="000000"/>
                <w:sz w:val="18"/>
                <w:szCs w:val="16"/>
                <w:lang w:eastAsia="fr-FR"/>
              </w:rPr>
              <w:t>kDa</w:t>
            </w:r>
            <w:proofErr w:type="spellEnd"/>
            <w:r w:rsidRPr="00E06297">
              <w:rPr>
                <w:rFonts w:ascii="Times New Roman" w:eastAsia="Times New Roman" w:hAnsi="Times New Roman" w:cs="Times New Roman"/>
                <w:color w:val="000000"/>
                <w:sz w:val="18"/>
                <w:szCs w:val="16"/>
                <w:lang w:eastAsia="fr-FR"/>
              </w:rPr>
              <w:t xml:space="preserve"> protein 4L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HSPA4L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O95757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94 512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HIG1 domain family member 1C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HIGD1C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A8MV81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11 079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kappa variable 2-24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IGKV2-24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A0A0C4DH68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13 079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kappa variable 6D-21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IGKV6D-21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A0A0A0MT36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12 340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Inositol polyphosphate 1-phosphatase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INPP1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P49441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43 998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Isopentenyl-diphosphate Delta-isomerase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IDI1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Q13907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26 319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Kynureninase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KYNU</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Q16719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52 352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L-xylulose reductase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DCXR</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Q7Z4W1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25 913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Lysophospholipase</w:t>
            </w:r>
            <w:proofErr w:type="spellEnd"/>
            <w:r w:rsidRPr="007164B8">
              <w:rPr>
                <w:rFonts w:ascii="Times New Roman" w:eastAsia="Times New Roman" w:hAnsi="Times New Roman" w:cs="Times New Roman"/>
                <w:color w:val="000000"/>
                <w:sz w:val="18"/>
                <w:szCs w:val="16"/>
                <w:lang w:eastAsia="fr-FR"/>
              </w:rPr>
              <w:t>-like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LYPLAL1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Q5VWZ2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26 316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NADP-dependent malic enzyme,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ME3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Q16798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67 068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w:t>
            </w:r>
            <w:proofErr w:type="spellStart"/>
            <w:r w:rsidRPr="007164B8">
              <w:rPr>
                <w:rFonts w:ascii="Times New Roman" w:eastAsia="Times New Roman" w:hAnsi="Times New Roman" w:cs="Times New Roman"/>
                <w:color w:val="000000"/>
                <w:sz w:val="18"/>
                <w:szCs w:val="16"/>
                <w:lang w:eastAsia="fr-FR"/>
              </w:rPr>
              <w:t>sulphoglucosamine</w:t>
            </w:r>
            <w:proofErr w:type="spellEnd"/>
            <w:r w:rsidRPr="007164B8">
              <w:rPr>
                <w:rFonts w:ascii="Times New Roman" w:eastAsia="Times New Roman" w:hAnsi="Times New Roman" w:cs="Times New Roman"/>
                <w:color w:val="000000"/>
                <w:sz w:val="18"/>
                <w:szCs w:val="16"/>
                <w:lang w:eastAsia="fr-FR"/>
              </w:rPr>
              <w:t xml:space="preserve"> </w:t>
            </w:r>
            <w:proofErr w:type="spellStart"/>
            <w:r w:rsidRPr="007164B8">
              <w:rPr>
                <w:rFonts w:ascii="Times New Roman" w:eastAsia="Times New Roman" w:hAnsi="Times New Roman" w:cs="Times New Roman"/>
                <w:color w:val="000000"/>
                <w:sz w:val="18"/>
                <w:szCs w:val="16"/>
                <w:lang w:eastAsia="fr-FR"/>
              </w:rPr>
              <w:t>sulphohydrolase</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SGSH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P51688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56 695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Nucleosome assembly protein 1-like 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NAP1L4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Q99733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42 823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Phospholipase D3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PLD3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Q8IV08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54 705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Protein </w:t>
            </w:r>
            <w:proofErr w:type="spellStart"/>
            <w:r w:rsidRPr="007164B8">
              <w:rPr>
                <w:rFonts w:ascii="Times New Roman" w:eastAsia="Times New Roman" w:hAnsi="Times New Roman" w:cs="Times New Roman"/>
                <w:color w:val="000000"/>
                <w:sz w:val="18"/>
                <w:szCs w:val="16"/>
                <w:lang w:eastAsia="fr-FR"/>
              </w:rPr>
              <w:t>CutA</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CUTA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O60888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19 116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Protein SETSIP</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SETSIP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P0DME0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34 882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SH3 domain-binding glutamic acid-rich-like protein 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SH3BGRL2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Q9UJC5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12 326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Short-chain specific acyl-CoA dehydrogenase,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ACADS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P16219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44 297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Sorting nexin-3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SNX3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O60493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18 762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Thioredoxin domain-containing protein 12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TXNDC12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O95881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19 206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Tight junction protein ZO-3</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TJP3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O95049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101 397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Tripeptidyl-peptidase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TPP1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O14773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61 248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Tumor necrosis factor ligand superfamily member 13B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TNFSF13B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Q9Y275</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31 223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Ubiquilin-2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UBQLN2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Q9UHD9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65 696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E06297" w:rsidRDefault="00F84717" w:rsidP="00F84717">
            <w:pPr>
              <w:rPr>
                <w:rFonts w:ascii="Times New Roman" w:eastAsia="Times New Roman" w:hAnsi="Times New Roman" w:cs="Times New Roman"/>
                <w:color w:val="000000"/>
                <w:sz w:val="18"/>
                <w:szCs w:val="16"/>
                <w:lang w:eastAsia="fr-FR"/>
              </w:rPr>
            </w:pPr>
            <w:r w:rsidRPr="00E06297">
              <w:rPr>
                <w:rFonts w:ascii="Times New Roman" w:eastAsia="Times New Roman" w:hAnsi="Times New Roman" w:cs="Times New Roman"/>
                <w:color w:val="000000"/>
                <w:sz w:val="18"/>
                <w:szCs w:val="16"/>
                <w:lang w:eastAsia="fr-FR"/>
              </w:rPr>
              <w:t>Ubiquitin-like modifier-activating enzyme 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UBA5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Q9GZZ9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44 863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UBX domain-containing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UBXN1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Q04323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33 325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Unconventional myosin-</w:t>
            </w:r>
            <w:proofErr w:type="spellStart"/>
            <w:r w:rsidRPr="007164B8">
              <w:rPr>
                <w:rFonts w:ascii="Times New Roman" w:eastAsia="Times New Roman" w:hAnsi="Times New Roman" w:cs="Times New Roman"/>
                <w:color w:val="000000"/>
                <w:sz w:val="18"/>
                <w:szCs w:val="16"/>
                <w:lang w:eastAsia="fr-FR"/>
              </w:rPr>
              <w:t>VIIb</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MYO7B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Q6PIF6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241 599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CXXC motif containing zinc binding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C1orf123</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Q9NWV4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18 048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Uroporphyrinogen decarboxylase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UROD</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P06132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40 787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2A6C11">
            <w:pPr>
              <w:rPr>
                <w:rFonts w:ascii="Times New Roman" w:eastAsia="Times New Roman" w:hAnsi="Times New Roman" w:cs="Times New Roman"/>
                <w:color w:val="000000"/>
                <w:sz w:val="18"/>
                <w:szCs w:val="16"/>
                <w:lang w:eastAsia="fr-FR"/>
              </w:rPr>
            </w:pPr>
            <w:r w:rsidRPr="005D3774">
              <w:rPr>
                <w:rFonts w:ascii="Times New Roman" w:eastAsia="Times New Roman" w:hAnsi="Times New Roman" w:cs="Times New Roman"/>
                <w:color w:val="000000"/>
                <w:sz w:val="18"/>
                <w:szCs w:val="16"/>
                <w:lang w:eastAsia="fr-FR"/>
              </w:rPr>
              <w:t>WD repeat-containing protein 64</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WDR64</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123 631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26S proteasome non-ATPase regulatory subunit 11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PSMD11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O00231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47 464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Advillin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AVIL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O75366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92 027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Apoptosis-inducing factor 1,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AIFM1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O95831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66 901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F-box/LRR-repeat protein 8</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FBXL8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Q96CD0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40 516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Neurotrypsin</w:t>
            </w:r>
            <w:proofErr w:type="spellEnd"/>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PRSS12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P56730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97 067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Peptidyl-alpha-</w:t>
            </w:r>
            <w:proofErr w:type="spellStart"/>
            <w:r w:rsidRPr="007164B8">
              <w:rPr>
                <w:rFonts w:ascii="Times New Roman" w:eastAsia="Times New Roman" w:hAnsi="Times New Roman" w:cs="Times New Roman"/>
                <w:color w:val="000000"/>
                <w:sz w:val="18"/>
                <w:szCs w:val="16"/>
                <w:lang w:eastAsia="fr-FR"/>
              </w:rPr>
              <w:t>hydroxyglycine</w:t>
            </w:r>
            <w:proofErr w:type="spellEnd"/>
            <w:r w:rsidRPr="007164B8">
              <w:rPr>
                <w:rFonts w:ascii="Times New Roman" w:eastAsia="Times New Roman" w:hAnsi="Times New Roman" w:cs="Times New Roman"/>
                <w:color w:val="000000"/>
                <w:sz w:val="18"/>
                <w:szCs w:val="16"/>
                <w:lang w:eastAsia="fr-FR"/>
              </w:rPr>
              <w:t xml:space="preserve"> alpha-</w:t>
            </w:r>
            <w:proofErr w:type="spellStart"/>
            <w:r w:rsidRPr="007164B8">
              <w:rPr>
                <w:rFonts w:ascii="Times New Roman" w:eastAsia="Times New Roman" w:hAnsi="Times New Roman" w:cs="Times New Roman"/>
                <w:color w:val="000000"/>
                <w:sz w:val="18"/>
                <w:szCs w:val="16"/>
                <w:lang w:eastAsia="fr-FR"/>
              </w:rPr>
              <w:t>amidating</w:t>
            </w:r>
            <w:proofErr w:type="spellEnd"/>
            <w:r w:rsidRPr="007164B8">
              <w:rPr>
                <w:rFonts w:ascii="Times New Roman" w:eastAsia="Times New Roman" w:hAnsi="Times New Roman" w:cs="Times New Roman"/>
                <w:color w:val="000000"/>
                <w:sz w:val="18"/>
                <w:szCs w:val="16"/>
                <w:lang w:eastAsia="fr-FR"/>
              </w:rPr>
              <w:t xml:space="preserve"> lyase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PAM</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P19021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108 332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Polypyrimidine tract-binding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PTBP1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P26599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57 221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Serine/threonine-protein phosphatase 2B catalytic subunit beta isoform</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PPP3CB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P16298</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59 024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V-type proton ATPase catalytic subunit A</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ATP6V1A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P38606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68 304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26S proteasome regulatory subunit 10B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PSMC6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P62333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44 173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 xml:space="preserve">3-ketoacyl-CoA </w:t>
            </w:r>
            <w:proofErr w:type="spellStart"/>
            <w:r w:rsidRPr="007164B8">
              <w:rPr>
                <w:rFonts w:ascii="Times New Roman" w:eastAsia="Times New Roman" w:hAnsi="Times New Roman" w:cs="Times New Roman"/>
                <w:color w:val="000000"/>
                <w:sz w:val="18"/>
                <w:szCs w:val="16"/>
                <w:lang w:eastAsia="fr-FR"/>
              </w:rPr>
              <w:t>thiolase</w:t>
            </w:r>
            <w:proofErr w:type="spellEnd"/>
            <w:r w:rsidRPr="007164B8">
              <w:rPr>
                <w:rFonts w:ascii="Times New Roman" w:eastAsia="Times New Roman" w:hAnsi="Times New Roman" w:cs="Times New Roman"/>
                <w:color w:val="000000"/>
                <w:sz w:val="18"/>
                <w:szCs w:val="16"/>
                <w:lang w:eastAsia="fr-FR"/>
              </w:rPr>
              <w:t>, peroxisomal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ACAA1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P09110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44 292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Adenylyl-sulfate kinase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PAPSS1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O43252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70 833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Bleomycin hydrolase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BLMH</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Q13867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52 562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Charged multivesicular body protein 4b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CHMP4B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Q9H444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24 950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Cilia- and flagella-associated protein 52</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CFAP52</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Q8N1V2</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68 298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ELAV-like protein 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ELAVL1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Q15717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36 092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Elongin</w:t>
            </w:r>
            <w:proofErr w:type="spellEnd"/>
            <w:r w:rsidRPr="007164B8">
              <w:rPr>
                <w:rFonts w:ascii="Times New Roman" w:eastAsia="Times New Roman" w:hAnsi="Times New Roman" w:cs="Times New Roman"/>
                <w:color w:val="000000"/>
                <w:sz w:val="18"/>
                <w:szCs w:val="16"/>
                <w:lang w:eastAsia="fr-FR"/>
              </w:rPr>
              <w:t>-C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ELOC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Q15369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12 473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Glutamine synthetase</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GLUL</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P15104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42 064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Heterogeneous nuclear ribonucleoprotein Q</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SYNCRIP</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O60506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69 603</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proofErr w:type="spellStart"/>
            <w:r w:rsidRPr="007164B8">
              <w:rPr>
                <w:rFonts w:ascii="Times New Roman" w:eastAsia="Times New Roman" w:hAnsi="Times New Roman" w:cs="Times New Roman"/>
                <w:color w:val="000000"/>
                <w:sz w:val="18"/>
                <w:szCs w:val="16"/>
                <w:lang w:eastAsia="fr-FR"/>
              </w:rPr>
              <w:t>Hydroxymethylglutaryl</w:t>
            </w:r>
            <w:proofErr w:type="spellEnd"/>
            <w:r w:rsidRPr="007164B8">
              <w:rPr>
                <w:rFonts w:ascii="Times New Roman" w:eastAsia="Times New Roman" w:hAnsi="Times New Roman" w:cs="Times New Roman"/>
                <w:color w:val="000000"/>
                <w:sz w:val="18"/>
                <w:szCs w:val="16"/>
                <w:lang w:eastAsia="fr-FR"/>
              </w:rPr>
              <w:t>-CoA synthase, cytoplasmic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HMGCS1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Q01581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57 294</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Immunity-related GTPase family Q protein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IRGQ</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Q8WZA9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62 717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Immunoglobulin lambda variable 3-25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IGLV3-25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P01717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12 011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lastRenderedPageBreak/>
              <w:t>Intelectin-1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ITLN1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Q8WWA0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34 962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Inter-alpha-trypsin inhibitor heavy chain H1</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ITIH1</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P19827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101 389</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3B187A" w:rsidRDefault="00F84717" w:rsidP="00F84717">
            <w:pPr>
              <w:rPr>
                <w:rFonts w:ascii="Times New Roman" w:eastAsia="Times New Roman" w:hAnsi="Times New Roman" w:cs="Times New Roman"/>
                <w:color w:val="000000"/>
                <w:sz w:val="18"/>
                <w:szCs w:val="16"/>
                <w:lang w:val="fr-FR" w:eastAsia="fr-FR"/>
              </w:rPr>
            </w:pPr>
            <w:r w:rsidRPr="003B187A">
              <w:rPr>
                <w:rFonts w:ascii="Times New Roman" w:eastAsia="Times New Roman" w:hAnsi="Times New Roman" w:cs="Times New Roman"/>
                <w:color w:val="000000"/>
                <w:sz w:val="18"/>
                <w:szCs w:val="16"/>
                <w:lang w:val="fr-FR" w:eastAsia="fr-FR"/>
              </w:rPr>
              <w:t xml:space="preserve">Isocitrate </w:t>
            </w:r>
            <w:proofErr w:type="spellStart"/>
            <w:r w:rsidRPr="003B187A">
              <w:rPr>
                <w:rFonts w:ascii="Times New Roman" w:eastAsia="Times New Roman" w:hAnsi="Times New Roman" w:cs="Times New Roman"/>
                <w:color w:val="000000"/>
                <w:sz w:val="18"/>
                <w:szCs w:val="16"/>
                <w:lang w:val="fr-FR" w:eastAsia="fr-FR"/>
              </w:rPr>
              <w:t>dehydrogenase</w:t>
            </w:r>
            <w:proofErr w:type="spellEnd"/>
            <w:r w:rsidRPr="003B187A">
              <w:rPr>
                <w:rFonts w:ascii="Times New Roman" w:eastAsia="Times New Roman" w:hAnsi="Times New Roman" w:cs="Times New Roman"/>
                <w:color w:val="000000"/>
                <w:sz w:val="18"/>
                <w:szCs w:val="16"/>
                <w:lang w:val="fr-FR" w:eastAsia="fr-FR"/>
              </w:rPr>
              <w:t xml:space="preserve"> [NAD] </w:t>
            </w:r>
            <w:proofErr w:type="spellStart"/>
            <w:r w:rsidRPr="003B187A">
              <w:rPr>
                <w:rFonts w:ascii="Times New Roman" w:eastAsia="Times New Roman" w:hAnsi="Times New Roman" w:cs="Times New Roman"/>
                <w:color w:val="000000"/>
                <w:sz w:val="18"/>
                <w:szCs w:val="16"/>
                <w:lang w:val="fr-FR" w:eastAsia="fr-FR"/>
              </w:rPr>
              <w:t>subunit</w:t>
            </w:r>
            <w:proofErr w:type="spellEnd"/>
            <w:r w:rsidRPr="003B187A">
              <w:rPr>
                <w:rFonts w:ascii="Times New Roman" w:eastAsia="Times New Roman" w:hAnsi="Times New Roman" w:cs="Times New Roman"/>
                <w:color w:val="000000"/>
                <w:sz w:val="18"/>
                <w:szCs w:val="16"/>
                <w:lang w:val="fr-FR" w:eastAsia="fr-FR"/>
              </w:rPr>
              <w:t xml:space="preserve"> alpha, mitochondrial</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IDH3A</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P50213</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39 592</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Phosphatidylinositol transfer protein beta isoform</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PITPNB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P48739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31 540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Prostasin</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PRSS8</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Q16651</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36 431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Proteasome subunit beta type-10</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PSMB10</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P40306</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28 936</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1</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disulfide-isomerase A6</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PDIA6</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Q15084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48 121</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FAM3C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FAM3C</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Q92520</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24 680</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Protein unc-119 homolog B</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UNC119B</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A6NIH7</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28 137</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Threonine--tRNA ligase, cytoplasmic</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TARS</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P26639</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83 435</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r w:rsidR="00F84717" w:rsidRPr="007164B8" w:rsidTr="00310B08">
        <w:trPr>
          <w:trHeight w:hRule="exact" w:val="227"/>
          <w:jc w:val="center"/>
        </w:trPr>
        <w:tc>
          <w:tcPr>
            <w:tcW w:w="6464" w:type="dxa"/>
            <w:noWrap/>
            <w:vAlign w:val="center"/>
            <w:hideMark/>
          </w:tcPr>
          <w:p w:rsidR="00F84717" w:rsidRPr="007164B8" w:rsidRDefault="00F84717" w:rsidP="00F84717">
            <w:pP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Putative protein FAM10A5</w:t>
            </w:r>
          </w:p>
        </w:tc>
        <w:tc>
          <w:tcPr>
            <w:tcW w:w="113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ST13P5</w:t>
            </w:r>
          </w:p>
        </w:tc>
        <w:tc>
          <w:tcPr>
            <w:tcW w:w="1021"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Q8NFI4</w:t>
            </w:r>
          </w:p>
        </w:tc>
        <w:tc>
          <w:tcPr>
            <w:tcW w:w="1474"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41 378</w:t>
            </w:r>
          </w:p>
        </w:tc>
        <w:tc>
          <w:tcPr>
            <w:tcW w:w="879"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6"/>
                <w:lang w:eastAsia="fr-FR"/>
              </w:rPr>
            </w:pPr>
            <w:r w:rsidRPr="007164B8">
              <w:rPr>
                <w:rFonts w:ascii="Times New Roman" w:eastAsia="Times New Roman" w:hAnsi="Times New Roman" w:cs="Times New Roman"/>
                <w:color w:val="000000"/>
                <w:sz w:val="18"/>
                <w:szCs w:val="16"/>
                <w:lang w:eastAsia="fr-FR"/>
              </w:rPr>
              <w:t>3</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0</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r w:rsidRPr="007164B8">
              <w:rPr>
                <w:rFonts w:ascii="Times New Roman" w:eastAsia="Times New Roman" w:hAnsi="Times New Roman" w:cs="Times New Roman"/>
                <w:color w:val="000000"/>
                <w:sz w:val="18"/>
                <w:szCs w:val="18"/>
                <w:lang w:eastAsia="fr-FR"/>
              </w:rPr>
              <w:t>2</w:t>
            </w:r>
          </w:p>
        </w:tc>
        <w:tc>
          <w:tcPr>
            <w:tcW w:w="907" w:type="dxa"/>
            <w:noWrap/>
            <w:vAlign w:val="center"/>
            <w:hideMark/>
          </w:tcPr>
          <w:p w:rsidR="00F84717" w:rsidRPr="007164B8" w:rsidRDefault="00F84717" w:rsidP="00F84717">
            <w:pPr>
              <w:jc w:val="center"/>
              <w:rPr>
                <w:rFonts w:ascii="Times New Roman" w:eastAsia="Times New Roman" w:hAnsi="Times New Roman" w:cs="Times New Roman"/>
                <w:color w:val="000000"/>
                <w:sz w:val="18"/>
                <w:szCs w:val="18"/>
                <w:lang w:eastAsia="fr-FR"/>
              </w:rPr>
            </w:pPr>
          </w:p>
        </w:tc>
      </w:tr>
    </w:tbl>
    <w:p w:rsidR="009F3DF8" w:rsidRDefault="009F3DF8"/>
    <w:p w:rsidR="009F3DF8" w:rsidRDefault="009F3DF8"/>
    <w:p w:rsidR="000E0A5F" w:rsidRDefault="000E0A5F" w:rsidP="000E0A5F">
      <w:pPr>
        <w:rPr>
          <w:rFonts w:ascii="Times New Roman" w:hAnsi="Times New Roman" w:cs="Times New Roman"/>
        </w:rPr>
      </w:pPr>
      <w:r w:rsidRPr="00301168">
        <w:rPr>
          <w:rFonts w:ascii="Times New Roman" w:hAnsi="Times New Roman" w:cs="Times New Roman"/>
          <w:b/>
          <w:bCs/>
        </w:rPr>
        <w:t xml:space="preserve">Supplemental Table </w:t>
      </w:r>
      <w:r w:rsidR="00FF63FF">
        <w:rPr>
          <w:rFonts w:ascii="Times New Roman" w:hAnsi="Times New Roman" w:cs="Times New Roman"/>
          <w:b/>
          <w:bCs/>
        </w:rPr>
        <w:t>6</w:t>
      </w:r>
      <w:r w:rsidRPr="00301168">
        <w:rPr>
          <w:rFonts w:ascii="Times New Roman" w:hAnsi="Times New Roman" w:cs="Times New Roman"/>
          <w:b/>
          <w:bCs/>
        </w:rPr>
        <w:t xml:space="preserve">. Human nasal mucus proteome. </w:t>
      </w:r>
      <w:r w:rsidRPr="00301168">
        <w:rPr>
          <w:rFonts w:ascii="Times New Roman" w:hAnsi="Times New Roman" w:cs="Times New Roman"/>
        </w:rPr>
        <w:t xml:space="preserve">The gene name, </w:t>
      </w:r>
      <w:proofErr w:type="spellStart"/>
      <w:r w:rsidRPr="00301168">
        <w:rPr>
          <w:rFonts w:ascii="Times New Roman" w:eastAsia="Calibri" w:hAnsi="Times New Roman" w:cs="Times New Roman"/>
        </w:rPr>
        <w:t>UniProt</w:t>
      </w:r>
      <w:proofErr w:type="spellEnd"/>
      <w:r w:rsidRPr="00301168">
        <w:rPr>
          <w:rFonts w:ascii="Times New Roman" w:hAnsi="Times New Roman" w:cs="Times New Roman"/>
        </w:rPr>
        <w:t xml:space="preserve"> code access, molecular weight, number of peptides, and number of spectra identified per donor for each protein. The proteins are ranked in ascending order according to the total</w:t>
      </w:r>
      <w:r w:rsidRPr="00301168">
        <w:rPr>
          <w:rFonts w:ascii="Times New Roman" w:eastAsia="Calibri" w:hAnsi="Times New Roman" w:cs="Times New Roman"/>
        </w:rPr>
        <w:t xml:space="preserve"> number</w:t>
      </w:r>
      <w:r w:rsidRPr="00301168">
        <w:rPr>
          <w:rFonts w:ascii="Times New Roman" w:hAnsi="Times New Roman" w:cs="Times New Roman"/>
        </w:rPr>
        <w:t xml:space="preserve"> of spectra identified.</w:t>
      </w:r>
    </w:p>
    <w:p w:rsidR="009F3DF8" w:rsidRDefault="009F3DF8"/>
    <w:sectPr w:rsidR="009F3DF8" w:rsidSect="009F3DF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haris SIL">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423F76"/>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CA8841B4"/>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B308A968"/>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7FC8B976"/>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D16CD2E0"/>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A65E9E"/>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2B805F6"/>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9A41EC"/>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5E53E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FDE4C4A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9983D69"/>
    <w:multiLevelType w:val="multilevel"/>
    <w:tmpl w:val="306C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126DC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1C0423"/>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38A373CE"/>
    <w:multiLevelType w:val="multilevel"/>
    <w:tmpl w:val="F4C83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0235CE"/>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8B1726D"/>
    <w:multiLevelType w:val="multilevel"/>
    <w:tmpl w:val="187C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D31539"/>
    <w:multiLevelType w:val="multilevel"/>
    <w:tmpl w:val="D4C07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1A56B1"/>
    <w:multiLevelType w:val="multilevel"/>
    <w:tmpl w:val="2A58F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0B61AA"/>
    <w:multiLevelType w:val="multilevel"/>
    <w:tmpl w:val="E08622E2"/>
    <w:lvl w:ilvl="0">
      <w:start w:val="1"/>
      <w:numFmt w:val="bullet"/>
      <w:pStyle w:val="Titre1"/>
      <w:lvlText w:val=""/>
      <w:lvlJc w:val="left"/>
      <w:pPr>
        <w:tabs>
          <w:tab w:val="num" w:pos="720"/>
        </w:tabs>
        <w:ind w:left="720" w:hanging="360"/>
      </w:pPr>
      <w:rPr>
        <w:rFonts w:ascii="Symbol" w:hAnsi="Symbol" w:hint="default"/>
        <w:sz w:val="20"/>
      </w:rPr>
    </w:lvl>
    <w:lvl w:ilvl="1" w:tentative="1">
      <w:start w:val="1"/>
      <w:numFmt w:val="bullet"/>
      <w:pStyle w:val="Titre2"/>
      <w:lvlText w:val="o"/>
      <w:lvlJc w:val="left"/>
      <w:pPr>
        <w:tabs>
          <w:tab w:val="num" w:pos="1440"/>
        </w:tabs>
        <w:ind w:left="1440" w:hanging="360"/>
      </w:pPr>
      <w:rPr>
        <w:rFonts w:ascii="Courier New" w:hAnsi="Courier New" w:hint="default"/>
        <w:sz w:val="20"/>
      </w:rPr>
    </w:lvl>
    <w:lvl w:ilvl="2" w:tentative="1">
      <w:start w:val="1"/>
      <w:numFmt w:val="bullet"/>
      <w:pStyle w:val="Titre3"/>
      <w:lvlText w:val=""/>
      <w:lvlJc w:val="left"/>
      <w:pPr>
        <w:tabs>
          <w:tab w:val="num" w:pos="2160"/>
        </w:tabs>
        <w:ind w:left="2160" w:hanging="360"/>
      </w:pPr>
      <w:rPr>
        <w:rFonts w:ascii="Wingdings" w:hAnsi="Wingdings" w:hint="default"/>
        <w:sz w:val="20"/>
      </w:rPr>
    </w:lvl>
    <w:lvl w:ilvl="3" w:tentative="1">
      <w:start w:val="1"/>
      <w:numFmt w:val="bullet"/>
      <w:pStyle w:val="Titre4"/>
      <w:lvlText w:val=""/>
      <w:lvlJc w:val="left"/>
      <w:pPr>
        <w:tabs>
          <w:tab w:val="num" w:pos="2880"/>
        </w:tabs>
        <w:ind w:left="2880" w:hanging="360"/>
      </w:pPr>
      <w:rPr>
        <w:rFonts w:ascii="Wingdings" w:hAnsi="Wingdings" w:hint="default"/>
        <w:sz w:val="20"/>
      </w:rPr>
    </w:lvl>
    <w:lvl w:ilvl="4" w:tentative="1">
      <w:start w:val="1"/>
      <w:numFmt w:val="bullet"/>
      <w:pStyle w:val="Titre5"/>
      <w:lvlText w:val=""/>
      <w:lvlJc w:val="left"/>
      <w:pPr>
        <w:tabs>
          <w:tab w:val="num" w:pos="3600"/>
        </w:tabs>
        <w:ind w:left="3600" w:hanging="360"/>
      </w:pPr>
      <w:rPr>
        <w:rFonts w:ascii="Wingdings" w:hAnsi="Wingdings" w:hint="default"/>
        <w:sz w:val="20"/>
      </w:rPr>
    </w:lvl>
    <w:lvl w:ilvl="5" w:tentative="1">
      <w:start w:val="1"/>
      <w:numFmt w:val="bullet"/>
      <w:pStyle w:val="Titre6"/>
      <w:lvlText w:val=""/>
      <w:lvlJc w:val="left"/>
      <w:pPr>
        <w:tabs>
          <w:tab w:val="num" w:pos="4320"/>
        </w:tabs>
        <w:ind w:left="4320" w:hanging="360"/>
      </w:pPr>
      <w:rPr>
        <w:rFonts w:ascii="Wingdings" w:hAnsi="Wingdings" w:hint="default"/>
        <w:sz w:val="20"/>
      </w:rPr>
    </w:lvl>
    <w:lvl w:ilvl="6" w:tentative="1">
      <w:start w:val="1"/>
      <w:numFmt w:val="bullet"/>
      <w:pStyle w:val="Titre7"/>
      <w:lvlText w:val=""/>
      <w:lvlJc w:val="left"/>
      <w:pPr>
        <w:tabs>
          <w:tab w:val="num" w:pos="5040"/>
        </w:tabs>
        <w:ind w:left="5040" w:hanging="360"/>
      </w:pPr>
      <w:rPr>
        <w:rFonts w:ascii="Wingdings" w:hAnsi="Wingdings" w:hint="default"/>
        <w:sz w:val="20"/>
      </w:rPr>
    </w:lvl>
    <w:lvl w:ilvl="7" w:tentative="1">
      <w:start w:val="1"/>
      <w:numFmt w:val="bullet"/>
      <w:pStyle w:val="Titre8"/>
      <w:lvlText w:val=""/>
      <w:lvlJc w:val="left"/>
      <w:pPr>
        <w:tabs>
          <w:tab w:val="num" w:pos="5760"/>
        </w:tabs>
        <w:ind w:left="5760" w:hanging="360"/>
      </w:pPr>
      <w:rPr>
        <w:rFonts w:ascii="Wingdings" w:hAnsi="Wingdings" w:hint="default"/>
        <w:sz w:val="20"/>
      </w:rPr>
    </w:lvl>
    <w:lvl w:ilvl="8" w:tentative="1">
      <w:start w:val="1"/>
      <w:numFmt w:val="bullet"/>
      <w:pStyle w:val="Titre9"/>
      <w:lvlText w:val=""/>
      <w:lvlJc w:val="left"/>
      <w:pPr>
        <w:tabs>
          <w:tab w:val="num" w:pos="6480"/>
        </w:tabs>
        <w:ind w:left="6480" w:hanging="360"/>
      </w:pPr>
      <w:rPr>
        <w:rFonts w:ascii="Wingdings" w:hAnsi="Wingdings" w:hint="default"/>
        <w:sz w:val="20"/>
      </w:rPr>
    </w:lvl>
  </w:abstractNum>
  <w:abstractNum w:abstractNumId="19" w15:restartNumberingAfterBreak="0">
    <w:nsid w:val="61E02CE1"/>
    <w:multiLevelType w:val="multilevel"/>
    <w:tmpl w:val="C2DE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682AEB"/>
    <w:multiLevelType w:val="hybridMultilevel"/>
    <w:tmpl w:val="BFBC0996"/>
    <w:lvl w:ilvl="0" w:tplc="29D05674">
      <w:start w:val="1"/>
      <w:numFmt w:val="decimal"/>
      <w:lvlText w:val="%1."/>
      <w:lvlJc w:val="left"/>
      <w:pPr>
        <w:ind w:left="720" w:hanging="360"/>
      </w:pPr>
    </w:lvl>
    <w:lvl w:ilvl="1" w:tplc="34B21D30">
      <w:start w:val="1"/>
      <w:numFmt w:val="lowerLetter"/>
      <w:lvlText w:val="%2."/>
      <w:lvlJc w:val="left"/>
      <w:pPr>
        <w:ind w:left="1440" w:hanging="360"/>
      </w:pPr>
    </w:lvl>
    <w:lvl w:ilvl="2" w:tplc="0E1A608A">
      <w:start w:val="1"/>
      <w:numFmt w:val="lowerRoman"/>
      <w:lvlText w:val="%3."/>
      <w:lvlJc w:val="right"/>
      <w:pPr>
        <w:ind w:left="2160" w:hanging="180"/>
      </w:pPr>
    </w:lvl>
    <w:lvl w:ilvl="3" w:tplc="1BA6F1A4">
      <w:start w:val="1"/>
      <w:numFmt w:val="decimal"/>
      <w:lvlText w:val="%4."/>
      <w:lvlJc w:val="left"/>
      <w:pPr>
        <w:ind w:left="2880" w:hanging="360"/>
      </w:pPr>
    </w:lvl>
    <w:lvl w:ilvl="4" w:tplc="D740303A">
      <w:start w:val="1"/>
      <w:numFmt w:val="lowerLetter"/>
      <w:lvlText w:val="%5."/>
      <w:lvlJc w:val="left"/>
      <w:pPr>
        <w:ind w:left="3600" w:hanging="360"/>
      </w:pPr>
    </w:lvl>
    <w:lvl w:ilvl="5" w:tplc="80B2C45A">
      <w:start w:val="1"/>
      <w:numFmt w:val="lowerRoman"/>
      <w:lvlText w:val="%6."/>
      <w:lvlJc w:val="right"/>
      <w:pPr>
        <w:ind w:left="4320" w:hanging="180"/>
      </w:pPr>
    </w:lvl>
    <w:lvl w:ilvl="6" w:tplc="33B4D15C">
      <w:start w:val="1"/>
      <w:numFmt w:val="decimal"/>
      <w:lvlText w:val="%7."/>
      <w:lvlJc w:val="left"/>
      <w:pPr>
        <w:ind w:left="5040" w:hanging="360"/>
      </w:pPr>
    </w:lvl>
    <w:lvl w:ilvl="7" w:tplc="510E1E42">
      <w:start w:val="1"/>
      <w:numFmt w:val="lowerLetter"/>
      <w:lvlText w:val="%8."/>
      <w:lvlJc w:val="left"/>
      <w:pPr>
        <w:ind w:left="5760" w:hanging="360"/>
      </w:pPr>
    </w:lvl>
    <w:lvl w:ilvl="8" w:tplc="508C7B24">
      <w:start w:val="1"/>
      <w:numFmt w:val="lowerRoman"/>
      <w:lvlText w:val="%9."/>
      <w:lvlJc w:val="right"/>
      <w:pPr>
        <w:ind w:left="6480" w:hanging="180"/>
      </w:pPr>
    </w:lvl>
  </w:abstractNum>
  <w:abstractNum w:abstractNumId="21" w15:restartNumberingAfterBreak="0">
    <w:nsid w:val="729F1CAC"/>
    <w:multiLevelType w:val="multilevel"/>
    <w:tmpl w:val="5CFC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7554DB"/>
    <w:multiLevelType w:val="multilevel"/>
    <w:tmpl w:val="39E45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6"/>
  </w:num>
  <w:num w:numId="3">
    <w:abstractNumId w:val="18"/>
  </w:num>
  <w:num w:numId="4">
    <w:abstractNumId w:val="15"/>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4"/>
  </w:num>
  <w:num w:numId="8">
    <w:abstractNumId w:val="12"/>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1"/>
  </w:num>
  <w:num w:numId="20">
    <w:abstractNumId w:val="17"/>
  </w:num>
  <w:num w:numId="21">
    <w:abstractNumId w:val="22"/>
  </w:num>
  <w:num w:numId="22">
    <w:abstractNumId w:val="19"/>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DF8"/>
    <w:rsid w:val="00032A75"/>
    <w:rsid w:val="000E0A5F"/>
    <w:rsid w:val="001414A5"/>
    <w:rsid w:val="00162D5F"/>
    <w:rsid w:val="00166FC6"/>
    <w:rsid w:val="001962CA"/>
    <w:rsid w:val="00240CFB"/>
    <w:rsid w:val="002A6C11"/>
    <w:rsid w:val="002A6D1F"/>
    <w:rsid w:val="00310B08"/>
    <w:rsid w:val="00367863"/>
    <w:rsid w:val="0047081C"/>
    <w:rsid w:val="004C7EF6"/>
    <w:rsid w:val="00532316"/>
    <w:rsid w:val="00536EFE"/>
    <w:rsid w:val="00602521"/>
    <w:rsid w:val="00656BC8"/>
    <w:rsid w:val="007D5A59"/>
    <w:rsid w:val="00851FDF"/>
    <w:rsid w:val="008B58BB"/>
    <w:rsid w:val="009F3DF8"/>
    <w:rsid w:val="00A44851"/>
    <w:rsid w:val="00D2707A"/>
    <w:rsid w:val="00D936F9"/>
    <w:rsid w:val="00DF1E82"/>
    <w:rsid w:val="00E116E1"/>
    <w:rsid w:val="00E603D2"/>
    <w:rsid w:val="00F84717"/>
    <w:rsid w:val="00FB0950"/>
    <w:rsid w:val="00FF63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18DAD"/>
  <w15:chartTrackingRefBased/>
  <w15:docId w15:val="{FA7858AD-CAA0-4D7C-8FDA-2C86469DF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3DF8"/>
    <w:rPr>
      <w:lang w:val="en-US"/>
    </w:rPr>
  </w:style>
  <w:style w:type="paragraph" w:styleId="Titre1">
    <w:name w:val="heading 1"/>
    <w:basedOn w:val="Normal"/>
    <w:link w:val="Titre1Car"/>
    <w:uiPriority w:val="9"/>
    <w:qFormat/>
    <w:rsid w:val="009F3DF8"/>
    <w:pPr>
      <w:keepNext/>
      <w:keepLines/>
      <w:numPr>
        <w:numId w:val="3"/>
      </w:numPr>
      <w:tabs>
        <w:tab w:val="clear" w:pos="720"/>
      </w:tabs>
      <w:spacing w:before="240" w:after="0"/>
      <w:ind w:left="0" w:firstLine="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9F3DF8"/>
    <w:pPr>
      <w:keepNext/>
      <w:keepLines/>
      <w:numPr>
        <w:ilvl w:val="1"/>
        <w:numId w:val="3"/>
      </w:numPr>
      <w:tabs>
        <w:tab w:val="clear" w:pos="1440"/>
      </w:tabs>
      <w:spacing w:before="40" w:after="0"/>
      <w:ind w:left="0" w:firstLine="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9F3DF8"/>
    <w:pPr>
      <w:keepNext/>
      <w:keepLines/>
      <w:numPr>
        <w:ilvl w:val="2"/>
        <w:numId w:val="3"/>
      </w:numPr>
      <w:tabs>
        <w:tab w:val="clear" w:pos="2160"/>
      </w:tabs>
      <w:spacing w:before="40" w:after="0"/>
      <w:ind w:left="720" w:hanging="432"/>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9F3DF8"/>
    <w:pPr>
      <w:keepNext/>
      <w:keepLines/>
      <w:numPr>
        <w:ilvl w:val="3"/>
        <w:numId w:val="3"/>
      </w:numPr>
      <w:tabs>
        <w:tab w:val="clear" w:pos="2880"/>
      </w:tabs>
      <w:spacing w:before="40" w:after="0"/>
      <w:ind w:left="864" w:hanging="144"/>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9F3DF8"/>
    <w:pPr>
      <w:keepNext/>
      <w:keepLines/>
      <w:numPr>
        <w:ilvl w:val="4"/>
        <w:numId w:val="3"/>
      </w:numPr>
      <w:tabs>
        <w:tab w:val="clear" w:pos="3600"/>
      </w:tabs>
      <w:spacing w:before="40" w:after="0"/>
      <w:ind w:left="1008" w:hanging="432"/>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9F3DF8"/>
    <w:pPr>
      <w:keepNext/>
      <w:keepLines/>
      <w:numPr>
        <w:ilvl w:val="5"/>
        <w:numId w:val="3"/>
      </w:numPr>
      <w:tabs>
        <w:tab w:val="clear" w:pos="4320"/>
      </w:tabs>
      <w:spacing w:before="40" w:after="0"/>
      <w:ind w:left="1152" w:hanging="432"/>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9F3DF8"/>
    <w:pPr>
      <w:keepNext/>
      <w:keepLines/>
      <w:numPr>
        <w:ilvl w:val="6"/>
        <w:numId w:val="3"/>
      </w:numPr>
      <w:tabs>
        <w:tab w:val="clear" w:pos="5040"/>
      </w:tabs>
      <w:spacing w:before="40" w:after="0"/>
      <w:ind w:left="1296" w:hanging="288"/>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9F3DF8"/>
    <w:pPr>
      <w:keepNext/>
      <w:keepLines/>
      <w:numPr>
        <w:ilvl w:val="7"/>
        <w:numId w:val="3"/>
      </w:numPr>
      <w:tabs>
        <w:tab w:val="clear" w:pos="5760"/>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9F3DF8"/>
    <w:pPr>
      <w:keepNext/>
      <w:keepLines/>
      <w:numPr>
        <w:ilvl w:val="8"/>
        <w:numId w:val="3"/>
      </w:numPr>
      <w:tabs>
        <w:tab w:val="clear" w:pos="6480"/>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ableausimple4">
    <w:name w:val="Plain Table 4"/>
    <w:basedOn w:val="TableauNormal"/>
    <w:uiPriority w:val="44"/>
    <w:rsid w:val="009F3DF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itre1Car">
    <w:name w:val="Titre 1 Car"/>
    <w:basedOn w:val="Policepardfaut"/>
    <w:link w:val="Titre1"/>
    <w:uiPriority w:val="9"/>
    <w:rsid w:val="009F3DF8"/>
    <w:rPr>
      <w:rFonts w:asciiTheme="majorHAnsi" w:eastAsiaTheme="majorEastAsia" w:hAnsiTheme="majorHAnsi" w:cstheme="majorBidi"/>
      <w:color w:val="2F5496" w:themeColor="accent1" w:themeShade="BF"/>
      <w:sz w:val="32"/>
      <w:szCs w:val="32"/>
      <w:lang w:val="en-US"/>
    </w:rPr>
  </w:style>
  <w:style w:type="character" w:customStyle="1" w:styleId="Titre2Car">
    <w:name w:val="Titre 2 Car"/>
    <w:basedOn w:val="Policepardfaut"/>
    <w:link w:val="Titre2"/>
    <w:uiPriority w:val="9"/>
    <w:semiHidden/>
    <w:rsid w:val="009F3DF8"/>
    <w:rPr>
      <w:rFonts w:asciiTheme="majorHAnsi" w:eastAsiaTheme="majorEastAsia" w:hAnsiTheme="majorHAnsi" w:cstheme="majorBidi"/>
      <w:color w:val="2F5496" w:themeColor="accent1" w:themeShade="BF"/>
      <w:sz w:val="26"/>
      <w:szCs w:val="26"/>
      <w:lang w:val="en-US"/>
    </w:rPr>
  </w:style>
  <w:style w:type="character" w:customStyle="1" w:styleId="Titre3Car">
    <w:name w:val="Titre 3 Car"/>
    <w:basedOn w:val="Policepardfaut"/>
    <w:link w:val="Titre3"/>
    <w:uiPriority w:val="9"/>
    <w:semiHidden/>
    <w:rsid w:val="009F3DF8"/>
    <w:rPr>
      <w:rFonts w:asciiTheme="majorHAnsi" w:eastAsiaTheme="majorEastAsia" w:hAnsiTheme="majorHAnsi" w:cstheme="majorBidi"/>
      <w:color w:val="1F3763" w:themeColor="accent1" w:themeShade="7F"/>
      <w:sz w:val="24"/>
      <w:szCs w:val="24"/>
      <w:lang w:val="en-US"/>
    </w:rPr>
  </w:style>
  <w:style w:type="character" w:customStyle="1" w:styleId="Titre4Car">
    <w:name w:val="Titre 4 Car"/>
    <w:basedOn w:val="Policepardfaut"/>
    <w:link w:val="Titre4"/>
    <w:uiPriority w:val="9"/>
    <w:semiHidden/>
    <w:rsid w:val="009F3DF8"/>
    <w:rPr>
      <w:rFonts w:asciiTheme="majorHAnsi" w:eastAsiaTheme="majorEastAsia" w:hAnsiTheme="majorHAnsi" w:cstheme="majorBidi"/>
      <w:i/>
      <w:iCs/>
      <w:color w:val="2F5496" w:themeColor="accent1" w:themeShade="BF"/>
      <w:lang w:val="en-US"/>
    </w:rPr>
  </w:style>
  <w:style w:type="character" w:customStyle="1" w:styleId="Titre5Car">
    <w:name w:val="Titre 5 Car"/>
    <w:basedOn w:val="Policepardfaut"/>
    <w:link w:val="Titre5"/>
    <w:uiPriority w:val="9"/>
    <w:semiHidden/>
    <w:rsid w:val="009F3DF8"/>
    <w:rPr>
      <w:rFonts w:asciiTheme="majorHAnsi" w:eastAsiaTheme="majorEastAsia" w:hAnsiTheme="majorHAnsi" w:cstheme="majorBidi"/>
      <w:color w:val="2F5496" w:themeColor="accent1" w:themeShade="BF"/>
      <w:lang w:val="en-US"/>
    </w:rPr>
  </w:style>
  <w:style w:type="character" w:customStyle="1" w:styleId="Titre6Car">
    <w:name w:val="Titre 6 Car"/>
    <w:basedOn w:val="Policepardfaut"/>
    <w:link w:val="Titre6"/>
    <w:uiPriority w:val="9"/>
    <w:semiHidden/>
    <w:rsid w:val="009F3DF8"/>
    <w:rPr>
      <w:rFonts w:asciiTheme="majorHAnsi" w:eastAsiaTheme="majorEastAsia" w:hAnsiTheme="majorHAnsi" w:cstheme="majorBidi"/>
      <w:color w:val="1F3763" w:themeColor="accent1" w:themeShade="7F"/>
      <w:lang w:val="en-US"/>
    </w:rPr>
  </w:style>
  <w:style w:type="character" w:customStyle="1" w:styleId="Titre7Car">
    <w:name w:val="Titre 7 Car"/>
    <w:basedOn w:val="Policepardfaut"/>
    <w:link w:val="Titre7"/>
    <w:uiPriority w:val="9"/>
    <w:semiHidden/>
    <w:rsid w:val="009F3DF8"/>
    <w:rPr>
      <w:rFonts w:asciiTheme="majorHAnsi" w:eastAsiaTheme="majorEastAsia" w:hAnsiTheme="majorHAnsi" w:cstheme="majorBidi"/>
      <w:i/>
      <w:iCs/>
      <w:color w:val="1F3763" w:themeColor="accent1" w:themeShade="7F"/>
      <w:lang w:val="en-US"/>
    </w:rPr>
  </w:style>
  <w:style w:type="character" w:customStyle="1" w:styleId="Titre8Car">
    <w:name w:val="Titre 8 Car"/>
    <w:basedOn w:val="Policepardfaut"/>
    <w:link w:val="Titre8"/>
    <w:uiPriority w:val="9"/>
    <w:semiHidden/>
    <w:rsid w:val="009F3DF8"/>
    <w:rPr>
      <w:rFonts w:asciiTheme="majorHAnsi" w:eastAsiaTheme="majorEastAsia" w:hAnsiTheme="majorHAnsi" w:cstheme="majorBidi"/>
      <w:color w:val="272727" w:themeColor="text1" w:themeTint="D8"/>
      <w:sz w:val="21"/>
      <w:szCs w:val="21"/>
      <w:lang w:val="en-US"/>
    </w:rPr>
  </w:style>
  <w:style w:type="character" w:customStyle="1" w:styleId="Titre9Car">
    <w:name w:val="Titre 9 Car"/>
    <w:basedOn w:val="Policepardfaut"/>
    <w:link w:val="Titre9"/>
    <w:uiPriority w:val="9"/>
    <w:semiHidden/>
    <w:rsid w:val="009F3DF8"/>
    <w:rPr>
      <w:rFonts w:asciiTheme="majorHAnsi" w:eastAsiaTheme="majorEastAsia" w:hAnsiTheme="majorHAnsi" w:cstheme="majorBidi"/>
      <w:i/>
      <w:iCs/>
      <w:color w:val="272727" w:themeColor="text1" w:themeTint="D8"/>
      <w:sz w:val="21"/>
      <w:szCs w:val="21"/>
      <w:lang w:val="en-US"/>
    </w:rPr>
  </w:style>
  <w:style w:type="paragraph" w:styleId="Bibliographie">
    <w:name w:val="Bibliography"/>
    <w:basedOn w:val="Normal"/>
    <w:next w:val="Normal"/>
    <w:uiPriority w:val="37"/>
    <w:unhideWhenUsed/>
    <w:rsid w:val="009F3DF8"/>
    <w:pPr>
      <w:spacing w:after="0" w:line="240" w:lineRule="auto"/>
      <w:ind w:left="720" w:hanging="720"/>
    </w:pPr>
  </w:style>
  <w:style w:type="paragraph" w:styleId="NormalWeb">
    <w:name w:val="Normal (Web)"/>
    <w:basedOn w:val="Normal"/>
    <w:uiPriority w:val="99"/>
    <w:semiHidden/>
    <w:unhideWhenUsed/>
    <w:rsid w:val="009F3DF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9F3DF8"/>
    <w:rPr>
      <w:color w:val="0000FF"/>
      <w:u w:val="single"/>
    </w:rPr>
  </w:style>
  <w:style w:type="character" w:styleId="Accentuation">
    <w:name w:val="Emphasis"/>
    <w:basedOn w:val="Policepardfaut"/>
    <w:uiPriority w:val="20"/>
    <w:qFormat/>
    <w:rsid w:val="009F3DF8"/>
    <w:rPr>
      <w:i/>
      <w:iCs/>
    </w:rPr>
  </w:style>
  <w:style w:type="character" w:styleId="Marquedecommentaire">
    <w:name w:val="annotation reference"/>
    <w:basedOn w:val="Policepardfaut"/>
    <w:uiPriority w:val="99"/>
    <w:semiHidden/>
    <w:unhideWhenUsed/>
    <w:rsid w:val="009F3DF8"/>
    <w:rPr>
      <w:sz w:val="16"/>
      <w:szCs w:val="16"/>
    </w:rPr>
  </w:style>
  <w:style w:type="paragraph" w:styleId="Commentaire">
    <w:name w:val="annotation text"/>
    <w:basedOn w:val="Normal"/>
    <w:link w:val="CommentaireCar"/>
    <w:uiPriority w:val="99"/>
    <w:semiHidden/>
    <w:unhideWhenUsed/>
    <w:rsid w:val="009F3DF8"/>
    <w:pPr>
      <w:spacing w:line="240" w:lineRule="auto"/>
    </w:pPr>
    <w:rPr>
      <w:rFonts w:ascii="Tahoma" w:hAnsi="Tahoma" w:cs="Tahoma"/>
      <w:sz w:val="16"/>
      <w:szCs w:val="20"/>
    </w:rPr>
  </w:style>
  <w:style w:type="character" w:customStyle="1" w:styleId="CommentaireCar">
    <w:name w:val="Commentaire Car"/>
    <w:basedOn w:val="Policepardfaut"/>
    <w:link w:val="Commentaire"/>
    <w:uiPriority w:val="99"/>
    <w:semiHidden/>
    <w:rsid w:val="009F3DF8"/>
    <w:rPr>
      <w:rFonts w:ascii="Tahoma" w:hAnsi="Tahoma" w:cs="Tahoma"/>
      <w:sz w:val="16"/>
      <w:szCs w:val="20"/>
      <w:lang w:val="en-US"/>
    </w:rPr>
  </w:style>
  <w:style w:type="paragraph" w:styleId="Objetducommentaire">
    <w:name w:val="annotation subject"/>
    <w:basedOn w:val="Commentaire"/>
    <w:next w:val="Commentaire"/>
    <w:link w:val="ObjetducommentaireCar"/>
    <w:uiPriority w:val="99"/>
    <w:semiHidden/>
    <w:unhideWhenUsed/>
    <w:rsid w:val="009F3DF8"/>
    <w:rPr>
      <w:b/>
      <w:bCs/>
    </w:rPr>
  </w:style>
  <w:style w:type="character" w:customStyle="1" w:styleId="ObjetducommentaireCar">
    <w:name w:val="Objet du commentaire Car"/>
    <w:basedOn w:val="CommentaireCar"/>
    <w:link w:val="Objetducommentaire"/>
    <w:uiPriority w:val="99"/>
    <w:semiHidden/>
    <w:rsid w:val="009F3DF8"/>
    <w:rPr>
      <w:rFonts w:ascii="Tahoma" w:hAnsi="Tahoma" w:cs="Tahoma"/>
      <w:b/>
      <w:bCs/>
      <w:sz w:val="16"/>
      <w:szCs w:val="20"/>
      <w:lang w:val="en-US"/>
    </w:rPr>
  </w:style>
  <w:style w:type="paragraph" w:styleId="Textedebulles">
    <w:name w:val="Balloon Text"/>
    <w:basedOn w:val="Normal"/>
    <w:link w:val="TextedebullesCar"/>
    <w:uiPriority w:val="99"/>
    <w:semiHidden/>
    <w:unhideWhenUsed/>
    <w:rsid w:val="009F3DF8"/>
    <w:pPr>
      <w:spacing w:after="0" w:line="240" w:lineRule="auto"/>
    </w:pPr>
    <w:rPr>
      <w:rFonts w:ascii="Tahoma" w:hAnsi="Tahoma" w:cs="Tahoma"/>
      <w:sz w:val="16"/>
      <w:szCs w:val="18"/>
    </w:rPr>
  </w:style>
  <w:style w:type="character" w:customStyle="1" w:styleId="TextedebullesCar">
    <w:name w:val="Texte de bulles Car"/>
    <w:basedOn w:val="Policepardfaut"/>
    <w:link w:val="Textedebulles"/>
    <w:uiPriority w:val="99"/>
    <w:semiHidden/>
    <w:rsid w:val="009F3DF8"/>
    <w:rPr>
      <w:rFonts w:ascii="Tahoma" w:hAnsi="Tahoma" w:cs="Tahoma"/>
      <w:sz w:val="16"/>
      <w:szCs w:val="18"/>
      <w:lang w:val="en-US"/>
    </w:rPr>
  </w:style>
  <w:style w:type="paragraph" w:customStyle="1" w:styleId="EndNoteBibliographyTitle">
    <w:name w:val="EndNote Bibliography Title"/>
    <w:basedOn w:val="Normal"/>
    <w:link w:val="EndNoteBibliographyTitleCar"/>
    <w:rsid w:val="009F3DF8"/>
    <w:pPr>
      <w:spacing w:after="0"/>
      <w:jc w:val="center"/>
    </w:pPr>
    <w:rPr>
      <w:rFonts w:ascii="Calibri" w:hAnsi="Calibri" w:cs="Calibri"/>
      <w:noProof/>
    </w:rPr>
  </w:style>
  <w:style w:type="character" w:customStyle="1" w:styleId="EndNoteBibliographyTitleCar">
    <w:name w:val="EndNote Bibliography Title Car"/>
    <w:basedOn w:val="Policepardfaut"/>
    <w:link w:val="EndNoteBibliographyTitle"/>
    <w:rsid w:val="009F3DF8"/>
    <w:rPr>
      <w:rFonts w:ascii="Calibri" w:hAnsi="Calibri" w:cs="Calibri"/>
      <w:noProof/>
      <w:lang w:val="en-US"/>
    </w:rPr>
  </w:style>
  <w:style w:type="paragraph" w:customStyle="1" w:styleId="EndNoteBibliography">
    <w:name w:val="EndNote Bibliography"/>
    <w:basedOn w:val="Normal"/>
    <w:link w:val="EndNoteBibliographyCar"/>
    <w:rsid w:val="009F3DF8"/>
    <w:pPr>
      <w:spacing w:line="240" w:lineRule="auto"/>
    </w:pPr>
    <w:rPr>
      <w:rFonts w:ascii="Calibri" w:hAnsi="Calibri" w:cs="Calibri"/>
      <w:noProof/>
    </w:rPr>
  </w:style>
  <w:style w:type="character" w:customStyle="1" w:styleId="EndNoteBibliographyCar">
    <w:name w:val="EndNote Bibliography Car"/>
    <w:basedOn w:val="Policepardfaut"/>
    <w:link w:val="EndNoteBibliography"/>
    <w:rsid w:val="009F3DF8"/>
    <w:rPr>
      <w:rFonts w:ascii="Calibri" w:hAnsi="Calibri" w:cs="Calibri"/>
      <w:noProof/>
      <w:lang w:val="en-US"/>
    </w:rPr>
  </w:style>
  <w:style w:type="table" w:styleId="Grilledutableau">
    <w:name w:val="Table Grid"/>
    <w:basedOn w:val="TableauNormal"/>
    <w:uiPriority w:val="39"/>
    <w:rsid w:val="009F3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2">
    <w:name w:val="Plain Table 2"/>
    <w:basedOn w:val="TableauNormal"/>
    <w:uiPriority w:val="42"/>
    <w:rsid w:val="009F3DF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ev">
    <w:name w:val="Strong"/>
    <w:basedOn w:val="Policepardfaut"/>
    <w:uiPriority w:val="22"/>
    <w:qFormat/>
    <w:rsid w:val="009F3DF8"/>
    <w:rPr>
      <w:b/>
      <w:bCs/>
    </w:rPr>
  </w:style>
  <w:style w:type="character" w:customStyle="1" w:styleId="jlqj4b">
    <w:name w:val="jlqj4b"/>
    <w:basedOn w:val="Policepardfaut"/>
    <w:rsid w:val="009F3DF8"/>
  </w:style>
  <w:style w:type="paragraph" w:styleId="Rvision">
    <w:name w:val="Revision"/>
    <w:hidden/>
    <w:uiPriority w:val="99"/>
    <w:semiHidden/>
    <w:rsid w:val="009F3DF8"/>
    <w:pPr>
      <w:spacing w:after="0" w:line="240" w:lineRule="auto"/>
    </w:pPr>
  </w:style>
  <w:style w:type="table" w:styleId="TableauListe2-Accentuation3">
    <w:name w:val="List Table 2 Accent 3"/>
    <w:basedOn w:val="TableauNormal"/>
    <w:uiPriority w:val="47"/>
    <w:rsid w:val="009F3DF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tedefin">
    <w:name w:val="endnote text"/>
    <w:basedOn w:val="Normal"/>
    <w:link w:val="NotedefinCar"/>
    <w:uiPriority w:val="99"/>
    <w:semiHidden/>
    <w:unhideWhenUsed/>
    <w:rsid w:val="009F3DF8"/>
    <w:pPr>
      <w:spacing w:after="0" w:line="240" w:lineRule="auto"/>
    </w:pPr>
    <w:rPr>
      <w:sz w:val="20"/>
      <w:szCs w:val="20"/>
    </w:rPr>
  </w:style>
  <w:style w:type="character" w:customStyle="1" w:styleId="NotedefinCar">
    <w:name w:val="Note de fin Car"/>
    <w:basedOn w:val="Policepardfaut"/>
    <w:link w:val="Notedefin"/>
    <w:uiPriority w:val="99"/>
    <w:semiHidden/>
    <w:rsid w:val="009F3DF8"/>
    <w:rPr>
      <w:sz w:val="20"/>
      <w:szCs w:val="20"/>
      <w:lang w:val="en-US"/>
    </w:rPr>
  </w:style>
  <w:style w:type="character" w:styleId="Appeldenotedefin">
    <w:name w:val="endnote reference"/>
    <w:basedOn w:val="Policepardfaut"/>
    <w:uiPriority w:val="99"/>
    <w:semiHidden/>
    <w:unhideWhenUsed/>
    <w:rsid w:val="009F3DF8"/>
    <w:rPr>
      <w:vertAlign w:val="superscript"/>
    </w:rPr>
  </w:style>
  <w:style w:type="paragraph" w:customStyle="1" w:styleId="nova-legacy-e-listitem">
    <w:name w:val="nova-legacy-e-list__item"/>
    <w:basedOn w:val="Normal"/>
    <w:rsid w:val="009F3DF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entionnonrsolue1">
    <w:name w:val="Mention non résolue1"/>
    <w:basedOn w:val="Policepardfaut"/>
    <w:uiPriority w:val="99"/>
    <w:semiHidden/>
    <w:unhideWhenUsed/>
    <w:rsid w:val="009F3DF8"/>
    <w:rPr>
      <w:color w:val="605E5C"/>
      <w:shd w:val="clear" w:color="auto" w:fill="E1DFDD"/>
    </w:rPr>
  </w:style>
  <w:style w:type="character" w:customStyle="1" w:styleId="identifier">
    <w:name w:val="identifier"/>
    <w:basedOn w:val="Policepardfaut"/>
    <w:rsid w:val="009F3DF8"/>
  </w:style>
  <w:style w:type="paragraph" w:styleId="En-tte">
    <w:name w:val="header"/>
    <w:basedOn w:val="Normal"/>
    <w:link w:val="En-tteCar"/>
    <w:uiPriority w:val="99"/>
    <w:unhideWhenUsed/>
    <w:rsid w:val="009F3DF8"/>
    <w:pPr>
      <w:tabs>
        <w:tab w:val="center" w:pos="4536"/>
        <w:tab w:val="right" w:pos="9072"/>
      </w:tabs>
      <w:spacing w:after="0" w:line="240" w:lineRule="auto"/>
    </w:pPr>
  </w:style>
  <w:style w:type="character" w:customStyle="1" w:styleId="En-tteCar">
    <w:name w:val="En-tête Car"/>
    <w:basedOn w:val="Policepardfaut"/>
    <w:link w:val="En-tte"/>
    <w:uiPriority w:val="99"/>
    <w:rsid w:val="009F3DF8"/>
    <w:rPr>
      <w:lang w:val="en-US"/>
    </w:rPr>
  </w:style>
  <w:style w:type="paragraph" w:styleId="Pieddepage">
    <w:name w:val="footer"/>
    <w:basedOn w:val="Normal"/>
    <w:link w:val="PieddepageCar"/>
    <w:uiPriority w:val="99"/>
    <w:unhideWhenUsed/>
    <w:rsid w:val="009F3DF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F3DF8"/>
    <w:rPr>
      <w:lang w:val="en-US"/>
    </w:rPr>
  </w:style>
  <w:style w:type="character" w:styleId="Lienhypertextesuivivisit">
    <w:name w:val="FollowedHyperlink"/>
    <w:basedOn w:val="Policepardfaut"/>
    <w:uiPriority w:val="99"/>
    <w:semiHidden/>
    <w:unhideWhenUsed/>
    <w:rsid w:val="009F3DF8"/>
    <w:rPr>
      <w:color w:val="954F72" w:themeColor="followedHyperlink"/>
      <w:u w:val="single"/>
    </w:rPr>
  </w:style>
  <w:style w:type="character" w:customStyle="1" w:styleId="html-italic">
    <w:name w:val="html-italic"/>
    <w:basedOn w:val="Policepardfaut"/>
    <w:rsid w:val="009F3DF8"/>
  </w:style>
  <w:style w:type="character" w:customStyle="1" w:styleId="u-visually-hidden">
    <w:name w:val="u-visually-hidden"/>
    <w:basedOn w:val="Policepardfaut"/>
    <w:rsid w:val="009F3DF8"/>
  </w:style>
  <w:style w:type="character" w:customStyle="1" w:styleId="hwtze">
    <w:name w:val="hwtze"/>
    <w:basedOn w:val="Policepardfaut"/>
    <w:rsid w:val="009F3DF8"/>
  </w:style>
  <w:style w:type="character" w:customStyle="1" w:styleId="rynqvb">
    <w:name w:val="rynqvb"/>
    <w:basedOn w:val="Policepardfaut"/>
    <w:rsid w:val="009F3DF8"/>
  </w:style>
  <w:style w:type="paragraph" w:customStyle="1" w:styleId="Default">
    <w:name w:val="Default"/>
    <w:rsid w:val="009F3DF8"/>
    <w:pPr>
      <w:autoSpaceDE w:val="0"/>
      <w:autoSpaceDN w:val="0"/>
      <w:adjustRightInd w:val="0"/>
      <w:spacing w:after="0" w:line="240" w:lineRule="auto"/>
    </w:pPr>
    <w:rPr>
      <w:rFonts w:ascii="Charis SIL" w:hAnsi="Charis SIL" w:cs="Charis SIL"/>
      <w:color w:val="000000"/>
      <w:sz w:val="24"/>
      <w:szCs w:val="24"/>
    </w:rPr>
  </w:style>
  <w:style w:type="character" w:customStyle="1" w:styleId="Mentionnonrsolue2">
    <w:name w:val="Mention non résolue2"/>
    <w:basedOn w:val="Policepardfaut"/>
    <w:uiPriority w:val="99"/>
    <w:semiHidden/>
    <w:unhideWhenUsed/>
    <w:rsid w:val="009F3DF8"/>
    <w:rPr>
      <w:color w:val="605E5C"/>
      <w:shd w:val="clear" w:color="auto" w:fill="E1DFDD"/>
    </w:rPr>
  </w:style>
  <w:style w:type="numbering" w:styleId="111111">
    <w:name w:val="Outline List 2"/>
    <w:basedOn w:val="Aucuneliste"/>
    <w:uiPriority w:val="99"/>
    <w:semiHidden/>
    <w:unhideWhenUsed/>
    <w:rsid w:val="009F3DF8"/>
    <w:pPr>
      <w:numPr>
        <w:numId w:val="6"/>
      </w:numPr>
    </w:pPr>
  </w:style>
  <w:style w:type="numbering" w:styleId="1ai">
    <w:name w:val="Outline List 1"/>
    <w:basedOn w:val="Aucuneliste"/>
    <w:uiPriority w:val="99"/>
    <w:semiHidden/>
    <w:unhideWhenUsed/>
    <w:rsid w:val="009F3DF8"/>
    <w:pPr>
      <w:numPr>
        <w:numId w:val="7"/>
      </w:numPr>
    </w:pPr>
  </w:style>
  <w:style w:type="numbering" w:styleId="ArticleSection">
    <w:name w:val="Outline List 3"/>
    <w:basedOn w:val="Aucuneliste"/>
    <w:uiPriority w:val="99"/>
    <w:semiHidden/>
    <w:unhideWhenUsed/>
    <w:rsid w:val="009F3DF8"/>
    <w:pPr>
      <w:numPr>
        <w:numId w:val="8"/>
      </w:numPr>
    </w:pPr>
  </w:style>
  <w:style w:type="paragraph" w:styleId="Normalcentr">
    <w:name w:val="Block Text"/>
    <w:basedOn w:val="Normal"/>
    <w:uiPriority w:val="99"/>
    <w:semiHidden/>
    <w:unhideWhenUsed/>
    <w:rsid w:val="009F3DF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Corpsdetexte">
    <w:name w:val="Body Text"/>
    <w:basedOn w:val="Normal"/>
    <w:link w:val="CorpsdetexteCar"/>
    <w:uiPriority w:val="99"/>
    <w:semiHidden/>
    <w:unhideWhenUsed/>
    <w:rsid w:val="009F3DF8"/>
    <w:pPr>
      <w:spacing w:after="120"/>
    </w:pPr>
  </w:style>
  <w:style w:type="character" w:customStyle="1" w:styleId="CorpsdetexteCar">
    <w:name w:val="Corps de texte Car"/>
    <w:basedOn w:val="Policepardfaut"/>
    <w:link w:val="Corpsdetexte"/>
    <w:uiPriority w:val="99"/>
    <w:semiHidden/>
    <w:rsid w:val="009F3DF8"/>
    <w:rPr>
      <w:lang w:val="en-US"/>
    </w:rPr>
  </w:style>
  <w:style w:type="paragraph" w:styleId="Corpsdetexte2">
    <w:name w:val="Body Text 2"/>
    <w:basedOn w:val="Normal"/>
    <w:link w:val="Corpsdetexte2Car"/>
    <w:uiPriority w:val="99"/>
    <w:semiHidden/>
    <w:unhideWhenUsed/>
    <w:rsid w:val="009F3DF8"/>
    <w:pPr>
      <w:spacing w:after="120" w:line="480" w:lineRule="auto"/>
    </w:pPr>
  </w:style>
  <w:style w:type="character" w:customStyle="1" w:styleId="Corpsdetexte2Car">
    <w:name w:val="Corps de texte 2 Car"/>
    <w:basedOn w:val="Policepardfaut"/>
    <w:link w:val="Corpsdetexte2"/>
    <w:uiPriority w:val="99"/>
    <w:semiHidden/>
    <w:rsid w:val="009F3DF8"/>
    <w:rPr>
      <w:lang w:val="en-US"/>
    </w:rPr>
  </w:style>
  <w:style w:type="paragraph" w:styleId="Corpsdetexte3">
    <w:name w:val="Body Text 3"/>
    <w:basedOn w:val="Normal"/>
    <w:link w:val="Corpsdetexte3Car"/>
    <w:uiPriority w:val="99"/>
    <w:semiHidden/>
    <w:unhideWhenUsed/>
    <w:rsid w:val="009F3DF8"/>
    <w:pPr>
      <w:spacing w:after="120"/>
    </w:pPr>
    <w:rPr>
      <w:sz w:val="16"/>
      <w:szCs w:val="16"/>
    </w:rPr>
  </w:style>
  <w:style w:type="character" w:customStyle="1" w:styleId="Corpsdetexte3Car">
    <w:name w:val="Corps de texte 3 Car"/>
    <w:basedOn w:val="Policepardfaut"/>
    <w:link w:val="Corpsdetexte3"/>
    <w:uiPriority w:val="99"/>
    <w:semiHidden/>
    <w:rsid w:val="009F3DF8"/>
    <w:rPr>
      <w:sz w:val="16"/>
      <w:szCs w:val="16"/>
      <w:lang w:val="en-US"/>
    </w:rPr>
  </w:style>
  <w:style w:type="paragraph" w:styleId="Retrait1religne">
    <w:name w:val="Body Text First Indent"/>
    <w:basedOn w:val="Corpsdetexte"/>
    <w:link w:val="Retrait1religneCar"/>
    <w:uiPriority w:val="99"/>
    <w:semiHidden/>
    <w:unhideWhenUsed/>
    <w:rsid w:val="009F3DF8"/>
    <w:pPr>
      <w:spacing w:after="160"/>
      <w:ind w:firstLine="360"/>
    </w:pPr>
  </w:style>
  <w:style w:type="character" w:customStyle="1" w:styleId="Retrait1religneCar">
    <w:name w:val="Retrait 1re ligne Car"/>
    <w:basedOn w:val="CorpsdetexteCar"/>
    <w:link w:val="Retrait1religne"/>
    <w:uiPriority w:val="99"/>
    <w:semiHidden/>
    <w:rsid w:val="009F3DF8"/>
    <w:rPr>
      <w:lang w:val="en-US"/>
    </w:rPr>
  </w:style>
  <w:style w:type="paragraph" w:styleId="Retraitcorpsdetexte">
    <w:name w:val="Body Text Indent"/>
    <w:basedOn w:val="Normal"/>
    <w:link w:val="RetraitcorpsdetexteCar"/>
    <w:uiPriority w:val="99"/>
    <w:semiHidden/>
    <w:unhideWhenUsed/>
    <w:rsid w:val="009F3DF8"/>
    <w:pPr>
      <w:spacing w:after="120"/>
      <w:ind w:left="360"/>
    </w:pPr>
  </w:style>
  <w:style w:type="character" w:customStyle="1" w:styleId="RetraitcorpsdetexteCar">
    <w:name w:val="Retrait corps de texte Car"/>
    <w:basedOn w:val="Policepardfaut"/>
    <w:link w:val="Retraitcorpsdetexte"/>
    <w:uiPriority w:val="99"/>
    <w:semiHidden/>
    <w:rsid w:val="009F3DF8"/>
    <w:rPr>
      <w:lang w:val="en-US"/>
    </w:rPr>
  </w:style>
  <w:style w:type="paragraph" w:styleId="Retraitcorpset1relig">
    <w:name w:val="Body Text First Indent 2"/>
    <w:basedOn w:val="Retraitcorpsdetexte"/>
    <w:link w:val="Retraitcorpset1religCar"/>
    <w:uiPriority w:val="99"/>
    <w:semiHidden/>
    <w:unhideWhenUsed/>
    <w:rsid w:val="009F3DF8"/>
    <w:pPr>
      <w:spacing w:after="160"/>
      <w:ind w:firstLine="360"/>
    </w:pPr>
  </w:style>
  <w:style w:type="character" w:customStyle="1" w:styleId="Retraitcorpset1religCar">
    <w:name w:val="Retrait corps et 1re lig. Car"/>
    <w:basedOn w:val="RetraitcorpsdetexteCar"/>
    <w:link w:val="Retraitcorpset1relig"/>
    <w:uiPriority w:val="99"/>
    <w:semiHidden/>
    <w:rsid w:val="009F3DF8"/>
    <w:rPr>
      <w:lang w:val="en-US"/>
    </w:rPr>
  </w:style>
  <w:style w:type="paragraph" w:styleId="Retraitcorpsdetexte2">
    <w:name w:val="Body Text Indent 2"/>
    <w:basedOn w:val="Normal"/>
    <w:link w:val="Retraitcorpsdetexte2Car"/>
    <w:uiPriority w:val="99"/>
    <w:semiHidden/>
    <w:unhideWhenUsed/>
    <w:rsid w:val="009F3DF8"/>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9F3DF8"/>
    <w:rPr>
      <w:lang w:val="en-US"/>
    </w:rPr>
  </w:style>
  <w:style w:type="paragraph" w:styleId="Retraitcorpsdetexte3">
    <w:name w:val="Body Text Indent 3"/>
    <w:basedOn w:val="Normal"/>
    <w:link w:val="Retraitcorpsdetexte3Car"/>
    <w:uiPriority w:val="99"/>
    <w:semiHidden/>
    <w:unhideWhenUsed/>
    <w:rsid w:val="009F3DF8"/>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9F3DF8"/>
    <w:rPr>
      <w:sz w:val="16"/>
      <w:szCs w:val="16"/>
      <w:lang w:val="en-US"/>
    </w:rPr>
  </w:style>
  <w:style w:type="character" w:styleId="Titredulivre">
    <w:name w:val="Book Title"/>
    <w:basedOn w:val="Policepardfaut"/>
    <w:uiPriority w:val="33"/>
    <w:qFormat/>
    <w:rsid w:val="009F3DF8"/>
    <w:rPr>
      <w:b/>
      <w:bCs/>
      <w:i/>
      <w:iCs/>
      <w:spacing w:val="5"/>
    </w:rPr>
  </w:style>
  <w:style w:type="paragraph" w:styleId="Lgende">
    <w:name w:val="caption"/>
    <w:basedOn w:val="Normal"/>
    <w:next w:val="Normal"/>
    <w:uiPriority w:val="35"/>
    <w:semiHidden/>
    <w:unhideWhenUsed/>
    <w:qFormat/>
    <w:rsid w:val="009F3DF8"/>
    <w:pPr>
      <w:spacing w:after="200" w:line="240" w:lineRule="auto"/>
    </w:pPr>
    <w:rPr>
      <w:i/>
      <w:iCs/>
      <w:color w:val="44546A" w:themeColor="text2"/>
      <w:sz w:val="18"/>
      <w:szCs w:val="18"/>
    </w:rPr>
  </w:style>
  <w:style w:type="paragraph" w:styleId="Formuledepolitesse">
    <w:name w:val="Closing"/>
    <w:basedOn w:val="Normal"/>
    <w:link w:val="FormuledepolitesseCar"/>
    <w:uiPriority w:val="99"/>
    <w:semiHidden/>
    <w:unhideWhenUsed/>
    <w:rsid w:val="009F3DF8"/>
    <w:pPr>
      <w:spacing w:after="0" w:line="240" w:lineRule="auto"/>
      <w:ind w:left="4320"/>
    </w:pPr>
  </w:style>
  <w:style w:type="character" w:customStyle="1" w:styleId="FormuledepolitesseCar">
    <w:name w:val="Formule de politesse Car"/>
    <w:basedOn w:val="Policepardfaut"/>
    <w:link w:val="Formuledepolitesse"/>
    <w:uiPriority w:val="99"/>
    <w:semiHidden/>
    <w:rsid w:val="009F3DF8"/>
    <w:rPr>
      <w:lang w:val="en-US"/>
    </w:rPr>
  </w:style>
  <w:style w:type="table" w:styleId="Grillecouleur">
    <w:name w:val="Colorful Grid"/>
    <w:basedOn w:val="TableauNormal"/>
    <w:uiPriority w:val="73"/>
    <w:semiHidden/>
    <w:unhideWhenUsed/>
    <w:rsid w:val="009F3DF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9F3DF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9F3DF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9F3DF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9F3DF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9F3DF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9F3DF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9F3DF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9F3DF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9F3DF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9F3DF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9F3DF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9F3DF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9F3DF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9F3DF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9F3DF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9F3DF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9F3DF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9F3DF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9F3DF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9F3DF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9F3DF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9F3DF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9F3DF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9F3DF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9F3DF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9F3DF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9F3DF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9F3DF8"/>
  </w:style>
  <w:style w:type="character" w:customStyle="1" w:styleId="DateCar">
    <w:name w:val="Date Car"/>
    <w:basedOn w:val="Policepardfaut"/>
    <w:link w:val="Date"/>
    <w:uiPriority w:val="99"/>
    <w:semiHidden/>
    <w:rsid w:val="009F3DF8"/>
    <w:rPr>
      <w:lang w:val="en-US"/>
    </w:rPr>
  </w:style>
  <w:style w:type="paragraph" w:styleId="Explorateurdedocuments">
    <w:name w:val="Document Map"/>
    <w:basedOn w:val="Normal"/>
    <w:link w:val="ExplorateurdedocumentsCar"/>
    <w:uiPriority w:val="99"/>
    <w:semiHidden/>
    <w:unhideWhenUsed/>
    <w:rsid w:val="009F3DF8"/>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9F3DF8"/>
    <w:rPr>
      <w:rFonts w:ascii="Segoe UI" w:hAnsi="Segoe UI" w:cs="Segoe UI"/>
      <w:sz w:val="16"/>
      <w:szCs w:val="16"/>
      <w:lang w:val="en-US"/>
    </w:rPr>
  </w:style>
  <w:style w:type="paragraph" w:styleId="Signaturelectronique">
    <w:name w:val="E-mail Signature"/>
    <w:basedOn w:val="Normal"/>
    <w:link w:val="SignaturelectroniqueCar"/>
    <w:uiPriority w:val="99"/>
    <w:semiHidden/>
    <w:unhideWhenUsed/>
    <w:rsid w:val="009F3DF8"/>
    <w:pPr>
      <w:spacing w:after="0" w:line="240" w:lineRule="auto"/>
    </w:pPr>
  </w:style>
  <w:style w:type="character" w:customStyle="1" w:styleId="SignaturelectroniqueCar">
    <w:name w:val="Signature électronique Car"/>
    <w:basedOn w:val="Policepardfaut"/>
    <w:link w:val="Signaturelectronique"/>
    <w:uiPriority w:val="99"/>
    <w:semiHidden/>
    <w:rsid w:val="009F3DF8"/>
    <w:rPr>
      <w:lang w:val="en-US"/>
    </w:rPr>
  </w:style>
  <w:style w:type="paragraph" w:styleId="Adressedestinataire">
    <w:name w:val="envelope address"/>
    <w:basedOn w:val="Normal"/>
    <w:uiPriority w:val="99"/>
    <w:semiHidden/>
    <w:unhideWhenUsed/>
    <w:rsid w:val="009F3DF8"/>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9F3DF8"/>
    <w:pPr>
      <w:spacing w:after="0" w:line="240" w:lineRule="auto"/>
    </w:pPr>
    <w:rPr>
      <w:rFonts w:asciiTheme="majorHAnsi" w:eastAsiaTheme="majorEastAsia" w:hAnsiTheme="majorHAnsi" w:cstheme="majorBidi"/>
      <w:sz w:val="20"/>
      <w:szCs w:val="20"/>
    </w:rPr>
  </w:style>
  <w:style w:type="character" w:styleId="Appelnotedebasdep">
    <w:name w:val="footnote reference"/>
    <w:basedOn w:val="Policepardfaut"/>
    <w:uiPriority w:val="99"/>
    <w:semiHidden/>
    <w:unhideWhenUsed/>
    <w:rsid w:val="009F3DF8"/>
    <w:rPr>
      <w:vertAlign w:val="superscript"/>
    </w:rPr>
  </w:style>
  <w:style w:type="paragraph" w:styleId="Notedebasdepage">
    <w:name w:val="footnote text"/>
    <w:basedOn w:val="Normal"/>
    <w:link w:val="NotedebasdepageCar"/>
    <w:uiPriority w:val="99"/>
    <w:semiHidden/>
    <w:unhideWhenUsed/>
    <w:rsid w:val="009F3DF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F3DF8"/>
    <w:rPr>
      <w:sz w:val="20"/>
      <w:szCs w:val="20"/>
      <w:lang w:val="en-US"/>
    </w:rPr>
  </w:style>
  <w:style w:type="table" w:styleId="TableauGrille1Clair">
    <w:name w:val="Grid Table 1 Light"/>
    <w:basedOn w:val="TableauNormal"/>
    <w:uiPriority w:val="46"/>
    <w:rsid w:val="009F3DF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9F3DF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9F3DF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9F3DF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9F3DF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9F3DF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9F3DF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9F3DF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9F3DF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9F3DF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9F3DF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9F3DF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9F3DF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9F3DF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9F3DF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9F3DF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9F3DF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9F3DF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9F3DF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9F3DF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9F3DF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9F3DF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9F3DF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9F3DF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9F3DF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9F3DF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9F3DF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9F3DF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9F3D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9F3D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9F3D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9F3D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9F3D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9F3D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9F3D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9F3DF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9F3DF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9F3DF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9F3DF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9F3DF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9F3DF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9F3DF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9F3DF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9F3DF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9F3DF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9F3DF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9F3DF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9F3DF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9F3DF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Mot-dise1">
    <w:name w:val="Mot-dièse1"/>
    <w:basedOn w:val="Policepardfaut"/>
    <w:uiPriority w:val="99"/>
    <w:rsid w:val="009F3DF8"/>
    <w:rPr>
      <w:color w:val="2B579A"/>
      <w:shd w:val="clear" w:color="auto" w:fill="E1DFDD"/>
    </w:rPr>
  </w:style>
  <w:style w:type="character" w:styleId="AcronymeHTML">
    <w:name w:val="HTML Acronym"/>
    <w:basedOn w:val="Policepardfaut"/>
    <w:uiPriority w:val="99"/>
    <w:semiHidden/>
    <w:unhideWhenUsed/>
    <w:rsid w:val="009F3DF8"/>
  </w:style>
  <w:style w:type="paragraph" w:styleId="AdresseHTML">
    <w:name w:val="HTML Address"/>
    <w:basedOn w:val="Normal"/>
    <w:link w:val="AdresseHTMLCar"/>
    <w:uiPriority w:val="99"/>
    <w:semiHidden/>
    <w:unhideWhenUsed/>
    <w:rsid w:val="009F3DF8"/>
    <w:pPr>
      <w:spacing w:after="0" w:line="240" w:lineRule="auto"/>
    </w:pPr>
    <w:rPr>
      <w:i/>
      <w:iCs/>
    </w:rPr>
  </w:style>
  <w:style w:type="character" w:customStyle="1" w:styleId="AdresseHTMLCar">
    <w:name w:val="Adresse HTML Car"/>
    <w:basedOn w:val="Policepardfaut"/>
    <w:link w:val="AdresseHTML"/>
    <w:uiPriority w:val="99"/>
    <w:semiHidden/>
    <w:rsid w:val="009F3DF8"/>
    <w:rPr>
      <w:i/>
      <w:iCs/>
      <w:lang w:val="en-US"/>
    </w:rPr>
  </w:style>
  <w:style w:type="character" w:styleId="CitationHTML">
    <w:name w:val="HTML Cite"/>
    <w:basedOn w:val="Policepardfaut"/>
    <w:uiPriority w:val="99"/>
    <w:semiHidden/>
    <w:unhideWhenUsed/>
    <w:rsid w:val="009F3DF8"/>
    <w:rPr>
      <w:i/>
      <w:iCs/>
    </w:rPr>
  </w:style>
  <w:style w:type="character" w:styleId="CodeHTML">
    <w:name w:val="HTML Code"/>
    <w:basedOn w:val="Policepardfaut"/>
    <w:uiPriority w:val="99"/>
    <w:semiHidden/>
    <w:unhideWhenUsed/>
    <w:rsid w:val="009F3DF8"/>
    <w:rPr>
      <w:rFonts w:ascii="Consolas" w:hAnsi="Consolas"/>
      <w:sz w:val="20"/>
      <w:szCs w:val="20"/>
    </w:rPr>
  </w:style>
  <w:style w:type="character" w:styleId="DfinitionHTML">
    <w:name w:val="HTML Definition"/>
    <w:basedOn w:val="Policepardfaut"/>
    <w:uiPriority w:val="99"/>
    <w:semiHidden/>
    <w:unhideWhenUsed/>
    <w:rsid w:val="009F3DF8"/>
    <w:rPr>
      <w:i/>
      <w:iCs/>
    </w:rPr>
  </w:style>
  <w:style w:type="character" w:styleId="ClavierHTML">
    <w:name w:val="HTML Keyboard"/>
    <w:basedOn w:val="Policepardfaut"/>
    <w:uiPriority w:val="99"/>
    <w:semiHidden/>
    <w:unhideWhenUsed/>
    <w:rsid w:val="009F3DF8"/>
    <w:rPr>
      <w:rFonts w:ascii="Consolas" w:hAnsi="Consolas"/>
      <w:sz w:val="20"/>
      <w:szCs w:val="20"/>
    </w:rPr>
  </w:style>
  <w:style w:type="paragraph" w:styleId="PrformatHTML">
    <w:name w:val="HTML Preformatted"/>
    <w:basedOn w:val="Normal"/>
    <w:link w:val="PrformatHTMLCar"/>
    <w:uiPriority w:val="99"/>
    <w:semiHidden/>
    <w:unhideWhenUsed/>
    <w:rsid w:val="009F3DF8"/>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9F3DF8"/>
    <w:rPr>
      <w:rFonts w:ascii="Consolas" w:hAnsi="Consolas"/>
      <w:sz w:val="20"/>
      <w:szCs w:val="20"/>
      <w:lang w:val="en-US"/>
    </w:rPr>
  </w:style>
  <w:style w:type="character" w:styleId="ExempleHTML">
    <w:name w:val="HTML Sample"/>
    <w:basedOn w:val="Policepardfaut"/>
    <w:uiPriority w:val="99"/>
    <w:semiHidden/>
    <w:unhideWhenUsed/>
    <w:rsid w:val="009F3DF8"/>
    <w:rPr>
      <w:rFonts w:ascii="Consolas" w:hAnsi="Consolas"/>
      <w:sz w:val="24"/>
      <w:szCs w:val="24"/>
    </w:rPr>
  </w:style>
  <w:style w:type="character" w:styleId="MachinecrireHTML">
    <w:name w:val="HTML Typewriter"/>
    <w:basedOn w:val="Policepardfaut"/>
    <w:uiPriority w:val="99"/>
    <w:semiHidden/>
    <w:unhideWhenUsed/>
    <w:rsid w:val="009F3DF8"/>
    <w:rPr>
      <w:rFonts w:ascii="Consolas" w:hAnsi="Consolas"/>
      <w:sz w:val="20"/>
      <w:szCs w:val="20"/>
    </w:rPr>
  </w:style>
  <w:style w:type="character" w:styleId="VariableHTML">
    <w:name w:val="HTML Variable"/>
    <w:basedOn w:val="Policepardfaut"/>
    <w:uiPriority w:val="99"/>
    <w:semiHidden/>
    <w:unhideWhenUsed/>
    <w:rsid w:val="009F3DF8"/>
    <w:rPr>
      <w:i/>
      <w:iCs/>
    </w:rPr>
  </w:style>
  <w:style w:type="paragraph" w:styleId="Index1">
    <w:name w:val="index 1"/>
    <w:basedOn w:val="Normal"/>
    <w:next w:val="Normal"/>
    <w:uiPriority w:val="99"/>
    <w:semiHidden/>
    <w:unhideWhenUsed/>
    <w:rsid w:val="009F3DF8"/>
    <w:pPr>
      <w:spacing w:after="0" w:line="240" w:lineRule="auto"/>
      <w:ind w:left="220" w:hanging="220"/>
    </w:pPr>
  </w:style>
  <w:style w:type="paragraph" w:styleId="Index2">
    <w:name w:val="index 2"/>
    <w:basedOn w:val="Normal"/>
    <w:next w:val="Normal"/>
    <w:uiPriority w:val="99"/>
    <w:semiHidden/>
    <w:unhideWhenUsed/>
    <w:rsid w:val="009F3DF8"/>
    <w:pPr>
      <w:spacing w:after="0" w:line="240" w:lineRule="auto"/>
      <w:ind w:left="440" w:hanging="220"/>
    </w:pPr>
  </w:style>
  <w:style w:type="paragraph" w:styleId="Index3">
    <w:name w:val="index 3"/>
    <w:basedOn w:val="Normal"/>
    <w:next w:val="Normal"/>
    <w:uiPriority w:val="99"/>
    <w:semiHidden/>
    <w:unhideWhenUsed/>
    <w:rsid w:val="009F3DF8"/>
    <w:pPr>
      <w:spacing w:after="0" w:line="240" w:lineRule="auto"/>
      <w:ind w:left="660" w:hanging="220"/>
    </w:pPr>
  </w:style>
  <w:style w:type="paragraph" w:styleId="Index4">
    <w:name w:val="index 4"/>
    <w:basedOn w:val="Normal"/>
    <w:next w:val="Normal"/>
    <w:uiPriority w:val="99"/>
    <w:semiHidden/>
    <w:unhideWhenUsed/>
    <w:rsid w:val="009F3DF8"/>
    <w:pPr>
      <w:spacing w:after="0" w:line="240" w:lineRule="auto"/>
      <w:ind w:left="880" w:hanging="220"/>
    </w:pPr>
  </w:style>
  <w:style w:type="paragraph" w:styleId="Index5">
    <w:name w:val="index 5"/>
    <w:basedOn w:val="Normal"/>
    <w:next w:val="Normal"/>
    <w:uiPriority w:val="99"/>
    <w:semiHidden/>
    <w:unhideWhenUsed/>
    <w:rsid w:val="009F3DF8"/>
    <w:pPr>
      <w:spacing w:after="0" w:line="240" w:lineRule="auto"/>
      <w:ind w:left="1100" w:hanging="220"/>
    </w:pPr>
  </w:style>
  <w:style w:type="paragraph" w:styleId="Index6">
    <w:name w:val="index 6"/>
    <w:basedOn w:val="Normal"/>
    <w:next w:val="Normal"/>
    <w:uiPriority w:val="99"/>
    <w:semiHidden/>
    <w:unhideWhenUsed/>
    <w:rsid w:val="009F3DF8"/>
    <w:pPr>
      <w:spacing w:after="0" w:line="240" w:lineRule="auto"/>
      <w:ind w:left="1320" w:hanging="220"/>
    </w:pPr>
  </w:style>
  <w:style w:type="paragraph" w:styleId="Index7">
    <w:name w:val="index 7"/>
    <w:basedOn w:val="Normal"/>
    <w:next w:val="Normal"/>
    <w:uiPriority w:val="99"/>
    <w:semiHidden/>
    <w:unhideWhenUsed/>
    <w:rsid w:val="009F3DF8"/>
    <w:pPr>
      <w:spacing w:after="0" w:line="240" w:lineRule="auto"/>
      <w:ind w:left="1540" w:hanging="220"/>
    </w:pPr>
  </w:style>
  <w:style w:type="paragraph" w:styleId="Index8">
    <w:name w:val="index 8"/>
    <w:basedOn w:val="Normal"/>
    <w:next w:val="Normal"/>
    <w:uiPriority w:val="99"/>
    <w:semiHidden/>
    <w:unhideWhenUsed/>
    <w:rsid w:val="009F3DF8"/>
    <w:pPr>
      <w:spacing w:after="0" w:line="240" w:lineRule="auto"/>
      <w:ind w:left="1760" w:hanging="220"/>
    </w:pPr>
  </w:style>
  <w:style w:type="paragraph" w:styleId="Index9">
    <w:name w:val="index 9"/>
    <w:basedOn w:val="Normal"/>
    <w:next w:val="Normal"/>
    <w:uiPriority w:val="99"/>
    <w:semiHidden/>
    <w:unhideWhenUsed/>
    <w:rsid w:val="009F3DF8"/>
    <w:pPr>
      <w:spacing w:after="0" w:line="240" w:lineRule="auto"/>
      <w:ind w:left="1980" w:hanging="220"/>
    </w:pPr>
  </w:style>
  <w:style w:type="paragraph" w:styleId="Titreindex">
    <w:name w:val="index heading"/>
    <w:basedOn w:val="Normal"/>
    <w:next w:val="Index1"/>
    <w:uiPriority w:val="99"/>
    <w:semiHidden/>
    <w:unhideWhenUsed/>
    <w:rsid w:val="009F3DF8"/>
    <w:rPr>
      <w:rFonts w:asciiTheme="majorHAnsi" w:eastAsiaTheme="majorEastAsia" w:hAnsiTheme="majorHAnsi" w:cstheme="majorBidi"/>
      <w:b/>
      <w:bCs/>
    </w:rPr>
  </w:style>
  <w:style w:type="character" w:styleId="Accentuationintense">
    <w:name w:val="Intense Emphasis"/>
    <w:basedOn w:val="Policepardfaut"/>
    <w:uiPriority w:val="21"/>
    <w:qFormat/>
    <w:rsid w:val="009F3DF8"/>
    <w:rPr>
      <w:i/>
      <w:iCs/>
      <w:color w:val="4472C4" w:themeColor="accent1"/>
    </w:rPr>
  </w:style>
  <w:style w:type="paragraph" w:styleId="Citationintense">
    <w:name w:val="Intense Quote"/>
    <w:basedOn w:val="Normal"/>
    <w:next w:val="Normal"/>
    <w:link w:val="CitationintenseCar"/>
    <w:uiPriority w:val="30"/>
    <w:qFormat/>
    <w:rsid w:val="009F3DF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9F3DF8"/>
    <w:rPr>
      <w:i/>
      <w:iCs/>
      <w:color w:val="4472C4" w:themeColor="accent1"/>
      <w:lang w:val="en-US"/>
    </w:rPr>
  </w:style>
  <w:style w:type="character" w:styleId="Rfrenceintense">
    <w:name w:val="Intense Reference"/>
    <w:basedOn w:val="Policepardfaut"/>
    <w:uiPriority w:val="32"/>
    <w:qFormat/>
    <w:rsid w:val="009F3DF8"/>
    <w:rPr>
      <w:b/>
      <w:bCs/>
      <w:smallCaps/>
      <w:color w:val="4472C4" w:themeColor="accent1"/>
      <w:spacing w:val="5"/>
    </w:rPr>
  </w:style>
  <w:style w:type="table" w:styleId="Grilleclaire">
    <w:name w:val="Light Grid"/>
    <w:basedOn w:val="TableauNormal"/>
    <w:uiPriority w:val="62"/>
    <w:semiHidden/>
    <w:unhideWhenUsed/>
    <w:rsid w:val="009F3DF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9F3DF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9F3DF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9F3DF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9F3DF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9F3DF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9F3DF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9F3DF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9F3DF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9F3DF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9F3DF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9F3DF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9F3DF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9F3DF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9F3DF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9F3DF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9F3DF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9F3DF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9F3DF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9F3DF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9F3DF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9F3DF8"/>
  </w:style>
  <w:style w:type="paragraph" w:styleId="Liste">
    <w:name w:val="List"/>
    <w:basedOn w:val="Normal"/>
    <w:uiPriority w:val="99"/>
    <w:semiHidden/>
    <w:unhideWhenUsed/>
    <w:rsid w:val="009F3DF8"/>
    <w:pPr>
      <w:ind w:left="360" w:hanging="360"/>
      <w:contextualSpacing/>
    </w:pPr>
  </w:style>
  <w:style w:type="paragraph" w:styleId="Liste2">
    <w:name w:val="List 2"/>
    <w:basedOn w:val="Normal"/>
    <w:uiPriority w:val="99"/>
    <w:semiHidden/>
    <w:unhideWhenUsed/>
    <w:rsid w:val="009F3DF8"/>
    <w:pPr>
      <w:ind w:left="720" w:hanging="360"/>
      <w:contextualSpacing/>
    </w:pPr>
  </w:style>
  <w:style w:type="paragraph" w:styleId="Liste3">
    <w:name w:val="List 3"/>
    <w:basedOn w:val="Normal"/>
    <w:uiPriority w:val="99"/>
    <w:semiHidden/>
    <w:unhideWhenUsed/>
    <w:rsid w:val="009F3DF8"/>
    <w:pPr>
      <w:ind w:left="1080" w:hanging="360"/>
      <w:contextualSpacing/>
    </w:pPr>
  </w:style>
  <w:style w:type="paragraph" w:styleId="Liste4">
    <w:name w:val="List 4"/>
    <w:basedOn w:val="Normal"/>
    <w:uiPriority w:val="99"/>
    <w:semiHidden/>
    <w:unhideWhenUsed/>
    <w:rsid w:val="009F3DF8"/>
    <w:pPr>
      <w:ind w:left="1440" w:hanging="360"/>
      <w:contextualSpacing/>
    </w:pPr>
  </w:style>
  <w:style w:type="paragraph" w:styleId="Liste5">
    <w:name w:val="List 5"/>
    <w:basedOn w:val="Normal"/>
    <w:uiPriority w:val="99"/>
    <w:semiHidden/>
    <w:unhideWhenUsed/>
    <w:rsid w:val="009F3DF8"/>
    <w:pPr>
      <w:ind w:left="1800" w:hanging="360"/>
      <w:contextualSpacing/>
    </w:pPr>
  </w:style>
  <w:style w:type="paragraph" w:styleId="Listepuces">
    <w:name w:val="List Bullet"/>
    <w:basedOn w:val="Normal"/>
    <w:uiPriority w:val="99"/>
    <w:semiHidden/>
    <w:unhideWhenUsed/>
    <w:rsid w:val="009F3DF8"/>
    <w:pPr>
      <w:numPr>
        <w:numId w:val="9"/>
      </w:numPr>
      <w:contextualSpacing/>
    </w:pPr>
  </w:style>
  <w:style w:type="paragraph" w:styleId="Listepuces2">
    <w:name w:val="List Bullet 2"/>
    <w:basedOn w:val="Normal"/>
    <w:uiPriority w:val="99"/>
    <w:semiHidden/>
    <w:unhideWhenUsed/>
    <w:rsid w:val="009F3DF8"/>
    <w:pPr>
      <w:numPr>
        <w:numId w:val="10"/>
      </w:numPr>
      <w:contextualSpacing/>
    </w:pPr>
  </w:style>
  <w:style w:type="paragraph" w:styleId="Listepuces3">
    <w:name w:val="List Bullet 3"/>
    <w:basedOn w:val="Normal"/>
    <w:uiPriority w:val="99"/>
    <w:semiHidden/>
    <w:unhideWhenUsed/>
    <w:rsid w:val="009F3DF8"/>
    <w:pPr>
      <w:numPr>
        <w:numId w:val="11"/>
      </w:numPr>
      <w:contextualSpacing/>
    </w:pPr>
  </w:style>
  <w:style w:type="paragraph" w:styleId="Listepuces4">
    <w:name w:val="List Bullet 4"/>
    <w:basedOn w:val="Normal"/>
    <w:uiPriority w:val="99"/>
    <w:semiHidden/>
    <w:unhideWhenUsed/>
    <w:rsid w:val="009F3DF8"/>
    <w:pPr>
      <w:numPr>
        <w:numId w:val="12"/>
      </w:numPr>
      <w:contextualSpacing/>
    </w:pPr>
  </w:style>
  <w:style w:type="paragraph" w:styleId="Listepuces5">
    <w:name w:val="List Bullet 5"/>
    <w:basedOn w:val="Normal"/>
    <w:uiPriority w:val="99"/>
    <w:semiHidden/>
    <w:unhideWhenUsed/>
    <w:rsid w:val="009F3DF8"/>
    <w:pPr>
      <w:numPr>
        <w:numId w:val="13"/>
      </w:numPr>
      <w:contextualSpacing/>
    </w:pPr>
  </w:style>
  <w:style w:type="paragraph" w:styleId="Listecontinue">
    <w:name w:val="List Continue"/>
    <w:basedOn w:val="Normal"/>
    <w:uiPriority w:val="99"/>
    <w:semiHidden/>
    <w:unhideWhenUsed/>
    <w:rsid w:val="009F3DF8"/>
    <w:pPr>
      <w:spacing w:after="120"/>
      <w:ind w:left="360"/>
      <w:contextualSpacing/>
    </w:pPr>
  </w:style>
  <w:style w:type="paragraph" w:styleId="Listecontinue2">
    <w:name w:val="List Continue 2"/>
    <w:basedOn w:val="Normal"/>
    <w:uiPriority w:val="99"/>
    <w:semiHidden/>
    <w:unhideWhenUsed/>
    <w:rsid w:val="009F3DF8"/>
    <w:pPr>
      <w:spacing w:after="120"/>
      <w:ind w:left="720"/>
      <w:contextualSpacing/>
    </w:pPr>
  </w:style>
  <w:style w:type="paragraph" w:styleId="Listecontinue3">
    <w:name w:val="List Continue 3"/>
    <w:basedOn w:val="Normal"/>
    <w:uiPriority w:val="99"/>
    <w:semiHidden/>
    <w:unhideWhenUsed/>
    <w:rsid w:val="009F3DF8"/>
    <w:pPr>
      <w:spacing w:after="120"/>
      <w:ind w:left="1080"/>
      <w:contextualSpacing/>
    </w:pPr>
  </w:style>
  <w:style w:type="paragraph" w:styleId="Listecontinue4">
    <w:name w:val="List Continue 4"/>
    <w:basedOn w:val="Normal"/>
    <w:uiPriority w:val="99"/>
    <w:semiHidden/>
    <w:unhideWhenUsed/>
    <w:rsid w:val="009F3DF8"/>
    <w:pPr>
      <w:spacing w:after="120"/>
      <w:ind w:left="1440"/>
      <w:contextualSpacing/>
    </w:pPr>
  </w:style>
  <w:style w:type="paragraph" w:styleId="Listecontinue5">
    <w:name w:val="List Continue 5"/>
    <w:basedOn w:val="Normal"/>
    <w:uiPriority w:val="99"/>
    <w:semiHidden/>
    <w:unhideWhenUsed/>
    <w:rsid w:val="009F3DF8"/>
    <w:pPr>
      <w:spacing w:after="120"/>
      <w:ind w:left="1800"/>
      <w:contextualSpacing/>
    </w:pPr>
  </w:style>
  <w:style w:type="paragraph" w:styleId="Listenumros">
    <w:name w:val="List Number"/>
    <w:basedOn w:val="Normal"/>
    <w:uiPriority w:val="99"/>
    <w:semiHidden/>
    <w:unhideWhenUsed/>
    <w:rsid w:val="009F3DF8"/>
    <w:pPr>
      <w:numPr>
        <w:numId w:val="14"/>
      </w:numPr>
      <w:contextualSpacing/>
    </w:pPr>
  </w:style>
  <w:style w:type="paragraph" w:styleId="Listenumros2">
    <w:name w:val="List Number 2"/>
    <w:basedOn w:val="Normal"/>
    <w:uiPriority w:val="99"/>
    <w:semiHidden/>
    <w:unhideWhenUsed/>
    <w:rsid w:val="009F3DF8"/>
    <w:pPr>
      <w:numPr>
        <w:numId w:val="15"/>
      </w:numPr>
      <w:contextualSpacing/>
    </w:pPr>
  </w:style>
  <w:style w:type="paragraph" w:styleId="Listenumros3">
    <w:name w:val="List Number 3"/>
    <w:basedOn w:val="Normal"/>
    <w:uiPriority w:val="99"/>
    <w:semiHidden/>
    <w:unhideWhenUsed/>
    <w:rsid w:val="009F3DF8"/>
    <w:pPr>
      <w:numPr>
        <w:numId w:val="16"/>
      </w:numPr>
      <w:contextualSpacing/>
    </w:pPr>
  </w:style>
  <w:style w:type="paragraph" w:styleId="Listenumros4">
    <w:name w:val="List Number 4"/>
    <w:basedOn w:val="Normal"/>
    <w:uiPriority w:val="99"/>
    <w:semiHidden/>
    <w:unhideWhenUsed/>
    <w:rsid w:val="009F3DF8"/>
    <w:pPr>
      <w:numPr>
        <w:numId w:val="17"/>
      </w:numPr>
      <w:contextualSpacing/>
    </w:pPr>
  </w:style>
  <w:style w:type="paragraph" w:styleId="Listenumros5">
    <w:name w:val="List Number 5"/>
    <w:basedOn w:val="Normal"/>
    <w:uiPriority w:val="99"/>
    <w:semiHidden/>
    <w:unhideWhenUsed/>
    <w:rsid w:val="009F3DF8"/>
    <w:pPr>
      <w:numPr>
        <w:numId w:val="18"/>
      </w:numPr>
      <w:contextualSpacing/>
    </w:pPr>
  </w:style>
  <w:style w:type="paragraph" w:styleId="Paragraphedeliste">
    <w:name w:val="List Paragraph"/>
    <w:basedOn w:val="Normal"/>
    <w:uiPriority w:val="34"/>
    <w:qFormat/>
    <w:rsid w:val="009F3DF8"/>
    <w:pPr>
      <w:ind w:left="720"/>
      <w:contextualSpacing/>
    </w:pPr>
  </w:style>
  <w:style w:type="table" w:styleId="TableauListe1Clair">
    <w:name w:val="List Table 1 Light"/>
    <w:basedOn w:val="TableauNormal"/>
    <w:uiPriority w:val="46"/>
    <w:rsid w:val="009F3DF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9F3DF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9F3DF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9F3DF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9F3DF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9F3DF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9F3DF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9F3DF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9F3DF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9F3DF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4">
    <w:name w:val="List Table 2 Accent 4"/>
    <w:basedOn w:val="TableauNormal"/>
    <w:uiPriority w:val="47"/>
    <w:rsid w:val="009F3DF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9F3DF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9F3DF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9F3DF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9F3DF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9F3DF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9F3DF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9F3DF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9F3DF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9F3DF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9F3DF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9F3DF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9F3DF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9F3DF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9F3DF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9F3DF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9F3DF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9F3DF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9F3DF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9F3DF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9F3DF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9F3DF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9F3DF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9F3DF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9F3DF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9F3DF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9F3DF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9F3DF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9F3DF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9F3DF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9F3DF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9F3DF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9F3DF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9F3DF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9F3DF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9F3DF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9F3DF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9F3DF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9F3DF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US"/>
    </w:rPr>
  </w:style>
  <w:style w:type="character" w:customStyle="1" w:styleId="TextedemacroCar">
    <w:name w:val="Texte de macro Car"/>
    <w:basedOn w:val="Policepardfaut"/>
    <w:link w:val="Textedemacro"/>
    <w:uiPriority w:val="99"/>
    <w:semiHidden/>
    <w:rsid w:val="009F3DF8"/>
    <w:rPr>
      <w:rFonts w:ascii="Consolas" w:hAnsi="Consolas"/>
      <w:sz w:val="20"/>
      <w:szCs w:val="20"/>
      <w:lang w:val="en-US"/>
    </w:rPr>
  </w:style>
  <w:style w:type="table" w:styleId="Grillemoyenne1">
    <w:name w:val="Medium Grid 1"/>
    <w:basedOn w:val="TableauNormal"/>
    <w:uiPriority w:val="67"/>
    <w:semiHidden/>
    <w:unhideWhenUsed/>
    <w:rsid w:val="009F3DF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9F3DF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9F3DF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9F3DF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9F3DF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9F3DF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9F3DF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9F3DF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9F3DF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9F3DF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9F3DF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9F3DF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9F3DF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9F3DF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9F3DF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9F3DF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9F3DF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9F3DF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9F3DF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9F3DF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9F3DF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9F3D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9F3DF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9F3DF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9F3DF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9F3DF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9F3DF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9F3DF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9F3DF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9F3DF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9F3DF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9F3DF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9F3DF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9F3DF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9F3DF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9F3DF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rsid w:val="009F3DF8"/>
    <w:rPr>
      <w:color w:val="2B579A"/>
      <w:shd w:val="clear" w:color="auto" w:fill="E1DFDD"/>
    </w:rPr>
  </w:style>
  <w:style w:type="paragraph" w:styleId="En-ttedemessage">
    <w:name w:val="Message Header"/>
    <w:basedOn w:val="Normal"/>
    <w:link w:val="En-ttedemessageCar"/>
    <w:uiPriority w:val="99"/>
    <w:semiHidden/>
    <w:unhideWhenUsed/>
    <w:rsid w:val="009F3DF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9F3DF8"/>
    <w:rPr>
      <w:rFonts w:asciiTheme="majorHAnsi" w:eastAsiaTheme="majorEastAsia" w:hAnsiTheme="majorHAnsi" w:cstheme="majorBidi"/>
      <w:sz w:val="24"/>
      <w:szCs w:val="24"/>
      <w:shd w:val="pct20" w:color="auto" w:fill="auto"/>
      <w:lang w:val="en-US"/>
    </w:rPr>
  </w:style>
  <w:style w:type="paragraph" w:styleId="Sansinterligne">
    <w:name w:val="No Spacing"/>
    <w:uiPriority w:val="1"/>
    <w:qFormat/>
    <w:rsid w:val="009F3DF8"/>
    <w:pPr>
      <w:spacing w:after="0" w:line="240" w:lineRule="auto"/>
    </w:pPr>
    <w:rPr>
      <w:lang w:val="en-US"/>
    </w:rPr>
  </w:style>
  <w:style w:type="paragraph" w:styleId="Retraitnormal">
    <w:name w:val="Normal Indent"/>
    <w:basedOn w:val="Normal"/>
    <w:uiPriority w:val="99"/>
    <w:semiHidden/>
    <w:unhideWhenUsed/>
    <w:rsid w:val="009F3DF8"/>
    <w:pPr>
      <w:ind w:left="720"/>
    </w:pPr>
  </w:style>
  <w:style w:type="paragraph" w:styleId="Titredenote">
    <w:name w:val="Note Heading"/>
    <w:basedOn w:val="Normal"/>
    <w:next w:val="Normal"/>
    <w:link w:val="TitredenoteCar"/>
    <w:uiPriority w:val="99"/>
    <w:semiHidden/>
    <w:unhideWhenUsed/>
    <w:rsid w:val="009F3DF8"/>
    <w:pPr>
      <w:spacing w:after="0" w:line="240" w:lineRule="auto"/>
    </w:pPr>
  </w:style>
  <w:style w:type="character" w:customStyle="1" w:styleId="TitredenoteCar">
    <w:name w:val="Titre de note Car"/>
    <w:basedOn w:val="Policepardfaut"/>
    <w:link w:val="Titredenote"/>
    <w:uiPriority w:val="99"/>
    <w:semiHidden/>
    <w:rsid w:val="009F3DF8"/>
    <w:rPr>
      <w:lang w:val="en-US"/>
    </w:rPr>
  </w:style>
  <w:style w:type="character" w:styleId="Numrodepage">
    <w:name w:val="page number"/>
    <w:basedOn w:val="Policepardfaut"/>
    <w:uiPriority w:val="99"/>
    <w:semiHidden/>
    <w:unhideWhenUsed/>
    <w:rsid w:val="009F3DF8"/>
  </w:style>
  <w:style w:type="character" w:styleId="Textedelespacerserv">
    <w:name w:val="Placeholder Text"/>
    <w:basedOn w:val="Policepardfaut"/>
    <w:uiPriority w:val="99"/>
    <w:semiHidden/>
    <w:rsid w:val="009F3DF8"/>
    <w:rPr>
      <w:color w:val="808080"/>
    </w:rPr>
  </w:style>
  <w:style w:type="table" w:styleId="Tableausimple1">
    <w:name w:val="Plain Table 1"/>
    <w:basedOn w:val="TableauNormal"/>
    <w:uiPriority w:val="41"/>
    <w:rsid w:val="009F3DF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3">
    <w:name w:val="Plain Table 3"/>
    <w:basedOn w:val="TableauNormal"/>
    <w:uiPriority w:val="43"/>
    <w:rsid w:val="009F3D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5">
    <w:name w:val="Plain Table 5"/>
    <w:basedOn w:val="TableauNormal"/>
    <w:uiPriority w:val="45"/>
    <w:rsid w:val="009F3DF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9F3DF8"/>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9F3DF8"/>
    <w:rPr>
      <w:rFonts w:ascii="Consolas" w:hAnsi="Consolas"/>
      <w:sz w:val="21"/>
      <w:szCs w:val="21"/>
      <w:lang w:val="en-US"/>
    </w:rPr>
  </w:style>
  <w:style w:type="paragraph" w:styleId="Citation">
    <w:name w:val="Quote"/>
    <w:basedOn w:val="Normal"/>
    <w:next w:val="Normal"/>
    <w:link w:val="CitationCar"/>
    <w:uiPriority w:val="29"/>
    <w:qFormat/>
    <w:rsid w:val="009F3DF8"/>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9F3DF8"/>
    <w:rPr>
      <w:i/>
      <w:iCs/>
      <w:color w:val="404040" w:themeColor="text1" w:themeTint="BF"/>
      <w:lang w:val="en-US"/>
    </w:rPr>
  </w:style>
  <w:style w:type="paragraph" w:styleId="Salutations">
    <w:name w:val="Salutation"/>
    <w:basedOn w:val="Normal"/>
    <w:next w:val="Normal"/>
    <w:link w:val="SalutationsCar"/>
    <w:uiPriority w:val="99"/>
    <w:semiHidden/>
    <w:unhideWhenUsed/>
    <w:rsid w:val="009F3DF8"/>
  </w:style>
  <w:style w:type="character" w:customStyle="1" w:styleId="SalutationsCar">
    <w:name w:val="Salutations Car"/>
    <w:basedOn w:val="Policepardfaut"/>
    <w:link w:val="Salutations"/>
    <w:uiPriority w:val="99"/>
    <w:semiHidden/>
    <w:rsid w:val="009F3DF8"/>
    <w:rPr>
      <w:lang w:val="en-US"/>
    </w:rPr>
  </w:style>
  <w:style w:type="paragraph" w:styleId="Signature">
    <w:name w:val="Signature"/>
    <w:basedOn w:val="Normal"/>
    <w:link w:val="SignatureCar"/>
    <w:uiPriority w:val="99"/>
    <w:semiHidden/>
    <w:unhideWhenUsed/>
    <w:rsid w:val="009F3DF8"/>
    <w:pPr>
      <w:spacing w:after="0" w:line="240" w:lineRule="auto"/>
      <w:ind w:left="4320"/>
    </w:pPr>
  </w:style>
  <w:style w:type="character" w:customStyle="1" w:styleId="SignatureCar">
    <w:name w:val="Signature Car"/>
    <w:basedOn w:val="Policepardfaut"/>
    <w:link w:val="Signature"/>
    <w:uiPriority w:val="99"/>
    <w:semiHidden/>
    <w:rsid w:val="009F3DF8"/>
    <w:rPr>
      <w:lang w:val="en-US"/>
    </w:rPr>
  </w:style>
  <w:style w:type="character" w:customStyle="1" w:styleId="Lienhypertexteactif1">
    <w:name w:val="Lien hypertexte actif1"/>
    <w:basedOn w:val="Policepardfaut"/>
    <w:uiPriority w:val="99"/>
    <w:rsid w:val="009F3DF8"/>
    <w:rPr>
      <w:u w:val="dotted"/>
    </w:rPr>
  </w:style>
  <w:style w:type="character" w:customStyle="1" w:styleId="SmartLink1">
    <w:name w:val="SmartLink1"/>
    <w:basedOn w:val="Policepardfaut"/>
    <w:uiPriority w:val="99"/>
    <w:semiHidden/>
    <w:unhideWhenUsed/>
    <w:rsid w:val="009F3DF8"/>
    <w:rPr>
      <w:color w:val="0000FF"/>
      <w:u w:val="single"/>
      <w:shd w:val="clear" w:color="auto" w:fill="F3F2F1"/>
    </w:rPr>
  </w:style>
  <w:style w:type="paragraph" w:styleId="Sous-titre">
    <w:name w:val="Subtitle"/>
    <w:basedOn w:val="Normal"/>
    <w:next w:val="Normal"/>
    <w:link w:val="Sous-titreCar"/>
    <w:uiPriority w:val="11"/>
    <w:qFormat/>
    <w:rsid w:val="009F3DF8"/>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9F3DF8"/>
    <w:rPr>
      <w:rFonts w:eastAsiaTheme="minorEastAsia"/>
      <w:color w:val="5A5A5A" w:themeColor="text1" w:themeTint="A5"/>
      <w:spacing w:val="15"/>
      <w:lang w:val="en-US"/>
    </w:rPr>
  </w:style>
  <w:style w:type="character" w:styleId="Accentuationlgre">
    <w:name w:val="Subtle Emphasis"/>
    <w:basedOn w:val="Policepardfaut"/>
    <w:uiPriority w:val="19"/>
    <w:qFormat/>
    <w:rsid w:val="009F3DF8"/>
    <w:rPr>
      <w:i/>
      <w:iCs/>
      <w:color w:val="404040" w:themeColor="text1" w:themeTint="BF"/>
    </w:rPr>
  </w:style>
  <w:style w:type="character" w:styleId="Rfrencelgre">
    <w:name w:val="Subtle Reference"/>
    <w:basedOn w:val="Policepardfaut"/>
    <w:uiPriority w:val="31"/>
    <w:qFormat/>
    <w:rsid w:val="009F3DF8"/>
    <w:rPr>
      <w:smallCaps/>
      <w:color w:val="5A5A5A" w:themeColor="text1" w:themeTint="A5"/>
    </w:rPr>
  </w:style>
  <w:style w:type="table" w:styleId="Effetsdetableau3D1">
    <w:name w:val="Table 3D effects 1"/>
    <w:basedOn w:val="TableauNormal"/>
    <w:uiPriority w:val="99"/>
    <w:semiHidden/>
    <w:unhideWhenUsed/>
    <w:rsid w:val="009F3DF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9F3DF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9F3DF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9F3DF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9F3DF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9F3DF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9F3DF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9F3DF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9F3DF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9F3DF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9F3DF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9F3DF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9F3DF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9F3DF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9F3DF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9F3DF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9F3DF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9F3DF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9F3DF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9F3DF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9F3DF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9F3DF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9F3DF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9F3DF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9F3DF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9F3DF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9F3DF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9F3DF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9F3DF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9F3DF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9F3DF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9F3DF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9F3DF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9F3DF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9F3DF8"/>
    <w:pPr>
      <w:spacing w:after="0"/>
      <w:ind w:left="220" w:hanging="220"/>
    </w:pPr>
  </w:style>
  <w:style w:type="paragraph" w:styleId="Tabledesillustrations">
    <w:name w:val="table of figures"/>
    <w:basedOn w:val="Normal"/>
    <w:next w:val="Normal"/>
    <w:uiPriority w:val="99"/>
    <w:semiHidden/>
    <w:unhideWhenUsed/>
    <w:rsid w:val="009F3DF8"/>
    <w:pPr>
      <w:spacing w:after="0"/>
    </w:pPr>
  </w:style>
  <w:style w:type="table" w:styleId="Tableauprofessionnel">
    <w:name w:val="Table Professional"/>
    <w:basedOn w:val="TableauNormal"/>
    <w:uiPriority w:val="99"/>
    <w:semiHidden/>
    <w:unhideWhenUsed/>
    <w:rsid w:val="009F3DF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9F3DF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9F3DF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9F3DF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9F3DF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9F3DF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9F3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9F3DF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9F3DF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9F3DF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
    <w:name w:val="Title"/>
    <w:basedOn w:val="Normal"/>
    <w:next w:val="Normal"/>
    <w:link w:val="TitreCar"/>
    <w:uiPriority w:val="10"/>
    <w:qFormat/>
    <w:rsid w:val="009F3DF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F3DF8"/>
    <w:rPr>
      <w:rFonts w:asciiTheme="majorHAnsi" w:eastAsiaTheme="majorEastAsia" w:hAnsiTheme="majorHAnsi" w:cstheme="majorBidi"/>
      <w:spacing w:val="-10"/>
      <w:kern w:val="28"/>
      <w:sz w:val="56"/>
      <w:szCs w:val="56"/>
      <w:lang w:val="en-US"/>
    </w:rPr>
  </w:style>
  <w:style w:type="paragraph" w:styleId="TitreTR">
    <w:name w:val="toa heading"/>
    <w:basedOn w:val="Normal"/>
    <w:next w:val="Normal"/>
    <w:uiPriority w:val="99"/>
    <w:semiHidden/>
    <w:unhideWhenUsed/>
    <w:rsid w:val="009F3DF8"/>
    <w:pPr>
      <w:spacing w:before="120"/>
    </w:pPr>
    <w:rPr>
      <w:rFonts w:asciiTheme="majorHAnsi" w:eastAsiaTheme="majorEastAsia" w:hAnsiTheme="majorHAnsi" w:cstheme="majorBidi"/>
      <w:b/>
      <w:bCs/>
      <w:sz w:val="24"/>
      <w:szCs w:val="24"/>
    </w:rPr>
  </w:style>
  <w:style w:type="paragraph" w:styleId="TM1">
    <w:name w:val="toc 1"/>
    <w:basedOn w:val="Normal"/>
    <w:next w:val="Normal"/>
    <w:uiPriority w:val="39"/>
    <w:semiHidden/>
    <w:unhideWhenUsed/>
    <w:rsid w:val="009F3DF8"/>
    <w:pPr>
      <w:spacing w:after="100"/>
    </w:pPr>
  </w:style>
  <w:style w:type="paragraph" w:styleId="TM2">
    <w:name w:val="toc 2"/>
    <w:basedOn w:val="Normal"/>
    <w:next w:val="Normal"/>
    <w:uiPriority w:val="39"/>
    <w:semiHidden/>
    <w:unhideWhenUsed/>
    <w:rsid w:val="009F3DF8"/>
    <w:pPr>
      <w:spacing w:after="100"/>
      <w:ind w:left="220"/>
    </w:pPr>
  </w:style>
  <w:style w:type="paragraph" w:styleId="TM3">
    <w:name w:val="toc 3"/>
    <w:basedOn w:val="Normal"/>
    <w:next w:val="Normal"/>
    <w:uiPriority w:val="39"/>
    <w:semiHidden/>
    <w:unhideWhenUsed/>
    <w:rsid w:val="009F3DF8"/>
    <w:pPr>
      <w:spacing w:after="100"/>
      <w:ind w:left="440"/>
    </w:pPr>
  </w:style>
  <w:style w:type="paragraph" w:styleId="TM4">
    <w:name w:val="toc 4"/>
    <w:basedOn w:val="Normal"/>
    <w:next w:val="Normal"/>
    <w:uiPriority w:val="39"/>
    <w:semiHidden/>
    <w:unhideWhenUsed/>
    <w:rsid w:val="009F3DF8"/>
    <w:pPr>
      <w:spacing w:after="100"/>
      <w:ind w:left="660"/>
    </w:pPr>
  </w:style>
  <w:style w:type="paragraph" w:styleId="TM5">
    <w:name w:val="toc 5"/>
    <w:basedOn w:val="Normal"/>
    <w:next w:val="Normal"/>
    <w:uiPriority w:val="39"/>
    <w:semiHidden/>
    <w:unhideWhenUsed/>
    <w:rsid w:val="009F3DF8"/>
    <w:pPr>
      <w:spacing w:after="100"/>
      <w:ind w:left="880"/>
    </w:pPr>
  </w:style>
  <w:style w:type="paragraph" w:styleId="TM6">
    <w:name w:val="toc 6"/>
    <w:basedOn w:val="Normal"/>
    <w:next w:val="Normal"/>
    <w:uiPriority w:val="39"/>
    <w:semiHidden/>
    <w:unhideWhenUsed/>
    <w:rsid w:val="009F3DF8"/>
    <w:pPr>
      <w:spacing w:after="100"/>
      <w:ind w:left="1100"/>
    </w:pPr>
  </w:style>
  <w:style w:type="paragraph" w:styleId="TM7">
    <w:name w:val="toc 7"/>
    <w:basedOn w:val="Normal"/>
    <w:next w:val="Normal"/>
    <w:uiPriority w:val="39"/>
    <w:semiHidden/>
    <w:unhideWhenUsed/>
    <w:rsid w:val="009F3DF8"/>
    <w:pPr>
      <w:spacing w:after="100"/>
      <w:ind w:left="1320"/>
    </w:pPr>
  </w:style>
  <w:style w:type="paragraph" w:styleId="TM8">
    <w:name w:val="toc 8"/>
    <w:basedOn w:val="Normal"/>
    <w:next w:val="Normal"/>
    <w:uiPriority w:val="39"/>
    <w:semiHidden/>
    <w:unhideWhenUsed/>
    <w:rsid w:val="009F3DF8"/>
    <w:pPr>
      <w:spacing w:after="100"/>
      <w:ind w:left="1540"/>
    </w:pPr>
  </w:style>
  <w:style w:type="paragraph" w:styleId="TM9">
    <w:name w:val="toc 9"/>
    <w:basedOn w:val="Normal"/>
    <w:next w:val="Normal"/>
    <w:uiPriority w:val="39"/>
    <w:semiHidden/>
    <w:unhideWhenUsed/>
    <w:rsid w:val="009F3DF8"/>
    <w:pPr>
      <w:spacing w:after="100"/>
      <w:ind w:left="1760"/>
    </w:pPr>
  </w:style>
  <w:style w:type="paragraph" w:styleId="En-ttedetabledesmatires">
    <w:name w:val="TOC Heading"/>
    <w:basedOn w:val="Titre1"/>
    <w:next w:val="Normal"/>
    <w:uiPriority w:val="39"/>
    <w:semiHidden/>
    <w:unhideWhenUsed/>
    <w:qFormat/>
    <w:rsid w:val="009F3DF8"/>
    <w:pPr>
      <w:numPr>
        <w:numId w:val="0"/>
      </w:numPr>
      <w:outlineLvl w:val="9"/>
    </w:pPr>
  </w:style>
  <w:style w:type="character" w:customStyle="1" w:styleId="Mentionnonrsolue3">
    <w:name w:val="Mention non résolue3"/>
    <w:basedOn w:val="Policepardfaut"/>
    <w:uiPriority w:val="99"/>
    <w:rsid w:val="009F3DF8"/>
    <w:rPr>
      <w:color w:val="605E5C"/>
      <w:shd w:val="clear" w:color="auto" w:fill="E1DFDD"/>
    </w:rPr>
  </w:style>
  <w:style w:type="character" w:customStyle="1" w:styleId="apple-converted-space">
    <w:name w:val="apple-converted-space"/>
    <w:basedOn w:val="Policepardfaut"/>
    <w:rsid w:val="009F3D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hyperlink" Target="https://www.sigmaaldrich.com/FR/fr/search/124-13-0?focus=products&amp;page=1&amp;perpage=30&amp;sort=relevance&amp;term=124-13-0&amp;type=cas_numbe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9579</Words>
  <Characters>52686</Characters>
  <Application>Microsoft Office Word</Application>
  <DocSecurity>0</DocSecurity>
  <Lines>439</Lines>
  <Paragraphs>124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Fabrice Neiers</dc:creator>
  <cp:keywords/>
  <dc:description/>
  <cp:lastModifiedBy>Fabrice Neiers</cp:lastModifiedBy>
  <cp:revision>3</cp:revision>
  <dcterms:created xsi:type="dcterms:W3CDTF">2023-03-13T12:18:00Z</dcterms:created>
  <dcterms:modified xsi:type="dcterms:W3CDTF">2023-03-13T12:43:00Z</dcterms:modified>
</cp:coreProperties>
</file>