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FCB3F" w14:textId="77777777" w:rsidR="009230E9" w:rsidRPr="002F6EBC" w:rsidRDefault="009230E9" w:rsidP="009230E9">
      <w:pPr>
        <w:shd w:val="clear" w:color="auto" w:fill="FFFFFF" w:themeFill="background1"/>
        <w:spacing w:line="480" w:lineRule="auto"/>
        <w:jc w:val="both"/>
        <w:rPr>
          <w:rFonts w:cstheme="minorHAnsi"/>
        </w:rPr>
      </w:pPr>
      <w:r w:rsidRPr="002F6EBC">
        <w:rPr>
          <w:rFonts w:cstheme="minorHAnsi"/>
        </w:rPr>
        <w:t xml:space="preserve">Identification of novel </w:t>
      </w:r>
      <w:r w:rsidRPr="002F6EBC">
        <w:rPr>
          <w:rFonts w:cstheme="minorHAnsi"/>
          <w:i/>
        </w:rPr>
        <w:t>p</w:t>
      </w:r>
      <w:r w:rsidRPr="002F6EBC">
        <w:rPr>
          <w:rFonts w:cstheme="minorHAnsi"/>
        </w:rPr>
        <w:t xml:space="preserve">-cresol inhibitors that reduce </w:t>
      </w:r>
      <w:r w:rsidRPr="002F6EBC">
        <w:rPr>
          <w:rFonts w:cstheme="minorHAnsi"/>
          <w:i/>
          <w:iCs/>
        </w:rPr>
        <w:t>Clostridioides</w:t>
      </w:r>
      <w:r w:rsidRPr="002F6EBC">
        <w:rPr>
          <w:rFonts w:cstheme="minorHAnsi"/>
          <w:i/>
        </w:rPr>
        <w:t xml:space="preserve"> difficile</w:t>
      </w:r>
      <w:r w:rsidRPr="002F6EBC">
        <w:rPr>
          <w:rFonts w:cstheme="minorHAnsi"/>
        </w:rPr>
        <w:t xml:space="preserve">’s ability to compete with species of the gut </w:t>
      </w:r>
      <w:proofErr w:type="gramStart"/>
      <w:r w:rsidRPr="002F6EBC">
        <w:rPr>
          <w:rFonts w:cstheme="minorHAnsi"/>
        </w:rPr>
        <w:t>microbiome</w:t>
      </w:r>
      <w:proofErr w:type="gramEnd"/>
    </w:p>
    <w:p w14:paraId="7294E874" w14:textId="77777777" w:rsidR="009230E9" w:rsidRPr="002F6EBC" w:rsidRDefault="009230E9" w:rsidP="009230E9">
      <w:pPr>
        <w:shd w:val="clear" w:color="auto" w:fill="FFFFFF" w:themeFill="background1"/>
        <w:spacing w:line="480" w:lineRule="auto"/>
        <w:jc w:val="both"/>
        <w:rPr>
          <w:rFonts w:cstheme="minorHAnsi"/>
        </w:rPr>
      </w:pPr>
      <w:r w:rsidRPr="002F6EBC">
        <w:rPr>
          <w:rFonts w:cstheme="minorHAnsi"/>
        </w:rPr>
        <w:t>Mark A. Harrison</w:t>
      </w:r>
      <w:r w:rsidRPr="002F6EBC">
        <w:rPr>
          <w:rFonts w:cstheme="minorHAnsi"/>
          <w:vertAlign w:val="superscript"/>
        </w:rPr>
        <w:t>1</w:t>
      </w:r>
      <w:r w:rsidRPr="002F6EBC">
        <w:rPr>
          <w:rFonts w:cstheme="minorHAnsi"/>
        </w:rPr>
        <w:t>, Rebecca J. Farthing</w:t>
      </w:r>
      <w:r w:rsidRPr="002F6EBC">
        <w:rPr>
          <w:rFonts w:cstheme="minorHAnsi"/>
          <w:vertAlign w:val="superscript"/>
        </w:rPr>
        <w:t>2</w:t>
      </w:r>
      <w:r w:rsidRPr="002F6EBC">
        <w:rPr>
          <w:rFonts w:cstheme="minorHAnsi"/>
        </w:rPr>
        <w:t>, Nyasha Allen</w:t>
      </w:r>
      <w:r w:rsidRPr="002F6EBC">
        <w:rPr>
          <w:rFonts w:cstheme="minorHAnsi"/>
          <w:vertAlign w:val="superscript"/>
        </w:rPr>
        <w:t>1</w:t>
      </w:r>
      <w:r w:rsidRPr="002F6EBC">
        <w:rPr>
          <w:rFonts w:cstheme="minorHAnsi"/>
        </w:rPr>
        <w:t>, Lucy M. Ahern</w:t>
      </w:r>
      <w:r w:rsidRPr="002F6EBC">
        <w:rPr>
          <w:rFonts w:cstheme="minorHAnsi"/>
          <w:vertAlign w:val="superscript"/>
        </w:rPr>
        <w:t>1</w:t>
      </w:r>
      <w:r w:rsidRPr="002F6EBC">
        <w:rPr>
          <w:rFonts w:cstheme="minorHAnsi"/>
        </w:rPr>
        <w:t>, Kristian Birchall</w:t>
      </w:r>
      <w:r w:rsidRPr="002F6EBC">
        <w:rPr>
          <w:rFonts w:cstheme="minorHAnsi"/>
          <w:vertAlign w:val="superscript"/>
        </w:rPr>
        <w:t>4</w:t>
      </w:r>
      <w:r w:rsidRPr="002F6EBC">
        <w:rPr>
          <w:rFonts w:cstheme="minorHAnsi"/>
        </w:rPr>
        <w:t>, Michael Bond</w:t>
      </w:r>
      <w:r w:rsidRPr="002F6EBC">
        <w:rPr>
          <w:rFonts w:cstheme="minorHAnsi"/>
          <w:vertAlign w:val="superscript"/>
        </w:rPr>
        <w:t>4</w:t>
      </w:r>
      <w:r w:rsidRPr="002F6EBC">
        <w:rPr>
          <w:rFonts w:cstheme="minorHAnsi"/>
        </w:rPr>
        <w:t>, Harparkash Kaur</w:t>
      </w:r>
      <w:r w:rsidRPr="002F6EBC">
        <w:rPr>
          <w:rFonts w:cstheme="minorHAnsi"/>
          <w:vertAlign w:val="superscript"/>
        </w:rPr>
        <w:t>3</w:t>
      </w:r>
      <w:r w:rsidRPr="002F6EBC">
        <w:rPr>
          <w:rFonts w:cstheme="minorHAnsi"/>
        </w:rPr>
        <w:t>, Brendan W. Wren</w:t>
      </w:r>
      <w:r w:rsidRPr="002F6EBC">
        <w:rPr>
          <w:rFonts w:cstheme="minorHAnsi"/>
          <w:vertAlign w:val="superscript"/>
        </w:rPr>
        <w:t>1</w:t>
      </w:r>
      <w:r w:rsidRPr="002F6EBC">
        <w:rPr>
          <w:rFonts w:cstheme="minorHAnsi"/>
        </w:rPr>
        <w:t>, Julien R.C Bergeron</w:t>
      </w:r>
      <w:r w:rsidRPr="002F6EBC">
        <w:rPr>
          <w:rFonts w:cstheme="minorHAnsi"/>
          <w:vertAlign w:val="superscript"/>
        </w:rPr>
        <w:t>2</w:t>
      </w:r>
      <w:r w:rsidRPr="002F6EBC">
        <w:rPr>
          <w:rFonts w:cstheme="minorHAnsi"/>
        </w:rPr>
        <w:t xml:space="preserve"> and Lisa F. Dawson</w:t>
      </w:r>
      <w:r w:rsidRPr="002F6EBC">
        <w:rPr>
          <w:rFonts w:cstheme="minorHAnsi"/>
          <w:vertAlign w:val="superscript"/>
        </w:rPr>
        <w:t>1</w:t>
      </w:r>
      <w:r w:rsidRPr="002F6EBC">
        <w:rPr>
          <w:rFonts w:cstheme="minorHAnsi"/>
        </w:rPr>
        <w:t>*</w:t>
      </w:r>
    </w:p>
    <w:p w14:paraId="6DB16938" w14:textId="77777777" w:rsidR="009230E9" w:rsidRDefault="009230E9"/>
    <w:p w14:paraId="49664E10" w14:textId="33375B2C" w:rsidR="00A72EDD" w:rsidRDefault="00D74AD1">
      <w:r>
        <w:t>Supplementary figures and tables</w:t>
      </w:r>
    </w:p>
    <w:p w14:paraId="544C910C" w14:textId="5738D359" w:rsidR="00D74AD1" w:rsidRDefault="00D74AD1"/>
    <w:p w14:paraId="3A10F285" w14:textId="3734B574" w:rsidR="00D170D6" w:rsidRDefault="00D170D6">
      <w:r>
        <w:rPr>
          <w:rFonts w:asciiTheme="majorHAnsi" w:hAnsiTheme="majorHAnsi" w:cstheme="majorHAnsi"/>
          <w:noProof/>
        </w:rPr>
        <w:drawing>
          <wp:anchor distT="0" distB="0" distL="114300" distR="114300" simplePos="0" relativeHeight="251663360" behindDoc="1" locked="0" layoutInCell="1" allowOverlap="1" wp14:anchorId="7C21F482" wp14:editId="3DAE2978">
            <wp:simplePos x="0" y="0"/>
            <wp:positionH relativeFrom="column">
              <wp:posOffset>0</wp:posOffset>
            </wp:positionH>
            <wp:positionV relativeFrom="paragraph">
              <wp:posOffset>285750</wp:posOffset>
            </wp:positionV>
            <wp:extent cx="4298622" cy="3566151"/>
            <wp:effectExtent l="0" t="0" r="0" b="3175"/>
            <wp:wrapTight wrapText="bothSides">
              <wp:wrapPolygon edited="0">
                <wp:start x="0" y="0"/>
                <wp:lineTo x="0" y="21542"/>
                <wp:lineTo x="21507" y="21542"/>
                <wp:lineTo x="21507" y="0"/>
                <wp:lineTo x="0" y="0"/>
              </wp:wrapPolygon>
            </wp:wrapTight>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98622" cy="3566151"/>
                    </a:xfrm>
                    <a:prstGeom prst="rect">
                      <a:avLst/>
                    </a:prstGeom>
                  </pic:spPr>
                </pic:pic>
              </a:graphicData>
            </a:graphic>
            <wp14:sizeRelH relativeFrom="page">
              <wp14:pctWidth>0</wp14:pctWidth>
            </wp14:sizeRelH>
            <wp14:sizeRelV relativeFrom="page">
              <wp14:pctHeight>0</wp14:pctHeight>
            </wp14:sizeRelV>
          </wp:anchor>
        </w:drawing>
      </w:r>
    </w:p>
    <w:p w14:paraId="4BE1FDF8" w14:textId="77777777" w:rsidR="00D74AD1" w:rsidRDefault="00D74AD1"/>
    <w:p w14:paraId="537EF5DA" w14:textId="79BD3B17" w:rsidR="00D74AD1" w:rsidRDefault="00D74AD1"/>
    <w:p w14:paraId="6B90D39E" w14:textId="2E1354C1" w:rsidR="00D170D6" w:rsidRDefault="00D170D6"/>
    <w:p w14:paraId="36A7296F" w14:textId="45ED5F71" w:rsidR="00D170D6" w:rsidRDefault="00D170D6"/>
    <w:p w14:paraId="3E733CE8" w14:textId="65F4555D" w:rsidR="00D170D6" w:rsidRDefault="00D170D6"/>
    <w:p w14:paraId="697BBCC1" w14:textId="4B052E80" w:rsidR="00D170D6" w:rsidRDefault="00D170D6"/>
    <w:p w14:paraId="20D5BE0B" w14:textId="42E861CB" w:rsidR="00D170D6" w:rsidRDefault="00D170D6"/>
    <w:p w14:paraId="67FC929E" w14:textId="5F91AA7D" w:rsidR="00D170D6" w:rsidRDefault="00D170D6"/>
    <w:p w14:paraId="7246573F" w14:textId="0F8E03ED" w:rsidR="00D170D6" w:rsidRDefault="00D170D6"/>
    <w:p w14:paraId="56394E46" w14:textId="6F7CAF97" w:rsidR="00D170D6" w:rsidRDefault="00D170D6"/>
    <w:p w14:paraId="1D691DBB" w14:textId="64A65BBC" w:rsidR="00D170D6" w:rsidRDefault="00D170D6"/>
    <w:p w14:paraId="5D1A1C1A" w14:textId="4DB5055C" w:rsidR="00D170D6" w:rsidRDefault="00D170D6"/>
    <w:p w14:paraId="349B7430" w14:textId="4AC52024" w:rsidR="00D170D6" w:rsidRDefault="00D170D6"/>
    <w:p w14:paraId="73AE8C73" w14:textId="5CAA6147" w:rsidR="00C26CFD" w:rsidRDefault="00D170D6" w:rsidP="00C26CFD">
      <w:pPr>
        <w:autoSpaceDE w:val="0"/>
        <w:autoSpaceDN w:val="0"/>
        <w:adjustRightInd w:val="0"/>
        <w:spacing w:line="240" w:lineRule="auto"/>
        <w:rPr>
          <w:rFonts w:asciiTheme="majorHAnsi" w:hAnsiTheme="majorHAnsi" w:cstheme="majorHAnsi"/>
        </w:rPr>
      </w:pPr>
      <w:r w:rsidRPr="00D74AD1">
        <w:rPr>
          <w:rFonts w:asciiTheme="majorHAnsi" w:hAnsiTheme="majorHAnsi" w:cstheme="majorHAnsi"/>
          <w:b/>
          <w:bCs/>
        </w:rPr>
        <w:t>Supplementary figure 1.</w:t>
      </w:r>
      <w:r w:rsidRPr="005442D0">
        <w:rPr>
          <w:rFonts w:asciiTheme="majorHAnsi" w:hAnsiTheme="majorHAnsi" w:cstheme="majorHAnsi"/>
          <w:b/>
          <w:bCs/>
        </w:rPr>
        <w:t xml:space="preserve"> Structural alignment of </w:t>
      </w:r>
      <w:r w:rsidRPr="00A405FC">
        <w:rPr>
          <w:rFonts w:asciiTheme="majorHAnsi" w:hAnsiTheme="majorHAnsi" w:cstheme="majorHAnsi"/>
          <w:b/>
          <w:bCs/>
          <w:i/>
          <w:iCs/>
        </w:rPr>
        <w:t>C. difficile</w:t>
      </w:r>
      <w:r w:rsidRPr="005442D0">
        <w:rPr>
          <w:rFonts w:asciiTheme="majorHAnsi" w:hAnsiTheme="majorHAnsi" w:cstheme="majorHAnsi"/>
          <w:b/>
          <w:bCs/>
        </w:rPr>
        <w:t xml:space="preserve"> HpdB homology model with crystal structure of </w:t>
      </w:r>
      <w:r w:rsidRPr="005442D0">
        <w:rPr>
          <w:rFonts w:asciiTheme="majorHAnsi" w:hAnsiTheme="majorHAnsi" w:cstheme="majorHAnsi"/>
          <w:b/>
          <w:bCs/>
          <w:i/>
          <w:iCs/>
        </w:rPr>
        <w:t xml:space="preserve">C. </w:t>
      </w:r>
      <w:proofErr w:type="spellStart"/>
      <w:r w:rsidRPr="005442D0">
        <w:rPr>
          <w:rFonts w:asciiTheme="majorHAnsi" w:hAnsiTheme="majorHAnsi" w:cstheme="majorHAnsi"/>
          <w:b/>
          <w:bCs/>
          <w:i/>
          <w:iCs/>
        </w:rPr>
        <w:t>scatologenes</w:t>
      </w:r>
      <w:proofErr w:type="spellEnd"/>
      <w:r w:rsidRPr="005442D0">
        <w:rPr>
          <w:rFonts w:asciiTheme="majorHAnsi" w:hAnsiTheme="majorHAnsi" w:cstheme="majorHAnsi"/>
          <w:b/>
          <w:bCs/>
        </w:rPr>
        <w:t xml:space="preserve"> HpdB (PDB ID: 2YAJA) (25).</w:t>
      </w:r>
      <w:r w:rsidRPr="005442D0">
        <w:rPr>
          <w:rFonts w:asciiTheme="majorHAnsi" w:hAnsiTheme="majorHAnsi" w:cstheme="majorHAnsi"/>
        </w:rPr>
        <w:t xml:space="preserve"> </w:t>
      </w:r>
      <w:r w:rsidRPr="005442D0">
        <w:rPr>
          <w:rFonts w:asciiTheme="majorHAnsi" w:hAnsiTheme="majorHAnsi" w:cstheme="majorHAnsi"/>
          <w:i/>
          <w:iCs/>
        </w:rPr>
        <w:t>C. difficile</w:t>
      </w:r>
      <w:r w:rsidRPr="005442D0">
        <w:rPr>
          <w:rFonts w:asciiTheme="majorHAnsi" w:hAnsiTheme="majorHAnsi" w:cstheme="majorHAnsi"/>
        </w:rPr>
        <w:t xml:space="preserve"> is displayed in black and</w:t>
      </w:r>
      <w:r>
        <w:rPr>
          <w:rFonts w:asciiTheme="majorHAnsi" w:hAnsiTheme="majorHAnsi" w:cstheme="majorHAnsi"/>
        </w:rPr>
        <w:t xml:space="preserve"> </w:t>
      </w:r>
      <w:r w:rsidRPr="005442D0">
        <w:rPr>
          <w:rFonts w:asciiTheme="majorHAnsi" w:hAnsiTheme="majorHAnsi" w:cstheme="majorHAnsi"/>
          <w:i/>
          <w:iCs/>
        </w:rPr>
        <w:t xml:space="preserve">C. </w:t>
      </w:r>
      <w:proofErr w:type="spellStart"/>
      <w:r w:rsidRPr="005442D0">
        <w:rPr>
          <w:rFonts w:asciiTheme="majorHAnsi" w:hAnsiTheme="majorHAnsi" w:cstheme="majorHAnsi"/>
          <w:i/>
          <w:iCs/>
        </w:rPr>
        <w:t>scatologenes</w:t>
      </w:r>
      <w:proofErr w:type="spellEnd"/>
      <w:r w:rsidRPr="005442D0">
        <w:rPr>
          <w:rFonts w:asciiTheme="majorHAnsi" w:hAnsiTheme="majorHAnsi" w:cstheme="majorHAnsi"/>
        </w:rPr>
        <w:t xml:space="preserve"> in rainbow (from N to C terminus). The carbon trace only is displayed.</w:t>
      </w:r>
      <w:r w:rsidR="00C26CFD">
        <w:rPr>
          <w:rFonts w:asciiTheme="majorHAnsi" w:hAnsiTheme="majorHAnsi" w:cstheme="majorHAnsi"/>
        </w:rPr>
        <w:t xml:space="preserve"> Figure generated in UCSF </w:t>
      </w:r>
      <w:proofErr w:type="spellStart"/>
      <w:r w:rsidR="00C26CFD">
        <w:rPr>
          <w:rFonts w:asciiTheme="majorHAnsi" w:hAnsiTheme="majorHAnsi" w:cstheme="majorHAnsi"/>
        </w:rPr>
        <w:t>ChimeraX</w:t>
      </w:r>
      <w:proofErr w:type="spellEnd"/>
      <w:r w:rsidR="00C26CFD">
        <w:rPr>
          <w:rFonts w:asciiTheme="majorHAnsi" w:hAnsiTheme="majorHAnsi" w:cstheme="majorHAnsi"/>
        </w:rPr>
        <w:t xml:space="preserve">. </w:t>
      </w:r>
    </w:p>
    <w:p w14:paraId="076EE298" w14:textId="0A4F1729" w:rsidR="00D170D6" w:rsidRDefault="00D170D6" w:rsidP="00D170D6">
      <w:pPr>
        <w:autoSpaceDE w:val="0"/>
        <w:autoSpaceDN w:val="0"/>
        <w:adjustRightInd w:val="0"/>
        <w:spacing w:line="240" w:lineRule="auto"/>
        <w:rPr>
          <w:rFonts w:asciiTheme="majorHAnsi" w:hAnsiTheme="majorHAnsi" w:cstheme="majorHAnsi"/>
        </w:rPr>
      </w:pPr>
    </w:p>
    <w:p w14:paraId="680C4DA7" w14:textId="77777777" w:rsidR="00D170D6" w:rsidRDefault="00D170D6" w:rsidP="00D170D6">
      <w:pPr>
        <w:autoSpaceDE w:val="0"/>
        <w:autoSpaceDN w:val="0"/>
        <w:adjustRightInd w:val="0"/>
        <w:spacing w:line="240" w:lineRule="auto"/>
        <w:rPr>
          <w:rFonts w:asciiTheme="majorHAnsi" w:hAnsiTheme="majorHAnsi" w:cstheme="majorHAnsi"/>
        </w:rPr>
      </w:pPr>
    </w:p>
    <w:p w14:paraId="2D576630" w14:textId="77777777" w:rsidR="00D170D6" w:rsidRDefault="00D170D6" w:rsidP="00D170D6">
      <w:pPr>
        <w:autoSpaceDE w:val="0"/>
        <w:autoSpaceDN w:val="0"/>
        <w:adjustRightInd w:val="0"/>
        <w:spacing w:line="240" w:lineRule="auto"/>
      </w:pPr>
    </w:p>
    <w:p w14:paraId="275D5BD8" w14:textId="265A4B2A" w:rsidR="00D74AD1" w:rsidRDefault="00D170D6">
      <w:r>
        <w:rPr>
          <w:rFonts w:asciiTheme="majorHAnsi" w:hAnsiTheme="majorHAnsi" w:cstheme="majorHAnsi"/>
          <w:noProof/>
        </w:rPr>
        <w:lastRenderedPageBreak/>
        <w:drawing>
          <wp:anchor distT="0" distB="0" distL="114300" distR="114300" simplePos="0" relativeHeight="251665408" behindDoc="1" locked="0" layoutInCell="1" allowOverlap="1" wp14:anchorId="71025482" wp14:editId="0170FFA8">
            <wp:simplePos x="0" y="0"/>
            <wp:positionH relativeFrom="column">
              <wp:posOffset>0</wp:posOffset>
            </wp:positionH>
            <wp:positionV relativeFrom="paragraph">
              <wp:posOffset>-214630</wp:posOffset>
            </wp:positionV>
            <wp:extent cx="4620973" cy="3616503"/>
            <wp:effectExtent l="0" t="0" r="1905" b="3175"/>
            <wp:wrapTight wrapText="bothSides">
              <wp:wrapPolygon edited="0">
                <wp:start x="0" y="0"/>
                <wp:lineTo x="0" y="21543"/>
                <wp:lineTo x="21550" y="21543"/>
                <wp:lineTo x="21550" y="0"/>
                <wp:lineTo x="0" y="0"/>
              </wp:wrapPolygon>
            </wp:wrapTight>
            <wp:docPr id="24" name="Picture 24"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hape, arrow&#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20973" cy="3616503"/>
                    </a:xfrm>
                    <a:prstGeom prst="rect">
                      <a:avLst/>
                    </a:prstGeom>
                  </pic:spPr>
                </pic:pic>
              </a:graphicData>
            </a:graphic>
            <wp14:sizeRelH relativeFrom="page">
              <wp14:pctWidth>0</wp14:pctWidth>
            </wp14:sizeRelH>
            <wp14:sizeRelV relativeFrom="page">
              <wp14:pctHeight>0</wp14:pctHeight>
            </wp14:sizeRelV>
          </wp:anchor>
        </w:drawing>
      </w:r>
    </w:p>
    <w:p w14:paraId="44384E3A" w14:textId="3F1DDF09" w:rsidR="00D74AD1" w:rsidRDefault="00D74AD1"/>
    <w:p w14:paraId="78023F8C" w14:textId="094CD18D" w:rsidR="00D74AD1" w:rsidRDefault="00D74AD1"/>
    <w:p w14:paraId="630FD314" w14:textId="7121A3B1" w:rsidR="00D74AD1" w:rsidRDefault="00D74AD1"/>
    <w:p w14:paraId="3291C00D" w14:textId="1C818B37" w:rsidR="00D74AD1" w:rsidRDefault="00D74AD1"/>
    <w:p w14:paraId="30C68450" w14:textId="4ACEC7E7" w:rsidR="00D74AD1" w:rsidRDefault="00D74AD1"/>
    <w:p w14:paraId="554D0C3A" w14:textId="77777777" w:rsidR="00D170D6" w:rsidRDefault="00D170D6">
      <w:pPr>
        <w:rPr>
          <w:rFonts w:asciiTheme="majorHAnsi" w:hAnsiTheme="majorHAnsi" w:cstheme="majorHAnsi"/>
          <w:b/>
          <w:bCs/>
        </w:rPr>
      </w:pPr>
    </w:p>
    <w:p w14:paraId="76320F49" w14:textId="77777777" w:rsidR="00D170D6" w:rsidRDefault="00D170D6">
      <w:pPr>
        <w:rPr>
          <w:rFonts w:asciiTheme="majorHAnsi" w:hAnsiTheme="majorHAnsi" w:cstheme="majorHAnsi"/>
          <w:b/>
          <w:bCs/>
        </w:rPr>
      </w:pPr>
    </w:p>
    <w:p w14:paraId="713240AD" w14:textId="77777777" w:rsidR="00D170D6" w:rsidRDefault="00D170D6">
      <w:pPr>
        <w:rPr>
          <w:rFonts w:asciiTheme="majorHAnsi" w:hAnsiTheme="majorHAnsi" w:cstheme="majorHAnsi"/>
          <w:b/>
          <w:bCs/>
        </w:rPr>
      </w:pPr>
    </w:p>
    <w:p w14:paraId="780129E2" w14:textId="77777777" w:rsidR="00D170D6" w:rsidRDefault="00D170D6">
      <w:pPr>
        <w:rPr>
          <w:rFonts w:asciiTheme="majorHAnsi" w:hAnsiTheme="majorHAnsi" w:cstheme="majorHAnsi"/>
          <w:b/>
          <w:bCs/>
        </w:rPr>
      </w:pPr>
    </w:p>
    <w:p w14:paraId="18479B6F" w14:textId="77777777" w:rsidR="00D170D6" w:rsidRDefault="00D170D6">
      <w:pPr>
        <w:rPr>
          <w:rFonts w:asciiTheme="majorHAnsi" w:hAnsiTheme="majorHAnsi" w:cstheme="majorHAnsi"/>
          <w:b/>
          <w:bCs/>
        </w:rPr>
      </w:pPr>
    </w:p>
    <w:p w14:paraId="610DCA2C" w14:textId="77777777" w:rsidR="00D170D6" w:rsidRDefault="00D170D6">
      <w:pPr>
        <w:rPr>
          <w:rFonts w:asciiTheme="majorHAnsi" w:hAnsiTheme="majorHAnsi" w:cstheme="majorHAnsi"/>
          <w:b/>
          <w:bCs/>
        </w:rPr>
      </w:pPr>
    </w:p>
    <w:p w14:paraId="6BD878BF" w14:textId="77777777" w:rsidR="00D170D6" w:rsidRDefault="00D170D6">
      <w:pPr>
        <w:rPr>
          <w:rFonts w:asciiTheme="majorHAnsi" w:hAnsiTheme="majorHAnsi" w:cstheme="majorHAnsi"/>
          <w:b/>
          <w:bCs/>
        </w:rPr>
      </w:pPr>
    </w:p>
    <w:p w14:paraId="1131DC43" w14:textId="54A4D394" w:rsidR="00C26CFD" w:rsidRDefault="00D170D6" w:rsidP="00C26CFD">
      <w:r w:rsidRPr="00D74AD1">
        <w:rPr>
          <w:rFonts w:asciiTheme="majorHAnsi" w:hAnsiTheme="majorHAnsi" w:cstheme="majorHAnsi"/>
          <w:b/>
          <w:bCs/>
        </w:rPr>
        <w:t>Supplementary Figure 2.</w:t>
      </w:r>
      <w:r w:rsidRPr="005442D0">
        <w:rPr>
          <w:rFonts w:asciiTheme="majorHAnsi" w:hAnsiTheme="majorHAnsi" w:cstheme="majorHAnsi"/>
          <w:b/>
          <w:bCs/>
        </w:rPr>
        <w:t xml:space="preserve"> </w:t>
      </w:r>
      <w:r>
        <w:rPr>
          <w:rFonts w:asciiTheme="majorHAnsi" w:hAnsiTheme="majorHAnsi" w:cstheme="majorHAnsi"/>
          <w:b/>
          <w:bCs/>
        </w:rPr>
        <w:t>Docking of the</w:t>
      </w:r>
      <w:r w:rsidRPr="005442D0">
        <w:rPr>
          <w:rFonts w:asciiTheme="majorHAnsi" w:hAnsiTheme="majorHAnsi" w:cstheme="majorHAnsi"/>
          <w:b/>
          <w:bCs/>
        </w:rPr>
        <w:t xml:space="preserve"> substrate </w:t>
      </w:r>
      <w:r w:rsidRPr="00A228D0">
        <w:rPr>
          <w:rFonts w:asciiTheme="majorHAnsi" w:hAnsiTheme="majorHAnsi" w:cstheme="majorHAnsi"/>
          <w:b/>
          <w:bCs/>
          <w:i/>
          <w:iCs/>
        </w:rPr>
        <w:t>p</w:t>
      </w:r>
      <w:r>
        <w:rPr>
          <w:rFonts w:asciiTheme="majorHAnsi" w:hAnsiTheme="majorHAnsi" w:cstheme="majorHAnsi"/>
          <w:b/>
          <w:bCs/>
        </w:rPr>
        <w:t>-</w:t>
      </w:r>
      <w:r w:rsidRPr="005442D0">
        <w:rPr>
          <w:rFonts w:asciiTheme="majorHAnsi" w:hAnsiTheme="majorHAnsi" w:cstheme="majorHAnsi"/>
          <w:b/>
          <w:bCs/>
        </w:rPr>
        <w:t xml:space="preserve">hydroxyphenylacetate </w:t>
      </w:r>
      <w:r>
        <w:rPr>
          <w:rFonts w:asciiTheme="majorHAnsi" w:hAnsiTheme="majorHAnsi" w:cstheme="majorHAnsi"/>
          <w:b/>
          <w:bCs/>
        </w:rPr>
        <w:t>leads to the</w:t>
      </w:r>
      <w:r w:rsidRPr="005442D0">
        <w:rPr>
          <w:rFonts w:asciiTheme="majorHAnsi" w:hAnsiTheme="majorHAnsi" w:cstheme="majorHAnsi"/>
          <w:b/>
          <w:bCs/>
        </w:rPr>
        <w:t xml:space="preserve"> same </w:t>
      </w:r>
      <w:r>
        <w:rPr>
          <w:rFonts w:asciiTheme="majorHAnsi" w:hAnsiTheme="majorHAnsi" w:cstheme="majorHAnsi"/>
          <w:b/>
          <w:bCs/>
        </w:rPr>
        <w:t>binding mode as</w:t>
      </w:r>
      <w:r w:rsidRPr="005442D0">
        <w:rPr>
          <w:rFonts w:asciiTheme="majorHAnsi" w:hAnsiTheme="majorHAnsi" w:cstheme="majorHAnsi"/>
          <w:b/>
          <w:bCs/>
        </w:rPr>
        <w:t xml:space="preserve"> observed in the experimentally determined structure</w:t>
      </w:r>
      <w:r w:rsidRPr="005442D0">
        <w:rPr>
          <w:rFonts w:asciiTheme="majorHAnsi" w:hAnsiTheme="majorHAnsi" w:cstheme="majorHAnsi"/>
        </w:rPr>
        <w:t xml:space="preserve">. </w:t>
      </w:r>
      <w:r>
        <w:rPr>
          <w:rFonts w:asciiTheme="majorHAnsi" w:hAnsiTheme="majorHAnsi" w:cstheme="majorHAnsi"/>
        </w:rPr>
        <w:t xml:space="preserve">The </w:t>
      </w:r>
      <w:r w:rsidRPr="005442D0">
        <w:rPr>
          <w:rFonts w:asciiTheme="majorHAnsi" w:hAnsiTheme="majorHAnsi" w:cstheme="majorHAnsi"/>
          <w:i/>
          <w:iCs/>
        </w:rPr>
        <w:t xml:space="preserve">C. </w:t>
      </w:r>
      <w:proofErr w:type="spellStart"/>
      <w:r w:rsidRPr="005442D0">
        <w:rPr>
          <w:rFonts w:asciiTheme="majorHAnsi" w:hAnsiTheme="majorHAnsi" w:cstheme="majorHAnsi"/>
          <w:i/>
          <w:iCs/>
        </w:rPr>
        <w:t>scatologenes</w:t>
      </w:r>
      <w:proofErr w:type="spellEnd"/>
      <w:r w:rsidRPr="005442D0">
        <w:rPr>
          <w:rFonts w:asciiTheme="majorHAnsi" w:hAnsiTheme="majorHAnsi" w:cstheme="majorHAnsi"/>
        </w:rPr>
        <w:t xml:space="preserve"> HpdB crystal structure</w:t>
      </w:r>
      <w:r>
        <w:rPr>
          <w:rFonts w:asciiTheme="majorHAnsi" w:hAnsiTheme="majorHAnsi" w:cstheme="majorHAnsi"/>
        </w:rPr>
        <w:t xml:space="preserve"> </w:t>
      </w:r>
      <w:r w:rsidRPr="005442D0">
        <w:rPr>
          <w:rFonts w:asciiTheme="majorHAnsi" w:hAnsiTheme="majorHAnsi" w:cstheme="majorHAnsi"/>
        </w:rPr>
        <w:t>(</w:t>
      </w:r>
      <w:r w:rsidRPr="005442D0">
        <w:rPr>
          <w:rFonts w:asciiTheme="majorHAnsi" w:hAnsiTheme="majorHAnsi" w:cstheme="majorHAnsi"/>
          <w:color w:val="000000" w:themeColor="text1"/>
        </w:rPr>
        <w:t>PDB ID: 2YAJA)</w:t>
      </w:r>
      <w:r w:rsidRPr="005442D0">
        <w:rPr>
          <w:rFonts w:asciiTheme="majorHAnsi" w:hAnsiTheme="majorHAnsi" w:cstheme="majorHAnsi"/>
        </w:rPr>
        <w:t xml:space="preserve"> </w:t>
      </w:r>
      <w:r>
        <w:rPr>
          <w:rFonts w:asciiTheme="majorHAnsi" w:hAnsiTheme="majorHAnsi" w:cstheme="majorHAnsi"/>
        </w:rPr>
        <w:t xml:space="preserve">is </w:t>
      </w:r>
      <w:r w:rsidRPr="005442D0">
        <w:rPr>
          <w:rFonts w:asciiTheme="majorHAnsi" w:hAnsiTheme="majorHAnsi" w:cstheme="majorHAnsi"/>
        </w:rPr>
        <w:t>shown in teal</w:t>
      </w:r>
      <w:r>
        <w:rPr>
          <w:rFonts w:asciiTheme="majorHAnsi" w:hAnsiTheme="majorHAnsi" w:cstheme="majorHAnsi"/>
        </w:rPr>
        <w:t>, in cartoon representation</w:t>
      </w:r>
      <w:r w:rsidRPr="005442D0">
        <w:rPr>
          <w:rFonts w:asciiTheme="majorHAnsi" w:hAnsiTheme="majorHAnsi" w:cstheme="majorHAnsi"/>
          <w:color w:val="000000" w:themeColor="text1"/>
        </w:rPr>
        <w:t xml:space="preserve"> </w:t>
      </w:r>
      <w:r w:rsidRPr="005442D0">
        <w:rPr>
          <w:rFonts w:asciiTheme="majorHAnsi" w:hAnsiTheme="majorHAnsi" w:cstheme="majorHAnsi"/>
          <w:color w:val="000000" w:themeColor="text1"/>
        </w:rPr>
        <w:fldChar w:fldCharType="begin" w:fldLock="1"/>
      </w:r>
      <w:r w:rsidRPr="005442D0">
        <w:rPr>
          <w:rFonts w:asciiTheme="majorHAnsi" w:hAnsiTheme="majorHAnsi" w:cstheme="majorHAnsi"/>
          <w:color w:val="000000" w:themeColor="text1"/>
        </w:rPr>
        <w:instrText>ADDIN CSL_CITATION {"citationItems":[{"id":"ITEM-1","itemData":{"DOI":"10.1021/JA203344X/SUPPL_FILE/JA203344X_SI_001.PDF","ISSN":"00027863","PMID":"21823587","abstract":"4-Hydroxyphenylacetate decarboxylase is a [4Fe-4S] cluster containing glycyl radical enzyme proposed to use a glycyl/thiyl radical dyad to catalyze the last step of tyrosine fermentation in clostridia. The decarboxylation product p-cresol (4-methylphenol) is a virulence factor of the human pathogen Clostridium difficile. Here we describe the crystal structures at 1.75 and 1.81 Å resolution of substrate-free and substrate-bound 4-hydroxyphenylacetate decarboxylase from the related Clostridium scatologenes. The structures show a (βγ) 4 tetramer of heterodimers composed of a catalytic β-subunit harboring the putative glycyl/thiyl dyad and a distinct small γ-subunit with two [4Fe-4S] clusters at 40 Å distance from the active site. The γ-subunit comprises two domains displaying pseudo-2-fold symmetry that are structurally related to the [4Fe-4S] cluster-binding scaffold of high-potential iron-sulfur proteins. The N-terminal domain coordinates one cluster with one histidine and three cysteines, and the C-terminal domain coordinates the second cluster with four cysteines. Whereas the C-terminal cluster is buried in the βγ heterodimer interface, the N-terminal cluster is not part of the interface. The previously postulated decarboxylation mechanism required the substrate hydroxyl group in the vicinity of the active cysteine residue. In contrast to expectation, the substrate-bound state shows a direct interaction between the substrate carboxyl group and the active site Cys503, while His536 and Glu637 at the opposite side of the active site pocket anchor the hydroxyl group. This state captures a possible catalytically competent complex and suggests a Kolbe-type decarboxylation for p-cresol formation. © 2011 American Chemical Society.","author":[{"dropping-particle":"","family":"Martins","given":"Berta M.","non-dropping-particle":"","parse-names":false,"suffix":""},{"dropping-particle":"","family":"Blaser","given":"Martin","non-dropping-particle":"","parse-names":false,"suffix":""},{"dropping-particle":"","family":"Feliks","given":"Mikolaj","non-dropping-particle":"","parse-names":false,"suffix":""},{"dropping-particle":"","family":"Ullmann","given":"G. Matthias","non-dropping-particle":"","parse-names":false,"suffix":""},{"dropping-particle":"","family":"Buckel","given":"Wolfgang","non-dropping-particle":"","parse-names":false,"suffix":""},{"dropping-particle":"","family":"Selmer","given":"Thorsten","non-dropping-particle":"","parse-names":false,"suffix":""}],"container-title":"Journal of the American Chemical Society","id":"ITEM-1","issue":"37","issued":{"date-parts":[["2011","9","21"]]},"page":"14666-14674","publisher":"American Chemical Society","title":"Structural basis for a Kolbe-type decarboxylation catalyzed by a glycyl radical enzyme","type":"article-journal","volume":"133"},"uris":["http://www.mendeley.com/documents/?uuid=fd6ed6c9-ec07-3bcc-867b-0104259fbf4e"]}],"mendeley":{"formattedCitation":"(25)","plainTextFormattedCitation":"(25)","previouslyFormattedCitation":"(25)"},"properties":{"noteIndex":0},"schema":"https://github.com/citation-style-language/schema/raw/master/csl-citation.json"}</w:instrText>
      </w:r>
      <w:r w:rsidRPr="005442D0">
        <w:rPr>
          <w:rFonts w:asciiTheme="majorHAnsi" w:hAnsiTheme="majorHAnsi" w:cstheme="majorHAnsi"/>
          <w:color w:val="000000" w:themeColor="text1"/>
        </w:rPr>
        <w:fldChar w:fldCharType="separate"/>
      </w:r>
      <w:r w:rsidRPr="005442D0">
        <w:rPr>
          <w:rFonts w:asciiTheme="majorHAnsi" w:hAnsiTheme="majorHAnsi" w:cstheme="majorHAnsi"/>
          <w:noProof/>
          <w:color w:val="000000" w:themeColor="text1"/>
        </w:rPr>
        <w:t>(25)</w:t>
      </w:r>
      <w:r w:rsidRPr="005442D0">
        <w:rPr>
          <w:rFonts w:asciiTheme="majorHAnsi" w:hAnsiTheme="majorHAnsi" w:cstheme="majorHAnsi"/>
          <w:color w:val="000000" w:themeColor="text1"/>
        </w:rPr>
        <w:fldChar w:fldCharType="end"/>
      </w:r>
      <w:r w:rsidRPr="005442D0">
        <w:rPr>
          <w:rFonts w:asciiTheme="majorHAnsi" w:hAnsiTheme="majorHAnsi" w:cstheme="majorHAnsi"/>
          <w:color w:val="000000" w:themeColor="text1"/>
        </w:rPr>
        <w:t xml:space="preserve">. </w:t>
      </w:r>
      <w:r w:rsidRPr="00A228D0">
        <w:rPr>
          <w:rFonts w:asciiTheme="majorHAnsi" w:hAnsiTheme="majorHAnsi" w:cstheme="majorHAnsi"/>
          <w:i/>
          <w:iCs/>
          <w:color w:val="000000" w:themeColor="text1"/>
        </w:rPr>
        <w:t>p</w:t>
      </w:r>
      <w:r>
        <w:rPr>
          <w:rFonts w:asciiTheme="majorHAnsi" w:hAnsiTheme="majorHAnsi" w:cstheme="majorHAnsi"/>
          <w:color w:val="000000" w:themeColor="text1"/>
        </w:rPr>
        <w:t>-</w:t>
      </w:r>
      <w:r w:rsidRPr="005442D0">
        <w:rPr>
          <w:rFonts w:asciiTheme="majorHAnsi" w:hAnsiTheme="majorHAnsi" w:cstheme="majorHAnsi"/>
          <w:color w:val="000000" w:themeColor="text1"/>
        </w:rPr>
        <w:t xml:space="preserve">HPA </w:t>
      </w:r>
      <w:r>
        <w:rPr>
          <w:rFonts w:asciiTheme="majorHAnsi" w:hAnsiTheme="majorHAnsi" w:cstheme="majorHAnsi"/>
          <w:color w:val="000000" w:themeColor="text1"/>
        </w:rPr>
        <w:t xml:space="preserve">from the experimentally determined complex structure </w:t>
      </w:r>
      <w:r w:rsidRPr="005442D0">
        <w:rPr>
          <w:rFonts w:asciiTheme="majorHAnsi" w:hAnsiTheme="majorHAnsi" w:cstheme="majorHAnsi"/>
          <w:color w:val="000000" w:themeColor="text1"/>
        </w:rPr>
        <w:t xml:space="preserve">is shown in </w:t>
      </w:r>
      <w:r>
        <w:rPr>
          <w:rFonts w:asciiTheme="majorHAnsi" w:hAnsiTheme="majorHAnsi" w:cstheme="majorHAnsi"/>
          <w:color w:val="000000" w:themeColor="text1"/>
        </w:rPr>
        <w:t>orange,</w:t>
      </w:r>
      <w:r w:rsidRPr="005442D0">
        <w:rPr>
          <w:rFonts w:asciiTheme="majorHAnsi" w:hAnsiTheme="majorHAnsi" w:cstheme="majorHAnsi"/>
          <w:color w:val="000000" w:themeColor="text1"/>
        </w:rPr>
        <w:t xml:space="preserve"> and the </w:t>
      </w:r>
      <w:r>
        <w:rPr>
          <w:rFonts w:asciiTheme="majorHAnsi" w:hAnsiTheme="majorHAnsi" w:cstheme="majorHAnsi"/>
          <w:color w:val="000000" w:themeColor="text1"/>
        </w:rPr>
        <w:t>lowest-energy solution from</w:t>
      </w:r>
      <w:r w:rsidRPr="005442D0">
        <w:rPr>
          <w:rFonts w:asciiTheme="majorHAnsi" w:hAnsiTheme="majorHAnsi" w:cstheme="majorHAnsi"/>
          <w:color w:val="000000" w:themeColor="text1"/>
        </w:rPr>
        <w:t xml:space="preserve"> the docking</w:t>
      </w:r>
      <w:r>
        <w:rPr>
          <w:rFonts w:asciiTheme="majorHAnsi" w:hAnsiTheme="majorHAnsi" w:cstheme="majorHAnsi"/>
          <w:color w:val="000000" w:themeColor="text1"/>
        </w:rPr>
        <w:t xml:space="preserve"> procedure</w:t>
      </w:r>
      <w:r w:rsidRPr="005442D0">
        <w:rPr>
          <w:rFonts w:asciiTheme="majorHAnsi" w:hAnsiTheme="majorHAnsi" w:cstheme="majorHAnsi"/>
          <w:color w:val="000000" w:themeColor="text1"/>
        </w:rPr>
        <w:t xml:space="preserve"> is in </w:t>
      </w:r>
      <w:r>
        <w:rPr>
          <w:rFonts w:asciiTheme="majorHAnsi" w:hAnsiTheme="majorHAnsi" w:cstheme="majorHAnsi"/>
          <w:color w:val="000000" w:themeColor="text1"/>
        </w:rPr>
        <w:t>mint green</w:t>
      </w:r>
      <w:r w:rsidRPr="005442D0">
        <w:rPr>
          <w:rFonts w:asciiTheme="majorHAnsi" w:hAnsiTheme="majorHAnsi" w:cstheme="majorHAnsi"/>
          <w:color w:val="000000" w:themeColor="text1"/>
        </w:rPr>
        <w:t xml:space="preserve">. </w:t>
      </w:r>
      <w:r w:rsidRPr="005442D0">
        <w:rPr>
          <w:rFonts w:asciiTheme="majorHAnsi" w:hAnsiTheme="majorHAnsi" w:cstheme="majorHAnsi"/>
        </w:rPr>
        <w:t>Side chains of the active site residues for HpdB are displayed as sticks</w:t>
      </w:r>
      <w:r>
        <w:rPr>
          <w:rFonts w:asciiTheme="majorHAnsi" w:hAnsiTheme="majorHAnsi" w:cstheme="majorHAnsi"/>
        </w:rPr>
        <w:t xml:space="preserve">, and the residue numbers correspond to the </w:t>
      </w:r>
      <w:r>
        <w:rPr>
          <w:rFonts w:asciiTheme="majorHAnsi" w:hAnsiTheme="majorHAnsi" w:cstheme="majorHAnsi"/>
          <w:i/>
          <w:iCs/>
        </w:rPr>
        <w:t xml:space="preserve">C. difficile </w:t>
      </w:r>
      <w:r>
        <w:rPr>
          <w:rFonts w:asciiTheme="majorHAnsi" w:hAnsiTheme="majorHAnsi" w:cstheme="majorHAnsi"/>
        </w:rPr>
        <w:t>sequence.</w:t>
      </w:r>
      <w:r w:rsidR="00C26CFD">
        <w:rPr>
          <w:rFonts w:asciiTheme="majorHAnsi" w:hAnsiTheme="majorHAnsi" w:cstheme="majorHAnsi"/>
        </w:rPr>
        <w:t xml:space="preserve"> Figure generated in UCSF </w:t>
      </w:r>
      <w:proofErr w:type="spellStart"/>
      <w:r w:rsidR="00C26CFD">
        <w:rPr>
          <w:rFonts w:asciiTheme="majorHAnsi" w:hAnsiTheme="majorHAnsi" w:cstheme="majorHAnsi"/>
        </w:rPr>
        <w:t>ChimeraX</w:t>
      </w:r>
      <w:proofErr w:type="spellEnd"/>
      <w:r w:rsidR="00C26CFD">
        <w:rPr>
          <w:rFonts w:asciiTheme="majorHAnsi" w:hAnsiTheme="majorHAnsi" w:cstheme="majorHAnsi"/>
        </w:rPr>
        <w:t xml:space="preserve">. </w:t>
      </w:r>
    </w:p>
    <w:p w14:paraId="79D7D6C2" w14:textId="40DBA76B" w:rsidR="00D74AD1" w:rsidRDefault="00D74AD1"/>
    <w:p w14:paraId="67342213" w14:textId="6A9D17BE" w:rsidR="00D74AD1" w:rsidRDefault="00D74AD1"/>
    <w:p w14:paraId="27A4C4A4" w14:textId="7718A1A4" w:rsidR="00D170D6" w:rsidRDefault="00D170D6"/>
    <w:p w14:paraId="06FDF729" w14:textId="57FF86A2" w:rsidR="00D170D6" w:rsidRDefault="00D170D6"/>
    <w:p w14:paraId="00DCCB2C" w14:textId="316B140D" w:rsidR="00D170D6" w:rsidRDefault="00D170D6"/>
    <w:p w14:paraId="73ED11FC" w14:textId="68D7DF07" w:rsidR="00D170D6" w:rsidRDefault="00D170D6"/>
    <w:p w14:paraId="3C93F61F" w14:textId="1355D04B" w:rsidR="00D170D6" w:rsidRDefault="00D170D6"/>
    <w:p w14:paraId="5E24763B" w14:textId="37D89CFC" w:rsidR="00D170D6" w:rsidRDefault="00D170D6"/>
    <w:p w14:paraId="0C0B4A70" w14:textId="28336AD4" w:rsidR="00D170D6" w:rsidRDefault="00D170D6"/>
    <w:p w14:paraId="57960D13" w14:textId="32806560" w:rsidR="00D170D6" w:rsidRDefault="00D170D6"/>
    <w:p w14:paraId="02BDD4B1" w14:textId="77777777" w:rsidR="00D170D6" w:rsidRDefault="00D170D6"/>
    <w:p w14:paraId="2A1D667F" w14:textId="44F1D2D4" w:rsidR="00D74AD1" w:rsidRDefault="00D74AD1"/>
    <w:p w14:paraId="0C31EDCE" w14:textId="727CA2B1" w:rsidR="00D74AD1" w:rsidRDefault="00D74AD1"/>
    <w:tbl>
      <w:tblPr>
        <w:tblStyle w:val="TableGrid"/>
        <w:tblW w:w="0" w:type="auto"/>
        <w:tblLayout w:type="fixed"/>
        <w:tblLook w:val="04A0" w:firstRow="1" w:lastRow="0" w:firstColumn="1" w:lastColumn="0" w:noHBand="0" w:noVBand="1"/>
      </w:tblPr>
      <w:tblGrid>
        <w:gridCol w:w="2830"/>
        <w:gridCol w:w="1418"/>
        <w:gridCol w:w="2693"/>
        <w:gridCol w:w="1985"/>
        <w:gridCol w:w="12"/>
      </w:tblGrid>
      <w:tr w:rsidR="00500BF3" w:rsidRPr="00FD6F68" w14:paraId="532D493A" w14:textId="77777777" w:rsidTr="00DC567B">
        <w:tc>
          <w:tcPr>
            <w:tcW w:w="2830" w:type="dxa"/>
          </w:tcPr>
          <w:p w14:paraId="1CD1D052" w14:textId="77777777" w:rsidR="00500BF3" w:rsidRPr="00FD6F68" w:rsidRDefault="00500BF3" w:rsidP="00DC567B">
            <w:pPr>
              <w:jc w:val="center"/>
              <w:rPr>
                <w:rFonts w:cstheme="minorHAnsi"/>
                <w:color w:val="1D1D1D"/>
                <w:sz w:val="20"/>
                <w:szCs w:val="20"/>
              </w:rPr>
            </w:pPr>
            <w:r w:rsidRPr="00FD6F68">
              <w:rPr>
                <w:rFonts w:cstheme="minorHAnsi"/>
                <w:i/>
                <w:iCs/>
                <w:color w:val="1D1D1D"/>
                <w:sz w:val="20"/>
                <w:szCs w:val="20"/>
              </w:rPr>
              <w:lastRenderedPageBreak/>
              <w:br/>
            </w:r>
            <w:r w:rsidRPr="00FD6F68">
              <w:rPr>
                <w:rFonts w:cstheme="minorHAnsi"/>
                <w:i/>
                <w:iCs/>
                <w:color w:val="1D1D1D"/>
                <w:sz w:val="20"/>
                <w:szCs w:val="20"/>
              </w:rPr>
              <w:br/>
            </w:r>
            <w:r w:rsidRPr="00FD6F68">
              <w:rPr>
                <w:rFonts w:cstheme="minorHAnsi"/>
                <w:i/>
                <w:iCs/>
                <w:color w:val="1D1D1D"/>
                <w:sz w:val="20"/>
                <w:szCs w:val="20"/>
              </w:rPr>
              <w:br/>
            </w:r>
            <w:r w:rsidRPr="00FD6F68">
              <w:rPr>
                <w:rFonts w:cstheme="minorHAnsi"/>
                <w:i/>
                <w:iCs/>
                <w:color w:val="1D1D1D"/>
                <w:sz w:val="20"/>
                <w:szCs w:val="20"/>
              </w:rPr>
              <w:br/>
              <w:t>para</w:t>
            </w:r>
            <w:r w:rsidRPr="00FD6F68">
              <w:rPr>
                <w:rFonts w:cstheme="minorHAnsi"/>
                <w:color w:val="1D1D1D"/>
                <w:sz w:val="20"/>
                <w:szCs w:val="20"/>
              </w:rPr>
              <w:t>-hydroxyphenylacetic acid</w:t>
            </w:r>
          </w:p>
          <w:p w14:paraId="38318818"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w:t>
            </w:r>
            <w:r w:rsidRPr="00FD6F68">
              <w:rPr>
                <w:rFonts w:cstheme="minorHAnsi"/>
                <w:i/>
                <w:iCs/>
                <w:color w:val="1D1D1D"/>
                <w:sz w:val="20"/>
                <w:szCs w:val="20"/>
              </w:rPr>
              <w:t>p-</w:t>
            </w:r>
            <w:r w:rsidRPr="00FD6F68">
              <w:rPr>
                <w:rFonts w:cstheme="minorHAnsi"/>
                <w:color w:val="1D1D1D"/>
                <w:sz w:val="20"/>
                <w:szCs w:val="20"/>
              </w:rPr>
              <w:t>HPA)</w:t>
            </w:r>
          </w:p>
          <w:p w14:paraId="5F3EE44C" w14:textId="77777777" w:rsidR="00500BF3" w:rsidRPr="00FD6F68" w:rsidRDefault="00500BF3" w:rsidP="00DC567B">
            <w:pPr>
              <w:jc w:val="center"/>
              <w:rPr>
                <w:rFonts w:cstheme="minorHAnsi"/>
                <w:sz w:val="20"/>
                <w:szCs w:val="20"/>
              </w:rPr>
            </w:pPr>
          </w:p>
        </w:tc>
        <w:tc>
          <w:tcPr>
            <w:tcW w:w="1418" w:type="dxa"/>
          </w:tcPr>
          <w:p w14:paraId="0AC920D0" w14:textId="77777777" w:rsidR="00500BF3" w:rsidRPr="00FD6F68" w:rsidRDefault="00500BF3" w:rsidP="00DC567B">
            <w:pPr>
              <w:jc w:val="center"/>
              <w:rPr>
                <w:rFonts w:cstheme="minorHAnsi"/>
                <w:sz w:val="20"/>
                <w:szCs w:val="20"/>
              </w:rPr>
            </w:pPr>
            <w:r w:rsidRPr="00FD6F68">
              <w:rPr>
                <w:rFonts w:cstheme="minorHAnsi"/>
                <w:noProof/>
                <w:sz w:val="20"/>
                <w:szCs w:val="20"/>
              </w:rPr>
              <w:drawing>
                <wp:inline distT="0" distB="0" distL="0" distR="0" wp14:anchorId="4577EB5F" wp14:editId="248D71E8">
                  <wp:extent cx="829056" cy="1738643"/>
                  <wp:effectExtent l="0" t="0" r="0" b="1270"/>
                  <wp:docPr id="10" name="Picture 1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 schematic&#10;&#10;Description automatically generated"/>
                          <pic:cNvPicPr/>
                        </pic:nvPicPr>
                        <pic:blipFill rotWithShape="1">
                          <a:blip r:embed="rId7" cstate="print">
                            <a:extLst>
                              <a:ext uri="{BEBA8EAE-BF5A-486C-A8C5-ECC9F3942E4B}">
                                <a14:imgProps xmlns:a14="http://schemas.microsoft.com/office/drawing/2010/main">
                                  <a14:imgLayer r:embed="rId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35923" t="13011" r="28768" b="12940"/>
                          <a:stretch/>
                        </pic:blipFill>
                        <pic:spPr bwMode="auto">
                          <a:xfrm>
                            <a:off x="0" y="0"/>
                            <a:ext cx="857627" cy="1798561"/>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60FC7FF0" w14:textId="77777777" w:rsidR="00500BF3" w:rsidRPr="00FD6F68" w:rsidRDefault="00500BF3" w:rsidP="00DC567B">
            <w:pPr>
              <w:jc w:val="center"/>
              <w:rPr>
                <w:rFonts w:ascii="Calibri" w:hAnsi="Calibri" w:cs="Calibri"/>
                <w:color w:val="1D1D1D"/>
                <w:sz w:val="20"/>
                <w:szCs w:val="20"/>
              </w:rPr>
            </w:pPr>
            <w:r w:rsidRPr="00FD6F68">
              <w:rPr>
                <w:rFonts w:ascii="Calibri" w:hAnsi="Calibri" w:cs="Calibri"/>
                <w:color w:val="1D1D1D"/>
                <w:sz w:val="20"/>
                <w:szCs w:val="20"/>
              </w:rPr>
              <w:br/>
            </w:r>
            <w:r w:rsidRPr="00FD6F68">
              <w:rPr>
                <w:rFonts w:ascii="Calibri" w:hAnsi="Calibri" w:cs="Calibri"/>
                <w:color w:val="1D1D1D"/>
                <w:sz w:val="20"/>
                <w:szCs w:val="20"/>
              </w:rPr>
              <w:br/>
            </w:r>
            <w:r w:rsidRPr="00FD6F68">
              <w:rPr>
                <w:rFonts w:ascii="Calibri" w:hAnsi="Calibri" w:cs="Calibri"/>
                <w:color w:val="1D1D1D"/>
                <w:sz w:val="20"/>
                <w:szCs w:val="20"/>
              </w:rPr>
              <w:br/>
              <w:t>4-Hydroxyphenylacetonitrile</w:t>
            </w:r>
          </w:p>
          <w:p w14:paraId="51C4F2C1"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(Compound 8)</w:t>
            </w:r>
          </w:p>
        </w:tc>
        <w:tc>
          <w:tcPr>
            <w:tcW w:w="1997" w:type="dxa"/>
            <w:gridSpan w:val="2"/>
          </w:tcPr>
          <w:p w14:paraId="0BA1A46B" w14:textId="77777777" w:rsidR="00500BF3" w:rsidRPr="00FD6F68" w:rsidRDefault="00500BF3" w:rsidP="00DC567B">
            <w:pPr>
              <w:rPr>
                <w:rFonts w:cstheme="minorHAnsi"/>
                <w:noProof/>
                <w:sz w:val="20"/>
                <w:szCs w:val="20"/>
              </w:rPr>
            </w:pPr>
            <w:r w:rsidRPr="00FD6F68">
              <w:rPr>
                <w:rFonts w:cstheme="minorHAnsi"/>
                <w:noProof/>
                <w:sz w:val="20"/>
                <w:szCs w:val="20"/>
              </w:rPr>
              <w:drawing>
                <wp:inline distT="0" distB="0" distL="0" distR="0" wp14:anchorId="61579550" wp14:editId="78081B90">
                  <wp:extent cx="1169646" cy="1678729"/>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rotWithShape="1">
                          <a:blip r:embed="rId9">
                            <a:extLst>
                              <a:ext uri="{BEBA8EAE-BF5A-486C-A8C5-ECC9F3942E4B}">
                                <a14:imgProps xmlns:a14="http://schemas.microsoft.com/office/drawing/2010/main">
                                  <a14:imgLayer r:embed="rId1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238" t="14879" r="25029" b="16611"/>
                          <a:stretch/>
                        </pic:blipFill>
                        <pic:spPr bwMode="auto">
                          <a:xfrm>
                            <a:off x="0" y="0"/>
                            <a:ext cx="1170673" cy="1680203"/>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48825AC0" w14:textId="77777777" w:rsidTr="00DC567B">
        <w:tc>
          <w:tcPr>
            <w:tcW w:w="2830" w:type="dxa"/>
          </w:tcPr>
          <w:p w14:paraId="0B5F244B"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t>3-(4-Hydroxyphenyl)propionic acid</w:t>
            </w:r>
          </w:p>
          <w:p w14:paraId="5C000C23"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(Compound 1)</w:t>
            </w:r>
          </w:p>
          <w:p w14:paraId="08DE9214" w14:textId="77777777" w:rsidR="00500BF3" w:rsidRPr="00FD6F68" w:rsidRDefault="00500BF3" w:rsidP="00DC567B">
            <w:pPr>
              <w:jc w:val="center"/>
              <w:rPr>
                <w:rFonts w:cstheme="minorHAnsi"/>
                <w:color w:val="1D1D1D"/>
                <w:sz w:val="20"/>
                <w:szCs w:val="20"/>
              </w:rPr>
            </w:pPr>
          </w:p>
        </w:tc>
        <w:tc>
          <w:tcPr>
            <w:tcW w:w="1418" w:type="dxa"/>
          </w:tcPr>
          <w:p w14:paraId="5D96CA4D" w14:textId="77777777" w:rsidR="00500BF3" w:rsidRPr="00FD6F68" w:rsidRDefault="00500BF3" w:rsidP="00DC567B">
            <w:pPr>
              <w:jc w:val="center"/>
              <w:rPr>
                <w:rFonts w:cstheme="minorHAnsi"/>
                <w:sz w:val="20"/>
                <w:szCs w:val="20"/>
              </w:rPr>
            </w:pPr>
            <w:r w:rsidRPr="00FD6F68">
              <w:rPr>
                <w:rFonts w:cstheme="minorHAnsi"/>
                <w:i/>
                <w:iCs/>
                <w:noProof/>
                <w:color w:val="1D1D1D"/>
                <w:sz w:val="20"/>
                <w:szCs w:val="20"/>
              </w:rPr>
              <w:drawing>
                <wp:inline distT="0" distB="0" distL="0" distR="0" wp14:anchorId="6A166D07" wp14:editId="7961A059">
                  <wp:extent cx="740779" cy="1739558"/>
                  <wp:effectExtent l="0" t="0" r="0" b="635"/>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rotWithShape="1">
                          <a:blip r:embed="rId11" cstate="print">
                            <a:extLst>
                              <a:ext uri="{BEBA8EAE-BF5A-486C-A8C5-ECC9F3942E4B}">
                                <a14:imgProps xmlns:a14="http://schemas.microsoft.com/office/drawing/2010/main">
                                  <a14:imgLayer r:embed="rId12">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5517" t="5173" r="27019" b="6850"/>
                          <a:stretch/>
                        </pic:blipFill>
                        <pic:spPr bwMode="auto">
                          <a:xfrm>
                            <a:off x="0" y="0"/>
                            <a:ext cx="747130" cy="1754472"/>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7CDBDF49" w14:textId="77777777" w:rsidR="00500BF3" w:rsidRPr="00FD6F68" w:rsidRDefault="00500BF3" w:rsidP="00DC567B">
            <w:pPr>
              <w:jc w:val="center"/>
              <w:rPr>
                <w:rFonts w:ascii="Calibri" w:hAnsi="Calibri" w:cs="Calibri"/>
                <w:color w:val="1D1D1D"/>
                <w:sz w:val="20"/>
                <w:szCs w:val="20"/>
              </w:rPr>
            </w:pPr>
            <w:r w:rsidRPr="00FD6F68">
              <w:rPr>
                <w:rFonts w:ascii="Calibri" w:hAnsi="Calibri" w:cs="Calibri"/>
                <w:color w:val="1D1D1D"/>
                <w:sz w:val="20"/>
                <w:szCs w:val="20"/>
              </w:rPr>
              <w:br/>
            </w:r>
            <w:r w:rsidRPr="00FD6F68">
              <w:rPr>
                <w:rFonts w:ascii="Calibri" w:hAnsi="Calibri" w:cs="Calibri"/>
                <w:color w:val="1D1D1D"/>
                <w:sz w:val="20"/>
                <w:szCs w:val="20"/>
              </w:rPr>
              <w:br/>
            </w:r>
            <w:r w:rsidRPr="00FD6F68">
              <w:rPr>
                <w:rFonts w:ascii="Calibri" w:hAnsi="Calibri" w:cs="Calibri"/>
                <w:color w:val="1D1D1D"/>
                <w:sz w:val="20"/>
                <w:szCs w:val="20"/>
              </w:rPr>
              <w:br/>
            </w:r>
            <w:r w:rsidRPr="00FD6F68">
              <w:rPr>
                <w:rFonts w:ascii="Calibri" w:hAnsi="Calibri" w:cs="Calibri"/>
                <w:color w:val="1D1D1D"/>
                <w:sz w:val="20"/>
                <w:szCs w:val="20"/>
              </w:rPr>
              <w:br/>
              <w:t>3,4-Dihydroxyphenylacetic acid</w:t>
            </w:r>
          </w:p>
          <w:p w14:paraId="1A11E244"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(Compound 9)</w:t>
            </w:r>
          </w:p>
          <w:p w14:paraId="3B22102A" w14:textId="77777777" w:rsidR="00500BF3" w:rsidRPr="00FD6F68" w:rsidRDefault="00500BF3" w:rsidP="00DC567B">
            <w:pPr>
              <w:jc w:val="center"/>
              <w:rPr>
                <w:rFonts w:ascii="Calibri" w:hAnsi="Calibri" w:cs="Calibri"/>
                <w:color w:val="1D1D1D"/>
                <w:sz w:val="20"/>
                <w:szCs w:val="20"/>
              </w:rPr>
            </w:pPr>
            <w:r w:rsidRPr="00FD6F68">
              <w:rPr>
                <w:rFonts w:cstheme="minorHAnsi"/>
                <w:noProof/>
                <w:sz w:val="20"/>
                <w:szCs w:val="20"/>
              </w:rPr>
              <w:br/>
            </w:r>
          </w:p>
        </w:tc>
        <w:tc>
          <w:tcPr>
            <w:tcW w:w="1997" w:type="dxa"/>
            <w:gridSpan w:val="2"/>
          </w:tcPr>
          <w:p w14:paraId="24D2DD59" w14:textId="77777777" w:rsidR="00500BF3" w:rsidRPr="00FD6F68" w:rsidRDefault="00500BF3" w:rsidP="00DC567B">
            <w:pPr>
              <w:jc w:val="center"/>
              <w:rPr>
                <w:rFonts w:cstheme="minorHAnsi"/>
                <w:noProof/>
                <w:sz w:val="20"/>
                <w:szCs w:val="20"/>
              </w:rPr>
            </w:pPr>
            <w:r w:rsidRPr="00FD6F68">
              <w:rPr>
                <w:rFonts w:cstheme="minorHAnsi"/>
                <w:noProof/>
                <w:sz w:val="20"/>
                <w:szCs w:val="20"/>
              </w:rPr>
              <w:drawing>
                <wp:anchor distT="0" distB="0" distL="114300" distR="114300" simplePos="0" relativeHeight="251667456" behindDoc="1" locked="0" layoutInCell="1" allowOverlap="1" wp14:anchorId="31516B5F" wp14:editId="1B90EADD">
                  <wp:simplePos x="0" y="0"/>
                  <wp:positionH relativeFrom="column">
                    <wp:posOffset>-52737</wp:posOffset>
                  </wp:positionH>
                  <wp:positionV relativeFrom="paragraph">
                    <wp:posOffset>226671</wp:posOffset>
                  </wp:positionV>
                  <wp:extent cx="1250066" cy="1386592"/>
                  <wp:effectExtent l="0" t="0" r="0" b="0"/>
                  <wp:wrapTight wrapText="bothSides">
                    <wp:wrapPolygon edited="0">
                      <wp:start x="0" y="0"/>
                      <wp:lineTo x="0" y="21372"/>
                      <wp:lineTo x="21293" y="21372"/>
                      <wp:lineTo x="21293" y="0"/>
                      <wp:lineTo x="0" y="0"/>
                    </wp:wrapPolygon>
                  </wp:wrapTight>
                  <wp:docPr id="25" name="Picture 25"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schematic&#10;&#10;Description automatically generated"/>
                          <pic:cNvPicPr/>
                        </pic:nvPicPr>
                        <pic:blipFill rotWithShape="1">
                          <a:blip r:embed="rId13" cstate="print">
                            <a:extLst>
                              <a:ext uri="{BEBA8EAE-BF5A-486C-A8C5-ECC9F3942E4B}">
                                <a14:imgProps xmlns:a14="http://schemas.microsoft.com/office/drawing/2010/main">
                                  <a14:imgLayer r:embed="rId1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9445" t="15312" r="18088" b="15392"/>
                          <a:stretch/>
                        </pic:blipFill>
                        <pic:spPr bwMode="auto">
                          <a:xfrm>
                            <a:off x="0" y="0"/>
                            <a:ext cx="1250838" cy="13874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00BF3" w:rsidRPr="00FD6F68" w14:paraId="21DFDBF5" w14:textId="77777777" w:rsidTr="00DC567B">
        <w:tc>
          <w:tcPr>
            <w:tcW w:w="2830" w:type="dxa"/>
          </w:tcPr>
          <w:p w14:paraId="4BE0532A"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t>Methyl 4-hydroxyphenylacetate</w:t>
            </w:r>
          </w:p>
          <w:p w14:paraId="77E33CCF"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(Compound 2)</w:t>
            </w:r>
          </w:p>
          <w:p w14:paraId="63A0C722" w14:textId="77777777" w:rsidR="00500BF3" w:rsidRPr="00FD6F68" w:rsidRDefault="00500BF3" w:rsidP="00DC567B">
            <w:pPr>
              <w:jc w:val="center"/>
              <w:rPr>
                <w:rFonts w:cstheme="minorHAnsi"/>
                <w:sz w:val="20"/>
                <w:szCs w:val="20"/>
              </w:rPr>
            </w:pPr>
          </w:p>
        </w:tc>
        <w:tc>
          <w:tcPr>
            <w:tcW w:w="1418" w:type="dxa"/>
          </w:tcPr>
          <w:p w14:paraId="2A045FF5" w14:textId="77777777" w:rsidR="00500BF3" w:rsidRPr="00FD6F68" w:rsidRDefault="00500BF3" w:rsidP="00DC567B">
            <w:pPr>
              <w:jc w:val="center"/>
              <w:rPr>
                <w:rFonts w:cstheme="minorHAnsi"/>
                <w:sz w:val="20"/>
                <w:szCs w:val="20"/>
              </w:rPr>
            </w:pPr>
            <w:r w:rsidRPr="00FD6F68">
              <w:rPr>
                <w:rFonts w:cstheme="minorHAnsi"/>
                <w:i/>
                <w:iCs/>
                <w:noProof/>
                <w:color w:val="1D1D1D"/>
                <w:sz w:val="20"/>
                <w:szCs w:val="20"/>
              </w:rPr>
              <w:drawing>
                <wp:inline distT="0" distB="0" distL="0" distR="0" wp14:anchorId="218EE17A" wp14:editId="016CB9D9">
                  <wp:extent cx="781659" cy="1738630"/>
                  <wp:effectExtent l="0" t="0" r="6350" b="127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rotWithShape="1">
                          <a:blip r:embed="rId15">
                            <a:extLst>
                              <a:ext uri="{BEBA8EAE-BF5A-486C-A8C5-ECC9F3942E4B}">
                                <a14:imgProps xmlns:a14="http://schemas.microsoft.com/office/drawing/2010/main">
                                  <a14:imgLayer r:embed="rId1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2001" t="11183" r="30908" b="6316"/>
                          <a:stretch/>
                        </pic:blipFill>
                        <pic:spPr bwMode="auto">
                          <a:xfrm>
                            <a:off x="0" y="0"/>
                            <a:ext cx="781659" cy="1738630"/>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04E21678"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4-Hydroxybenzoic acid</w:t>
            </w:r>
          </w:p>
          <w:p w14:paraId="7084B29D"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 xml:space="preserve">(Compound </w:t>
            </w:r>
            <w:r>
              <w:rPr>
                <w:rFonts w:cstheme="minorHAnsi"/>
                <w:color w:val="1D1D1D"/>
                <w:sz w:val="20"/>
                <w:szCs w:val="20"/>
              </w:rPr>
              <w:t>17</w:t>
            </w:r>
            <w:r w:rsidRPr="00FD6F68">
              <w:rPr>
                <w:rFonts w:cstheme="minorHAnsi"/>
                <w:color w:val="1D1D1D"/>
                <w:sz w:val="20"/>
                <w:szCs w:val="20"/>
              </w:rPr>
              <w:t>)</w:t>
            </w:r>
          </w:p>
          <w:p w14:paraId="2DC513A4" w14:textId="77777777" w:rsidR="00500BF3" w:rsidRPr="00FD6F68" w:rsidRDefault="00500BF3" w:rsidP="00DC567B">
            <w:pPr>
              <w:jc w:val="center"/>
              <w:rPr>
                <w:rFonts w:cstheme="minorHAnsi"/>
                <w:color w:val="1D1D1D"/>
                <w:sz w:val="20"/>
                <w:szCs w:val="20"/>
              </w:rPr>
            </w:pPr>
          </w:p>
        </w:tc>
        <w:tc>
          <w:tcPr>
            <w:tcW w:w="1997" w:type="dxa"/>
            <w:gridSpan w:val="2"/>
          </w:tcPr>
          <w:p w14:paraId="7C8F55EA"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432279F9" wp14:editId="1CAE0B85">
                  <wp:extent cx="706055" cy="1755757"/>
                  <wp:effectExtent l="0" t="0" r="5715" b="0"/>
                  <wp:docPr id="31" name="Picture 3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 schematic&#10;&#10;Description automatically generated"/>
                          <pic:cNvPicPr/>
                        </pic:nvPicPr>
                        <pic:blipFill rotWithShape="1">
                          <a:blip r:embed="rId17">
                            <a:extLst>
                              <a:ext uri="{BEBA8EAE-BF5A-486C-A8C5-ECC9F3942E4B}">
                                <a14:imgProps xmlns:a14="http://schemas.microsoft.com/office/drawing/2010/main">
                                  <a14:imgLayer r:embed="rId1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6943" t="15798" r="35592" b="15905"/>
                          <a:stretch/>
                        </pic:blipFill>
                        <pic:spPr bwMode="auto">
                          <a:xfrm>
                            <a:off x="0" y="0"/>
                            <a:ext cx="715905" cy="1780251"/>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5DD33B71" w14:textId="77777777" w:rsidTr="00DC567B">
        <w:trPr>
          <w:gridAfter w:val="1"/>
          <w:wAfter w:w="12" w:type="dxa"/>
        </w:trPr>
        <w:tc>
          <w:tcPr>
            <w:tcW w:w="2830" w:type="dxa"/>
          </w:tcPr>
          <w:p w14:paraId="240619DA"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t>2-(4-Hydroxyphenyl)ethanol</w:t>
            </w:r>
          </w:p>
          <w:p w14:paraId="191A7D7D"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(Compound 3)</w:t>
            </w:r>
          </w:p>
          <w:p w14:paraId="284CEE37" w14:textId="77777777" w:rsidR="00500BF3" w:rsidRPr="00FD6F68" w:rsidRDefault="00500BF3" w:rsidP="00DC567B">
            <w:pPr>
              <w:jc w:val="center"/>
              <w:rPr>
                <w:rFonts w:cstheme="minorHAnsi"/>
                <w:sz w:val="20"/>
                <w:szCs w:val="20"/>
              </w:rPr>
            </w:pPr>
          </w:p>
        </w:tc>
        <w:tc>
          <w:tcPr>
            <w:tcW w:w="1418" w:type="dxa"/>
          </w:tcPr>
          <w:p w14:paraId="2A5B8A99" w14:textId="77777777" w:rsidR="00500BF3" w:rsidRPr="00FD6F68" w:rsidRDefault="00500BF3" w:rsidP="00DC567B">
            <w:pPr>
              <w:jc w:val="center"/>
              <w:rPr>
                <w:rFonts w:cstheme="minorHAnsi"/>
                <w:sz w:val="20"/>
                <w:szCs w:val="20"/>
              </w:rPr>
            </w:pPr>
            <w:r w:rsidRPr="00FD6F68">
              <w:rPr>
                <w:rFonts w:cstheme="minorHAnsi"/>
                <w:noProof/>
                <w:sz w:val="20"/>
                <w:szCs w:val="20"/>
              </w:rPr>
              <w:drawing>
                <wp:inline distT="0" distB="0" distL="0" distR="0" wp14:anchorId="5BFCA5E3" wp14:editId="0674D4A1">
                  <wp:extent cx="694481" cy="1738501"/>
                  <wp:effectExtent l="0" t="0" r="4445" b="1905"/>
                  <wp:docPr id="2" name="Picture 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 schematic&#10;&#10;Description automatically generated"/>
                          <pic:cNvPicPr/>
                        </pic:nvPicPr>
                        <pic:blipFill rotWithShape="1">
                          <a:blip r:embed="rId19">
                            <a:extLst>
                              <a:ext uri="{BEBA8EAE-BF5A-486C-A8C5-ECC9F3942E4B}">
                                <a14:imgProps xmlns:a14="http://schemas.microsoft.com/office/drawing/2010/main">
                                  <a14:imgLayer r:embed="rId2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7433" t="10693" r="31691" b="12014"/>
                          <a:stretch/>
                        </pic:blipFill>
                        <pic:spPr bwMode="auto">
                          <a:xfrm>
                            <a:off x="0" y="0"/>
                            <a:ext cx="730912" cy="1829700"/>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14E0E886"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DL-4-Hydroxy-3-methoxymandelic acid</w:t>
            </w:r>
          </w:p>
          <w:p w14:paraId="13452776"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t xml:space="preserve">(Compound </w:t>
            </w:r>
            <w:r>
              <w:rPr>
                <w:rFonts w:cstheme="minorHAnsi"/>
                <w:color w:val="1D1D1D"/>
                <w:sz w:val="20"/>
                <w:szCs w:val="20"/>
              </w:rPr>
              <w:t>19</w:t>
            </w:r>
            <w:r w:rsidRPr="00FD6F68">
              <w:rPr>
                <w:rFonts w:cstheme="minorHAnsi"/>
                <w:color w:val="1D1D1D"/>
                <w:sz w:val="20"/>
                <w:szCs w:val="20"/>
              </w:rPr>
              <w:t>)</w:t>
            </w:r>
          </w:p>
          <w:p w14:paraId="5F0797FB" w14:textId="77777777" w:rsidR="00500BF3" w:rsidRPr="00FD6F68" w:rsidRDefault="00500BF3" w:rsidP="00DC567B">
            <w:pPr>
              <w:jc w:val="center"/>
              <w:rPr>
                <w:rFonts w:cstheme="minorHAnsi"/>
                <w:noProof/>
                <w:sz w:val="20"/>
                <w:szCs w:val="20"/>
              </w:rPr>
            </w:pPr>
          </w:p>
        </w:tc>
        <w:tc>
          <w:tcPr>
            <w:tcW w:w="1985" w:type="dxa"/>
          </w:tcPr>
          <w:p w14:paraId="415E6847"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4B0DCBD3" wp14:editId="6B51455A">
                  <wp:extent cx="1164976" cy="1666240"/>
                  <wp:effectExtent l="0" t="0" r="3810" b="0"/>
                  <wp:docPr id="32" name="Picture 32" descr="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Radar chart&#10;&#10;Description automatically generated"/>
                          <pic:cNvPicPr/>
                        </pic:nvPicPr>
                        <pic:blipFill rotWithShape="1">
                          <a:blip r:embed="rId21">
                            <a:extLst>
                              <a:ext uri="{BEBA8EAE-BF5A-486C-A8C5-ECC9F3942E4B}">
                                <a14:imgProps xmlns:a14="http://schemas.microsoft.com/office/drawing/2010/main">
                                  <a14:imgLayer r:embed="rId22">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6860" t="10937" r="18078" b="10310"/>
                          <a:stretch/>
                        </pic:blipFill>
                        <pic:spPr bwMode="auto">
                          <a:xfrm>
                            <a:off x="0" y="0"/>
                            <a:ext cx="1167243" cy="1669482"/>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602F3FEE" w14:textId="77777777" w:rsidTr="00DC567B">
        <w:trPr>
          <w:gridAfter w:val="1"/>
          <w:wAfter w:w="12" w:type="dxa"/>
        </w:trPr>
        <w:tc>
          <w:tcPr>
            <w:tcW w:w="2830" w:type="dxa"/>
          </w:tcPr>
          <w:p w14:paraId="0B9C3B1E" w14:textId="77777777" w:rsidR="00500BF3" w:rsidRPr="00FD6F68" w:rsidRDefault="00500BF3" w:rsidP="00DC567B">
            <w:pPr>
              <w:jc w:val="center"/>
              <w:rPr>
                <w:rFonts w:cstheme="minorHAnsi"/>
                <w:color w:val="1D1D1D"/>
                <w:sz w:val="20"/>
                <w:szCs w:val="20"/>
              </w:rPr>
            </w:pP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r>
            <w:r w:rsidRPr="00FD6F68">
              <w:rPr>
                <w:rFonts w:ascii="Calibri" w:hAnsi="Calibri" w:cs="Calibri"/>
                <w:color w:val="1D1D1D"/>
                <w:sz w:val="20"/>
                <w:szCs w:val="20"/>
              </w:rPr>
              <w:t>4-Hydroxyphenylacetamide</w:t>
            </w:r>
          </w:p>
          <w:p w14:paraId="039491F1" w14:textId="77777777" w:rsidR="00500BF3" w:rsidRPr="00FD6F68" w:rsidRDefault="00500BF3" w:rsidP="00DC567B">
            <w:pPr>
              <w:jc w:val="center"/>
              <w:rPr>
                <w:rFonts w:cstheme="minorHAnsi"/>
                <w:sz w:val="20"/>
                <w:szCs w:val="20"/>
              </w:rPr>
            </w:pPr>
            <w:r w:rsidRPr="00FD6F68">
              <w:rPr>
                <w:rFonts w:cstheme="minorHAnsi"/>
                <w:color w:val="1D1D1D"/>
                <w:sz w:val="20"/>
                <w:szCs w:val="20"/>
              </w:rPr>
              <w:t>(Compound 6)</w:t>
            </w:r>
            <w:r w:rsidRPr="00FD6F68">
              <w:rPr>
                <w:rFonts w:cstheme="minorHAnsi"/>
                <w:color w:val="1D1D1D"/>
                <w:sz w:val="20"/>
                <w:szCs w:val="20"/>
              </w:rPr>
              <w:br/>
            </w:r>
            <w:r w:rsidRPr="00FD6F68">
              <w:rPr>
                <w:rFonts w:cstheme="minorHAnsi"/>
                <w:color w:val="1D1D1D"/>
                <w:sz w:val="20"/>
                <w:szCs w:val="20"/>
              </w:rPr>
              <w:br/>
            </w:r>
            <w:r w:rsidRPr="00FD6F68">
              <w:rPr>
                <w:rFonts w:cstheme="minorHAnsi"/>
                <w:color w:val="1D1D1D"/>
                <w:sz w:val="20"/>
                <w:szCs w:val="20"/>
              </w:rPr>
              <w:br/>
            </w:r>
          </w:p>
        </w:tc>
        <w:tc>
          <w:tcPr>
            <w:tcW w:w="1418" w:type="dxa"/>
          </w:tcPr>
          <w:p w14:paraId="75AF8C2F" w14:textId="77777777" w:rsidR="00500BF3" w:rsidRPr="00FD6F68" w:rsidRDefault="00500BF3" w:rsidP="00DC567B">
            <w:pPr>
              <w:jc w:val="center"/>
              <w:rPr>
                <w:rFonts w:cstheme="minorHAnsi"/>
                <w:sz w:val="20"/>
                <w:szCs w:val="20"/>
              </w:rPr>
            </w:pPr>
            <w:r w:rsidRPr="00FD6F68">
              <w:rPr>
                <w:rFonts w:cstheme="minorHAnsi"/>
                <w:noProof/>
                <w:sz w:val="20"/>
                <w:szCs w:val="20"/>
              </w:rPr>
              <w:drawing>
                <wp:inline distT="0" distB="0" distL="0" distR="0" wp14:anchorId="27DE7686" wp14:editId="1C75AAA7">
                  <wp:extent cx="819797" cy="1738630"/>
                  <wp:effectExtent l="0" t="0" r="5715" b="1270"/>
                  <wp:docPr id="3" name="Picture 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schematic&#10;&#10;Description automatically generated"/>
                          <pic:cNvPicPr/>
                        </pic:nvPicPr>
                        <pic:blipFill rotWithShape="1">
                          <a:blip r:embed="rId23">
                            <a:extLst>
                              <a:ext uri="{BEBA8EAE-BF5A-486C-A8C5-ECC9F3942E4B}">
                                <a14:imgProps xmlns:a14="http://schemas.microsoft.com/office/drawing/2010/main">
                                  <a14:imgLayer r:embed="rId2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5729" t="11179" r="28048" b="12000"/>
                          <a:stretch/>
                        </pic:blipFill>
                        <pic:spPr bwMode="auto">
                          <a:xfrm>
                            <a:off x="0" y="0"/>
                            <a:ext cx="837433" cy="1776033"/>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6AA1EBC5" w14:textId="77777777" w:rsidR="00500BF3" w:rsidRPr="00FD6F68" w:rsidRDefault="00500BF3" w:rsidP="00DC567B">
            <w:pPr>
              <w:jc w:val="center"/>
              <w:rPr>
                <w:rFonts w:cstheme="minorHAnsi"/>
                <w:noProof/>
                <w:sz w:val="20"/>
                <w:szCs w:val="20"/>
              </w:rPr>
            </w:pPr>
            <w:r w:rsidRPr="00FD6F68">
              <w:rPr>
                <w:rFonts w:cstheme="minorHAnsi"/>
                <w:noProof/>
                <w:sz w:val="20"/>
                <w:szCs w:val="20"/>
              </w:rPr>
              <w:br/>
            </w:r>
            <w:r w:rsidRPr="00FD6F68">
              <w:rPr>
                <w:rFonts w:cstheme="minorHAnsi"/>
                <w:noProof/>
                <w:sz w:val="20"/>
                <w:szCs w:val="20"/>
              </w:rPr>
              <w:br/>
            </w:r>
            <w:r w:rsidRPr="00FD6F68">
              <w:rPr>
                <w:rFonts w:cstheme="minorHAnsi"/>
                <w:noProof/>
                <w:sz w:val="20"/>
                <w:szCs w:val="20"/>
              </w:rPr>
              <w:br/>
            </w:r>
            <w:r w:rsidRPr="00FD6F68">
              <w:rPr>
                <w:rFonts w:cstheme="minorHAnsi"/>
                <w:noProof/>
                <w:sz w:val="20"/>
                <w:szCs w:val="20"/>
              </w:rPr>
              <w:br/>
            </w:r>
            <w:r w:rsidRPr="00FD6F68">
              <w:rPr>
                <w:rFonts w:cstheme="minorHAnsi"/>
                <w:color w:val="1D1D1D"/>
                <w:sz w:val="20"/>
                <w:szCs w:val="20"/>
              </w:rPr>
              <w:t>(2RS)-2-(4-Hydroxyphenyl)propionic acid</w:t>
            </w:r>
            <w:r w:rsidRPr="00FD6F68">
              <w:rPr>
                <w:rFonts w:cstheme="minorHAnsi"/>
                <w:noProof/>
                <w:sz w:val="20"/>
                <w:szCs w:val="20"/>
              </w:rPr>
              <w:br/>
            </w:r>
          </w:p>
        </w:tc>
        <w:tc>
          <w:tcPr>
            <w:tcW w:w="1985" w:type="dxa"/>
          </w:tcPr>
          <w:p w14:paraId="60DED8C7" w14:textId="77777777" w:rsidR="00500BF3" w:rsidRPr="00FD6F68" w:rsidRDefault="00500BF3" w:rsidP="00DC567B">
            <w:pPr>
              <w:jc w:val="center"/>
              <w:rPr>
                <w:rFonts w:cstheme="minorHAnsi"/>
                <w:noProof/>
                <w:sz w:val="20"/>
                <w:szCs w:val="20"/>
              </w:rPr>
            </w:pPr>
            <w:r w:rsidRPr="00FD6F68">
              <w:rPr>
                <w:rFonts w:cstheme="minorHAnsi"/>
                <w:noProof/>
                <w:sz w:val="20"/>
                <w:szCs w:val="20"/>
              </w:rPr>
              <w:drawing>
                <wp:inline distT="0" distB="0" distL="0" distR="0" wp14:anchorId="69209671" wp14:editId="22385BB9">
                  <wp:extent cx="856526" cy="1740800"/>
                  <wp:effectExtent l="0" t="0" r="0" b="0"/>
                  <wp:docPr id="4" name="Picture 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schematic&#10;&#10;Description automatically generated"/>
                          <pic:cNvPicPr/>
                        </pic:nvPicPr>
                        <pic:blipFill rotWithShape="1">
                          <a:blip r:embed="rId25">
                            <a:extLst>
                              <a:ext uri="{BEBA8EAE-BF5A-486C-A8C5-ECC9F3942E4B}">
                                <a14:imgProps xmlns:a14="http://schemas.microsoft.com/office/drawing/2010/main">
                                  <a14:imgLayer r:embed="rId2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4274" t="10694" r="27558" b="11733"/>
                          <a:stretch/>
                        </pic:blipFill>
                        <pic:spPr bwMode="auto">
                          <a:xfrm>
                            <a:off x="0" y="0"/>
                            <a:ext cx="888725" cy="1806240"/>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14AF1C8A" w14:textId="77777777" w:rsidTr="00DC567B">
        <w:trPr>
          <w:gridAfter w:val="1"/>
          <w:wAfter w:w="12" w:type="dxa"/>
        </w:trPr>
        <w:tc>
          <w:tcPr>
            <w:tcW w:w="2830" w:type="dxa"/>
          </w:tcPr>
          <w:p w14:paraId="0FB46E0C" w14:textId="77777777" w:rsidR="00500BF3" w:rsidRPr="00FD6F68" w:rsidRDefault="00500BF3" w:rsidP="00DC567B">
            <w:pPr>
              <w:jc w:val="center"/>
              <w:rPr>
                <w:rFonts w:ascii="Calibri" w:hAnsi="Calibri" w:cs="Calibri"/>
                <w:color w:val="1D1D1D"/>
                <w:sz w:val="20"/>
                <w:szCs w:val="20"/>
              </w:rPr>
            </w:pPr>
            <w:r w:rsidRPr="00FD6F68">
              <w:rPr>
                <w:rFonts w:ascii="Calibri" w:hAnsi="Calibri" w:cs="Calibri"/>
                <w:color w:val="1D1D1D"/>
                <w:sz w:val="20"/>
                <w:szCs w:val="20"/>
              </w:rPr>
              <w:lastRenderedPageBreak/>
              <w:br/>
            </w:r>
            <w:r w:rsidRPr="00FD6F68">
              <w:rPr>
                <w:rFonts w:ascii="Calibri" w:hAnsi="Calibri" w:cs="Calibri"/>
                <w:color w:val="1D1D1D"/>
                <w:sz w:val="20"/>
                <w:szCs w:val="20"/>
              </w:rPr>
              <w:br/>
            </w:r>
            <w:r w:rsidRPr="00FD6F68">
              <w:rPr>
                <w:rFonts w:ascii="Calibri" w:hAnsi="Calibri" w:cs="Calibri"/>
                <w:color w:val="1D1D1D"/>
                <w:sz w:val="20"/>
                <w:szCs w:val="20"/>
              </w:rPr>
              <w:br/>
            </w:r>
            <w:r w:rsidRPr="00FD6F68">
              <w:rPr>
                <w:rFonts w:ascii="Calibri" w:hAnsi="Calibri" w:cs="Calibri"/>
                <w:color w:val="1D1D1D"/>
                <w:sz w:val="20"/>
                <w:szCs w:val="20"/>
              </w:rPr>
              <w:br/>
              <w:t>2-(4-Hydroxyphenyl)-2-methylpropanoic acid</w:t>
            </w:r>
          </w:p>
          <w:p w14:paraId="17EE7B02" w14:textId="77777777" w:rsidR="00500BF3" w:rsidRPr="00FD6F68" w:rsidRDefault="00500BF3" w:rsidP="00DC567B">
            <w:pPr>
              <w:jc w:val="center"/>
              <w:rPr>
                <w:rFonts w:cstheme="minorHAnsi"/>
                <w:sz w:val="20"/>
                <w:szCs w:val="20"/>
              </w:rPr>
            </w:pPr>
          </w:p>
        </w:tc>
        <w:tc>
          <w:tcPr>
            <w:tcW w:w="1418" w:type="dxa"/>
          </w:tcPr>
          <w:p w14:paraId="32F1BB7E" w14:textId="77777777" w:rsidR="00500BF3" w:rsidRPr="00FD6F68" w:rsidRDefault="00500BF3" w:rsidP="00DC567B">
            <w:pPr>
              <w:jc w:val="center"/>
              <w:rPr>
                <w:rFonts w:cstheme="minorHAnsi"/>
                <w:sz w:val="20"/>
                <w:szCs w:val="20"/>
              </w:rPr>
            </w:pPr>
            <w:r w:rsidRPr="00FD6F68">
              <w:rPr>
                <w:rFonts w:cstheme="minorHAnsi"/>
                <w:noProof/>
                <w:sz w:val="20"/>
                <w:szCs w:val="20"/>
              </w:rPr>
              <w:drawing>
                <wp:inline distT="0" distB="0" distL="0" distR="0" wp14:anchorId="6723868C" wp14:editId="58ED877E">
                  <wp:extent cx="611496" cy="1738630"/>
                  <wp:effectExtent l="0" t="0" r="0" b="1270"/>
                  <wp:docPr id="5" name="Picture 5" descr="Diagram, schematic,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schematic, radar chart&#10;&#10;Description automatically generated"/>
                          <pic:cNvPicPr/>
                        </pic:nvPicPr>
                        <pic:blipFill rotWithShape="1">
                          <a:blip r:embed="rId27">
                            <a:extLst>
                              <a:ext uri="{BEBA8EAE-BF5A-486C-A8C5-ECC9F3942E4B}">
                                <a14:imgProps xmlns:a14="http://schemas.microsoft.com/office/drawing/2010/main">
                                  <a14:imgLayer r:embed="rId2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5971" t="10450" r="36076" b="10072"/>
                          <a:stretch/>
                        </pic:blipFill>
                        <pic:spPr bwMode="auto">
                          <a:xfrm>
                            <a:off x="0" y="0"/>
                            <a:ext cx="626906" cy="1782444"/>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7EB29A59" w14:textId="77777777" w:rsidR="00500BF3" w:rsidRPr="00FD6F68" w:rsidRDefault="00500BF3" w:rsidP="00DC567B">
            <w:pPr>
              <w:jc w:val="center"/>
              <w:rPr>
                <w:rFonts w:ascii="Calibri" w:hAnsi="Calibri" w:cs="Calibri"/>
                <w:color w:val="1D1D1D"/>
                <w:sz w:val="20"/>
                <w:szCs w:val="20"/>
              </w:rPr>
            </w:pPr>
            <w:r w:rsidRPr="00FD6F68">
              <w:rPr>
                <w:rFonts w:ascii="Calibri" w:hAnsi="Calibri" w:cs="Calibri"/>
                <w:color w:val="1D1D1D"/>
                <w:sz w:val="20"/>
                <w:szCs w:val="20"/>
              </w:rPr>
              <w:br/>
            </w:r>
            <w:r w:rsidRPr="00FD6F68">
              <w:rPr>
                <w:rFonts w:ascii="Calibri" w:hAnsi="Calibri" w:cs="Calibri"/>
                <w:color w:val="1D1D1D"/>
                <w:sz w:val="20"/>
                <w:szCs w:val="20"/>
              </w:rPr>
              <w:br/>
            </w:r>
            <w:r w:rsidRPr="00FD6F68">
              <w:rPr>
                <w:rFonts w:ascii="Calibri" w:hAnsi="Calibri" w:cs="Calibri"/>
                <w:color w:val="1D1D1D"/>
                <w:sz w:val="20"/>
                <w:szCs w:val="20"/>
              </w:rPr>
              <w:br/>
              <w:t>2-(3-amino-4-hydroxyphenyl)acetic acid</w:t>
            </w:r>
          </w:p>
          <w:p w14:paraId="24D856C6" w14:textId="77777777" w:rsidR="00500BF3" w:rsidRPr="00FD6F68" w:rsidRDefault="00500BF3" w:rsidP="00DC567B">
            <w:pPr>
              <w:jc w:val="center"/>
              <w:rPr>
                <w:rFonts w:cstheme="minorHAnsi"/>
                <w:noProof/>
                <w:sz w:val="20"/>
                <w:szCs w:val="20"/>
              </w:rPr>
            </w:pPr>
          </w:p>
        </w:tc>
        <w:tc>
          <w:tcPr>
            <w:tcW w:w="1985" w:type="dxa"/>
          </w:tcPr>
          <w:p w14:paraId="1A85A8F2" w14:textId="77777777" w:rsidR="00500BF3" w:rsidRPr="00FD6F68" w:rsidRDefault="00500BF3" w:rsidP="00DC567B">
            <w:pPr>
              <w:jc w:val="center"/>
              <w:rPr>
                <w:rFonts w:cstheme="minorHAnsi"/>
                <w:noProof/>
                <w:sz w:val="20"/>
                <w:szCs w:val="20"/>
              </w:rPr>
            </w:pPr>
            <w:r w:rsidRPr="00FD6F68">
              <w:rPr>
                <w:rFonts w:cstheme="minorHAnsi"/>
                <w:noProof/>
                <w:sz w:val="20"/>
                <w:szCs w:val="20"/>
              </w:rPr>
              <w:drawing>
                <wp:anchor distT="0" distB="0" distL="114300" distR="114300" simplePos="0" relativeHeight="251668480" behindDoc="1" locked="0" layoutInCell="1" allowOverlap="1" wp14:anchorId="2B73D66D" wp14:editId="15F5CB6C">
                  <wp:simplePos x="0" y="0"/>
                  <wp:positionH relativeFrom="column">
                    <wp:posOffset>-64770</wp:posOffset>
                  </wp:positionH>
                  <wp:positionV relativeFrom="paragraph">
                    <wp:posOffset>213360</wp:posOffset>
                  </wp:positionV>
                  <wp:extent cx="1220002" cy="1365813"/>
                  <wp:effectExtent l="0" t="0" r="0" b="6350"/>
                  <wp:wrapTight wrapText="bothSides">
                    <wp:wrapPolygon edited="0">
                      <wp:start x="0" y="0"/>
                      <wp:lineTo x="0" y="21500"/>
                      <wp:lineTo x="21364" y="21500"/>
                      <wp:lineTo x="21364" y="0"/>
                      <wp:lineTo x="0" y="0"/>
                    </wp:wrapPolygon>
                  </wp:wrapTight>
                  <wp:docPr id="11" name="Picture 11" descr="A picture containing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radar chart&#10;&#10;Description automatically generated"/>
                          <pic:cNvPicPr/>
                        </pic:nvPicPr>
                        <pic:blipFill rotWithShape="1">
                          <a:blip r:embed="rId29" cstate="print">
                            <a:extLst>
                              <a:ext uri="{BEBA8EAE-BF5A-486C-A8C5-ECC9F3942E4B}">
                                <a14:imgProps xmlns:a14="http://schemas.microsoft.com/office/drawing/2010/main">
                                  <a14:imgLayer r:embed="rId3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9932" t="16041" r="19054" b="15653"/>
                          <a:stretch/>
                        </pic:blipFill>
                        <pic:spPr bwMode="auto">
                          <a:xfrm>
                            <a:off x="0" y="0"/>
                            <a:ext cx="1220002" cy="13658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00BF3" w:rsidRPr="00FD6F68" w14:paraId="70C95B8F" w14:textId="77777777" w:rsidTr="00DC567B">
        <w:trPr>
          <w:gridAfter w:val="1"/>
          <w:wAfter w:w="12" w:type="dxa"/>
        </w:trPr>
        <w:tc>
          <w:tcPr>
            <w:tcW w:w="2830" w:type="dxa"/>
          </w:tcPr>
          <w:p w14:paraId="1CE69EB2" w14:textId="77777777" w:rsidR="00500BF3" w:rsidRPr="00FD6F68"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sidRPr="00FD6F68">
              <w:rPr>
                <w:rFonts w:ascii="Calibri" w:hAnsi="Calibri" w:cs="Calibri"/>
                <w:color w:val="1D1D1D"/>
                <w:sz w:val="20"/>
                <w:szCs w:val="20"/>
              </w:rPr>
              <w:t>4-Bromophenylacetic acid</w:t>
            </w:r>
          </w:p>
          <w:p w14:paraId="5662CDDB" w14:textId="77777777" w:rsidR="00500BF3" w:rsidRPr="00FD6F68" w:rsidRDefault="00500BF3" w:rsidP="00DC567B">
            <w:pPr>
              <w:jc w:val="center"/>
              <w:rPr>
                <w:rFonts w:cstheme="minorHAnsi"/>
                <w:sz w:val="20"/>
                <w:szCs w:val="20"/>
              </w:rPr>
            </w:pPr>
          </w:p>
        </w:tc>
        <w:tc>
          <w:tcPr>
            <w:tcW w:w="1418" w:type="dxa"/>
          </w:tcPr>
          <w:p w14:paraId="2780376E" w14:textId="77777777" w:rsidR="00500BF3" w:rsidRPr="00FD6F68" w:rsidRDefault="00500BF3" w:rsidP="00DC567B">
            <w:pPr>
              <w:jc w:val="center"/>
              <w:rPr>
                <w:rFonts w:cstheme="minorHAnsi"/>
                <w:sz w:val="20"/>
                <w:szCs w:val="20"/>
              </w:rPr>
            </w:pPr>
            <w:r w:rsidRPr="00FD6F68">
              <w:rPr>
                <w:rFonts w:cstheme="minorHAnsi"/>
                <w:noProof/>
                <w:sz w:val="20"/>
                <w:szCs w:val="20"/>
              </w:rPr>
              <w:drawing>
                <wp:inline distT="0" distB="0" distL="0" distR="0" wp14:anchorId="1189AE14" wp14:editId="69E7DF73">
                  <wp:extent cx="810228" cy="1727956"/>
                  <wp:effectExtent l="0" t="0" r="3175" b="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schematic&#10;&#10;Description automatically generated"/>
                          <pic:cNvPicPr/>
                        </pic:nvPicPr>
                        <pic:blipFill rotWithShape="1">
                          <a:blip r:embed="rId31">
                            <a:extLst>
                              <a:ext uri="{BEBA8EAE-BF5A-486C-A8C5-ECC9F3942E4B}">
                                <a14:imgProps xmlns:a14="http://schemas.microsoft.com/office/drawing/2010/main">
                                  <a14:imgLayer r:embed="rId32">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6459" t="13367" r="28779" b="12496"/>
                          <a:stretch/>
                        </pic:blipFill>
                        <pic:spPr bwMode="auto">
                          <a:xfrm>
                            <a:off x="0" y="0"/>
                            <a:ext cx="833036" cy="1776598"/>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7CDB4DE0"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p>
          <w:p w14:paraId="04477F31"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t>3-Bromo-4-hydroxyphenylacetic acid</w:t>
            </w:r>
          </w:p>
          <w:p w14:paraId="45E7352B" w14:textId="77777777" w:rsidR="00500BF3" w:rsidRPr="00FD6F68" w:rsidRDefault="00500BF3" w:rsidP="00DC567B">
            <w:pPr>
              <w:jc w:val="center"/>
              <w:rPr>
                <w:rFonts w:cstheme="minorHAnsi"/>
                <w:noProof/>
                <w:sz w:val="20"/>
                <w:szCs w:val="20"/>
              </w:rPr>
            </w:pPr>
          </w:p>
        </w:tc>
        <w:tc>
          <w:tcPr>
            <w:tcW w:w="1985" w:type="dxa"/>
          </w:tcPr>
          <w:p w14:paraId="51EF9F91"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7F7422BA" wp14:editId="2565459D">
                  <wp:extent cx="1075376" cy="1805651"/>
                  <wp:effectExtent l="0" t="0" r="4445" b="0"/>
                  <wp:docPr id="26" name="Picture 2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 schematic&#10;&#10;Description automatically generated"/>
                          <pic:cNvPicPr/>
                        </pic:nvPicPr>
                        <pic:blipFill rotWithShape="1">
                          <a:blip r:embed="rId33">
                            <a:extLst>
                              <a:ext uri="{BEBA8EAE-BF5A-486C-A8C5-ECC9F3942E4B}">
                                <a14:imgProps xmlns:a14="http://schemas.microsoft.com/office/drawing/2010/main">
                                  <a14:imgLayer r:embed="rId3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464" t="11423" r="26351" b="11026"/>
                          <a:stretch/>
                        </pic:blipFill>
                        <pic:spPr bwMode="auto">
                          <a:xfrm>
                            <a:off x="0" y="0"/>
                            <a:ext cx="1092988" cy="1835224"/>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67D8ACAD" w14:textId="77777777" w:rsidTr="00DC567B">
        <w:trPr>
          <w:gridAfter w:val="1"/>
          <w:wAfter w:w="12" w:type="dxa"/>
        </w:trPr>
        <w:tc>
          <w:tcPr>
            <w:tcW w:w="2830" w:type="dxa"/>
          </w:tcPr>
          <w:p w14:paraId="77CA6DA3"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4-(2-Methoxyethyl)phenol</w:t>
            </w:r>
          </w:p>
          <w:p w14:paraId="2BDD0D9D" w14:textId="77777777" w:rsidR="00500BF3" w:rsidRPr="00FD6F68" w:rsidRDefault="00500BF3" w:rsidP="00DC567B">
            <w:pPr>
              <w:jc w:val="center"/>
              <w:rPr>
                <w:rFonts w:cstheme="minorHAnsi"/>
                <w:sz w:val="20"/>
                <w:szCs w:val="20"/>
              </w:rPr>
            </w:pPr>
          </w:p>
        </w:tc>
        <w:tc>
          <w:tcPr>
            <w:tcW w:w="1418" w:type="dxa"/>
          </w:tcPr>
          <w:p w14:paraId="5A5FFC34"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392C5E3E" wp14:editId="762851ED">
                  <wp:extent cx="821802" cy="1741320"/>
                  <wp:effectExtent l="0" t="0" r="381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rotWithShape="1">
                          <a:blip r:embed="rId35">
                            <a:extLst>
                              <a:ext uri="{BEBA8EAE-BF5A-486C-A8C5-ECC9F3942E4B}">
                                <a14:imgProps xmlns:a14="http://schemas.microsoft.com/office/drawing/2010/main">
                                  <a14:imgLayer r:embed="rId3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1595" t="14097" r="31459" b="7618"/>
                          <a:stretch/>
                        </pic:blipFill>
                        <pic:spPr bwMode="auto">
                          <a:xfrm>
                            <a:off x="0" y="0"/>
                            <a:ext cx="836504" cy="1772472"/>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2F5B2B43" w14:textId="77777777" w:rsidR="00500BF3" w:rsidRPr="00FD6F68"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3-Chloro-4-hydroxyphenylacetic acid</w:t>
            </w:r>
          </w:p>
        </w:tc>
        <w:tc>
          <w:tcPr>
            <w:tcW w:w="1985" w:type="dxa"/>
          </w:tcPr>
          <w:p w14:paraId="5797710C"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03DBF666" wp14:editId="28885FED">
                  <wp:extent cx="1111169" cy="1792664"/>
                  <wp:effectExtent l="0" t="0" r="0" b="0"/>
                  <wp:docPr id="27" name="Picture 2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 schematic&#10;&#10;Description automatically generated"/>
                          <pic:cNvPicPr/>
                        </pic:nvPicPr>
                        <pic:blipFill rotWithShape="1">
                          <a:blip r:embed="rId37">
                            <a:extLst>
                              <a:ext uri="{BEBA8EAE-BF5A-486C-A8C5-ECC9F3942E4B}">
                                <a14:imgProps xmlns:a14="http://schemas.microsoft.com/office/drawing/2010/main">
                                  <a14:imgLayer r:embed="rId3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222" t="12395" r="25623" b="11529"/>
                          <a:stretch/>
                        </pic:blipFill>
                        <pic:spPr bwMode="auto">
                          <a:xfrm>
                            <a:off x="0" y="0"/>
                            <a:ext cx="1123454" cy="1812484"/>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0D718805" w14:textId="77777777" w:rsidTr="00DC567B">
        <w:trPr>
          <w:gridAfter w:val="1"/>
          <w:wAfter w:w="12" w:type="dxa"/>
        </w:trPr>
        <w:tc>
          <w:tcPr>
            <w:tcW w:w="2830" w:type="dxa"/>
          </w:tcPr>
          <w:p w14:paraId="7E656872"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4-aminophenylacetic acid</w:t>
            </w:r>
          </w:p>
          <w:p w14:paraId="1364EA6F" w14:textId="77777777" w:rsidR="00500BF3" w:rsidRPr="00FD6F68" w:rsidRDefault="00500BF3" w:rsidP="00DC567B">
            <w:pPr>
              <w:jc w:val="center"/>
              <w:rPr>
                <w:rFonts w:cstheme="minorHAnsi"/>
                <w:sz w:val="20"/>
                <w:szCs w:val="20"/>
              </w:rPr>
            </w:pPr>
          </w:p>
        </w:tc>
        <w:tc>
          <w:tcPr>
            <w:tcW w:w="1418" w:type="dxa"/>
          </w:tcPr>
          <w:p w14:paraId="2182521C"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12D4DBC5" wp14:editId="0AFFD1C9">
                  <wp:extent cx="763929" cy="1729686"/>
                  <wp:effectExtent l="0" t="0" r="0" b="0"/>
                  <wp:docPr id="30" name="Picture 3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 schematic&#10;&#10;Description automatically generated"/>
                          <pic:cNvPicPr/>
                        </pic:nvPicPr>
                        <pic:blipFill rotWithShape="1">
                          <a:blip r:embed="rId39">
                            <a:extLst>
                              <a:ext uri="{BEBA8EAE-BF5A-486C-A8C5-ECC9F3942E4B}">
                                <a14:imgProps xmlns:a14="http://schemas.microsoft.com/office/drawing/2010/main">
                                  <a14:imgLayer r:embed="rId4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0141" t="10694" r="35823" b="12243"/>
                          <a:stretch/>
                        </pic:blipFill>
                        <pic:spPr bwMode="auto">
                          <a:xfrm>
                            <a:off x="0" y="0"/>
                            <a:ext cx="778878" cy="1763533"/>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1F94AEFA"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4-Hydroxy-3-methoxyphenylacetic acid</w:t>
            </w:r>
          </w:p>
          <w:p w14:paraId="26096624" w14:textId="77777777" w:rsidR="00500BF3" w:rsidRPr="00FD6F68" w:rsidRDefault="00500BF3" w:rsidP="00DC567B">
            <w:pPr>
              <w:jc w:val="center"/>
              <w:rPr>
                <w:rFonts w:cstheme="minorHAnsi"/>
                <w:noProof/>
                <w:sz w:val="20"/>
                <w:szCs w:val="20"/>
              </w:rPr>
            </w:pPr>
          </w:p>
        </w:tc>
        <w:tc>
          <w:tcPr>
            <w:tcW w:w="1985" w:type="dxa"/>
          </w:tcPr>
          <w:p w14:paraId="51A04B31" w14:textId="77777777" w:rsidR="00500BF3" w:rsidRPr="00FD6F68" w:rsidRDefault="00500BF3" w:rsidP="00DC567B">
            <w:pPr>
              <w:jc w:val="center"/>
              <w:rPr>
                <w:rFonts w:cstheme="minorHAnsi"/>
                <w:noProof/>
                <w:sz w:val="20"/>
                <w:szCs w:val="20"/>
              </w:rPr>
            </w:pPr>
            <w:r>
              <w:rPr>
                <w:rFonts w:cstheme="minorHAnsi"/>
                <w:noProof/>
              </w:rPr>
              <w:drawing>
                <wp:anchor distT="0" distB="0" distL="114300" distR="114300" simplePos="0" relativeHeight="251669504" behindDoc="1" locked="0" layoutInCell="1" allowOverlap="1" wp14:anchorId="131FCEDC" wp14:editId="464F824C">
                  <wp:simplePos x="0" y="0"/>
                  <wp:positionH relativeFrom="column">
                    <wp:posOffset>-64704</wp:posOffset>
                  </wp:positionH>
                  <wp:positionV relativeFrom="paragraph">
                    <wp:posOffset>149860</wp:posOffset>
                  </wp:positionV>
                  <wp:extent cx="1247140" cy="1377388"/>
                  <wp:effectExtent l="0" t="0" r="0" b="0"/>
                  <wp:wrapTight wrapText="bothSides">
                    <wp:wrapPolygon edited="0">
                      <wp:start x="0" y="0"/>
                      <wp:lineTo x="0" y="21311"/>
                      <wp:lineTo x="21336" y="21311"/>
                      <wp:lineTo x="21336" y="0"/>
                      <wp:lineTo x="0" y="0"/>
                    </wp:wrapPolygon>
                  </wp:wrapTight>
                  <wp:docPr id="28" name="Picture 28"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schematic&#10;&#10;Description automatically generated"/>
                          <pic:cNvPicPr/>
                        </pic:nvPicPr>
                        <pic:blipFill rotWithShape="1">
                          <a:blip r:embed="rId41" cstate="print">
                            <a:extLst>
                              <a:ext uri="{BEBA8EAE-BF5A-486C-A8C5-ECC9F3942E4B}">
                                <a14:imgProps xmlns:a14="http://schemas.microsoft.com/office/drawing/2010/main">
                                  <a14:imgLayer r:embed="rId42">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8715" t="18957" r="18332" b="11529"/>
                          <a:stretch/>
                        </pic:blipFill>
                        <pic:spPr bwMode="auto">
                          <a:xfrm>
                            <a:off x="0" y="0"/>
                            <a:ext cx="1247140" cy="13773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00BF3" w:rsidRPr="00FD6F68" w14:paraId="5DEA7873" w14:textId="77777777" w:rsidTr="00DC567B">
        <w:trPr>
          <w:gridAfter w:val="1"/>
          <w:wAfter w:w="12" w:type="dxa"/>
        </w:trPr>
        <w:tc>
          <w:tcPr>
            <w:tcW w:w="2830" w:type="dxa"/>
          </w:tcPr>
          <w:p w14:paraId="577BECE6"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4-Tolylacetic acid</w:t>
            </w:r>
          </w:p>
          <w:p w14:paraId="483C1F87" w14:textId="77777777" w:rsidR="00500BF3" w:rsidRPr="00FD6F68" w:rsidRDefault="00500BF3" w:rsidP="00DC567B">
            <w:pPr>
              <w:jc w:val="center"/>
              <w:rPr>
                <w:rFonts w:cstheme="minorHAnsi"/>
                <w:sz w:val="20"/>
                <w:szCs w:val="20"/>
              </w:rPr>
            </w:pPr>
          </w:p>
        </w:tc>
        <w:tc>
          <w:tcPr>
            <w:tcW w:w="1418" w:type="dxa"/>
          </w:tcPr>
          <w:p w14:paraId="45924E11"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7346762C" wp14:editId="71306AA5">
                  <wp:extent cx="841426" cy="1655180"/>
                  <wp:effectExtent l="0" t="0" r="0" b="0"/>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pic:nvPicPr>
                        <pic:blipFill rotWithShape="1">
                          <a:blip r:embed="rId43">
                            <a:extLst>
                              <a:ext uri="{BEBA8EAE-BF5A-486C-A8C5-ECC9F3942E4B}">
                                <a14:imgProps xmlns:a14="http://schemas.microsoft.com/office/drawing/2010/main">
                                  <a14:imgLayer r:embed="rId4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4758" t="9965" r="28044" b="16864"/>
                          <a:stretch/>
                        </pic:blipFill>
                        <pic:spPr bwMode="auto">
                          <a:xfrm>
                            <a:off x="0" y="0"/>
                            <a:ext cx="876337" cy="1723854"/>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18C9BBB8" w14:textId="77777777" w:rsidR="00500BF3" w:rsidRPr="00FD6F68" w:rsidRDefault="00500BF3" w:rsidP="00DC567B">
            <w:pPr>
              <w:jc w:val="center"/>
              <w:rPr>
                <w:rFonts w:cstheme="minorHAnsi"/>
                <w:noProof/>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2-Fluoro-4-hydroxyphenylacetic acid</w:t>
            </w:r>
          </w:p>
        </w:tc>
        <w:tc>
          <w:tcPr>
            <w:tcW w:w="1985" w:type="dxa"/>
          </w:tcPr>
          <w:p w14:paraId="0E3337A5"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69783519" wp14:editId="4399F558">
                  <wp:extent cx="952371" cy="1654810"/>
                  <wp:effectExtent l="0" t="0" r="635" b="0"/>
                  <wp:docPr id="41" name="Picture 41" descr="Diagram, schematic,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 schematic, radar chart&#10;&#10;Description automatically generated"/>
                          <pic:cNvPicPr/>
                        </pic:nvPicPr>
                        <pic:blipFill rotWithShape="1">
                          <a:blip r:embed="rId45">
                            <a:extLst>
                              <a:ext uri="{BEBA8EAE-BF5A-486C-A8C5-ECC9F3942E4B}">
                                <a14:imgProps xmlns:a14="http://schemas.microsoft.com/office/drawing/2010/main">
                                  <a14:imgLayer r:embed="rId4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708" t="11423" r="27805" b="11278"/>
                          <a:stretch/>
                        </pic:blipFill>
                        <pic:spPr bwMode="auto">
                          <a:xfrm>
                            <a:off x="0" y="0"/>
                            <a:ext cx="961370" cy="1670446"/>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7BFE50B9" w14:textId="77777777" w:rsidTr="00DC567B">
        <w:trPr>
          <w:gridAfter w:val="1"/>
          <w:wAfter w:w="12" w:type="dxa"/>
        </w:trPr>
        <w:tc>
          <w:tcPr>
            <w:tcW w:w="2830" w:type="dxa"/>
          </w:tcPr>
          <w:p w14:paraId="071BC6DF"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lastRenderedPageBreak/>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2-Hydroxy-2-(4-hydroxyphenyl)acetic acid</w:t>
            </w:r>
          </w:p>
          <w:p w14:paraId="4FA90C7D" w14:textId="77777777" w:rsidR="00500BF3" w:rsidRPr="00FD6F68" w:rsidRDefault="00500BF3" w:rsidP="00DC567B">
            <w:pPr>
              <w:jc w:val="center"/>
              <w:rPr>
                <w:rFonts w:cstheme="minorHAnsi"/>
                <w:sz w:val="20"/>
                <w:szCs w:val="20"/>
              </w:rPr>
            </w:pPr>
          </w:p>
        </w:tc>
        <w:tc>
          <w:tcPr>
            <w:tcW w:w="1418" w:type="dxa"/>
          </w:tcPr>
          <w:p w14:paraId="2350E916"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04661514" wp14:editId="5B434727">
                  <wp:extent cx="844952" cy="1738762"/>
                  <wp:effectExtent l="0" t="0" r="6350" b="1270"/>
                  <wp:docPr id="34" name="Picture 3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 schematic&#10;&#10;Description automatically generated"/>
                          <pic:cNvPicPr/>
                        </pic:nvPicPr>
                        <pic:blipFill rotWithShape="1">
                          <a:blip r:embed="rId47">
                            <a:extLst>
                              <a:ext uri="{BEBA8EAE-BF5A-486C-A8C5-ECC9F3942E4B}">
                                <a14:imgProps xmlns:a14="http://schemas.microsoft.com/office/drawing/2010/main">
                                  <a14:imgLayer r:embed="rId4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4271" t="11179" r="28049" b="11281"/>
                          <a:stretch/>
                        </pic:blipFill>
                        <pic:spPr bwMode="auto">
                          <a:xfrm>
                            <a:off x="0" y="0"/>
                            <a:ext cx="856960" cy="1763472"/>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720AA404"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2-Amino-2-(4-hydroxyphenyl)acetic acid</w:t>
            </w:r>
          </w:p>
          <w:p w14:paraId="1D43220B" w14:textId="77777777" w:rsidR="00500BF3" w:rsidRPr="00FD6F68" w:rsidRDefault="00500BF3" w:rsidP="00DC567B">
            <w:pPr>
              <w:jc w:val="center"/>
              <w:rPr>
                <w:rFonts w:cstheme="minorHAnsi"/>
                <w:noProof/>
                <w:sz w:val="20"/>
                <w:szCs w:val="20"/>
              </w:rPr>
            </w:pPr>
          </w:p>
        </w:tc>
        <w:tc>
          <w:tcPr>
            <w:tcW w:w="1985" w:type="dxa"/>
          </w:tcPr>
          <w:p w14:paraId="337DCBC0"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3F0D876C" wp14:editId="0511156D">
                  <wp:extent cx="972273" cy="1741233"/>
                  <wp:effectExtent l="0" t="0" r="5715" b="0"/>
                  <wp:docPr id="35" name="Picture 3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 schematic&#10;&#10;Description automatically generated"/>
                          <pic:cNvPicPr/>
                        </pic:nvPicPr>
                        <pic:blipFill rotWithShape="1">
                          <a:blip r:embed="rId49">
                            <a:extLst>
                              <a:ext uri="{BEBA8EAE-BF5A-486C-A8C5-ECC9F3942E4B}">
                                <a14:imgProps xmlns:a14="http://schemas.microsoft.com/office/drawing/2010/main">
                                  <a14:imgLayer r:embed="rId5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8195" t="11179" r="28774" b="11757"/>
                          <a:stretch/>
                        </pic:blipFill>
                        <pic:spPr bwMode="auto">
                          <a:xfrm>
                            <a:off x="0" y="0"/>
                            <a:ext cx="995217" cy="1782323"/>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437220E1" w14:textId="77777777" w:rsidTr="00DC567B">
        <w:trPr>
          <w:gridAfter w:val="1"/>
          <w:wAfter w:w="12" w:type="dxa"/>
        </w:trPr>
        <w:tc>
          <w:tcPr>
            <w:tcW w:w="2830" w:type="dxa"/>
          </w:tcPr>
          <w:p w14:paraId="666BD073"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1-(4-Hydroxyphenyl)propan-2-one</w:t>
            </w:r>
          </w:p>
          <w:p w14:paraId="5128C6BC" w14:textId="77777777" w:rsidR="00500BF3" w:rsidRDefault="00500BF3" w:rsidP="00DC567B">
            <w:pPr>
              <w:jc w:val="center"/>
              <w:rPr>
                <w:rFonts w:ascii="Calibri" w:hAnsi="Calibri" w:cs="Calibri"/>
                <w:color w:val="1D1D1D"/>
                <w:sz w:val="20"/>
                <w:szCs w:val="20"/>
              </w:rPr>
            </w:pPr>
          </w:p>
          <w:p w14:paraId="245CF6E9" w14:textId="77777777" w:rsidR="00500BF3" w:rsidRDefault="00500BF3" w:rsidP="00DC567B">
            <w:pPr>
              <w:jc w:val="center"/>
              <w:rPr>
                <w:rFonts w:ascii="Calibri" w:hAnsi="Calibri" w:cs="Calibri"/>
                <w:color w:val="1D1D1D"/>
                <w:sz w:val="20"/>
                <w:szCs w:val="20"/>
              </w:rPr>
            </w:pPr>
          </w:p>
          <w:p w14:paraId="1D790F9B" w14:textId="77777777" w:rsidR="00500BF3" w:rsidRPr="00FD6F68" w:rsidRDefault="00500BF3" w:rsidP="00DC567B">
            <w:pPr>
              <w:jc w:val="center"/>
              <w:rPr>
                <w:rFonts w:cstheme="minorHAnsi"/>
                <w:sz w:val="20"/>
                <w:szCs w:val="20"/>
              </w:rPr>
            </w:pPr>
          </w:p>
        </w:tc>
        <w:tc>
          <w:tcPr>
            <w:tcW w:w="1418" w:type="dxa"/>
          </w:tcPr>
          <w:p w14:paraId="4858614F"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7B6FAC3E" wp14:editId="062FC8D4">
                  <wp:extent cx="843280" cy="1737375"/>
                  <wp:effectExtent l="0" t="0" r="0" b="2540"/>
                  <wp:docPr id="39" name="Picture 3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 schematic&#10;&#10;Description automatically generated"/>
                          <pic:cNvPicPr/>
                        </pic:nvPicPr>
                        <pic:blipFill rotWithShape="1">
                          <a:blip r:embed="rId51">
                            <a:extLst>
                              <a:ext uri="{BEBA8EAE-BF5A-486C-A8C5-ECC9F3942E4B}">
                                <a14:imgProps xmlns:a14="http://schemas.microsoft.com/office/drawing/2010/main">
                                  <a14:imgLayer r:embed="rId52">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7148" t="18227" r="28046" b="10061"/>
                          <a:stretch/>
                        </pic:blipFill>
                        <pic:spPr bwMode="auto">
                          <a:xfrm>
                            <a:off x="0" y="0"/>
                            <a:ext cx="854372" cy="1760227"/>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0199EFCA"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3-Hydroxyphenylacetic acid</w:t>
            </w:r>
          </w:p>
          <w:p w14:paraId="0990D4EE" w14:textId="77777777" w:rsidR="00500BF3" w:rsidRPr="00FD6F68" w:rsidRDefault="00500BF3" w:rsidP="00DC567B">
            <w:pPr>
              <w:jc w:val="center"/>
              <w:rPr>
                <w:rFonts w:cstheme="minorHAnsi"/>
                <w:noProof/>
                <w:sz w:val="20"/>
                <w:szCs w:val="20"/>
              </w:rPr>
            </w:pPr>
          </w:p>
        </w:tc>
        <w:tc>
          <w:tcPr>
            <w:tcW w:w="1985" w:type="dxa"/>
          </w:tcPr>
          <w:p w14:paraId="144558F3"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72381BB1" wp14:editId="6D8B5BB8">
                  <wp:extent cx="1130257" cy="1738630"/>
                  <wp:effectExtent l="0" t="0" r="635" b="2540"/>
                  <wp:docPr id="36" name="Picture 3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 schematic&#10;&#10;Description automatically generated"/>
                          <pic:cNvPicPr/>
                        </pic:nvPicPr>
                        <pic:blipFill rotWithShape="1">
                          <a:blip r:embed="rId53" cstate="print">
                            <a:extLst>
                              <a:ext uri="{BEBA8EAE-BF5A-486C-A8C5-ECC9F3942E4B}">
                                <a14:imgProps xmlns:a14="http://schemas.microsoft.com/office/drawing/2010/main">
                                  <a14:imgLayer r:embed="rId5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706" t="15313" r="27088" b="15150"/>
                          <a:stretch/>
                        </pic:blipFill>
                        <pic:spPr bwMode="auto">
                          <a:xfrm>
                            <a:off x="0" y="0"/>
                            <a:ext cx="1130257" cy="1738630"/>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40E02FDE" w14:textId="77777777" w:rsidTr="00DC567B">
        <w:trPr>
          <w:gridAfter w:val="1"/>
          <w:wAfter w:w="12" w:type="dxa"/>
        </w:trPr>
        <w:tc>
          <w:tcPr>
            <w:tcW w:w="2830" w:type="dxa"/>
          </w:tcPr>
          <w:p w14:paraId="0C643B95"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2-(4-Hydroxycyclohexyl)acetic acid</w:t>
            </w:r>
          </w:p>
          <w:p w14:paraId="7C4E8B35" w14:textId="77777777" w:rsidR="00500BF3" w:rsidRPr="00FD6F68" w:rsidRDefault="00500BF3" w:rsidP="00DC567B">
            <w:pPr>
              <w:jc w:val="center"/>
              <w:rPr>
                <w:rFonts w:cstheme="minorHAnsi"/>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p>
        </w:tc>
        <w:tc>
          <w:tcPr>
            <w:tcW w:w="1418" w:type="dxa"/>
          </w:tcPr>
          <w:p w14:paraId="6C3F666A"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164A9CF4" wp14:editId="477400E6">
                  <wp:extent cx="810895" cy="1819353"/>
                  <wp:effectExtent l="0" t="0" r="1905" b="0"/>
                  <wp:docPr id="42" name="Picture 4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 schematic&#10;&#10;Description automatically generated"/>
                          <pic:cNvPicPr/>
                        </pic:nvPicPr>
                        <pic:blipFill rotWithShape="1">
                          <a:blip r:embed="rId55">
                            <a:extLst>
                              <a:ext uri="{BEBA8EAE-BF5A-486C-A8C5-ECC9F3942E4B}">
                                <a14:imgProps xmlns:a14="http://schemas.microsoft.com/office/drawing/2010/main">
                                  <a14:imgLayer r:embed="rId5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6701" t="8605" r="27803" b="11756"/>
                          <a:stretch/>
                        </pic:blipFill>
                        <pic:spPr bwMode="auto">
                          <a:xfrm>
                            <a:off x="0" y="0"/>
                            <a:ext cx="811035" cy="1819667"/>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5748DB94"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3-Methyl-4-hydroxyphenylacetic acid</w:t>
            </w:r>
          </w:p>
          <w:p w14:paraId="211CAC56" w14:textId="77777777" w:rsidR="00500BF3" w:rsidRPr="00FD6F68" w:rsidRDefault="00500BF3" w:rsidP="00DC567B">
            <w:pPr>
              <w:jc w:val="center"/>
              <w:rPr>
                <w:rFonts w:cstheme="minorHAnsi"/>
                <w:noProof/>
                <w:sz w:val="20"/>
                <w:szCs w:val="20"/>
              </w:rPr>
            </w:pPr>
          </w:p>
        </w:tc>
        <w:tc>
          <w:tcPr>
            <w:tcW w:w="1985" w:type="dxa"/>
          </w:tcPr>
          <w:p w14:paraId="640C2479"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4853639A" wp14:editId="4220E1F0">
                  <wp:extent cx="1029970" cy="1823965"/>
                  <wp:effectExtent l="0" t="0" r="0" b="5080"/>
                  <wp:docPr id="37" name="Picture 3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 schematic&#10;&#10;Description automatically generated"/>
                          <pic:cNvPicPr/>
                        </pic:nvPicPr>
                        <pic:blipFill rotWithShape="1">
                          <a:blip r:embed="rId57">
                            <a:extLst>
                              <a:ext uri="{BEBA8EAE-BF5A-486C-A8C5-ECC9F3942E4B}">
                                <a14:imgProps xmlns:a14="http://schemas.microsoft.com/office/drawing/2010/main">
                                  <a14:imgLayer r:embed="rId5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1596" t="8131" r="23439" b="12238"/>
                          <a:stretch/>
                        </pic:blipFill>
                        <pic:spPr bwMode="auto">
                          <a:xfrm>
                            <a:off x="0" y="0"/>
                            <a:ext cx="1038803" cy="1839607"/>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68075FBF" w14:textId="77777777" w:rsidTr="00DC567B">
        <w:trPr>
          <w:gridAfter w:val="1"/>
          <w:wAfter w:w="12" w:type="dxa"/>
        </w:trPr>
        <w:tc>
          <w:tcPr>
            <w:tcW w:w="2830" w:type="dxa"/>
          </w:tcPr>
          <w:p w14:paraId="73991F6D"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2-(4-aminopiperidin-1-yl)acetic acid</w:t>
            </w:r>
          </w:p>
          <w:p w14:paraId="54579940" w14:textId="77777777" w:rsidR="00500BF3" w:rsidRPr="00FD6F68" w:rsidRDefault="00500BF3" w:rsidP="00DC567B">
            <w:pPr>
              <w:jc w:val="center"/>
              <w:rPr>
                <w:rFonts w:cstheme="minorHAnsi"/>
                <w:sz w:val="20"/>
                <w:szCs w:val="20"/>
              </w:rPr>
            </w:pPr>
          </w:p>
        </w:tc>
        <w:tc>
          <w:tcPr>
            <w:tcW w:w="1418" w:type="dxa"/>
          </w:tcPr>
          <w:p w14:paraId="3F9F0172"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0288899C" wp14:editId="4B13DBD8">
                  <wp:extent cx="787078" cy="1708536"/>
                  <wp:effectExtent l="0" t="0" r="635" b="0"/>
                  <wp:docPr id="43" name="Picture 4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radar chart&#10;&#10;Description automatically generated"/>
                          <pic:cNvPicPr/>
                        </pic:nvPicPr>
                        <pic:blipFill rotWithShape="1">
                          <a:blip r:embed="rId59">
                            <a:extLst>
                              <a:ext uri="{BEBA8EAE-BF5A-486C-A8C5-ECC9F3942E4B}">
                                <a14:imgProps xmlns:a14="http://schemas.microsoft.com/office/drawing/2010/main">
                                  <a14:imgLayer r:embed="rId6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951" t="11179" r="36553" b="11768"/>
                          <a:stretch/>
                        </pic:blipFill>
                        <pic:spPr bwMode="auto">
                          <a:xfrm>
                            <a:off x="0" y="0"/>
                            <a:ext cx="804542" cy="1746446"/>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52073A0B"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3-Fluoro-4-hydroxyphenylacetic acid</w:t>
            </w:r>
          </w:p>
          <w:p w14:paraId="7A4AAAB5" w14:textId="77777777" w:rsidR="00500BF3" w:rsidRPr="00FD6F68" w:rsidRDefault="00500BF3" w:rsidP="00DC567B">
            <w:pPr>
              <w:jc w:val="center"/>
              <w:rPr>
                <w:rFonts w:cstheme="minorHAnsi"/>
                <w:noProof/>
                <w:sz w:val="20"/>
                <w:szCs w:val="20"/>
              </w:rPr>
            </w:pPr>
          </w:p>
        </w:tc>
        <w:tc>
          <w:tcPr>
            <w:tcW w:w="1985" w:type="dxa"/>
          </w:tcPr>
          <w:p w14:paraId="1D83E57B"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53E5D3D2" wp14:editId="32FC14C7">
                  <wp:extent cx="1036637" cy="1738630"/>
                  <wp:effectExtent l="0" t="0" r="5080" b="1270"/>
                  <wp:docPr id="45" name="Picture 4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iagram, schematic&#10;&#10;Description automatically generated"/>
                          <pic:cNvPicPr/>
                        </pic:nvPicPr>
                        <pic:blipFill rotWithShape="1">
                          <a:blip r:embed="rId61">
                            <a:extLst>
                              <a:ext uri="{BEBA8EAE-BF5A-486C-A8C5-ECC9F3942E4B}">
                                <a14:imgProps xmlns:a14="http://schemas.microsoft.com/office/drawing/2010/main">
                                  <a14:imgLayer r:embed="rId62">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27465" t="11423" r="26590" b="11517"/>
                          <a:stretch/>
                        </pic:blipFill>
                        <pic:spPr bwMode="auto">
                          <a:xfrm>
                            <a:off x="0" y="0"/>
                            <a:ext cx="1045771" cy="1753949"/>
                          </a:xfrm>
                          <a:prstGeom prst="rect">
                            <a:avLst/>
                          </a:prstGeom>
                          <a:ln>
                            <a:noFill/>
                          </a:ln>
                          <a:extLst>
                            <a:ext uri="{53640926-AAD7-44D8-BBD7-CCE9431645EC}">
                              <a14:shadowObscured xmlns:a14="http://schemas.microsoft.com/office/drawing/2010/main"/>
                            </a:ext>
                          </a:extLst>
                        </pic:spPr>
                      </pic:pic>
                    </a:graphicData>
                  </a:graphic>
                </wp:inline>
              </w:drawing>
            </w:r>
          </w:p>
        </w:tc>
      </w:tr>
      <w:tr w:rsidR="00500BF3" w:rsidRPr="00FD6F68" w14:paraId="139DF95F" w14:textId="77777777" w:rsidTr="00DC567B">
        <w:trPr>
          <w:gridAfter w:val="1"/>
          <w:wAfter w:w="12" w:type="dxa"/>
        </w:trPr>
        <w:tc>
          <w:tcPr>
            <w:tcW w:w="2830" w:type="dxa"/>
          </w:tcPr>
          <w:p w14:paraId="7DF107D6"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4-Methoxyphenylacetic acid</w:t>
            </w:r>
          </w:p>
          <w:p w14:paraId="22C69AB3" w14:textId="77777777" w:rsidR="00500BF3" w:rsidRPr="00FD6F68" w:rsidRDefault="00500BF3" w:rsidP="00DC567B">
            <w:pPr>
              <w:jc w:val="center"/>
              <w:rPr>
                <w:rFonts w:cstheme="minorHAnsi"/>
                <w:sz w:val="20"/>
                <w:szCs w:val="20"/>
              </w:rPr>
            </w:pPr>
          </w:p>
        </w:tc>
        <w:tc>
          <w:tcPr>
            <w:tcW w:w="1418" w:type="dxa"/>
          </w:tcPr>
          <w:p w14:paraId="3829858B" w14:textId="77777777" w:rsidR="00500BF3" w:rsidRPr="00FD6F68" w:rsidRDefault="00500BF3" w:rsidP="00DC567B">
            <w:pPr>
              <w:jc w:val="center"/>
              <w:rPr>
                <w:rFonts w:cstheme="minorHAnsi"/>
                <w:sz w:val="20"/>
                <w:szCs w:val="20"/>
              </w:rPr>
            </w:pPr>
            <w:r>
              <w:rPr>
                <w:rFonts w:cstheme="minorHAnsi"/>
                <w:noProof/>
              </w:rPr>
              <w:drawing>
                <wp:inline distT="0" distB="0" distL="0" distR="0" wp14:anchorId="0BB5E8F1" wp14:editId="5CB62670">
                  <wp:extent cx="823296" cy="1738630"/>
                  <wp:effectExtent l="0" t="0" r="2540" b="1270"/>
                  <wp:docPr id="44" name="Picture 4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 schematic&#10;&#10;Description automatically generated"/>
                          <pic:cNvPicPr/>
                        </pic:nvPicPr>
                        <pic:blipFill rotWithShape="1">
                          <a:blip r:embed="rId63">
                            <a:extLst>
                              <a:ext uri="{BEBA8EAE-BF5A-486C-A8C5-ECC9F3942E4B}">
                                <a14:imgProps xmlns:a14="http://schemas.microsoft.com/office/drawing/2010/main">
                                  <a14:imgLayer r:embed="rId6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4758" t="7779" r="28290" b="14188"/>
                          <a:stretch/>
                        </pic:blipFill>
                        <pic:spPr bwMode="auto">
                          <a:xfrm>
                            <a:off x="0" y="0"/>
                            <a:ext cx="831288" cy="1755508"/>
                          </a:xfrm>
                          <a:prstGeom prst="rect">
                            <a:avLst/>
                          </a:prstGeom>
                          <a:ln>
                            <a:noFill/>
                          </a:ln>
                          <a:extLst>
                            <a:ext uri="{53640926-AAD7-44D8-BBD7-CCE9431645EC}">
                              <a14:shadowObscured xmlns:a14="http://schemas.microsoft.com/office/drawing/2010/main"/>
                            </a:ext>
                          </a:extLst>
                        </pic:spPr>
                      </pic:pic>
                    </a:graphicData>
                  </a:graphic>
                </wp:inline>
              </w:drawing>
            </w:r>
          </w:p>
        </w:tc>
        <w:tc>
          <w:tcPr>
            <w:tcW w:w="2693" w:type="dxa"/>
          </w:tcPr>
          <w:p w14:paraId="2BF4E809" w14:textId="77777777" w:rsidR="00500BF3" w:rsidRDefault="00500BF3" w:rsidP="00DC567B">
            <w:pPr>
              <w:jc w:val="center"/>
              <w:rPr>
                <w:rFonts w:ascii="Calibri" w:hAnsi="Calibri" w:cs="Calibri"/>
                <w:color w:val="1D1D1D"/>
                <w:sz w:val="20"/>
                <w:szCs w:val="20"/>
              </w:rPr>
            </w:pP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r>
            <w:r>
              <w:rPr>
                <w:rFonts w:ascii="Calibri" w:hAnsi="Calibri" w:cs="Calibri"/>
                <w:color w:val="1D1D1D"/>
                <w:sz w:val="20"/>
                <w:szCs w:val="20"/>
              </w:rPr>
              <w:br/>
              <w:t>Phenylacetic acid</w:t>
            </w:r>
          </w:p>
          <w:p w14:paraId="6D766022" w14:textId="77777777" w:rsidR="00500BF3" w:rsidRPr="00FD6F68" w:rsidRDefault="00500BF3" w:rsidP="00DC567B">
            <w:pPr>
              <w:jc w:val="center"/>
              <w:rPr>
                <w:rFonts w:cstheme="minorHAnsi"/>
                <w:noProof/>
                <w:sz w:val="20"/>
                <w:szCs w:val="20"/>
              </w:rPr>
            </w:pPr>
          </w:p>
        </w:tc>
        <w:tc>
          <w:tcPr>
            <w:tcW w:w="1985" w:type="dxa"/>
          </w:tcPr>
          <w:p w14:paraId="7152E166" w14:textId="77777777" w:rsidR="00500BF3" w:rsidRPr="00FD6F68" w:rsidRDefault="00500BF3" w:rsidP="00DC567B">
            <w:pPr>
              <w:jc w:val="center"/>
              <w:rPr>
                <w:rFonts w:cstheme="minorHAnsi"/>
                <w:noProof/>
                <w:sz w:val="20"/>
                <w:szCs w:val="20"/>
              </w:rPr>
            </w:pPr>
            <w:r>
              <w:rPr>
                <w:rFonts w:cstheme="minorHAnsi"/>
                <w:noProof/>
              </w:rPr>
              <w:drawing>
                <wp:inline distT="0" distB="0" distL="0" distR="0" wp14:anchorId="52ED7C11" wp14:editId="7BBD68CC">
                  <wp:extent cx="1023620" cy="1685925"/>
                  <wp:effectExtent l="0" t="0" r="5080" b="0"/>
                  <wp:docPr id="47" name="Picture 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10;&#10;Description automatically generated"/>
                          <pic:cNvPicPr/>
                        </pic:nvPicPr>
                        <pic:blipFill rotWithShape="1">
                          <a:blip r:embed="rId65">
                            <a:extLst>
                              <a:ext uri="{BEBA8EAE-BF5A-486C-A8C5-ECC9F3942E4B}">
                                <a14:imgProps xmlns:a14="http://schemas.microsoft.com/office/drawing/2010/main">
                                  <a14:imgLayer r:embed="rId6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35975" t="16041" r="28531" b="23675"/>
                          <a:stretch/>
                        </pic:blipFill>
                        <pic:spPr bwMode="auto">
                          <a:xfrm>
                            <a:off x="0" y="0"/>
                            <a:ext cx="1029800" cy="1696103"/>
                          </a:xfrm>
                          <a:prstGeom prst="rect">
                            <a:avLst/>
                          </a:prstGeom>
                          <a:ln>
                            <a:noFill/>
                          </a:ln>
                          <a:extLst>
                            <a:ext uri="{53640926-AAD7-44D8-BBD7-CCE9431645EC}">
                              <a14:shadowObscured xmlns:a14="http://schemas.microsoft.com/office/drawing/2010/main"/>
                            </a:ext>
                          </a:extLst>
                        </pic:spPr>
                      </pic:pic>
                    </a:graphicData>
                  </a:graphic>
                </wp:inline>
              </w:drawing>
            </w:r>
          </w:p>
        </w:tc>
      </w:tr>
    </w:tbl>
    <w:p w14:paraId="2E7479F8" w14:textId="77777777" w:rsidR="00500BF3" w:rsidRPr="00FD6F68" w:rsidRDefault="00500BF3" w:rsidP="00500BF3">
      <w:pPr>
        <w:jc w:val="center"/>
        <w:rPr>
          <w:rFonts w:cstheme="minorHAnsi"/>
          <w:sz w:val="20"/>
          <w:szCs w:val="20"/>
        </w:rPr>
      </w:pPr>
    </w:p>
    <w:p w14:paraId="4AD25F24" w14:textId="351554FA" w:rsidR="00C26CFD" w:rsidRDefault="00D74AD1" w:rsidP="00C26CFD">
      <w:r w:rsidRPr="00386667">
        <w:rPr>
          <w:b/>
          <w:bCs/>
        </w:rPr>
        <w:t>Supplementary table 1.</w:t>
      </w:r>
      <w:r>
        <w:t xml:space="preserve"> </w:t>
      </w:r>
      <w:r w:rsidR="00500BF3">
        <w:t xml:space="preserve">Structures of </w:t>
      </w:r>
      <w:r w:rsidR="00500BF3" w:rsidRPr="00A405FC">
        <w:rPr>
          <w:i/>
          <w:iCs/>
        </w:rPr>
        <w:t>p</w:t>
      </w:r>
      <w:r w:rsidR="00500BF3">
        <w:t>-HPA and the c</w:t>
      </w:r>
      <w:r>
        <w:t xml:space="preserve">ompounds identified through substructure and similarity searching of catalogues of commercially available compounds as analogues of </w:t>
      </w:r>
      <w:r w:rsidRPr="00386667">
        <w:rPr>
          <w:i/>
          <w:iCs/>
        </w:rPr>
        <w:t>p</w:t>
      </w:r>
      <w:r>
        <w:t>-HPA.</w:t>
      </w:r>
      <w:r w:rsidR="009230E9">
        <w:t xml:space="preserve"> </w:t>
      </w:r>
      <w:r w:rsidR="0025712A">
        <w:t>Structural i</w:t>
      </w:r>
      <w:r w:rsidR="00C26CFD">
        <w:t>mages are</w:t>
      </w:r>
      <w:r w:rsidR="0025712A">
        <w:t xml:space="preserve"> </w:t>
      </w:r>
      <w:r w:rsidR="00C26CFD">
        <w:t>from the PubChem database (1).</w:t>
      </w:r>
    </w:p>
    <w:p w14:paraId="6774726C" w14:textId="0398BDAB" w:rsidR="00BC201E" w:rsidRDefault="00BC201E" w:rsidP="00D74AD1"/>
    <w:p w14:paraId="5FA1B2DB" w14:textId="6BCCC7B1" w:rsidR="00BC201E" w:rsidRDefault="00C26CFD" w:rsidP="00D74AD1">
      <w:r>
        <w:t>References</w:t>
      </w:r>
    </w:p>
    <w:p w14:paraId="01DB3A59" w14:textId="2FA57281" w:rsidR="00BC201E" w:rsidRPr="0082482D" w:rsidRDefault="00BC201E" w:rsidP="00BC201E">
      <w:pPr>
        <w:pStyle w:val="EndNoteBibliography"/>
        <w:numPr>
          <w:ilvl w:val="0"/>
          <w:numId w:val="1"/>
        </w:numPr>
        <w:spacing w:after="0"/>
      </w:pPr>
      <w:r w:rsidRPr="0082482D">
        <w:t>Kim S, Chen J, Cheng T, Gindulyte A, He J, He S, et al. PubChem in 2021: new data content and improved web interfaces. Nucleic Acids Research. 2020;49(D1):D1388-D95.</w:t>
      </w:r>
    </w:p>
    <w:p w14:paraId="2AC132DD" w14:textId="75F8AA14" w:rsidR="00D74AD1" w:rsidRDefault="009230E9" w:rsidP="00D74AD1">
      <w:r>
        <w:t xml:space="preserve"> </w:t>
      </w:r>
    </w:p>
    <w:p w14:paraId="2651901B" w14:textId="77777777" w:rsidR="00D74AD1" w:rsidRDefault="00D74AD1"/>
    <w:sectPr w:rsidR="00D74A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556A8"/>
    <w:multiLevelType w:val="hybridMultilevel"/>
    <w:tmpl w:val="E55C992C"/>
    <w:lvl w:ilvl="0" w:tplc="6D9ED69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087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AD1"/>
    <w:rsid w:val="0025712A"/>
    <w:rsid w:val="004E3625"/>
    <w:rsid w:val="00500BF3"/>
    <w:rsid w:val="00830F10"/>
    <w:rsid w:val="009230E9"/>
    <w:rsid w:val="00A405FC"/>
    <w:rsid w:val="00A72EDD"/>
    <w:rsid w:val="00BC201E"/>
    <w:rsid w:val="00C26CFD"/>
    <w:rsid w:val="00C9203B"/>
    <w:rsid w:val="00D170D6"/>
    <w:rsid w:val="00D74AD1"/>
    <w:rsid w:val="00D95EEE"/>
    <w:rsid w:val="00F07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AA9A"/>
  <w15:chartTrackingRefBased/>
  <w15:docId w15:val="{150189C0-8BCD-4687-A393-3DE2201C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4AD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4AD1"/>
    <w:rPr>
      <w:sz w:val="16"/>
      <w:szCs w:val="16"/>
    </w:rPr>
  </w:style>
  <w:style w:type="paragraph" w:styleId="Revision">
    <w:name w:val="Revision"/>
    <w:hidden/>
    <w:uiPriority w:val="99"/>
    <w:semiHidden/>
    <w:rsid w:val="00500BF3"/>
    <w:pPr>
      <w:spacing w:after="0" w:line="240" w:lineRule="auto"/>
    </w:pPr>
  </w:style>
  <w:style w:type="paragraph" w:customStyle="1" w:styleId="EndNoteBibliography">
    <w:name w:val="EndNote Bibliography"/>
    <w:basedOn w:val="Normal"/>
    <w:link w:val="EndNoteBibliographyChar"/>
    <w:rsid w:val="00BC201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C201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10.wdp"/><Relationship Id="rId21" Type="http://schemas.openxmlformats.org/officeDocument/2006/relationships/image" Target="media/image10.png"/><Relationship Id="rId34" Type="http://schemas.microsoft.com/office/2007/relationships/hdphoto" Target="media/hdphoto14.wdp"/><Relationship Id="rId42" Type="http://schemas.microsoft.com/office/2007/relationships/hdphoto" Target="media/hdphoto18.wdp"/><Relationship Id="rId47" Type="http://schemas.openxmlformats.org/officeDocument/2006/relationships/image" Target="media/image23.png"/><Relationship Id="rId50" Type="http://schemas.microsoft.com/office/2007/relationships/hdphoto" Target="media/hdphoto22.wdp"/><Relationship Id="rId55" Type="http://schemas.openxmlformats.org/officeDocument/2006/relationships/image" Target="media/image27.png"/><Relationship Id="rId63" Type="http://schemas.openxmlformats.org/officeDocument/2006/relationships/image" Target="media/image31.png"/><Relationship Id="rId68"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microsoft.com/office/2007/relationships/hdphoto" Target="media/hdphoto5.wdp"/><Relationship Id="rId29" Type="http://schemas.openxmlformats.org/officeDocument/2006/relationships/image" Target="media/image14.png"/><Relationship Id="rId11" Type="http://schemas.openxmlformats.org/officeDocument/2006/relationships/image" Target="media/image5.png"/><Relationship Id="rId24" Type="http://schemas.microsoft.com/office/2007/relationships/hdphoto" Target="media/hdphoto9.wdp"/><Relationship Id="rId32" Type="http://schemas.microsoft.com/office/2007/relationships/hdphoto" Target="media/hdphoto13.wdp"/><Relationship Id="rId37" Type="http://schemas.openxmlformats.org/officeDocument/2006/relationships/image" Target="media/image18.png"/><Relationship Id="rId40" Type="http://schemas.microsoft.com/office/2007/relationships/hdphoto" Target="media/hdphoto17.wdp"/><Relationship Id="rId45" Type="http://schemas.openxmlformats.org/officeDocument/2006/relationships/image" Target="media/image22.png"/><Relationship Id="rId53" Type="http://schemas.openxmlformats.org/officeDocument/2006/relationships/image" Target="media/image26.png"/><Relationship Id="rId58" Type="http://schemas.microsoft.com/office/2007/relationships/hdphoto" Target="media/hdphoto26.wdp"/><Relationship Id="rId66" Type="http://schemas.microsoft.com/office/2007/relationships/hdphoto" Target="media/hdphoto30.wdp"/><Relationship Id="rId5" Type="http://schemas.openxmlformats.org/officeDocument/2006/relationships/image" Target="media/image1.png"/><Relationship Id="rId61" Type="http://schemas.openxmlformats.org/officeDocument/2006/relationships/image" Target="media/image30.png"/><Relationship Id="rId19" Type="http://schemas.openxmlformats.org/officeDocument/2006/relationships/image" Target="media/image9.png"/><Relationship Id="rId14" Type="http://schemas.microsoft.com/office/2007/relationships/hdphoto" Target="media/hdphoto4.wdp"/><Relationship Id="rId22" Type="http://schemas.microsoft.com/office/2007/relationships/hdphoto" Target="media/hdphoto8.wdp"/><Relationship Id="rId27" Type="http://schemas.openxmlformats.org/officeDocument/2006/relationships/image" Target="media/image13.png"/><Relationship Id="rId30" Type="http://schemas.microsoft.com/office/2007/relationships/hdphoto" Target="media/hdphoto12.wdp"/><Relationship Id="rId35" Type="http://schemas.openxmlformats.org/officeDocument/2006/relationships/image" Target="media/image17.png"/><Relationship Id="rId43" Type="http://schemas.openxmlformats.org/officeDocument/2006/relationships/image" Target="media/image21.png"/><Relationship Id="rId48" Type="http://schemas.microsoft.com/office/2007/relationships/hdphoto" Target="media/hdphoto21.wdp"/><Relationship Id="rId56" Type="http://schemas.microsoft.com/office/2007/relationships/hdphoto" Target="media/hdphoto25.wdp"/><Relationship Id="rId64" Type="http://schemas.microsoft.com/office/2007/relationships/hdphoto" Target="media/hdphoto29.wdp"/><Relationship Id="rId8" Type="http://schemas.microsoft.com/office/2007/relationships/hdphoto" Target="media/hdphoto1.wdp"/><Relationship Id="rId51" Type="http://schemas.openxmlformats.org/officeDocument/2006/relationships/image" Target="media/image25.png"/><Relationship Id="rId3" Type="http://schemas.openxmlformats.org/officeDocument/2006/relationships/settings" Target="settings.xml"/><Relationship Id="rId12" Type="http://schemas.microsoft.com/office/2007/relationships/hdphoto" Target="media/hdphoto3.wdp"/><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6.png"/><Relationship Id="rId38" Type="http://schemas.microsoft.com/office/2007/relationships/hdphoto" Target="media/hdphoto16.wdp"/><Relationship Id="rId46" Type="http://schemas.microsoft.com/office/2007/relationships/hdphoto" Target="media/hdphoto20.wdp"/><Relationship Id="rId59" Type="http://schemas.openxmlformats.org/officeDocument/2006/relationships/image" Target="media/image29.png"/><Relationship Id="rId67" Type="http://schemas.openxmlformats.org/officeDocument/2006/relationships/fontTable" Target="fontTable.xml"/><Relationship Id="rId20" Type="http://schemas.microsoft.com/office/2007/relationships/hdphoto" Target="media/hdphoto7.wdp"/><Relationship Id="rId41" Type="http://schemas.openxmlformats.org/officeDocument/2006/relationships/image" Target="media/image20.png"/><Relationship Id="rId54" Type="http://schemas.microsoft.com/office/2007/relationships/hdphoto" Target="media/hdphoto24.wdp"/><Relationship Id="rId62" Type="http://schemas.microsoft.com/office/2007/relationships/hdphoto" Target="media/hdphoto28.wdp"/><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7.png"/><Relationship Id="rId23" Type="http://schemas.openxmlformats.org/officeDocument/2006/relationships/image" Target="media/image11.png"/><Relationship Id="rId28" Type="http://schemas.microsoft.com/office/2007/relationships/hdphoto" Target="media/hdphoto11.wdp"/><Relationship Id="rId36" Type="http://schemas.microsoft.com/office/2007/relationships/hdphoto" Target="media/hdphoto15.wdp"/><Relationship Id="rId49" Type="http://schemas.openxmlformats.org/officeDocument/2006/relationships/image" Target="media/image24.png"/><Relationship Id="rId57" Type="http://schemas.openxmlformats.org/officeDocument/2006/relationships/image" Target="media/image28.png"/><Relationship Id="rId10" Type="http://schemas.microsoft.com/office/2007/relationships/hdphoto" Target="media/hdphoto2.wdp"/><Relationship Id="rId31" Type="http://schemas.openxmlformats.org/officeDocument/2006/relationships/image" Target="media/image15.png"/><Relationship Id="rId44" Type="http://schemas.microsoft.com/office/2007/relationships/hdphoto" Target="media/hdphoto19.wdp"/><Relationship Id="rId52" Type="http://schemas.microsoft.com/office/2007/relationships/hdphoto" Target="media/hdphoto23.wdp"/><Relationship Id="rId60" Type="http://schemas.microsoft.com/office/2007/relationships/hdphoto" Target="media/hdphoto27.wdp"/><Relationship Id="rId65" Type="http://schemas.openxmlformats.org/officeDocument/2006/relationships/image" Target="media/image32.pn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6.png"/><Relationship Id="rId18" Type="http://schemas.microsoft.com/office/2007/relationships/hdphoto" Target="media/hdphoto6.wdp"/><Relationship Id="rId39"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London School of Hygiene and Tropical Medicine</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Harrison</dc:creator>
  <cp:keywords/>
  <dc:description/>
  <cp:lastModifiedBy>Mark  Harrison</cp:lastModifiedBy>
  <cp:revision>7</cp:revision>
  <dcterms:created xsi:type="dcterms:W3CDTF">2023-03-06T13:54:00Z</dcterms:created>
  <dcterms:modified xsi:type="dcterms:W3CDTF">2023-03-08T09:45:00Z</dcterms:modified>
</cp:coreProperties>
</file>