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D02" w:rsidRPr="00B8624D" w:rsidRDefault="00EB5546" w:rsidP="00453D02">
      <w:pPr>
        <w:rPr>
          <w:rFonts w:ascii="Arial" w:hAnsi="Arial" w:cs="Arial"/>
          <w:b/>
        </w:rPr>
      </w:pPr>
      <w:r w:rsidRPr="00B8624D">
        <w:rPr>
          <w:rFonts w:ascii="Arial" w:hAnsi="Arial" w:cs="Arial" w:hint="eastAsia"/>
          <w:b/>
        </w:rPr>
        <w:t>Supporting information</w:t>
      </w:r>
    </w:p>
    <w:p w:rsidR="00EB5546" w:rsidRPr="00B8624D" w:rsidRDefault="00EB5546" w:rsidP="00453D02">
      <w:pPr>
        <w:rPr>
          <w:rFonts w:ascii="Arial" w:hAnsi="Arial" w:cs="Arial"/>
          <w:b/>
        </w:rPr>
      </w:pPr>
    </w:p>
    <w:tbl>
      <w:tblPr>
        <w:tblW w:w="51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93"/>
        <w:gridCol w:w="1893"/>
        <w:gridCol w:w="1794"/>
      </w:tblGrid>
      <w:tr w:rsidR="00EB5546" w:rsidRPr="00B8624D" w:rsidTr="00EB5546">
        <w:trPr>
          <w:trHeight w:val="375"/>
        </w:trPr>
        <w:tc>
          <w:tcPr>
            <w:tcW w:w="5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b/>
                <w:bCs/>
                <w:color w:val="000000"/>
                <w:kern w:val="0"/>
                <w:sz w:val="22"/>
              </w:rPr>
              <w:t>Table S1.</w:t>
            </w: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 D</w:t>
            </w:r>
            <w:r w:rsidRPr="00B8624D">
              <w:rPr>
                <w:rFonts w:ascii="Arial" w:eastAsia="Yu Gothic" w:hAnsi="Arial" w:cs="Arial" w:hint="eastAsia"/>
                <w:color w:val="000000"/>
                <w:kern w:val="0"/>
                <w:sz w:val="22"/>
              </w:rPr>
              <w:t>e</w:t>
            </w: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tailed results from three trainees </w:t>
            </w:r>
          </w:p>
        </w:tc>
      </w:tr>
      <w:tr w:rsidR="00EB5546" w:rsidRPr="00B8624D" w:rsidTr="00EB5546">
        <w:trPr>
          <w:trHeight w:val="375"/>
        </w:trPr>
        <w:tc>
          <w:tcPr>
            <w:tcW w:w="5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in the diagnosis of gastric lesions by WL, </w:t>
            </w:r>
          </w:p>
        </w:tc>
      </w:tr>
      <w:tr w:rsidR="00EB5546" w:rsidRPr="00B8624D" w:rsidTr="00EB5546">
        <w:trPr>
          <w:trHeight w:val="375"/>
        </w:trPr>
        <w:tc>
          <w:tcPr>
            <w:tcW w:w="3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TXI1 and TXI2 images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</w:p>
        </w:tc>
      </w:tr>
      <w:tr w:rsidR="00EB5546" w:rsidRPr="00B8624D" w:rsidTr="00EB5546">
        <w:trPr>
          <w:trHeight w:val="375"/>
        </w:trPr>
        <w:tc>
          <w:tcPr>
            <w:tcW w:w="14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i/>
                <w:iCs/>
                <w:color w:val="000000"/>
                <w:kern w:val="0"/>
                <w:sz w:val="22"/>
                <w:u w:val="single"/>
              </w:rPr>
            </w:pPr>
            <w:r w:rsidRPr="00B8624D">
              <w:rPr>
                <w:rFonts w:ascii="Arial" w:eastAsia="Yu Gothic" w:hAnsi="Arial" w:cs="Arial"/>
                <w:i/>
                <w:iCs/>
                <w:color w:val="000000"/>
                <w:kern w:val="0"/>
                <w:sz w:val="22"/>
                <w:u w:val="single"/>
              </w:rPr>
              <w:t>Trainee A</w:t>
            </w:r>
          </w:p>
        </w:tc>
        <w:tc>
          <w:tcPr>
            <w:tcW w:w="18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5546" w:rsidRPr="00B8624D" w:rsidTr="00EB5546">
        <w:trPr>
          <w:trHeight w:val="375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i/>
                <w:iCs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i/>
                <w:i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TXI1 correct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TXI1 wrong</w:t>
            </w:r>
          </w:p>
        </w:tc>
      </w:tr>
      <w:tr w:rsidR="00EB5546" w:rsidRPr="00B8624D" w:rsidTr="00EB5546">
        <w:trPr>
          <w:trHeight w:val="375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WL correct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42 (72.4%)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1 (1.7%)</w:t>
            </w:r>
          </w:p>
        </w:tc>
      </w:tr>
      <w:tr w:rsidR="00EB5546" w:rsidRPr="00B8624D" w:rsidTr="00EB5546">
        <w:trPr>
          <w:trHeight w:val="375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WL wrong 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13 (22.4%)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2 (3.4%)</w:t>
            </w:r>
          </w:p>
        </w:tc>
      </w:tr>
      <w:tr w:rsidR="00EB5546" w:rsidRPr="00B8624D" w:rsidTr="00EB5546">
        <w:trPr>
          <w:trHeight w:val="139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5546" w:rsidRPr="00B8624D" w:rsidTr="00EB5546">
        <w:trPr>
          <w:trHeight w:val="375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i/>
                <w:iCs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i/>
                <w:i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TXI2 correct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TXI2 wrong</w:t>
            </w:r>
          </w:p>
        </w:tc>
      </w:tr>
      <w:tr w:rsidR="00EB5546" w:rsidRPr="00B8624D" w:rsidTr="00EB5546">
        <w:trPr>
          <w:trHeight w:val="375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WL correct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39 (68.4%)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3 (5.3%)</w:t>
            </w:r>
          </w:p>
        </w:tc>
      </w:tr>
      <w:tr w:rsidR="00EB5546" w:rsidRPr="00B8624D" w:rsidTr="00EB5546">
        <w:trPr>
          <w:trHeight w:val="375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WL wrong 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12 (21.1%)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3 (5.3%)</w:t>
            </w:r>
          </w:p>
        </w:tc>
      </w:tr>
      <w:tr w:rsidR="00EB5546" w:rsidRPr="00B8624D" w:rsidTr="00EB5546">
        <w:trPr>
          <w:trHeight w:val="375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5546" w:rsidRPr="00B8624D" w:rsidTr="00EB5546">
        <w:trPr>
          <w:trHeight w:val="375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i/>
                <w:iCs/>
                <w:color w:val="000000"/>
                <w:kern w:val="0"/>
                <w:sz w:val="22"/>
                <w:u w:val="single"/>
              </w:rPr>
            </w:pPr>
            <w:r w:rsidRPr="00B8624D">
              <w:rPr>
                <w:rFonts w:ascii="Arial" w:eastAsia="Yu Gothic" w:hAnsi="Arial" w:cs="Arial"/>
                <w:i/>
                <w:iCs/>
                <w:color w:val="000000"/>
                <w:kern w:val="0"/>
                <w:sz w:val="22"/>
                <w:u w:val="single"/>
              </w:rPr>
              <w:t>Trainee B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5546" w:rsidRPr="00B8624D" w:rsidTr="00EB5546">
        <w:trPr>
          <w:trHeight w:val="375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i/>
                <w:iCs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i/>
                <w:i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TXI1 correct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TXI1 wrong</w:t>
            </w:r>
          </w:p>
        </w:tc>
      </w:tr>
      <w:tr w:rsidR="00EB5546" w:rsidRPr="00B8624D" w:rsidTr="00EB5546">
        <w:trPr>
          <w:trHeight w:val="375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WL correct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52 (89.7%)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1 (1.7%)</w:t>
            </w:r>
          </w:p>
        </w:tc>
      </w:tr>
      <w:tr w:rsidR="00EB5546" w:rsidRPr="00B8624D" w:rsidTr="00EB5546">
        <w:trPr>
          <w:trHeight w:val="375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WL wrong 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5 (8.6%)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0 (0%)</w:t>
            </w:r>
          </w:p>
        </w:tc>
      </w:tr>
      <w:tr w:rsidR="00EB5546" w:rsidRPr="00B8624D" w:rsidTr="00EB5546">
        <w:trPr>
          <w:trHeight w:val="139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5546" w:rsidRPr="00B8624D" w:rsidTr="00EB5546">
        <w:trPr>
          <w:trHeight w:val="375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i/>
                <w:iCs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i/>
                <w:i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TXI2 correct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TXI2 wrong</w:t>
            </w:r>
          </w:p>
        </w:tc>
      </w:tr>
      <w:tr w:rsidR="00EB5546" w:rsidRPr="00B8624D" w:rsidTr="00EB5546">
        <w:trPr>
          <w:trHeight w:val="375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WL correct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51 (89.5%)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1 (1.8%)</w:t>
            </w:r>
          </w:p>
        </w:tc>
      </w:tr>
      <w:tr w:rsidR="00EB5546" w:rsidRPr="00B8624D" w:rsidTr="00EB5546">
        <w:trPr>
          <w:trHeight w:val="375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WL wrong 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4 (7.0%)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1 (1.8%)</w:t>
            </w:r>
          </w:p>
        </w:tc>
      </w:tr>
      <w:tr w:rsidR="00EB5546" w:rsidRPr="00B8624D" w:rsidTr="00EB5546">
        <w:trPr>
          <w:trHeight w:val="375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5546" w:rsidRPr="00B8624D" w:rsidTr="00EB5546">
        <w:trPr>
          <w:trHeight w:val="375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i/>
                <w:iCs/>
                <w:color w:val="000000"/>
                <w:kern w:val="0"/>
                <w:sz w:val="22"/>
                <w:u w:val="single"/>
              </w:rPr>
            </w:pPr>
            <w:r w:rsidRPr="00B8624D">
              <w:rPr>
                <w:rFonts w:ascii="Arial" w:eastAsia="Yu Gothic" w:hAnsi="Arial" w:cs="Arial"/>
                <w:i/>
                <w:iCs/>
                <w:color w:val="000000"/>
                <w:kern w:val="0"/>
                <w:sz w:val="22"/>
                <w:u w:val="single"/>
              </w:rPr>
              <w:t>Trainee C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5546" w:rsidRPr="00B8624D" w:rsidTr="00EB5546">
        <w:trPr>
          <w:trHeight w:val="375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i/>
                <w:iCs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i/>
                <w:i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TXI1 correct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TXI1 wrong</w:t>
            </w:r>
          </w:p>
        </w:tc>
      </w:tr>
      <w:tr w:rsidR="00EB5546" w:rsidRPr="00B8624D" w:rsidTr="00EB5546">
        <w:trPr>
          <w:trHeight w:val="375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WL correct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52 (89.7%)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0 (0%)</w:t>
            </w:r>
          </w:p>
        </w:tc>
        <w:bookmarkStart w:id="0" w:name="_GoBack"/>
        <w:bookmarkEnd w:id="0"/>
      </w:tr>
      <w:tr w:rsidR="00EB5546" w:rsidRPr="00B8624D" w:rsidTr="00EB5546">
        <w:trPr>
          <w:trHeight w:val="375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WL wrong 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6 (10.3%)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0 (0%)</w:t>
            </w:r>
          </w:p>
        </w:tc>
      </w:tr>
      <w:tr w:rsidR="00EB5546" w:rsidRPr="00B8624D" w:rsidTr="00EB5546">
        <w:trPr>
          <w:trHeight w:val="139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B5546" w:rsidRPr="00B8624D" w:rsidTr="00EB5546">
        <w:trPr>
          <w:trHeight w:val="375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i/>
                <w:iCs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i/>
                <w:i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TXI2 correct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TXI2 wrong</w:t>
            </w:r>
          </w:p>
        </w:tc>
      </w:tr>
      <w:tr w:rsidR="00EB5546" w:rsidRPr="00B8624D" w:rsidTr="00EB5546">
        <w:trPr>
          <w:trHeight w:val="375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WL correct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50 (87.7%)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1 (1.8%)</w:t>
            </w:r>
          </w:p>
        </w:tc>
      </w:tr>
      <w:tr w:rsidR="00EB5546" w:rsidRPr="00B8624D" w:rsidTr="00EB5546">
        <w:trPr>
          <w:trHeight w:val="375"/>
        </w:trPr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WL wrong 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6 (10.5%)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0 (0%)</w:t>
            </w:r>
          </w:p>
        </w:tc>
      </w:tr>
      <w:tr w:rsidR="00EB5546" w:rsidRPr="00B8624D" w:rsidTr="00EB5546">
        <w:trPr>
          <w:trHeight w:val="375"/>
        </w:trPr>
        <w:tc>
          <w:tcPr>
            <w:tcW w:w="5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B5546" w:rsidRPr="00B8624D" w:rsidRDefault="00EB5546" w:rsidP="00EB5546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TXI2 could not be performed for one lesion. </w:t>
            </w:r>
          </w:p>
        </w:tc>
      </w:tr>
    </w:tbl>
    <w:p w:rsidR="00EB5546" w:rsidRPr="00B8624D" w:rsidRDefault="00EB5546" w:rsidP="00453D02">
      <w:pPr>
        <w:rPr>
          <w:rFonts w:ascii="Arial" w:hAnsi="Arial" w:cs="Arial"/>
          <w:b/>
        </w:rPr>
      </w:pPr>
    </w:p>
    <w:p w:rsidR="00453D02" w:rsidRPr="00B8624D" w:rsidRDefault="00453D02" w:rsidP="00453D02">
      <w:pPr>
        <w:rPr>
          <w:rFonts w:ascii="Arial" w:hAnsi="Arial" w:cs="Arial"/>
          <w:b/>
        </w:rPr>
      </w:pPr>
    </w:p>
    <w:p w:rsidR="00453D02" w:rsidRPr="00B8624D" w:rsidRDefault="00453D02" w:rsidP="00453D02">
      <w:pPr>
        <w:rPr>
          <w:rFonts w:ascii="Arial" w:hAnsi="Arial" w:cs="Arial"/>
          <w:b/>
        </w:rPr>
      </w:pPr>
    </w:p>
    <w:tbl>
      <w:tblPr>
        <w:tblW w:w="929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514"/>
        <w:gridCol w:w="1194"/>
        <w:gridCol w:w="1294"/>
        <w:gridCol w:w="1294"/>
      </w:tblGrid>
      <w:tr w:rsidR="00057C7C" w:rsidRPr="00B8624D" w:rsidTr="00057C7C">
        <w:trPr>
          <w:trHeight w:val="375"/>
        </w:trPr>
        <w:tc>
          <w:tcPr>
            <w:tcW w:w="92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C7C" w:rsidRPr="00B8624D" w:rsidRDefault="00057C7C" w:rsidP="00057C7C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b/>
                <w:bCs/>
                <w:color w:val="000000"/>
                <w:kern w:val="0"/>
                <w:sz w:val="22"/>
              </w:rPr>
              <w:t xml:space="preserve">Table </w:t>
            </w:r>
            <w:r w:rsidR="005462B1" w:rsidRPr="00B8624D">
              <w:rPr>
                <w:rFonts w:ascii="Arial" w:eastAsia="Yu Gothic" w:hAnsi="Arial" w:cs="Arial"/>
                <w:b/>
                <w:bCs/>
                <w:color w:val="000000"/>
                <w:kern w:val="0"/>
                <w:sz w:val="22"/>
              </w:rPr>
              <w:t>S2</w:t>
            </w:r>
            <w:r w:rsidRPr="00B8624D">
              <w:rPr>
                <w:rFonts w:ascii="Arial" w:eastAsia="Yu Gothic" w:hAnsi="Arial" w:cs="Arial"/>
                <w:b/>
                <w:bCs/>
                <w:color w:val="000000"/>
                <w:kern w:val="0"/>
                <w:sz w:val="22"/>
              </w:rPr>
              <w:t xml:space="preserve">  </w:t>
            </w: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Inter- observer agreement</w:t>
            </w:r>
            <w:r w:rsidR="00FA5A0B" w:rsidRPr="00B8624D">
              <w:rPr>
                <w:rFonts w:ascii="Arial" w:eastAsia="Yu Gothic" w:hAnsi="Arial" w:cs="Arial" w:hint="eastAsia"/>
                <w:color w:val="000000"/>
                <w:kern w:val="0"/>
                <w:sz w:val="22"/>
              </w:rPr>
              <w:t xml:space="preserve"> </w:t>
            </w: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assessed by the Cohen's kappa</w:t>
            </w:r>
          </w:p>
        </w:tc>
      </w:tr>
      <w:tr w:rsidR="00057C7C" w:rsidRPr="00B8624D" w:rsidTr="00057C7C">
        <w:trPr>
          <w:trHeight w:val="375"/>
        </w:trPr>
        <w:tc>
          <w:tcPr>
            <w:tcW w:w="8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C7C" w:rsidRPr="00B8624D" w:rsidRDefault="00057C7C" w:rsidP="00057C7C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 value in WL, TXI1 and 2 across three different trainees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C7C" w:rsidRPr="00B8624D" w:rsidRDefault="00057C7C" w:rsidP="00057C7C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</w:p>
        </w:tc>
      </w:tr>
      <w:tr w:rsidR="00057C7C" w:rsidRPr="00B8624D" w:rsidTr="00057C7C">
        <w:trPr>
          <w:trHeight w:val="375"/>
        </w:trPr>
        <w:tc>
          <w:tcPr>
            <w:tcW w:w="5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C7C" w:rsidRPr="00B8624D" w:rsidRDefault="00057C7C" w:rsidP="00057C7C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 xml:space="preserve">Variables 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C7C" w:rsidRPr="00B8624D" w:rsidRDefault="00057C7C" w:rsidP="00057C7C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WL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C7C" w:rsidRPr="00B8624D" w:rsidRDefault="00057C7C" w:rsidP="00057C7C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TXI1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C7C" w:rsidRPr="00B8624D" w:rsidRDefault="00057C7C" w:rsidP="00057C7C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TXI2</w:t>
            </w:r>
          </w:p>
        </w:tc>
      </w:tr>
      <w:tr w:rsidR="00057C7C" w:rsidRPr="00B8624D" w:rsidTr="00057C7C">
        <w:trPr>
          <w:trHeight w:val="375"/>
        </w:trPr>
        <w:tc>
          <w:tcPr>
            <w:tcW w:w="5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C7C" w:rsidRPr="00B8624D" w:rsidRDefault="00057C7C" w:rsidP="00057C7C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Trainee A/Trainee B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C7C" w:rsidRPr="00B8624D" w:rsidRDefault="00057C7C" w:rsidP="00057C7C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0.31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C7C" w:rsidRPr="00B8624D" w:rsidRDefault="00057C7C" w:rsidP="00057C7C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0.03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C7C" w:rsidRPr="00B8624D" w:rsidRDefault="00057C7C" w:rsidP="00057C7C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0.21</w:t>
            </w:r>
          </w:p>
        </w:tc>
      </w:tr>
      <w:tr w:rsidR="00057C7C" w:rsidRPr="00B8624D" w:rsidTr="00057C7C">
        <w:trPr>
          <w:trHeight w:val="375"/>
        </w:trPr>
        <w:tc>
          <w:tcPr>
            <w:tcW w:w="5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C7C" w:rsidRPr="00B8624D" w:rsidRDefault="00057C7C" w:rsidP="00057C7C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Trainee A/Trainee C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C7C" w:rsidRPr="00B8624D" w:rsidRDefault="00057C7C" w:rsidP="00057C7C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0.50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C7C" w:rsidRPr="00B8624D" w:rsidRDefault="00057C7C" w:rsidP="00057C7C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0.00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C7C" w:rsidRPr="00B8624D" w:rsidRDefault="00057C7C" w:rsidP="00057C7C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0.03</w:t>
            </w:r>
          </w:p>
        </w:tc>
      </w:tr>
      <w:tr w:rsidR="00057C7C" w:rsidRPr="00057C7C" w:rsidTr="00057C7C">
        <w:trPr>
          <w:trHeight w:val="375"/>
        </w:trPr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C7C" w:rsidRPr="00B8624D" w:rsidRDefault="00057C7C" w:rsidP="00057C7C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Trainee B/Trainee C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C7C" w:rsidRPr="00B8624D" w:rsidRDefault="00057C7C" w:rsidP="00057C7C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0.30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C7C" w:rsidRPr="00B8624D" w:rsidRDefault="00057C7C" w:rsidP="00057C7C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0.00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C7C" w:rsidRPr="00057C7C" w:rsidRDefault="00057C7C" w:rsidP="00057C7C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</w:rPr>
            </w:pPr>
            <w:r w:rsidRPr="00B8624D">
              <w:rPr>
                <w:rFonts w:ascii="Arial" w:eastAsia="Yu Gothic" w:hAnsi="Arial" w:cs="Arial"/>
                <w:color w:val="000000"/>
                <w:kern w:val="0"/>
                <w:sz w:val="22"/>
              </w:rPr>
              <w:t>0.66</w:t>
            </w:r>
          </w:p>
        </w:tc>
      </w:tr>
    </w:tbl>
    <w:p w:rsidR="00057C7C" w:rsidRDefault="00057C7C" w:rsidP="00453D02">
      <w:pPr>
        <w:rPr>
          <w:rFonts w:ascii="Arial" w:hAnsi="Arial" w:cs="Arial"/>
          <w:b/>
        </w:rPr>
      </w:pPr>
    </w:p>
    <w:sectPr w:rsidR="00057C7C" w:rsidSect="00B8624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C94" w:rsidRDefault="00906C94" w:rsidP="00BD0A02">
      <w:r>
        <w:separator/>
      </w:r>
    </w:p>
  </w:endnote>
  <w:endnote w:type="continuationSeparator" w:id="0">
    <w:p w:rsidR="00906C94" w:rsidRDefault="00906C94" w:rsidP="00BD0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C94" w:rsidRDefault="00906C94" w:rsidP="00BD0A02">
      <w:r>
        <w:separator/>
      </w:r>
    </w:p>
  </w:footnote>
  <w:footnote w:type="continuationSeparator" w:id="0">
    <w:p w:rsidR="00906C94" w:rsidRDefault="00906C94" w:rsidP="00BD0A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F4D"/>
    <w:rsid w:val="000003E7"/>
    <w:rsid w:val="00001A54"/>
    <w:rsid w:val="00020C54"/>
    <w:rsid w:val="000211B2"/>
    <w:rsid w:val="00023A1E"/>
    <w:rsid w:val="00057C7C"/>
    <w:rsid w:val="00085190"/>
    <w:rsid w:val="000F2F8C"/>
    <w:rsid w:val="000F5A2F"/>
    <w:rsid w:val="001055FF"/>
    <w:rsid w:val="00132548"/>
    <w:rsid w:val="00142DB1"/>
    <w:rsid w:val="001517B1"/>
    <w:rsid w:val="00155593"/>
    <w:rsid w:val="00156B0E"/>
    <w:rsid w:val="00157C99"/>
    <w:rsid w:val="0018544E"/>
    <w:rsid w:val="001B063E"/>
    <w:rsid w:val="001B0957"/>
    <w:rsid w:val="00234C5A"/>
    <w:rsid w:val="00235551"/>
    <w:rsid w:val="00246223"/>
    <w:rsid w:val="00265B7B"/>
    <w:rsid w:val="00267265"/>
    <w:rsid w:val="00277A44"/>
    <w:rsid w:val="002919AB"/>
    <w:rsid w:val="0029482D"/>
    <w:rsid w:val="002F1DEA"/>
    <w:rsid w:val="00335E09"/>
    <w:rsid w:val="00370C14"/>
    <w:rsid w:val="00370F03"/>
    <w:rsid w:val="003746E4"/>
    <w:rsid w:val="003933ED"/>
    <w:rsid w:val="003962CD"/>
    <w:rsid w:val="003D0E66"/>
    <w:rsid w:val="003D5ECF"/>
    <w:rsid w:val="003E0015"/>
    <w:rsid w:val="004334EB"/>
    <w:rsid w:val="0044297E"/>
    <w:rsid w:val="00453D02"/>
    <w:rsid w:val="0047380D"/>
    <w:rsid w:val="00495DB6"/>
    <w:rsid w:val="004A32EB"/>
    <w:rsid w:val="004A6093"/>
    <w:rsid w:val="004E238F"/>
    <w:rsid w:val="004F2BAD"/>
    <w:rsid w:val="00506C4A"/>
    <w:rsid w:val="00514783"/>
    <w:rsid w:val="0051655E"/>
    <w:rsid w:val="0054596A"/>
    <w:rsid w:val="005462B1"/>
    <w:rsid w:val="0055576D"/>
    <w:rsid w:val="00564C24"/>
    <w:rsid w:val="00567155"/>
    <w:rsid w:val="005928E1"/>
    <w:rsid w:val="005B4FD9"/>
    <w:rsid w:val="005D328A"/>
    <w:rsid w:val="005E013D"/>
    <w:rsid w:val="005E7CF2"/>
    <w:rsid w:val="005F7C8E"/>
    <w:rsid w:val="00600441"/>
    <w:rsid w:val="00612138"/>
    <w:rsid w:val="006162FD"/>
    <w:rsid w:val="00617CDC"/>
    <w:rsid w:val="0063018D"/>
    <w:rsid w:val="00643CD6"/>
    <w:rsid w:val="00681C3B"/>
    <w:rsid w:val="00682D7F"/>
    <w:rsid w:val="00696B39"/>
    <w:rsid w:val="00697A58"/>
    <w:rsid w:val="006A7DE4"/>
    <w:rsid w:val="006C3251"/>
    <w:rsid w:val="006C359D"/>
    <w:rsid w:val="006C382B"/>
    <w:rsid w:val="0073130A"/>
    <w:rsid w:val="00734A3F"/>
    <w:rsid w:val="00744076"/>
    <w:rsid w:val="00780EBC"/>
    <w:rsid w:val="007A6B41"/>
    <w:rsid w:val="007C448E"/>
    <w:rsid w:val="007C5BD0"/>
    <w:rsid w:val="007F1B9E"/>
    <w:rsid w:val="007F5C39"/>
    <w:rsid w:val="00803BA7"/>
    <w:rsid w:val="0082764C"/>
    <w:rsid w:val="008522AF"/>
    <w:rsid w:val="00854C47"/>
    <w:rsid w:val="00860BCE"/>
    <w:rsid w:val="00860EB0"/>
    <w:rsid w:val="0086198E"/>
    <w:rsid w:val="00862590"/>
    <w:rsid w:val="008873C8"/>
    <w:rsid w:val="008978FD"/>
    <w:rsid w:val="008A22D8"/>
    <w:rsid w:val="008B5EB5"/>
    <w:rsid w:val="008C0B85"/>
    <w:rsid w:val="008E2BD2"/>
    <w:rsid w:val="008E7436"/>
    <w:rsid w:val="008F265F"/>
    <w:rsid w:val="008F3799"/>
    <w:rsid w:val="009002F7"/>
    <w:rsid w:val="00906C94"/>
    <w:rsid w:val="009171C4"/>
    <w:rsid w:val="00993E0F"/>
    <w:rsid w:val="00994EF0"/>
    <w:rsid w:val="009A7EDC"/>
    <w:rsid w:val="009D3932"/>
    <w:rsid w:val="009E0E3C"/>
    <w:rsid w:val="00A05B4C"/>
    <w:rsid w:val="00A14183"/>
    <w:rsid w:val="00A148FB"/>
    <w:rsid w:val="00AA143F"/>
    <w:rsid w:val="00AC15E6"/>
    <w:rsid w:val="00AC27E4"/>
    <w:rsid w:val="00AF6213"/>
    <w:rsid w:val="00B07A76"/>
    <w:rsid w:val="00B208C8"/>
    <w:rsid w:val="00B32DE1"/>
    <w:rsid w:val="00B34B40"/>
    <w:rsid w:val="00B67CF0"/>
    <w:rsid w:val="00B8624D"/>
    <w:rsid w:val="00B92E0D"/>
    <w:rsid w:val="00BA0037"/>
    <w:rsid w:val="00BA00A5"/>
    <w:rsid w:val="00BD0A02"/>
    <w:rsid w:val="00BE63B4"/>
    <w:rsid w:val="00BF633A"/>
    <w:rsid w:val="00BF670D"/>
    <w:rsid w:val="00C11C97"/>
    <w:rsid w:val="00C158B8"/>
    <w:rsid w:val="00C16146"/>
    <w:rsid w:val="00C33718"/>
    <w:rsid w:val="00C659B3"/>
    <w:rsid w:val="00C70E93"/>
    <w:rsid w:val="00C81C83"/>
    <w:rsid w:val="00C82AAA"/>
    <w:rsid w:val="00C925F5"/>
    <w:rsid w:val="00C964E0"/>
    <w:rsid w:val="00CA491F"/>
    <w:rsid w:val="00CD13B4"/>
    <w:rsid w:val="00CD3EDD"/>
    <w:rsid w:val="00CD5D8F"/>
    <w:rsid w:val="00CE4399"/>
    <w:rsid w:val="00CF3B63"/>
    <w:rsid w:val="00CF40EE"/>
    <w:rsid w:val="00D01BA7"/>
    <w:rsid w:val="00D10108"/>
    <w:rsid w:val="00D16DA6"/>
    <w:rsid w:val="00D314BE"/>
    <w:rsid w:val="00D500CF"/>
    <w:rsid w:val="00D754B3"/>
    <w:rsid w:val="00D844E0"/>
    <w:rsid w:val="00DB216F"/>
    <w:rsid w:val="00DB5E82"/>
    <w:rsid w:val="00DB7EFC"/>
    <w:rsid w:val="00DC4332"/>
    <w:rsid w:val="00DD4508"/>
    <w:rsid w:val="00DD5C73"/>
    <w:rsid w:val="00DD729C"/>
    <w:rsid w:val="00DD7E87"/>
    <w:rsid w:val="00DE6BB7"/>
    <w:rsid w:val="00E05A35"/>
    <w:rsid w:val="00E16468"/>
    <w:rsid w:val="00E21A39"/>
    <w:rsid w:val="00E23975"/>
    <w:rsid w:val="00E4535A"/>
    <w:rsid w:val="00E729A8"/>
    <w:rsid w:val="00E80320"/>
    <w:rsid w:val="00E95F4D"/>
    <w:rsid w:val="00EB1B78"/>
    <w:rsid w:val="00EB5546"/>
    <w:rsid w:val="00EC0AB8"/>
    <w:rsid w:val="00EC71B0"/>
    <w:rsid w:val="00ED171B"/>
    <w:rsid w:val="00ED611F"/>
    <w:rsid w:val="00EE434E"/>
    <w:rsid w:val="00F17225"/>
    <w:rsid w:val="00F3137E"/>
    <w:rsid w:val="00F55640"/>
    <w:rsid w:val="00F55CFA"/>
    <w:rsid w:val="00F76529"/>
    <w:rsid w:val="00F83FFD"/>
    <w:rsid w:val="00FA5A0B"/>
    <w:rsid w:val="00FC640E"/>
    <w:rsid w:val="00FC6A5B"/>
    <w:rsid w:val="00FF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B84054E-A778-4CFB-9C4E-668BEAADE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0A02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BD0A02"/>
  </w:style>
  <w:style w:type="paragraph" w:styleId="Footer">
    <w:name w:val="footer"/>
    <w:basedOn w:val="Normal"/>
    <w:link w:val="FooterChar"/>
    <w:uiPriority w:val="99"/>
    <w:unhideWhenUsed/>
    <w:rsid w:val="00BD0A02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D0A02"/>
  </w:style>
  <w:style w:type="paragraph" w:styleId="BalloonText">
    <w:name w:val="Balloon Text"/>
    <w:basedOn w:val="Normal"/>
    <w:link w:val="BalloonTextChar"/>
    <w:uiPriority w:val="99"/>
    <w:semiHidden/>
    <w:unhideWhenUsed/>
    <w:rsid w:val="005462B1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2B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9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73587-2682-4DB7-BB4C-ADCD66C31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1803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tomomitsu</dc:creator>
  <cp:keywords/>
  <dc:description/>
  <cp:lastModifiedBy>Bhuvaneswari R.</cp:lastModifiedBy>
  <cp:revision>130</cp:revision>
  <dcterms:created xsi:type="dcterms:W3CDTF">2022-09-20T07:55:00Z</dcterms:created>
  <dcterms:modified xsi:type="dcterms:W3CDTF">2023-04-04T06:19:00Z</dcterms:modified>
</cp:coreProperties>
</file>