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D868D" w14:textId="6287069B" w:rsidR="00381F5C" w:rsidRPr="00BA564E" w:rsidRDefault="00DF36A3" w:rsidP="00685658">
      <w:pPr>
        <w:spacing w:line="48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DF36A3">
        <w:rPr>
          <w:rFonts w:ascii="Times New Roman" w:eastAsia="宋体" w:hAnsi="Times New Roman" w:cs="Times New Roman"/>
          <w:b/>
          <w:bCs/>
          <w:sz w:val="22"/>
          <w:szCs w:val="22"/>
          <w:lang w:eastAsia="zh-CN"/>
        </w:rPr>
        <w:t>Supplementary Table S</w:t>
      </w:r>
      <w:r>
        <w:rPr>
          <w:rFonts w:ascii="Times New Roman" w:eastAsia="宋体" w:hAnsi="Times New Roman" w:cs="Times New Roman"/>
          <w:b/>
          <w:bCs/>
          <w:sz w:val="22"/>
          <w:szCs w:val="22"/>
          <w:lang w:eastAsia="zh-CN"/>
        </w:rPr>
        <w:t>1:</w:t>
      </w:r>
      <w:r w:rsidR="007F0134" w:rsidRPr="00BA564E">
        <w:rPr>
          <w:rFonts w:ascii="Times New Roman" w:eastAsia="宋体" w:hAnsi="Times New Roman" w:cs="Times New Roman"/>
          <w:b/>
          <w:bCs/>
          <w:sz w:val="22"/>
          <w:szCs w:val="22"/>
          <w:lang w:eastAsia="zh-CN"/>
        </w:rPr>
        <w:t xml:space="preserve"> </w:t>
      </w:r>
      <w:r w:rsidR="001E5942" w:rsidRPr="001E5942">
        <w:rPr>
          <w:rFonts w:ascii="Times New Roman" w:eastAsia="宋体" w:hAnsi="Times New Roman" w:cs="Times New Roman"/>
          <w:b/>
          <w:bCs/>
          <w:sz w:val="22"/>
          <w:szCs w:val="22"/>
          <w:lang w:eastAsia="zh-CN"/>
        </w:rPr>
        <w:t>The characteristics of gastric cancer patient in TCGA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421"/>
        <w:gridCol w:w="2601"/>
        <w:gridCol w:w="1887"/>
      </w:tblGrid>
      <w:tr w:rsidR="00381F5C" w:rsidRPr="005E1D4B" w14:paraId="3512A12C" w14:textId="77777777" w:rsidTr="004E7E40">
        <w:trPr>
          <w:cantSplit/>
          <w:tblHeader/>
          <w:jc w:val="center"/>
        </w:trPr>
        <w:tc>
          <w:tcPr>
            <w:tcW w:w="0" w:type="auto"/>
            <w:tcBorders>
              <w:top w:val="single" w:sz="18" w:space="0" w:color="auto"/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F9A60" w14:textId="77777777" w:rsidR="00381F5C" w:rsidRPr="005E1D4B" w:rsidRDefault="004B1EF3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Characters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235D5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level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807DE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Overall</w:t>
            </w:r>
          </w:p>
        </w:tc>
      </w:tr>
      <w:tr w:rsidR="00381F5C" w:rsidRPr="005E1D4B" w14:paraId="3D2496CA" w14:textId="77777777" w:rsidTr="004E7E40">
        <w:trPr>
          <w:cantSplit/>
          <w:jc w:val="center"/>
        </w:trPr>
        <w:tc>
          <w:tcPr>
            <w:tcW w:w="0" w:type="auto"/>
            <w:tcBorders>
              <w:top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DE070" w14:textId="77777777" w:rsidR="00381F5C" w:rsidRPr="005E1D4B" w:rsidRDefault="004B1EF3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n</w:t>
            </w:r>
          </w:p>
        </w:tc>
        <w:tc>
          <w:tcPr>
            <w:tcW w:w="0" w:type="auto"/>
            <w:tcBorders>
              <w:top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7FF27" w14:textId="77777777" w:rsidR="00381F5C" w:rsidRPr="005E1D4B" w:rsidRDefault="00381F5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46C8A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375</w:t>
            </w:r>
          </w:p>
        </w:tc>
      </w:tr>
      <w:tr w:rsidR="00381F5C" w:rsidRPr="005E1D4B" w14:paraId="0CF6307B" w14:textId="77777777" w:rsidTr="004E7E40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9A71D" w14:textId="77777777" w:rsidR="00381F5C" w:rsidRPr="005E1D4B" w:rsidRDefault="004B1EF3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T stage (%)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CD44F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T1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9AD32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19(5.2%)</w:t>
            </w:r>
          </w:p>
        </w:tc>
      </w:tr>
      <w:tr w:rsidR="00381F5C" w:rsidRPr="005E1D4B" w14:paraId="4D43D3EE" w14:textId="77777777" w:rsidTr="004E7E40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EA5F0" w14:textId="77777777" w:rsidR="00381F5C" w:rsidRPr="005E1D4B" w:rsidRDefault="00381F5C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0DE6C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T2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1C733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80(21.8%)</w:t>
            </w:r>
          </w:p>
        </w:tc>
      </w:tr>
      <w:tr w:rsidR="00381F5C" w:rsidRPr="005E1D4B" w14:paraId="4C072578" w14:textId="77777777" w:rsidTr="004E7E40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63A96" w14:textId="77777777" w:rsidR="00381F5C" w:rsidRPr="005E1D4B" w:rsidRDefault="00381F5C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26043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T3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3C706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168(45.8%)</w:t>
            </w:r>
          </w:p>
        </w:tc>
      </w:tr>
      <w:tr w:rsidR="00381F5C" w:rsidRPr="005E1D4B" w14:paraId="066C4A0A" w14:textId="77777777" w:rsidTr="004E7E40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542D6" w14:textId="77777777" w:rsidR="00381F5C" w:rsidRPr="005E1D4B" w:rsidRDefault="00381F5C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1E835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T4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5F247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100(27.2%)</w:t>
            </w:r>
          </w:p>
        </w:tc>
      </w:tr>
      <w:tr w:rsidR="00381F5C" w:rsidRPr="005E1D4B" w14:paraId="379AC934" w14:textId="77777777" w:rsidTr="004E7E40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1169C" w14:textId="77777777" w:rsidR="00381F5C" w:rsidRPr="005E1D4B" w:rsidRDefault="004B1EF3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N stage (%)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D2242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N0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811AD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111(31.1%)</w:t>
            </w:r>
          </w:p>
        </w:tc>
      </w:tr>
      <w:tr w:rsidR="00381F5C" w:rsidRPr="005E1D4B" w14:paraId="7DA40F29" w14:textId="77777777" w:rsidTr="004E7E40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5A1F0" w14:textId="77777777" w:rsidR="00381F5C" w:rsidRPr="005E1D4B" w:rsidRDefault="00381F5C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24A0E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N1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FDB12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97(27.2%)</w:t>
            </w:r>
          </w:p>
        </w:tc>
      </w:tr>
      <w:tr w:rsidR="00381F5C" w:rsidRPr="005E1D4B" w14:paraId="24CFF8A3" w14:textId="77777777" w:rsidTr="004E7E40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69EFE" w14:textId="77777777" w:rsidR="00381F5C" w:rsidRPr="005E1D4B" w:rsidRDefault="00381F5C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E3CEE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N2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45B52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75(21.0%)</w:t>
            </w:r>
          </w:p>
        </w:tc>
      </w:tr>
      <w:tr w:rsidR="00381F5C" w:rsidRPr="005E1D4B" w14:paraId="6372400B" w14:textId="77777777" w:rsidTr="004E7E40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24042" w14:textId="77777777" w:rsidR="00381F5C" w:rsidRPr="005E1D4B" w:rsidRDefault="00381F5C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819E9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N3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6FC1B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74(20.7%)</w:t>
            </w:r>
          </w:p>
        </w:tc>
      </w:tr>
      <w:tr w:rsidR="00381F5C" w:rsidRPr="005E1D4B" w14:paraId="504FF2F2" w14:textId="77777777" w:rsidTr="004E7E40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FD497" w14:textId="77777777" w:rsidR="00381F5C" w:rsidRPr="005E1D4B" w:rsidRDefault="004B1EF3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M stage (%)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B8297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M0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DBD9D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330(93.0%)</w:t>
            </w:r>
          </w:p>
        </w:tc>
      </w:tr>
      <w:tr w:rsidR="00381F5C" w:rsidRPr="005E1D4B" w14:paraId="25640FA9" w14:textId="77777777" w:rsidTr="004E7E40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80F9F" w14:textId="77777777" w:rsidR="00381F5C" w:rsidRPr="005E1D4B" w:rsidRDefault="00381F5C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C1B34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M1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C8EEE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25(7.0%)</w:t>
            </w:r>
          </w:p>
        </w:tc>
      </w:tr>
      <w:tr w:rsidR="00381F5C" w:rsidRPr="005E1D4B" w14:paraId="688B4C29" w14:textId="77777777" w:rsidTr="004E7E40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9A003" w14:textId="77777777" w:rsidR="00381F5C" w:rsidRPr="005E1D4B" w:rsidRDefault="004B1EF3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Pathologic stage (%)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C4FDC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Stage I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06A50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53(15.1%)</w:t>
            </w:r>
          </w:p>
        </w:tc>
      </w:tr>
      <w:tr w:rsidR="00381F5C" w:rsidRPr="005E1D4B" w14:paraId="5C6DCF8F" w14:textId="77777777" w:rsidTr="004E7E40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5BD93" w14:textId="77777777" w:rsidR="00381F5C" w:rsidRPr="005E1D4B" w:rsidRDefault="00381F5C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693D4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Stage II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22DA5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111(31.5%)</w:t>
            </w:r>
          </w:p>
        </w:tc>
      </w:tr>
      <w:tr w:rsidR="00381F5C" w:rsidRPr="005E1D4B" w14:paraId="7451DBF0" w14:textId="77777777" w:rsidTr="004E7E40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078C3" w14:textId="77777777" w:rsidR="00381F5C" w:rsidRPr="005E1D4B" w:rsidRDefault="00381F5C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5CC8C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Stage III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4EC82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150(42.6%)</w:t>
            </w:r>
          </w:p>
        </w:tc>
      </w:tr>
      <w:tr w:rsidR="00381F5C" w:rsidRPr="005E1D4B" w14:paraId="71A405D9" w14:textId="77777777" w:rsidTr="004E7E40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F868B" w14:textId="77777777" w:rsidR="00381F5C" w:rsidRPr="005E1D4B" w:rsidRDefault="00381F5C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93BD0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Stage IV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8990A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38(10.8%)</w:t>
            </w:r>
          </w:p>
        </w:tc>
      </w:tr>
      <w:tr w:rsidR="00381F5C" w:rsidRPr="005E1D4B" w14:paraId="4555E3B4" w14:textId="77777777" w:rsidTr="004E7E40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1415B" w14:textId="77777777" w:rsidR="00381F5C" w:rsidRPr="005E1D4B" w:rsidRDefault="004B1EF3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Tumor status (%)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50CB6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Tumor free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574FD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214(63.5%)</w:t>
            </w:r>
          </w:p>
        </w:tc>
      </w:tr>
      <w:tr w:rsidR="00381F5C" w:rsidRPr="005E1D4B" w14:paraId="3DC75486" w14:textId="77777777" w:rsidTr="004E7E40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D4969" w14:textId="77777777" w:rsidR="00381F5C" w:rsidRPr="005E1D4B" w:rsidRDefault="00381F5C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5EC88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With tumor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FD767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123(36.5%)</w:t>
            </w:r>
          </w:p>
        </w:tc>
      </w:tr>
      <w:tr w:rsidR="00381F5C" w:rsidRPr="005E1D4B" w14:paraId="32C30B18" w14:textId="77777777" w:rsidTr="004E7E40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264CF" w14:textId="77777777" w:rsidR="00381F5C" w:rsidRPr="005E1D4B" w:rsidRDefault="004B1EF3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Primary therapy outcome (%)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221A8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CR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1F64F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231(72.9%)</w:t>
            </w:r>
          </w:p>
        </w:tc>
      </w:tr>
      <w:tr w:rsidR="00381F5C" w:rsidRPr="005E1D4B" w14:paraId="61C8E055" w14:textId="77777777" w:rsidTr="004E7E40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D5BC0" w14:textId="77777777" w:rsidR="00381F5C" w:rsidRPr="005E1D4B" w:rsidRDefault="00381F5C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5D241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PD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FEB0C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65(20.5%)</w:t>
            </w:r>
          </w:p>
        </w:tc>
      </w:tr>
      <w:tr w:rsidR="00381F5C" w:rsidRPr="005E1D4B" w14:paraId="214E08BD" w14:textId="77777777" w:rsidTr="004E7E40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306D3" w14:textId="77777777" w:rsidR="00381F5C" w:rsidRPr="005E1D4B" w:rsidRDefault="00381F5C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9C6B5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PR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909EA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4(1.3%)</w:t>
            </w:r>
          </w:p>
        </w:tc>
      </w:tr>
      <w:tr w:rsidR="00381F5C" w:rsidRPr="005E1D4B" w14:paraId="0212873F" w14:textId="77777777" w:rsidTr="004E7E40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1ED03" w14:textId="77777777" w:rsidR="00381F5C" w:rsidRPr="005E1D4B" w:rsidRDefault="00381F5C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E6854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SD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528FE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17(5.4%)</w:t>
            </w:r>
          </w:p>
        </w:tc>
      </w:tr>
      <w:tr w:rsidR="00381F5C" w:rsidRPr="005E1D4B" w14:paraId="1B5929EF" w14:textId="77777777" w:rsidTr="004E7E40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B2FD1" w14:textId="77777777" w:rsidR="00381F5C" w:rsidRPr="005E1D4B" w:rsidRDefault="004B1EF3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Gender (%)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613AF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Female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DF83E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134(35.7%)</w:t>
            </w:r>
          </w:p>
        </w:tc>
      </w:tr>
      <w:tr w:rsidR="00381F5C" w:rsidRPr="005E1D4B" w14:paraId="6F090CD9" w14:textId="77777777" w:rsidTr="004E7E40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A6D45" w14:textId="77777777" w:rsidR="00381F5C" w:rsidRPr="005E1D4B" w:rsidRDefault="00381F5C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ED9CB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Male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5FF8A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241(64.3%)</w:t>
            </w:r>
          </w:p>
        </w:tc>
      </w:tr>
      <w:tr w:rsidR="00381F5C" w:rsidRPr="005E1D4B" w14:paraId="422860A6" w14:textId="77777777" w:rsidTr="004E7E40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ED81E" w14:textId="77777777" w:rsidR="00381F5C" w:rsidRPr="005E1D4B" w:rsidRDefault="004B1EF3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Race (%)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5D756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Asian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2A8F4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74(22.9%)</w:t>
            </w:r>
          </w:p>
        </w:tc>
      </w:tr>
      <w:tr w:rsidR="00381F5C" w:rsidRPr="005E1D4B" w14:paraId="54C10872" w14:textId="77777777" w:rsidTr="004E7E40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08923" w14:textId="77777777" w:rsidR="00381F5C" w:rsidRPr="005E1D4B" w:rsidRDefault="00381F5C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9CC78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Black or African American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5FFBE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11(3.4%)</w:t>
            </w:r>
          </w:p>
        </w:tc>
      </w:tr>
      <w:tr w:rsidR="00381F5C" w:rsidRPr="005E1D4B" w14:paraId="42B996A2" w14:textId="77777777" w:rsidTr="004E7E40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DD0E3" w14:textId="77777777" w:rsidR="00381F5C" w:rsidRPr="005E1D4B" w:rsidRDefault="00381F5C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35547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White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B6333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238(73.7%)</w:t>
            </w:r>
          </w:p>
        </w:tc>
      </w:tr>
      <w:tr w:rsidR="00381F5C" w:rsidRPr="005E1D4B" w14:paraId="64F7CA7A" w14:textId="77777777" w:rsidTr="004E7E40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4AF79" w14:textId="77777777" w:rsidR="00381F5C" w:rsidRPr="005E1D4B" w:rsidRDefault="004B1EF3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Age (%)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CA101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&lt;=65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97A5B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164(44.2%)</w:t>
            </w:r>
          </w:p>
        </w:tc>
      </w:tr>
      <w:tr w:rsidR="00381F5C" w:rsidRPr="005E1D4B" w14:paraId="1B911FB4" w14:textId="77777777" w:rsidTr="004E7E40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F86DC" w14:textId="77777777" w:rsidR="00381F5C" w:rsidRPr="005E1D4B" w:rsidRDefault="00381F5C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565EA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&gt;65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37A20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207(55.8%)</w:t>
            </w:r>
          </w:p>
        </w:tc>
      </w:tr>
      <w:tr w:rsidR="00381F5C" w:rsidRPr="005E1D4B" w14:paraId="2AEB3C3A" w14:textId="77777777" w:rsidTr="004E7E40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A07FF" w14:textId="77777777" w:rsidR="00381F5C" w:rsidRPr="005E1D4B" w:rsidRDefault="004B1EF3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Histological type (%)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17FAD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Diffuse Type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BF8F8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63(16.8%)</w:t>
            </w:r>
          </w:p>
        </w:tc>
      </w:tr>
      <w:tr w:rsidR="00381F5C" w:rsidRPr="005E1D4B" w14:paraId="4F467E43" w14:textId="77777777" w:rsidTr="004E7E40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259E9" w14:textId="77777777" w:rsidR="00381F5C" w:rsidRPr="005E1D4B" w:rsidRDefault="00381F5C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FF525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Mucinous Type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C5A70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19(5.1%)</w:t>
            </w:r>
          </w:p>
        </w:tc>
      </w:tr>
      <w:tr w:rsidR="00381F5C" w:rsidRPr="005E1D4B" w14:paraId="0D163A72" w14:textId="77777777" w:rsidTr="004E7E40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6A8AE" w14:textId="77777777" w:rsidR="00381F5C" w:rsidRPr="005E1D4B" w:rsidRDefault="00381F5C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1FAF9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Not Otherwise Specified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5DB2F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207(55.3%)</w:t>
            </w:r>
          </w:p>
        </w:tc>
      </w:tr>
      <w:tr w:rsidR="00381F5C" w:rsidRPr="005E1D4B" w14:paraId="7DDF50F8" w14:textId="77777777" w:rsidTr="004E7E40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CECE0" w14:textId="77777777" w:rsidR="00381F5C" w:rsidRPr="005E1D4B" w:rsidRDefault="00381F5C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81AF6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Papillary Type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F3FCC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5(1.3%)</w:t>
            </w:r>
          </w:p>
        </w:tc>
      </w:tr>
      <w:tr w:rsidR="00381F5C" w:rsidRPr="005E1D4B" w14:paraId="7D8788CE" w14:textId="77777777" w:rsidTr="004E7E40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22E74" w14:textId="77777777" w:rsidR="00381F5C" w:rsidRPr="005E1D4B" w:rsidRDefault="00381F5C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D1BCA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Signet Ring Type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FF3C5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11(2.9%)</w:t>
            </w:r>
          </w:p>
        </w:tc>
      </w:tr>
      <w:tr w:rsidR="00381F5C" w:rsidRPr="005E1D4B" w14:paraId="25211CBE" w14:textId="77777777" w:rsidTr="004E7E40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84889" w14:textId="77777777" w:rsidR="00381F5C" w:rsidRPr="005E1D4B" w:rsidRDefault="00381F5C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2399CC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Tubular Type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FDB69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69(18.4%)</w:t>
            </w:r>
          </w:p>
        </w:tc>
      </w:tr>
      <w:tr w:rsidR="00381F5C" w:rsidRPr="005E1D4B" w14:paraId="2AA870D9" w14:textId="77777777" w:rsidTr="004E7E40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87773" w14:textId="77777777" w:rsidR="00381F5C" w:rsidRPr="005E1D4B" w:rsidRDefault="004B1EF3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Residual tumor (%)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B22C3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R0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15E38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298(90.6%)</w:t>
            </w:r>
          </w:p>
        </w:tc>
      </w:tr>
      <w:tr w:rsidR="00381F5C" w:rsidRPr="005E1D4B" w14:paraId="19AB2F6F" w14:textId="77777777" w:rsidTr="004E7E40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DFAE4" w14:textId="77777777" w:rsidR="00381F5C" w:rsidRPr="005E1D4B" w:rsidRDefault="00381F5C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ED04D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R1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9DAC9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15(4.6%)</w:t>
            </w:r>
          </w:p>
        </w:tc>
      </w:tr>
      <w:tr w:rsidR="00381F5C" w:rsidRPr="005E1D4B" w14:paraId="712421D0" w14:textId="77777777" w:rsidTr="004E7E40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763B4" w14:textId="77777777" w:rsidR="00381F5C" w:rsidRPr="005E1D4B" w:rsidRDefault="00381F5C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8DAF0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R2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40E43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16(4.9%)</w:t>
            </w:r>
          </w:p>
        </w:tc>
      </w:tr>
      <w:tr w:rsidR="00381F5C" w:rsidRPr="005E1D4B" w14:paraId="45BF8458" w14:textId="77777777" w:rsidTr="004E7E40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223F9" w14:textId="77777777" w:rsidR="00381F5C" w:rsidRPr="005E1D4B" w:rsidRDefault="004B1EF3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Histologic grade (%)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AC13A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G1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3A9A2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10(2.7%)</w:t>
            </w:r>
          </w:p>
        </w:tc>
      </w:tr>
      <w:tr w:rsidR="00381F5C" w:rsidRPr="005E1D4B" w14:paraId="4FCB86B6" w14:textId="77777777" w:rsidTr="004E7E40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4EB4D" w14:textId="77777777" w:rsidR="00381F5C" w:rsidRPr="005E1D4B" w:rsidRDefault="00381F5C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3BFD0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G2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27C69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137(37.4%)</w:t>
            </w:r>
          </w:p>
        </w:tc>
      </w:tr>
      <w:tr w:rsidR="00381F5C" w:rsidRPr="005E1D4B" w14:paraId="248DB71F" w14:textId="77777777" w:rsidTr="004E7E40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FBC14B" w14:textId="77777777" w:rsidR="00381F5C" w:rsidRPr="005E1D4B" w:rsidRDefault="00381F5C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33788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G3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63BB8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219(59.8%)</w:t>
            </w:r>
          </w:p>
        </w:tc>
      </w:tr>
      <w:tr w:rsidR="00381F5C" w:rsidRPr="005E1D4B" w14:paraId="1E50655F" w14:textId="77777777" w:rsidTr="004E7E40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6D95B" w14:textId="77777777" w:rsidR="00381F5C" w:rsidRPr="005E1D4B" w:rsidRDefault="004B1EF3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Anatomic neoplasm subdivision (%)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D61A2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Antrum/Distal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75B24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138(38.2%)</w:t>
            </w:r>
          </w:p>
        </w:tc>
      </w:tr>
      <w:tr w:rsidR="00381F5C" w:rsidRPr="005E1D4B" w14:paraId="04C4CB21" w14:textId="77777777" w:rsidTr="004E7E40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DB991" w14:textId="77777777" w:rsidR="00381F5C" w:rsidRPr="005E1D4B" w:rsidRDefault="00381F5C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4B129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Cardia/Proximal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D68A7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48(13.3%)</w:t>
            </w:r>
          </w:p>
        </w:tc>
      </w:tr>
      <w:tr w:rsidR="00381F5C" w:rsidRPr="005E1D4B" w14:paraId="1F7F2B83" w14:textId="77777777" w:rsidTr="004E7E40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1593A" w14:textId="77777777" w:rsidR="00381F5C" w:rsidRPr="005E1D4B" w:rsidRDefault="00381F5C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8CE4E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Fundus/Body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F3DB5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130(36.0%)</w:t>
            </w:r>
          </w:p>
        </w:tc>
      </w:tr>
      <w:tr w:rsidR="00381F5C" w:rsidRPr="005E1D4B" w14:paraId="786D31EC" w14:textId="77777777" w:rsidTr="004E7E40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503A6" w14:textId="77777777" w:rsidR="00381F5C" w:rsidRPr="005E1D4B" w:rsidRDefault="00381F5C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9E6F2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Gastroesophageal Junction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DC4A1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41(11.4%)</w:t>
            </w:r>
          </w:p>
        </w:tc>
      </w:tr>
      <w:tr w:rsidR="00381F5C" w:rsidRPr="005E1D4B" w14:paraId="4E5022C5" w14:textId="77777777" w:rsidTr="004E7E40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117FC" w14:textId="77777777" w:rsidR="00381F5C" w:rsidRPr="005E1D4B" w:rsidRDefault="00381F5C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1CBBA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Other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18CB7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4(1.1%)</w:t>
            </w:r>
          </w:p>
        </w:tc>
      </w:tr>
      <w:tr w:rsidR="00381F5C" w:rsidRPr="005E1D4B" w14:paraId="18973DBB" w14:textId="77777777" w:rsidTr="004E7E40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2B4AF" w14:textId="77777777" w:rsidR="00381F5C" w:rsidRPr="005E1D4B" w:rsidRDefault="004B1EF3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Reflux history (%)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A849A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No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DD87F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175(81.8%)</w:t>
            </w:r>
          </w:p>
        </w:tc>
      </w:tr>
      <w:tr w:rsidR="00381F5C" w:rsidRPr="005E1D4B" w14:paraId="027B2FC4" w14:textId="77777777" w:rsidTr="004E7E40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7EE3F" w14:textId="77777777" w:rsidR="00381F5C" w:rsidRPr="005E1D4B" w:rsidRDefault="00381F5C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BD361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Yes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9310B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39(18.2%)</w:t>
            </w:r>
          </w:p>
        </w:tc>
      </w:tr>
      <w:tr w:rsidR="00381F5C" w:rsidRPr="005E1D4B" w14:paraId="50543089" w14:textId="77777777" w:rsidTr="004E7E40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43198" w14:textId="1BD02C40" w:rsidR="00381F5C" w:rsidRPr="005E1D4B" w:rsidRDefault="004B1EF3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Anti</w:t>
            </w:r>
            <w:r w:rsidR="007F0134" w:rsidRPr="005E1D4B">
              <w:rPr>
                <w:rFonts w:ascii="Times New Roman" w:eastAsia="宋体" w:hAnsi="Times New Roman" w:cs="Times New Roman"/>
                <w:color w:val="111111"/>
                <w:sz w:val="22"/>
                <w:szCs w:val="22"/>
                <w:lang w:eastAsia="zh-CN"/>
              </w:rPr>
              <w:t>-</w:t>
            </w: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reflux treatment (%)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F6153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No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5741D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142(79.3%)</w:t>
            </w:r>
          </w:p>
        </w:tc>
      </w:tr>
      <w:tr w:rsidR="00381F5C" w:rsidRPr="005E1D4B" w14:paraId="0CA699CF" w14:textId="77777777" w:rsidTr="004E7E40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6D3DB" w14:textId="77777777" w:rsidR="00381F5C" w:rsidRPr="005E1D4B" w:rsidRDefault="00381F5C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A5B76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Yes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3B513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37(20.7%)</w:t>
            </w:r>
          </w:p>
        </w:tc>
      </w:tr>
      <w:tr w:rsidR="00381F5C" w:rsidRPr="005E1D4B" w14:paraId="3E07AE36" w14:textId="77777777" w:rsidTr="004E7E40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75012" w14:textId="2C84A36A" w:rsidR="00381F5C" w:rsidRPr="005E1D4B" w:rsidRDefault="004B1EF3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Barrett</w:t>
            </w:r>
            <w:r w:rsidR="007F0134"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’</w:t>
            </w: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s esophagus (%)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7B362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No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97F5B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193(92.8%)</w:t>
            </w:r>
          </w:p>
        </w:tc>
      </w:tr>
      <w:tr w:rsidR="00381F5C" w:rsidRPr="005E1D4B" w14:paraId="47A412F3" w14:textId="77777777" w:rsidTr="004E7E40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31386" w14:textId="77777777" w:rsidR="00381F5C" w:rsidRPr="005E1D4B" w:rsidRDefault="00381F5C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0E794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Yes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0E1D3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15(7.2%)</w:t>
            </w:r>
          </w:p>
        </w:tc>
      </w:tr>
      <w:tr w:rsidR="00381F5C" w:rsidRPr="005E1D4B" w14:paraId="7E05D774" w14:textId="77777777" w:rsidTr="004E7E40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7D010" w14:textId="77777777" w:rsidR="00381F5C" w:rsidRPr="005E1D4B" w:rsidRDefault="004B1EF3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TP53 status (%)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5E336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Mut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A4997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172(46.2%)</w:t>
            </w:r>
          </w:p>
        </w:tc>
      </w:tr>
      <w:tr w:rsidR="00381F5C" w:rsidRPr="005E1D4B" w14:paraId="733D51C1" w14:textId="77777777" w:rsidTr="004E7E40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786C9" w14:textId="77777777" w:rsidR="00381F5C" w:rsidRPr="005E1D4B" w:rsidRDefault="00381F5C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A9A6C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WT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2ED10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200(53.8%)</w:t>
            </w:r>
          </w:p>
        </w:tc>
      </w:tr>
      <w:tr w:rsidR="00381F5C" w:rsidRPr="005E1D4B" w14:paraId="6F344DDE" w14:textId="77777777" w:rsidTr="004E7E40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65C3E" w14:textId="77777777" w:rsidR="00381F5C" w:rsidRPr="005E1D4B" w:rsidRDefault="004B1EF3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PIK3CA status (%)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D6534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Mut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05BF3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59(15.9%)</w:t>
            </w:r>
          </w:p>
        </w:tc>
      </w:tr>
      <w:tr w:rsidR="00381F5C" w:rsidRPr="005E1D4B" w14:paraId="6A42585C" w14:textId="77777777" w:rsidTr="004E7E40">
        <w:trPr>
          <w:cantSplit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C40A0" w14:textId="77777777" w:rsidR="00381F5C" w:rsidRPr="005E1D4B" w:rsidRDefault="00381F5C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80115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WT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E5CFE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313(84.1%)</w:t>
            </w:r>
          </w:p>
        </w:tc>
      </w:tr>
      <w:tr w:rsidR="00381F5C" w:rsidRPr="005E1D4B" w14:paraId="621B8497" w14:textId="77777777" w:rsidTr="004E7E40">
        <w:trPr>
          <w:cantSplit/>
          <w:jc w:val="center"/>
        </w:trPr>
        <w:tc>
          <w:tcPr>
            <w:tcW w:w="0" w:type="auto"/>
            <w:tcBorders>
              <w:bottom w:val="single" w:sz="1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4A455" w14:textId="77777777" w:rsidR="00381F5C" w:rsidRPr="005E1D4B" w:rsidRDefault="004B1EF3">
            <w:pPr>
              <w:spacing w:before="40" w:after="40"/>
              <w:ind w:left="100" w:right="100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Age (median [IQR])</w:t>
            </w:r>
          </w:p>
        </w:tc>
        <w:tc>
          <w:tcPr>
            <w:tcW w:w="0" w:type="auto"/>
            <w:tcBorders>
              <w:bottom w:val="single" w:sz="1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0FB5C" w14:textId="77777777" w:rsidR="00381F5C" w:rsidRPr="005E1D4B" w:rsidRDefault="00381F5C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bottom w:val="single" w:sz="18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7F83F" w14:textId="77777777" w:rsidR="00381F5C" w:rsidRPr="005E1D4B" w:rsidRDefault="004B1EF3">
            <w:pPr>
              <w:spacing w:before="40" w:after="40"/>
              <w:ind w:left="100" w:right="1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E1D4B">
              <w:rPr>
                <w:rFonts w:ascii="Times New Roman" w:eastAsia="Arial" w:hAnsi="Times New Roman" w:cs="Times New Roman"/>
                <w:color w:val="111111"/>
                <w:sz w:val="22"/>
                <w:szCs w:val="22"/>
              </w:rPr>
              <w:t>67.00[58.00,73.00]</w:t>
            </w:r>
          </w:p>
        </w:tc>
      </w:tr>
    </w:tbl>
    <w:p w14:paraId="53DB8831" w14:textId="2804AB53" w:rsidR="003B3FE1" w:rsidRPr="006D0FF0" w:rsidRDefault="003B3FE1" w:rsidP="005E1D4B">
      <w:pPr>
        <w:spacing w:before="40" w:after="40"/>
        <w:ind w:right="100"/>
        <w:rPr>
          <w:rFonts w:ascii="Times New Roman" w:hAnsi="Times New Roman" w:cs="Times New Roman"/>
          <w:sz w:val="20"/>
          <w:szCs w:val="20"/>
        </w:rPr>
      </w:pPr>
    </w:p>
    <w:p w14:paraId="562D5BBA" w14:textId="77777777" w:rsidR="003B3FE1" w:rsidRPr="006D0FF0" w:rsidRDefault="003B3FE1" w:rsidP="00A24F7D">
      <w:pPr>
        <w:spacing w:before="40" w:after="40"/>
        <w:ind w:left="100" w:right="100"/>
        <w:rPr>
          <w:rFonts w:ascii="Times New Roman" w:hAnsi="Times New Roman" w:cs="Times New Roman"/>
          <w:sz w:val="20"/>
          <w:szCs w:val="20"/>
        </w:rPr>
      </w:pPr>
    </w:p>
    <w:sectPr w:rsidR="003B3FE1" w:rsidRPr="006D0FF0" w:rsidSect="006B169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4E1C5" w14:textId="77777777" w:rsidR="00E06E76" w:rsidRDefault="00E06E76" w:rsidP="00897699">
      <w:r>
        <w:separator/>
      </w:r>
    </w:p>
  </w:endnote>
  <w:endnote w:type="continuationSeparator" w:id="0">
    <w:p w14:paraId="544F0BE6" w14:textId="77777777" w:rsidR="00E06E76" w:rsidRDefault="00E06E76" w:rsidP="00897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default"/>
    <w:sig w:usb0="00000000" w:usb1="00000000" w:usb2="00000000" w:usb3="00000000" w:csb0="000001B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68AB5" w14:textId="77777777" w:rsidR="00E06E76" w:rsidRDefault="00E06E76" w:rsidP="00897699">
      <w:r>
        <w:separator/>
      </w:r>
    </w:p>
  </w:footnote>
  <w:footnote w:type="continuationSeparator" w:id="0">
    <w:p w14:paraId="00D6FBF5" w14:textId="77777777" w:rsidR="00E06E76" w:rsidRDefault="00E06E76" w:rsidP="008976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25FD"/>
    <w:multiLevelType w:val="multilevel"/>
    <w:tmpl w:val="07E925FD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32852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79D"/>
    <w:rsid w:val="00036527"/>
    <w:rsid w:val="00073835"/>
    <w:rsid w:val="000949D8"/>
    <w:rsid w:val="0017298A"/>
    <w:rsid w:val="00195835"/>
    <w:rsid w:val="001C0A13"/>
    <w:rsid w:val="001C3291"/>
    <w:rsid w:val="001D75AB"/>
    <w:rsid w:val="001E5942"/>
    <w:rsid w:val="0024327B"/>
    <w:rsid w:val="00292B3C"/>
    <w:rsid w:val="002B7F61"/>
    <w:rsid w:val="002E3E5C"/>
    <w:rsid w:val="002E6B88"/>
    <w:rsid w:val="002F5A6B"/>
    <w:rsid w:val="00315088"/>
    <w:rsid w:val="00321802"/>
    <w:rsid w:val="00362E65"/>
    <w:rsid w:val="0037184A"/>
    <w:rsid w:val="00377FF9"/>
    <w:rsid w:val="00381F5C"/>
    <w:rsid w:val="003B3FE1"/>
    <w:rsid w:val="004158F9"/>
    <w:rsid w:val="00454ECA"/>
    <w:rsid w:val="00457CF1"/>
    <w:rsid w:val="004B1EF3"/>
    <w:rsid w:val="004E6840"/>
    <w:rsid w:val="004E7E40"/>
    <w:rsid w:val="0052515D"/>
    <w:rsid w:val="005547FF"/>
    <w:rsid w:val="005E1D4B"/>
    <w:rsid w:val="00627971"/>
    <w:rsid w:val="00635F62"/>
    <w:rsid w:val="00685658"/>
    <w:rsid w:val="006B1692"/>
    <w:rsid w:val="006D0FF0"/>
    <w:rsid w:val="006E69DA"/>
    <w:rsid w:val="00747CCE"/>
    <w:rsid w:val="007957F1"/>
    <w:rsid w:val="007A590D"/>
    <w:rsid w:val="007B3E96"/>
    <w:rsid w:val="007C0CC0"/>
    <w:rsid w:val="007F0134"/>
    <w:rsid w:val="00887692"/>
    <w:rsid w:val="00890353"/>
    <w:rsid w:val="00897699"/>
    <w:rsid w:val="008F1F48"/>
    <w:rsid w:val="00915A5C"/>
    <w:rsid w:val="00946CB3"/>
    <w:rsid w:val="009C6DA8"/>
    <w:rsid w:val="00A03FEF"/>
    <w:rsid w:val="00A24F7D"/>
    <w:rsid w:val="00A645C0"/>
    <w:rsid w:val="00A67DC5"/>
    <w:rsid w:val="00A73863"/>
    <w:rsid w:val="00AE18EF"/>
    <w:rsid w:val="00AE1BDD"/>
    <w:rsid w:val="00B25D93"/>
    <w:rsid w:val="00B33718"/>
    <w:rsid w:val="00B4379D"/>
    <w:rsid w:val="00BA543B"/>
    <w:rsid w:val="00BA564E"/>
    <w:rsid w:val="00BC0E55"/>
    <w:rsid w:val="00BF008E"/>
    <w:rsid w:val="00C31EEB"/>
    <w:rsid w:val="00C841C2"/>
    <w:rsid w:val="00D37244"/>
    <w:rsid w:val="00DB2B38"/>
    <w:rsid w:val="00DF36A3"/>
    <w:rsid w:val="00E06E76"/>
    <w:rsid w:val="00EC7923"/>
    <w:rsid w:val="00EE59F0"/>
    <w:rsid w:val="00F12158"/>
    <w:rsid w:val="00FB63E7"/>
    <w:rsid w:val="00FC557F"/>
    <w:rsid w:val="132C0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CF44790"/>
  <w14:defaultImageDpi w14:val="300"/>
  <w15:docId w15:val="{CF568E5B-7F9A-45D4-AE8E-CE01EE5A6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 w:qFormat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 w:qFormat="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numPr>
        <w:numId w:val="1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Lucida Grande" w:hAnsi="Lucida Grande"/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  <w:pPr>
      <w:spacing w:after="100"/>
    </w:pPr>
  </w:style>
  <w:style w:type="paragraph" w:styleId="TOC2">
    <w:name w:val="toc 2"/>
    <w:basedOn w:val="a"/>
    <w:next w:val="a"/>
    <w:uiPriority w:val="39"/>
    <w:unhideWhenUsed/>
    <w:qFormat/>
    <w:pPr>
      <w:spacing w:after="100"/>
      <w:ind w:left="240"/>
    </w:pPr>
  </w:style>
  <w:style w:type="table" w:styleId="a5">
    <w:name w:val="Table Professional"/>
    <w:basedOn w:val="a1"/>
    <w:uiPriority w:val="99"/>
    <w:semiHidden/>
    <w:unhideWhenUsed/>
    <w:qFormat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table" w:styleId="-2">
    <w:name w:val="Light List Accent 2"/>
    <w:basedOn w:val="a1"/>
    <w:uiPriority w:val="61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11">
    <w:name w:val="要点1"/>
    <w:basedOn w:val="a0"/>
    <w:uiPriority w:val="1"/>
    <w:qFormat/>
    <w:rPr>
      <w:b/>
    </w:rPr>
  </w:style>
  <w:style w:type="paragraph" w:customStyle="1" w:styleId="centered">
    <w:name w:val="centered"/>
    <w:basedOn w:val="a"/>
    <w:qFormat/>
    <w:pPr>
      <w:jc w:val="center"/>
    </w:pPr>
  </w:style>
  <w:style w:type="table" w:customStyle="1" w:styleId="tabletemplate">
    <w:name w:val="table_template"/>
    <w:basedOn w:val="a1"/>
    <w:uiPriority w:val="59"/>
    <w:qFormat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b/>
      <w:bCs/>
    </w:rPr>
  </w:style>
  <w:style w:type="paragraph" w:customStyle="1" w:styleId="graphictitle">
    <w:name w:val="graphic title"/>
    <w:basedOn w:val="a"/>
    <w:qFormat/>
    <w:pPr>
      <w:jc w:val="center"/>
    </w:pPr>
    <w:rPr>
      <w:b/>
      <w:i/>
    </w:rPr>
  </w:style>
  <w:style w:type="paragraph" w:customStyle="1" w:styleId="tabletitle">
    <w:name w:val="table title"/>
    <w:basedOn w:val="graphictitle"/>
    <w:qFormat/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a0"/>
    <w:uiPriority w:val="1"/>
    <w:qFormat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8976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897699"/>
    <w:rPr>
      <w:sz w:val="18"/>
      <w:szCs w:val="18"/>
      <w:lang w:eastAsia="en-US"/>
    </w:rPr>
  </w:style>
  <w:style w:type="paragraph" w:styleId="a8">
    <w:name w:val="footer"/>
    <w:basedOn w:val="a"/>
    <w:link w:val="a9"/>
    <w:uiPriority w:val="99"/>
    <w:unhideWhenUsed/>
    <w:rsid w:val="008976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897699"/>
    <w:rPr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8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0276BB86-2207-43E1-A1D3-F03BF3FE7F1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224</Words>
  <Characters>1281</Characters>
  <Application>Microsoft Office Word</Application>
  <DocSecurity>0</DocSecurity>
  <Lines>10</Lines>
  <Paragraphs>3</Paragraphs>
  <ScaleCrop>false</ScaleCrop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左眼和左肩</dc:creator>
  <cp:lastModifiedBy>贾 心如</cp:lastModifiedBy>
  <cp:revision>4</cp:revision>
  <dcterms:created xsi:type="dcterms:W3CDTF">2023-01-07T16:04:00Z</dcterms:created>
  <dcterms:modified xsi:type="dcterms:W3CDTF">2023-02-07T16:16:00Z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