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DCEC2" w14:textId="77777777" w:rsidR="002E4075" w:rsidRPr="00E318DA" w:rsidRDefault="002E4075" w:rsidP="004C6618">
      <w:pPr>
        <w:spacing w:line="480" w:lineRule="auto"/>
        <w:jc w:val="center"/>
        <w:rPr>
          <w:sz w:val="48"/>
          <w:szCs w:val="32"/>
          <w:lang w:val="en-US"/>
        </w:rPr>
      </w:pPr>
      <w:r w:rsidRPr="00E318DA">
        <w:rPr>
          <w:sz w:val="32"/>
          <w:szCs w:val="32"/>
          <w:lang w:val="en-US"/>
        </w:rPr>
        <w:t xml:space="preserve">Release systems </w:t>
      </w:r>
      <w:bookmarkStart w:id="0" w:name="_GoBack"/>
      <w:bookmarkEnd w:id="0"/>
      <w:r w:rsidRPr="00E318DA">
        <w:rPr>
          <w:sz w:val="32"/>
          <w:szCs w:val="32"/>
          <w:lang w:val="en-US"/>
        </w:rPr>
        <w:t>based on self-assembling RADA16-I hydrogels with a signal sequence which improves wound healing processes</w:t>
      </w:r>
    </w:p>
    <w:p w14:paraId="375A5F36" w14:textId="77777777" w:rsidR="00FB564C" w:rsidRPr="00461091" w:rsidRDefault="00FB564C" w:rsidP="004C6618">
      <w:pPr>
        <w:spacing w:line="480" w:lineRule="auto"/>
        <w:rPr>
          <w:sz w:val="36"/>
          <w:lang w:val="en-US"/>
        </w:rPr>
      </w:pPr>
    </w:p>
    <w:p w14:paraId="21035C08" w14:textId="122A6FF5" w:rsidR="00FB564C" w:rsidRPr="00461091" w:rsidRDefault="00FB564C" w:rsidP="004C6618">
      <w:pPr>
        <w:spacing w:line="480" w:lineRule="auto"/>
        <w:jc w:val="center"/>
        <w:rPr>
          <w:sz w:val="20"/>
          <w:szCs w:val="20"/>
          <w:lang w:val="en-US"/>
        </w:rPr>
      </w:pPr>
      <w:r w:rsidRPr="00461091">
        <w:rPr>
          <w:sz w:val="20"/>
          <w:szCs w:val="12"/>
          <w:lang w:val="en-US"/>
        </w:rPr>
        <w:t>Maria Dzierżyńska</w:t>
      </w:r>
      <w:r w:rsidRPr="00461091">
        <w:rPr>
          <w:sz w:val="20"/>
          <w:szCs w:val="12"/>
          <w:vertAlign w:val="superscript"/>
          <w:lang w:val="en-US"/>
        </w:rPr>
        <w:t>1,#</w:t>
      </w:r>
      <w:r w:rsidRPr="00461091">
        <w:rPr>
          <w:sz w:val="20"/>
          <w:szCs w:val="12"/>
          <w:lang w:val="en-US"/>
        </w:rPr>
        <w:t xml:space="preserve">, </w:t>
      </w:r>
      <w:proofErr w:type="spellStart"/>
      <w:r w:rsidRPr="00461091">
        <w:rPr>
          <w:sz w:val="20"/>
          <w:szCs w:val="12"/>
          <w:lang w:val="en-US"/>
        </w:rPr>
        <w:t>Justyna</w:t>
      </w:r>
      <w:proofErr w:type="spellEnd"/>
      <w:r w:rsidRPr="00461091">
        <w:rPr>
          <w:sz w:val="20"/>
          <w:szCs w:val="12"/>
          <w:lang w:val="en-US"/>
        </w:rPr>
        <w:t xml:space="preserve"> Sawicka</w:t>
      </w:r>
      <w:r w:rsidRPr="00461091">
        <w:rPr>
          <w:sz w:val="20"/>
          <w:szCs w:val="12"/>
          <w:vertAlign w:val="superscript"/>
          <w:lang w:val="en-US"/>
        </w:rPr>
        <w:t>1,#</w:t>
      </w:r>
      <w:r w:rsidRPr="00461091">
        <w:rPr>
          <w:sz w:val="20"/>
          <w:szCs w:val="12"/>
          <w:lang w:val="en-US"/>
        </w:rPr>
        <w:t>, Milena Deptuła</w:t>
      </w:r>
      <w:r w:rsidRPr="00461091">
        <w:rPr>
          <w:sz w:val="20"/>
          <w:szCs w:val="12"/>
          <w:vertAlign w:val="superscript"/>
          <w:lang w:val="en-US"/>
        </w:rPr>
        <w:t>2</w:t>
      </w:r>
      <w:r w:rsidRPr="00461091">
        <w:rPr>
          <w:sz w:val="20"/>
          <w:szCs w:val="12"/>
          <w:lang w:val="en-US"/>
        </w:rPr>
        <w:t xml:space="preserve">, </w:t>
      </w:r>
      <w:proofErr w:type="spellStart"/>
      <w:r w:rsidRPr="00461091">
        <w:rPr>
          <w:sz w:val="20"/>
          <w:szCs w:val="20"/>
          <w:lang w:val="en-US"/>
        </w:rPr>
        <w:t>Paweł</w:t>
      </w:r>
      <w:proofErr w:type="spellEnd"/>
      <w:r w:rsidRPr="00461091">
        <w:rPr>
          <w:sz w:val="20"/>
          <w:szCs w:val="20"/>
          <w:lang w:val="en-US"/>
        </w:rPr>
        <w:t xml:space="preserve"> Sosnowski</w:t>
      </w:r>
      <w:r w:rsidRPr="00461091">
        <w:rPr>
          <w:sz w:val="20"/>
          <w:szCs w:val="20"/>
          <w:vertAlign w:val="superscript"/>
          <w:lang w:val="en-US"/>
        </w:rPr>
        <w:t>3</w:t>
      </w:r>
      <w:r w:rsidRPr="00461091">
        <w:rPr>
          <w:sz w:val="20"/>
          <w:szCs w:val="20"/>
          <w:lang w:val="en-US"/>
        </w:rPr>
        <w:t>, Piotr Sass</w:t>
      </w:r>
      <w:r w:rsidRPr="00461091">
        <w:rPr>
          <w:sz w:val="20"/>
          <w:szCs w:val="20"/>
          <w:vertAlign w:val="superscript"/>
          <w:lang w:val="en-US"/>
        </w:rPr>
        <w:t>3</w:t>
      </w:r>
      <w:r w:rsidRPr="00461091">
        <w:rPr>
          <w:sz w:val="20"/>
          <w:szCs w:val="20"/>
          <w:lang w:val="en-US"/>
        </w:rPr>
        <w:t>,</w:t>
      </w:r>
      <w:r w:rsidRPr="00461091">
        <w:rPr>
          <w:sz w:val="20"/>
          <w:szCs w:val="12"/>
          <w:lang w:val="en-US"/>
        </w:rPr>
        <w:t xml:space="preserve"> </w:t>
      </w:r>
      <w:r w:rsidRPr="00461091">
        <w:rPr>
          <w:sz w:val="20"/>
          <w:szCs w:val="20"/>
          <w:lang w:val="en-US"/>
        </w:rPr>
        <w:t>Barbara Peplińska</w:t>
      </w:r>
      <w:r w:rsidRPr="00461091">
        <w:rPr>
          <w:sz w:val="20"/>
          <w:szCs w:val="20"/>
          <w:vertAlign w:val="superscript"/>
          <w:lang w:val="en-US"/>
        </w:rPr>
        <w:t>4</w:t>
      </w:r>
      <w:r w:rsidRPr="00461091">
        <w:rPr>
          <w:sz w:val="20"/>
          <w:szCs w:val="20"/>
          <w:lang w:val="en-US"/>
        </w:rPr>
        <w:t>,</w:t>
      </w:r>
      <w:r w:rsidRPr="00461091">
        <w:rPr>
          <w:sz w:val="20"/>
          <w:szCs w:val="20"/>
          <w:vertAlign w:val="superscript"/>
          <w:lang w:val="en-US"/>
        </w:rPr>
        <w:t xml:space="preserve"> </w:t>
      </w:r>
      <w:proofErr w:type="spellStart"/>
      <w:r w:rsidRPr="00461091">
        <w:rPr>
          <w:sz w:val="20"/>
          <w:szCs w:val="20"/>
          <w:lang w:val="en-US"/>
        </w:rPr>
        <w:t>Zuzanna</w:t>
      </w:r>
      <w:proofErr w:type="spellEnd"/>
      <w:r w:rsidRPr="00461091">
        <w:rPr>
          <w:sz w:val="20"/>
          <w:szCs w:val="20"/>
          <w:lang w:val="en-US"/>
        </w:rPr>
        <w:t xml:space="preserve"> Pietralik-Molińska</w:t>
      </w:r>
      <w:r w:rsidRPr="00461091">
        <w:rPr>
          <w:sz w:val="20"/>
          <w:szCs w:val="20"/>
          <w:vertAlign w:val="superscript"/>
          <w:lang w:val="en-US"/>
        </w:rPr>
        <w:t>5</w:t>
      </w:r>
      <w:r w:rsidRPr="00461091">
        <w:rPr>
          <w:sz w:val="20"/>
          <w:szCs w:val="20"/>
          <w:lang w:val="en-US"/>
        </w:rPr>
        <w:t xml:space="preserve">, </w:t>
      </w:r>
      <w:proofErr w:type="spellStart"/>
      <w:r w:rsidRPr="00461091">
        <w:rPr>
          <w:sz w:val="20"/>
          <w:szCs w:val="12"/>
          <w:lang w:val="en-US"/>
        </w:rPr>
        <w:t>Martyna</w:t>
      </w:r>
      <w:proofErr w:type="spellEnd"/>
      <w:r w:rsidRPr="00461091">
        <w:rPr>
          <w:sz w:val="20"/>
          <w:szCs w:val="12"/>
          <w:lang w:val="en-US"/>
        </w:rPr>
        <w:t xml:space="preserve"> Fularczyk</w:t>
      </w:r>
      <w:r w:rsidRPr="00461091">
        <w:rPr>
          <w:sz w:val="20"/>
          <w:szCs w:val="12"/>
          <w:vertAlign w:val="superscript"/>
          <w:lang w:val="en-US"/>
        </w:rPr>
        <w:t>1</w:t>
      </w:r>
      <w:r w:rsidRPr="00461091">
        <w:rPr>
          <w:sz w:val="20"/>
          <w:szCs w:val="12"/>
          <w:lang w:val="en-US"/>
        </w:rPr>
        <w:t>, Franciszek Kasprzykowski</w:t>
      </w:r>
      <w:r w:rsidRPr="00461091">
        <w:rPr>
          <w:sz w:val="20"/>
          <w:szCs w:val="12"/>
          <w:vertAlign w:val="superscript"/>
          <w:lang w:val="en-US"/>
        </w:rPr>
        <w:t>1</w:t>
      </w:r>
      <w:r w:rsidRPr="00461091">
        <w:rPr>
          <w:sz w:val="20"/>
          <w:szCs w:val="12"/>
          <w:lang w:val="en-US"/>
        </w:rPr>
        <w:t>,</w:t>
      </w:r>
      <w:r w:rsidRPr="00461091">
        <w:rPr>
          <w:sz w:val="20"/>
          <w:szCs w:val="20"/>
          <w:lang w:val="en-US"/>
        </w:rPr>
        <w:t xml:space="preserve"> Jacek Zieliński</w:t>
      </w:r>
      <w:r w:rsidRPr="00461091">
        <w:rPr>
          <w:sz w:val="20"/>
          <w:szCs w:val="20"/>
          <w:vertAlign w:val="superscript"/>
          <w:lang w:val="en-US"/>
        </w:rPr>
        <w:t>6</w:t>
      </w:r>
      <w:r w:rsidRPr="00461091">
        <w:rPr>
          <w:sz w:val="20"/>
          <w:szCs w:val="20"/>
          <w:lang w:val="en-US"/>
        </w:rPr>
        <w:t xml:space="preserve">, </w:t>
      </w:r>
      <w:proofErr w:type="spellStart"/>
      <w:r w:rsidRPr="00461091">
        <w:rPr>
          <w:sz w:val="20"/>
          <w:szCs w:val="20"/>
          <w:lang w:val="en-US"/>
        </w:rPr>
        <w:t>Maciej</w:t>
      </w:r>
      <w:proofErr w:type="spellEnd"/>
      <w:r w:rsidRPr="00461091">
        <w:rPr>
          <w:sz w:val="20"/>
          <w:szCs w:val="20"/>
          <w:lang w:val="en-US"/>
        </w:rPr>
        <w:t xml:space="preserve"> Kozak</w:t>
      </w:r>
      <w:r w:rsidRPr="00461091">
        <w:rPr>
          <w:sz w:val="20"/>
          <w:szCs w:val="20"/>
          <w:vertAlign w:val="superscript"/>
          <w:lang w:val="en-US"/>
        </w:rPr>
        <w:t>5</w:t>
      </w:r>
      <w:r w:rsidRPr="00461091">
        <w:rPr>
          <w:sz w:val="20"/>
          <w:szCs w:val="20"/>
          <w:lang w:val="en-US"/>
        </w:rPr>
        <w:t xml:space="preserve">, </w:t>
      </w:r>
      <w:proofErr w:type="spellStart"/>
      <w:r w:rsidRPr="00461091">
        <w:rPr>
          <w:sz w:val="20"/>
          <w:szCs w:val="20"/>
          <w:lang w:val="en-US"/>
        </w:rPr>
        <w:t>Paweł</w:t>
      </w:r>
      <w:proofErr w:type="spellEnd"/>
      <w:r w:rsidRPr="00461091">
        <w:rPr>
          <w:sz w:val="20"/>
          <w:szCs w:val="20"/>
          <w:lang w:val="en-US"/>
        </w:rPr>
        <w:t xml:space="preserve"> Sachadyn</w:t>
      </w:r>
      <w:r w:rsidRPr="00461091">
        <w:rPr>
          <w:sz w:val="20"/>
          <w:szCs w:val="20"/>
          <w:vertAlign w:val="superscript"/>
          <w:lang w:val="en-US"/>
        </w:rPr>
        <w:t>3</w:t>
      </w:r>
      <w:r w:rsidRPr="00461091">
        <w:rPr>
          <w:sz w:val="20"/>
          <w:szCs w:val="20"/>
          <w:lang w:val="en-US"/>
        </w:rPr>
        <w:t>,</w:t>
      </w:r>
      <w:r w:rsidRPr="00461091">
        <w:rPr>
          <w:sz w:val="20"/>
          <w:szCs w:val="20"/>
          <w:vertAlign w:val="superscript"/>
          <w:lang w:val="en-US"/>
        </w:rPr>
        <w:t xml:space="preserve"> </w:t>
      </w:r>
      <w:proofErr w:type="spellStart"/>
      <w:r w:rsidRPr="00461091">
        <w:rPr>
          <w:sz w:val="20"/>
          <w:szCs w:val="20"/>
          <w:lang w:val="en-US"/>
        </w:rPr>
        <w:t>Michał</w:t>
      </w:r>
      <w:proofErr w:type="spellEnd"/>
      <w:r w:rsidRPr="00461091">
        <w:rPr>
          <w:sz w:val="20"/>
          <w:szCs w:val="20"/>
          <w:lang w:val="en-US"/>
        </w:rPr>
        <w:t xml:space="preserve"> Pikuła</w:t>
      </w:r>
      <w:r w:rsidRPr="00461091">
        <w:rPr>
          <w:sz w:val="20"/>
          <w:szCs w:val="20"/>
          <w:vertAlign w:val="superscript"/>
          <w:lang w:val="en-US"/>
        </w:rPr>
        <w:t>2</w:t>
      </w:r>
      <w:r w:rsidRPr="00461091">
        <w:rPr>
          <w:sz w:val="20"/>
          <w:szCs w:val="12"/>
          <w:lang w:val="en-US"/>
        </w:rPr>
        <w:t xml:space="preserve">, </w:t>
      </w:r>
      <w:proofErr w:type="spellStart"/>
      <w:r w:rsidRPr="00461091">
        <w:rPr>
          <w:sz w:val="20"/>
          <w:szCs w:val="12"/>
          <w:lang w:val="en-US"/>
        </w:rPr>
        <w:t>Sylwia</w:t>
      </w:r>
      <w:proofErr w:type="spellEnd"/>
      <w:r w:rsidRPr="00461091">
        <w:rPr>
          <w:sz w:val="20"/>
          <w:szCs w:val="12"/>
          <w:lang w:val="en-US"/>
        </w:rPr>
        <w:t xml:space="preserve"> Rodziewicz-Motowidło</w:t>
      </w:r>
      <w:r w:rsidRPr="00461091">
        <w:rPr>
          <w:sz w:val="20"/>
          <w:szCs w:val="12"/>
          <w:vertAlign w:val="superscript"/>
          <w:lang w:val="en-US"/>
        </w:rPr>
        <w:t>1,*</w:t>
      </w:r>
    </w:p>
    <w:p w14:paraId="18EE6857" w14:textId="77777777" w:rsidR="00FB564C" w:rsidRPr="00461091" w:rsidRDefault="00FB564C" w:rsidP="004C6618">
      <w:pPr>
        <w:spacing w:line="480" w:lineRule="auto"/>
        <w:jc w:val="center"/>
        <w:rPr>
          <w:sz w:val="20"/>
          <w:szCs w:val="20"/>
          <w:lang w:val="en-US"/>
        </w:rPr>
      </w:pPr>
    </w:p>
    <w:p w14:paraId="0D258562" w14:textId="77777777" w:rsidR="00FB564C" w:rsidRPr="00461091" w:rsidRDefault="00FB564C" w:rsidP="004C6618">
      <w:pPr>
        <w:pStyle w:val="NormalWeb"/>
        <w:spacing w:before="0" w:beforeAutospacing="0" w:after="120" w:afterAutospacing="0"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461091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1</w:t>
      </w:r>
      <w:r w:rsidRPr="00461091">
        <w:rPr>
          <w:rFonts w:asciiTheme="minorHAnsi" w:hAnsiTheme="minorHAnsi" w:cstheme="minorHAnsi"/>
          <w:sz w:val="18"/>
          <w:szCs w:val="18"/>
          <w:lang w:val="en-US"/>
        </w:rPr>
        <w:t xml:space="preserve"> Department of Biomedical Chemistry, Faculty of Chemistry, University of </w:t>
      </w:r>
      <w:proofErr w:type="spellStart"/>
      <w:r w:rsidRPr="00461091">
        <w:rPr>
          <w:rFonts w:asciiTheme="minorHAnsi" w:hAnsiTheme="minorHAnsi" w:cstheme="minorHAnsi"/>
          <w:sz w:val="18"/>
          <w:szCs w:val="18"/>
          <w:lang w:val="en-US"/>
        </w:rPr>
        <w:t>Gdańsk</w:t>
      </w:r>
      <w:proofErr w:type="spellEnd"/>
      <w:r w:rsidRPr="00461091">
        <w:rPr>
          <w:rFonts w:asciiTheme="minorHAnsi" w:hAnsiTheme="minorHAnsi" w:cstheme="minorHAnsi"/>
          <w:sz w:val="18"/>
          <w:szCs w:val="18"/>
          <w:lang w:val="en-US"/>
        </w:rPr>
        <w:t>, Poland</w:t>
      </w:r>
    </w:p>
    <w:p w14:paraId="737AC7C8" w14:textId="77777777" w:rsidR="00FB564C" w:rsidRPr="00461091" w:rsidRDefault="00FB564C" w:rsidP="004C6618">
      <w:pPr>
        <w:pStyle w:val="NormalWeb"/>
        <w:spacing w:before="0" w:beforeAutospacing="0" w:after="120" w:afterAutospacing="0"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461091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2</w:t>
      </w:r>
      <w:r w:rsidRPr="00461091">
        <w:rPr>
          <w:rFonts w:asciiTheme="minorHAnsi" w:hAnsiTheme="minorHAnsi" w:cstheme="minorHAnsi"/>
          <w:sz w:val="18"/>
          <w:szCs w:val="18"/>
          <w:lang w:val="en-US"/>
        </w:rPr>
        <w:t xml:space="preserve"> Laboratory of Tissue Engineering and Regenerative Medicine, Department of Embryology, Medical University of </w:t>
      </w:r>
      <w:proofErr w:type="spellStart"/>
      <w:r w:rsidRPr="00461091">
        <w:rPr>
          <w:rFonts w:asciiTheme="minorHAnsi" w:hAnsiTheme="minorHAnsi" w:cstheme="minorHAnsi"/>
          <w:sz w:val="18"/>
          <w:szCs w:val="18"/>
          <w:lang w:val="en-US"/>
        </w:rPr>
        <w:t>Gdańsk</w:t>
      </w:r>
      <w:proofErr w:type="spellEnd"/>
      <w:r w:rsidRPr="00461091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proofErr w:type="spellStart"/>
      <w:r w:rsidRPr="00461091">
        <w:rPr>
          <w:rFonts w:asciiTheme="minorHAnsi" w:hAnsiTheme="minorHAnsi" w:cstheme="minorHAnsi"/>
          <w:sz w:val="18"/>
          <w:szCs w:val="18"/>
          <w:lang w:val="en-US"/>
        </w:rPr>
        <w:t>Gdańsk</w:t>
      </w:r>
      <w:proofErr w:type="spellEnd"/>
      <w:r w:rsidRPr="00461091">
        <w:rPr>
          <w:rFonts w:asciiTheme="minorHAnsi" w:hAnsiTheme="minorHAnsi" w:cstheme="minorHAnsi"/>
          <w:sz w:val="18"/>
          <w:szCs w:val="18"/>
          <w:lang w:val="en-US"/>
        </w:rPr>
        <w:t>, Poland</w:t>
      </w:r>
    </w:p>
    <w:p w14:paraId="484F32ED" w14:textId="77777777" w:rsidR="00FB564C" w:rsidRPr="00461091" w:rsidRDefault="00FB564C" w:rsidP="004C6618">
      <w:pPr>
        <w:spacing w:after="120" w:line="480" w:lineRule="auto"/>
        <w:rPr>
          <w:sz w:val="18"/>
          <w:szCs w:val="18"/>
          <w:lang w:val="en-US"/>
        </w:rPr>
      </w:pPr>
      <w:r w:rsidRPr="00461091">
        <w:rPr>
          <w:sz w:val="18"/>
          <w:szCs w:val="18"/>
          <w:vertAlign w:val="superscript"/>
          <w:lang w:val="en-US"/>
        </w:rPr>
        <w:t>3</w:t>
      </w:r>
      <w:r w:rsidRPr="00461091">
        <w:rPr>
          <w:sz w:val="18"/>
          <w:szCs w:val="18"/>
          <w:lang w:val="en-US"/>
        </w:rPr>
        <w:t xml:space="preserve"> </w:t>
      </w:r>
      <w:r w:rsidRPr="00461091">
        <w:rPr>
          <w:rFonts w:cstheme="minorHAnsi"/>
          <w:sz w:val="18"/>
          <w:szCs w:val="18"/>
          <w:lang w:val="en-US"/>
        </w:rPr>
        <w:t xml:space="preserve">Laboratory for Regenerative Biotechnology, Faculty of Chemistry, </w:t>
      </w:r>
      <w:proofErr w:type="spellStart"/>
      <w:r w:rsidRPr="00461091">
        <w:rPr>
          <w:rFonts w:cstheme="minorHAnsi"/>
          <w:sz w:val="18"/>
          <w:szCs w:val="18"/>
          <w:lang w:val="en-US"/>
        </w:rPr>
        <w:t>Gdańsk</w:t>
      </w:r>
      <w:proofErr w:type="spellEnd"/>
      <w:r w:rsidRPr="00461091">
        <w:rPr>
          <w:rFonts w:cstheme="minorHAnsi"/>
          <w:sz w:val="18"/>
          <w:szCs w:val="18"/>
          <w:lang w:val="en-US"/>
        </w:rPr>
        <w:t xml:space="preserve"> University of Technology, </w:t>
      </w:r>
      <w:proofErr w:type="spellStart"/>
      <w:r w:rsidRPr="00461091">
        <w:rPr>
          <w:rFonts w:cstheme="minorHAnsi"/>
          <w:sz w:val="18"/>
          <w:szCs w:val="18"/>
          <w:lang w:val="en-US"/>
        </w:rPr>
        <w:t>Gdańsk</w:t>
      </w:r>
      <w:proofErr w:type="spellEnd"/>
      <w:r w:rsidRPr="00461091">
        <w:rPr>
          <w:rFonts w:cstheme="minorHAnsi"/>
          <w:sz w:val="18"/>
          <w:szCs w:val="18"/>
          <w:lang w:val="en-US"/>
        </w:rPr>
        <w:t>, Poland</w:t>
      </w:r>
    </w:p>
    <w:p w14:paraId="21617DE6" w14:textId="77777777" w:rsidR="00FB564C" w:rsidRPr="00461091" w:rsidRDefault="00FB564C" w:rsidP="004C6618">
      <w:pPr>
        <w:spacing w:after="120" w:line="480" w:lineRule="auto"/>
        <w:rPr>
          <w:sz w:val="18"/>
          <w:szCs w:val="18"/>
          <w:lang w:val="en-US"/>
        </w:rPr>
      </w:pPr>
      <w:r w:rsidRPr="00461091">
        <w:rPr>
          <w:sz w:val="18"/>
          <w:szCs w:val="18"/>
          <w:vertAlign w:val="superscript"/>
          <w:lang w:val="en-US"/>
        </w:rPr>
        <w:t>4</w:t>
      </w:r>
      <w:r w:rsidRPr="00461091">
        <w:rPr>
          <w:sz w:val="18"/>
          <w:szCs w:val="18"/>
          <w:lang w:val="en-US"/>
        </w:rPr>
        <w:t xml:space="preserve"> </w:t>
      </w:r>
      <w:proofErr w:type="spellStart"/>
      <w:r w:rsidRPr="00461091">
        <w:rPr>
          <w:sz w:val="18"/>
          <w:szCs w:val="18"/>
          <w:lang w:val="en-US"/>
        </w:rPr>
        <w:t>NanoBioMedical</w:t>
      </w:r>
      <w:proofErr w:type="spellEnd"/>
      <w:r w:rsidRPr="00461091">
        <w:rPr>
          <w:sz w:val="18"/>
          <w:szCs w:val="18"/>
          <w:lang w:val="en-US"/>
        </w:rPr>
        <w:t xml:space="preserve"> Centre, Adam Mickiewicz University, </w:t>
      </w:r>
      <w:proofErr w:type="spellStart"/>
      <w:r w:rsidRPr="00461091">
        <w:rPr>
          <w:sz w:val="18"/>
          <w:szCs w:val="18"/>
          <w:lang w:val="en-US"/>
        </w:rPr>
        <w:t>Poznań</w:t>
      </w:r>
      <w:proofErr w:type="spellEnd"/>
      <w:r w:rsidRPr="00461091">
        <w:rPr>
          <w:sz w:val="18"/>
          <w:szCs w:val="18"/>
          <w:lang w:val="en-US"/>
        </w:rPr>
        <w:t>, Poland.</w:t>
      </w:r>
    </w:p>
    <w:p w14:paraId="3427A531" w14:textId="77777777" w:rsidR="00FB564C" w:rsidRPr="00461091" w:rsidRDefault="00FB564C" w:rsidP="004C6618">
      <w:pPr>
        <w:spacing w:after="120" w:line="480" w:lineRule="auto"/>
        <w:rPr>
          <w:sz w:val="18"/>
          <w:szCs w:val="18"/>
          <w:lang w:val="en-US"/>
        </w:rPr>
      </w:pPr>
      <w:r w:rsidRPr="00461091">
        <w:rPr>
          <w:sz w:val="18"/>
          <w:szCs w:val="18"/>
          <w:vertAlign w:val="superscript"/>
          <w:lang w:val="en-US"/>
        </w:rPr>
        <w:t>5</w:t>
      </w:r>
      <w:r w:rsidRPr="00461091">
        <w:rPr>
          <w:sz w:val="18"/>
          <w:szCs w:val="18"/>
          <w:lang w:val="en-US"/>
        </w:rPr>
        <w:t xml:space="preserve"> Department of Macromolecular Physics, Faculty of Physics, Adam Mickiewicz University, </w:t>
      </w:r>
      <w:proofErr w:type="spellStart"/>
      <w:r w:rsidRPr="00461091">
        <w:rPr>
          <w:sz w:val="18"/>
          <w:szCs w:val="18"/>
          <w:lang w:val="en-US"/>
        </w:rPr>
        <w:t>Poznań</w:t>
      </w:r>
      <w:proofErr w:type="spellEnd"/>
      <w:r w:rsidRPr="00461091">
        <w:rPr>
          <w:sz w:val="18"/>
          <w:szCs w:val="18"/>
          <w:lang w:val="en-US"/>
        </w:rPr>
        <w:t>, Poland</w:t>
      </w:r>
    </w:p>
    <w:p w14:paraId="6FF90AF6" w14:textId="77777777" w:rsidR="00FB564C" w:rsidRPr="00461091" w:rsidRDefault="00FB564C" w:rsidP="004C6618">
      <w:pPr>
        <w:spacing w:after="120" w:line="480" w:lineRule="auto"/>
        <w:rPr>
          <w:sz w:val="18"/>
          <w:szCs w:val="18"/>
          <w:lang w:val="en-US"/>
        </w:rPr>
      </w:pPr>
      <w:r w:rsidRPr="00461091">
        <w:rPr>
          <w:sz w:val="18"/>
          <w:szCs w:val="18"/>
          <w:vertAlign w:val="superscript"/>
          <w:lang w:val="en-US"/>
        </w:rPr>
        <w:t>6</w:t>
      </w:r>
      <w:r w:rsidRPr="00461091">
        <w:rPr>
          <w:sz w:val="18"/>
          <w:szCs w:val="18"/>
          <w:lang w:val="en-US"/>
        </w:rPr>
        <w:t xml:space="preserve"> Department of Surgical Oncology, Medical University of </w:t>
      </w:r>
      <w:proofErr w:type="spellStart"/>
      <w:r w:rsidRPr="00461091">
        <w:rPr>
          <w:sz w:val="18"/>
          <w:szCs w:val="18"/>
          <w:lang w:val="en-US"/>
        </w:rPr>
        <w:t>Gdańsk</w:t>
      </w:r>
      <w:proofErr w:type="spellEnd"/>
      <w:r w:rsidRPr="00461091">
        <w:rPr>
          <w:sz w:val="18"/>
          <w:szCs w:val="18"/>
          <w:lang w:val="en-US"/>
        </w:rPr>
        <w:t>, Poland</w:t>
      </w:r>
    </w:p>
    <w:p w14:paraId="4026681E" w14:textId="77777777" w:rsidR="00FB564C" w:rsidRPr="00461091" w:rsidRDefault="00FB564C" w:rsidP="004C6618">
      <w:pPr>
        <w:spacing w:after="120" w:line="480" w:lineRule="auto"/>
        <w:rPr>
          <w:rFonts w:cstheme="minorHAnsi"/>
          <w:sz w:val="18"/>
          <w:szCs w:val="18"/>
          <w:lang w:val="en-US"/>
        </w:rPr>
      </w:pPr>
      <w:r w:rsidRPr="00461091">
        <w:rPr>
          <w:rFonts w:cstheme="minorHAnsi"/>
          <w:sz w:val="18"/>
          <w:szCs w:val="18"/>
          <w:lang w:val="en-US"/>
        </w:rPr>
        <w:t>#</w:t>
      </w:r>
      <w:proofErr w:type="gramStart"/>
      <w:r w:rsidRPr="00461091">
        <w:rPr>
          <w:rFonts w:cstheme="minorHAnsi"/>
          <w:sz w:val="18"/>
          <w:szCs w:val="18"/>
          <w:lang w:val="en-US"/>
        </w:rPr>
        <w:t>These</w:t>
      </w:r>
      <w:proofErr w:type="gramEnd"/>
      <w:r w:rsidRPr="00461091">
        <w:rPr>
          <w:rFonts w:cstheme="minorHAnsi"/>
          <w:sz w:val="18"/>
          <w:szCs w:val="18"/>
          <w:lang w:val="en-US"/>
        </w:rPr>
        <w:t xml:space="preserve"> authors contributed equally to this work.</w:t>
      </w:r>
    </w:p>
    <w:p w14:paraId="1C751E58" w14:textId="77777777" w:rsidR="00FB564C" w:rsidRPr="00461091" w:rsidRDefault="00FB564C" w:rsidP="004C6618">
      <w:pPr>
        <w:spacing w:after="120" w:line="480" w:lineRule="auto"/>
        <w:rPr>
          <w:rFonts w:cstheme="minorHAnsi"/>
          <w:lang w:val="en-US"/>
        </w:rPr>
      </w:pPr>
      <w:r w:rsidRPr="00461091">
        <w:rPr>
          <w:rFonts w:cstheme="minorHAnsi"/>
          <w:b/>
          <w:bCs/>
          <w:sz w:val="18"/>
          <w:szCs w:val="18"/>
          <w:lang w:val="en-US"/>
        </w:rPr>
        <w:t xml:space="preserve">* </w:t>
      </w:r>
      <w:r w:rsidRPr="00461091">
        <w:rPr>
          <w:rFonts w:cstheme="minorHAnsi"/>
          <w:sz w:val="18"/>
          <w:szCs w:val="18"/>
          <w:lang w:val="en-US"/>
        </w:rPr>
        <w:t>Correspondence: s.rodziewicz-motowidlo@ug.edu.pl (S.R-M.)</w:t>
      </w:r>
    </w:p>
    <w:p w14:paraId="566F9D09" w14:textId="77777777" w:rsidR="004C6618" w:rsidRDefault="004C6618" w:rsidP="004C6618">
      <w:pPr>
        <w:spacing w:line="480" w:lineRule="auto"/>
        <w:jc w:val="center"/>
        <w:rPr>
          <w:sz w:val="40"/>
          <w:szCs w:val="40"/>
          <w:lang w:val="en-US"/>
        </w:rPr>
      </w:pPr>
    </w:p>
    <w:p w14:paraId="07205C62" w14:textId="57BFE19D" w:rsidR="000C79CB" w:rsidRDefault="00807890" w:rsidP="004C6618">
      <w:pPr>
        <w:spacing w:line="480" w:lineRule="auto"/>
        <w:jc w:val="center"/>
        <w:rPr>
          <w:sz w:val="40"/>
          <w:szCs w:val="40"/>
          <w:lang w:val="en-US"/>
        </w:rPr>
      </w:pPr>
      <w:r w:rsidRPr="00461091">
        <w:rPr>
          <w:sz w:val="40"/>
          <w:szCs w:val="40"/>
          <w:lang w:val="en-US"/>
        </w:rPr>
        <w:t>Supplementary data</w:t>
      </w:r>
    </w:p>
    <w:p w14:paraId="76BFA4A4" w14:textId="77777777" w:rsidR="004C6618" w:rsidRDefault="004C6618" w:rsidP="004C6618">
      <w:pPr>
        <w:spacing w:line="480" w:lineRule="auto"/>
        <w:jc w:val="center"/>
        <w:rPr>
          <w:sz w:val="40"/>
          <w:szCs w:val="40"/>
          <w:lang w:val="en-US"/>
        </w:rPr>
      </w:pPr>
    </w:p>
    <w:p w14:paraId="198ECCEB" w14:textId="77777777" w:rsidR="004C6618" w:rsidRPr="00461091" w:rsidRDefault="004C6618" w:rsidP="004C6618">
      <w:pPr>
        <w:spacing w:line="480" w:lineRule="auto"/>
        <w:jc w:val="center"/>
        <w:rPr>
          <w:sz w:val="40"/>
          <w:szCs w:val="40"/>
          <w:lang w:val="en-US"/>
        </w:rPr>
      </w:pPr>
    </w:p>
    <w:p w14:paraId="12579BBC" w14:textId="30766E53" w:rsidR="00B85619" w:rsidRPr="00461091" w:rsidRDefault="00B85619" w:rsidP="004C6618">
      <w:pPr>
        <w:spacing w:line="480" w:lineRule="auto"/>
        <w:rPr>
          <w:i/>
          <w:iCs/>
          <w:sz w:val="16"/>
          <w:szCs w:val="16"/>
          <w:lang w:val="en-US"/>
        </w:rPr>
      </w:pPr>
      <w:r w:rsidRPr="00461091">
        <w:rPr>
          <w:i/>
          <w:iCs/>
          <w:sz w:val="16"/>
          <w:szCs w:val="16"/>
          <w:lang w:val="en-US"/>
        </w:rPr>
        <w:lastRenderedPageBreak/>
        <w:t>Table 1S</w:t>
      </w:r>
      <w:r w:rsidR="00EE2313" w:rsidRPr="00461091">
        <w:rPr>
          <w:i/>
          <w:iCs/>
          <w:sz w:val="16"/>
          <w:szCs w:val="16"/>
          <w:lang w:val="en-US"/>
        </w:rPr>
        <w:t xml:space="preserve">. </w:t>
      </w:r>
      <w:r w:rsidRPr="00461091">
        <w:rPr>
          <w:i/>
          <w:iCs/>
          <w:sz w:val="16"/>
          <w:szCs w:val="16"/>
          <w:lang w:val="en-US"/>
        </w:rPr>
        <w:t xml:space="preserve"> Peptides </w:t>
      </w:r>
      <w:r w:rsidR="00EE2313" w:rsidRPr="00461091">
        <w:rPr>
          <w:i/>
          <w:iCs/>
          <w:sz w:val="16"/>
          <w:szCs w:val="16"/>
          <w:lang w:val="en-US"/>
        </w:rPr>
        <w:t>theoretical and experimental masses and retention times</w:t>
      </w:r>
    </w:p>
    <w:tbl>
      <w:tblPr>
        <w:tblStyle w:val="TableGrid"/>
        <w:tblW w:w="8196" w:type="dxa"/>
        <w:tblLook w:val="04A0" w:firstRow="1" w:lastRow="0" w:firstColumn="1" w:lastColumn="0" w:noHBand="0" w:noVBand="1"/>
      </w:tblPr>
      <w:tblGrid>
        <w:gridCol w:w="2049"/>
        <w:gridCol w:w="2049"/>
        <w:gridCol w:w="2049"/>
        <w:gridCol w:w="2049"/>
      </w:tblGrid>
      <w:tr w:rsidR="00461091" w:rsidRPr="00461091" w14:paraId="392050B9" w14:textId="77777777" w:rsidTr="00AC4E46">
        <w:trPr>
          <w:trHeight w:val="968"/>
        </w:trPr>
        <w:tc>
          <w:tcPr>
            <w:tcW w:w="2049" w:type="dxa"/>
          </w:tcPr>
          <w:p w14:paraId="77EC7F93" w14:textId="77777777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</w:p>
          <w:p w14:paraId="5C80ABDE" w14:textId="46889E2D" w:rsidR="00AC4E46" w:rsidRPr="00461091" w:rsidRDefault="00AC4E46" w:rsidP="004C6618">
            <w:pPr>
              <w:spacing w:line="480" w:lineRule="auto"/>
              <w:jc w:val="center"/>
              <w:rPr>
                <w:lang w:val="en-US"/>
              </w:rPr>
            </w:pPr>
            <w:r w:rsidRPr="00461091">
              <w:rPr>
                <w:lang w:val="en-US"/>
              </w:rPr>
              <w:t>Peptide ID</w:t>
            </w:r>
          </w:p>
        </w:tc>
        <w:tc>
          <w:tcPr>
            <w:tcW w:w="2049" w:type="dxa"/>
          </w:tcPr>
          <w:p w14:paraId="4F4E3B17" w14:textId="28EF0AFD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rStyle w:val="jlqj4b"/>
                <w:lang w:val="en"/>
              </w:rPr>
              <w:t>Theoretical monoisotopic mass [Da]</w:t>
            </w:r>
          </w:p>
        </w:tc>
        <w:tc>
          <w:tcPr>
            <w:tcW w:w="2049" w:type="dxa"/>
          </w:tcPr>
          <w:p w14:paraId="073DBA39" w14:textId="6FA039DB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Experimental monoisotopic mass [Da]</w:t>
            </w:r>
          </w:p>
        </w:tc>
        <w:tc>
          <w:tcPr>
            <w:tcW w:w="2049" w:type="dxa"/>
          </w:tcPr>
          <w:p w14:paraId="661DE084" w14:textId="656A3BAD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Retention time [min]*</w:t>
            </w:r>
          </w:p>
        </w:tc>
      </w:tr>
      <w:tr w:rsidR="00461091" w:rsidRPr="00461091" w14:paraId="221EF653" w14:textId="77777777" w:rsidTr="00AC4E46">
        <w:trPr>
          <w:trHeight w:val="329"/>
        </w:trPr>
        <w:tc>
          <w:tcPr>
            <w:tcW w:w="2049" w:type="dxa"/>
          </w:tcPr>
          <w:p w14:paraId="27C59483" w14:textId="02E9F52D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RADA-16-I</w:t>
            </w:r>
          </w:p>
        </w:tc>
        <w:tc>
          <w:tcPr>
            <w:tcW w:w="2049" w:type="dxa"/>
          </w:tcPr>
          <w:p w14:paraId="61DF2E1E" w14:textId="7D49434A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1711.846</w:t>
            </w:r>
          </w:p>
        </w:tc>
        <w:tc>
          <w:tcPr>
            <w:tcW w:w="2049" w:type="dxa"/>
          </w:tcPr>
          <w:p w14:paraId="49F92E82" w14:textId="462E4A15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1711.858</w:t>
            </w:r>
          </w:p>
        </w:tc>
        <w:tc>
          <w:tcPr>
            <w:tcW w:w="2049" w:type="dxa"/>
          </w:tcPr>
          <w:p w14:paraId="777A037F" w14:textId="23F2AB8D" w:rsidR="00AC4E46" w:rsidRPr="00461091" w:rsidRDefault="00335C4B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2.</w:t>
            </w:r>
            <w:r w:rsidR="00995BB8" w:rsidRPr="00461091">
              <w:rPr>
                <w:lang w:val="en-US"/>
              </w:rPr>
              <w:t>769</w:t>
            </w:r>
          </w:p>
        </w:tc>
      </w:tr>
      <w:tr w:rsidR="00461091" w:rsidRPr="00461091" w14:paraId="1065BFFD" w14:textId="77777777" w:rsidTr="00AC4E46">
        <w:trPr>
          <w:trHeight w:val="329"/>
        </w:trPr>
        <w:tc>
          <w:tcPr>
            <w:tcW w:w="2049" w:type="dxa"/>
          </w:tcPr>
          <w:p w14:paraId="18DCA034" w14:textId="4A053EAE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RADA-IM</w:t>
            </w:r>
          </w:p>
        </w:tc>
        <w:tc>
          <w:tcPr>
            <w:tcW w:w="2049" w:type="dxa"/>
          </w:tcPr>
          <w:p w14:paraId="62FA9A65" w14:textId="76607295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3209.621</w:t>
            </w:r>
          </w:p>
        </w:tc>
        <w:tc>
          <w:tcPr>
            <w:tcW w:w="2049" w:type="dxa"/>
          </w:tcPr>
          <w:p w14:paraId="4301F4AD" w14:textId="23B4F343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3209.562</w:t>
            </w:r>
          </w:p>
        </w:tc>
        <w:tc>
          <w:tcPr>
            <w:tcW w:w="2049" w:type="dxa"/>
          </w:tcPr>
          <w:p w14:paraId="3D145E79" w14:textId="2FAC16B1" w:rsidR="00AC4E46" w:rsidRPr="00461091" w:rsidRDefault="00995BB8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3.371</w:t>
            </w:r>
          </w:p>
        </w:tc>
      </w:tr>
      <w:tr w:rsidR="00461091" w:rsidRPr="00461091" w14:paraId="2EBD8C6C" w14:textId="77777777" w:rsidTr="00AC4E46">
        <w:trPr>
          <w:trHeight w:val="310"/>
        </w:trPr>
        <w:tc>
          <w:tcPr>
            <w:tcW w:w="2049" w:type="dxa"/>
          </w:tcPr>
          <w:p w14:paraId="2A83173E" w14:textId="41747FDC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RADA-GHK</w:t>
            </w:r>
          </w:p>
        </w:tc>
        <w:tc>
          <w:tcPr>
            <w:tcW w:w="2049" w:type="dxa"/>
          </w:tcPr>
          <w:p w14:paraId="021F6032" w14:textId="1AE4EDBD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2657.324</w:t>
            </w:r>
          </w:p>
        </w:tc>
        <w:tc>
          <w:tcPr>
            <w:tcW w:w="2049" w:type="dxa"/>
          </w:tcPr>
          <w:p w14:paraId="08BA1A43" w14:textId="5A329771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2657.260</w:t>
            </w:r>
          </w:p>
        </w:tc>
        <w:tc>
          <w:tcPr>
            <w:tcW w:w="2049" w:type="dxa"/>
          </w:tcPr>
          <w:p w14:paraId="668E2361" w14:textId="77EF4F4D" w:rsidR="00AC4E46" w:rsidRPr="00461091" w:rsidRDefault="00995BB8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2.971</w:t>
            </w:r>
          </w:p>
        </w:tc>
      </w:tr>
      <w:tr w:rsidR="00461091" w:rsidRPr="00461091" w14:paraId="7D3BD39A" w14:textId="77777777" w:rsidTr="00AC4E46">
        <w:trPr>
          <w:trHeight w:val="310"/>
        </w:trPr>
        <w:tc>
          <w:tcPr>
            <w:tcW w:w="2049" w:type="dxa"/>
          </w:tcPr>
          <w:p w14:paraId="38C0C455" w14:textId="1AEB1AD7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RADA-KGHK</w:t>
            </w:r>
          </w:p>
        </w:tc>
        <w:tc>
          <w:tcPr>
            <w:tcW w:w="2049" w:type="dxa"/>
          </w:tcPr>
          <w:p w14:paraId="5638B417" w14:textId="51B3D4BE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2842.441</w:t>
            </w:r>
          </w:p>
        </w:tc>
        <w:tc>
          <w:tcPr>
            <w:tcW w:w="2049" w:type="dxa"/>
          </w:tcPr>
          <w:p w14:paraId="5861AD92" w14:textId="6CB2AB60" w:rsidR="00AC4E46" w:rsidRPr="00461091" w:rsidRDefault="00AC4E46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2844.370</w:t>
            </w:r>
          </w:p>
        </w:tc>
        <w:tc>
          <w:tcPr>
            <w:tcW w:w="2049" w:type="dxa"/>
          </w:tcPr>
          <w:p w14:paraId="364CA45D" w14:textId="32C2365C" w:rsidR="00AC4E46" w:rsidRPr="00461091" w:rsidRDefault="00995BB8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2.909</w:t>
            </w:r>
          </w:p>
        </w:tc>
      </w:tr>
    </w:tbl>
    <w:p w14:paraId="73F2C2BA" w14:textId="63AC8F99" w:rsidR="001973F5" w:rsidRPr="00461091" w:rsidRDefault="00FC5335" w:rsidP="004C6618">
      <w:pPr>
        <w:spacing w:line="480" w:lineRule="auto"/>
        <w:rPr>
          <w:sz w:val="16"/>
          <w:szCs w:val="16"/>
          <w:lang w:val="en-US"/>
        </w:rPr>
      </w:pPr>
      <w:r w:rsidRPr="00461091">
        <w:rPr>
          <w:sz w:val="16"/>
          <w:szCs w:val="16"/>
          <w:lang w:val="en-US"/>
        </w:rPr>
        <w:t>*UHPLC conditions</w:t>
      </w:r>
      <w:r w:rsidR="00B93C71" w:rsidRPr="00461091">
        <w:rPr>
          <w:sz w:val="16"/>
          <w:szCs w:val="16"/>
          <w:lang w:val="en-US"/>
        </w:rPr>
        <w:t xml:space="preserve"> 5-100% B in 15 min, where A – 0.1%</w:t>
      </w:r>
      <w:r w:rsidR="00982697" w:rsidRPr="00461091">
        <w:rPr>
          <w:sz w:val="16"/>
          <w:szCs w:val="16"/>
          <w:lang w:val="en-US"/>
        </w:rPr>
        <w:t xml:space="preserve"> TFA in water, B – 80% acetonitrile in water</w:t>
      </w:r>
      <w:r w:rsidR="00DE372D" w:rsidRPr="00461091">
        <w:rPr>
          <w:sz w:val="16"/>
          <w:szCs w:val="16"/>
          <w:lang w:val="en-US"/>
        </w:rPr>
        <w:t xml:space="preserve"> with 0.1% TFA</w:t>
      </w:r>
      <w:r w:rsidR="000B1663" w:rsidRPr="00461091">
        <w:rPr>
          <w:sz w:val="16"/>
          <w:szCs w:val="16"/>
          <w:lang w:val="en-US"/>
        </w:rPr>
        <w:t xml:space="preserve">, </w:t>
      </w:r>
      <w:proofErr w:type="spellStart"/>
      <w:r w:rsidR="000B1663" w:rsidRPr="00461091">
        <w:rPr>
          <w:sz w:val="16"/>
          <w:szCs w:val="16"/>
          <w:lang w:val="en-US"/>
        </w:rPr>
        <w:t>Kinetex</w:t>
      </w:r>
      <w:proofErr w:type="spellEnd"/>
      <w:r w:rsidR="00404136" w:rsidRPr="00461091">
        <w:rPr>
          <w:sz w:val="16"/>
          <w:szCs w:val="16"/>
          <w:lang w:val="en-US"/>
        </w:rPr>
        <w:t xml:space="preserve"> 2.6 </w:t>
      </w:r>
      <w:r w:rsidR="00404136" w:rsidRPr="00461091">
        <w:rPr>
          <w:rFonts w:cstheme="minorHAnsi"/>
          <w:sz w:val="16"/>
          <w:szCs w:val="16"/>
          <w:lang w:val="en-US"/>
        </w:rPr>
        <w:t>µ</w:t>
      </w:r>
      <w:r w:rsidR="00D91BEE" w:rsidRPr="00461091">
        <w:rPr>
          <w:sz w:val="16"/>
          <w:szCs w:val="16"/>
          <w:lang w:val="en-US"/>
        </w:rPr>
        <w:t>m C8 100</w:t>
      </w:r>
      <w:r w:rsidR="00D91BEE" w:rsidRPr="00461091">
        <w:rPr>
          <w:rFonts w:cstheme="minorHAnsi"/>
          <w:sz w:val="16"/>
          <w:szCs w:val="16"/>
          <w:lang w:val="en-US"/>
        </w:rPr>
        <w:t>Å</w:t>
      </w:r>
      <w:r w:rsidR="00D91BEE" w:rsidRPr="00461091">
        <w:rPr>
          <w:sz w:val="16"/>
          <w:szCs w:val="16"/>
          <w:lang w:val="en-US"/>
        </w:rPr>
        <w:t xml:space="preserve">, </w:t>
      </w:r>
      <w:r w:rsidR="00EC5BC3" w:rsidRPr="00461091">
        <w:rPr>
          <w:sz w:val="16"/>
          <w:szCs w:val="16"/>
          <w:lang w:val="en-US"/>
        </w:rPr>
        <w:t>2.1x</w:t>
      </w:r>
      <w:r w:rsidR="00D91BEE" w:rsidRPr="00461091">
        <w:rPr>
          <w:sz w:val="16"/>
          <w:szCs w:val="16"/>
          <w:lang w:val="en-US"/>
        </w:rPr>
        <w:t>100 m</w:t>
      </w:r>
      <w:r w:rsidR="00B07FAE" w:rsidRPr="00461091">
        <w:rPr>
          <w:sz w:val="16"/>
          <w:szCs w:val="16"/>
          <w:lang w:val="en-US"/>
        </w:rPr>
        <w:t>m</w:t>
      </w:r>
    </w:p>
    <w:p w14:paraId="119453BE" w14:textId="00D95E53" w:rsidR="009F652A" w:rsidRPr="00461091" w:rsidRDefault="009F652A" w:rsidP="004C6618">
      <w:pPr>
        <w:spacing w:line="480" w:lineRule="auto"/>
        <w:rPr>
          <w:lang w:val="en-US"/>
        </w:rPr>
      </w:pPr>
    </w:p>
    <w:p w14:paraId="414EDD9C" w14:textId="3575B06D" w:rsidR="00BF72E6" w:rsidRPr="00461091" w:rsidRDefault="00BF72E6" w:rsidP="004C6618">
      <w:pPr>
        <w:spacing w:line="480" w:lineRule="auto"/>
        <w:rPr>
          <w:i/>
          <w:iCs/>
          <w:sz w:val="16"/>
          <w:szCs w:val="16"/>
          <w:lang w:val="en-US"/>
        </w:rPr>
      </w:pPr>
      <w:r w:rsidRPr="00461091">
        <w:rPr>
          <w:i/>
          <w:iCs/>
          <w:noProof/>
          <w:sz w:val="16"/>
          <w:szCs w:val="16"/>
          <w:lang w:val="en-IN" w:eastAsia="en-IN"/>
        </w:rPr>
        <w:drawing>
          <wp:inline distT="0" distB="0" distL="0" distR="0" wp14:anchorId="0D9CEC1C" wp14:editId="0CC35DA2">
            <wp:extent cx="5760720" cy="3371850"/>
            <wp:effectExtent l="0" t="0" r="508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E26DF" w14:textId="562C1906" w:rsidR="00743B4F" w:rsidRPr="00461091" w:rsidRDefault="00743B4F" w:rsidP="004C6618">
      <w:pPr>
        <w:spacing w:line="480" w:lineRule="auto"/>
        <w:rPr>
          <w:i/>
          <w:iCs/>
          <w:sz w:val="16"/>
          <w:szCs w:val="16"/>
          <w:lang w:val="en-US"/>
        </w:rPr>
      </w:pPr>
      <w:r w:rsidRPr="00461091">
        <w:rPr>
          <w:i/>
          <w:iCs/>
          <w:sz w:val="16"/>
          <w:szCs w:val="16"/>
          <w:lang w:val="en-US"/>
        </w:rPr>
        <w:t>Figure 1S. Chromatograms</w:t>
      </w:r>
      <w:r w:rsidR="0035135B">
        <w:rPr>
          <w:i/>
          <w:iCs/>
          <w:sz w:val="16"/>
          <w:szCs w:val="16"/>
          <w:lang w:val="en-US"/>
        </w:rPr>
        <w:t xml:space="preserve"> </w:t>
      </w:r>
      <w:r w:rsidRPr="00461091">
        <w:rPr>
          <w:i/>
          <w:iCs/>
          <w:sz w:val="16"/>
          <w:szCs w:val="16"/>
          <w:lang w:val="en-US"/>
        </w:rPr>
        <w:t xml:space="preserve">of pure RADA </w:t>
      </w:r>
      <w:r w:rsidR="007D0AAB" w:rsidRPr="00461091">
        <w:rPr>
          <w:i/>
          <w:iCs/>
          <w:sz w:val="16"/>
          <w:szCs w:val="16"/>
          <w:lang w:val="en-US"/>
        </w:rPr>
        <w:t>hybrids</w:t>
      </w:r>
      <w:r w:rsidRPr="00461091">
        <w:rPr>
          <w:i/>
          <w:iCs/>
          <w:sz w:val="16"/>
          <w:szCs w:val="16"/>
          <w:lang w:val="en-US"/>
        </w:rPr>
        <w:t>.</w:t>
      </w:r>
    </w:p>
    <w:p w14:paraId="187C295D" w14:textId="32260A8C" w:rsidR="00F50795" w:rsidRPr="00461091" w:rsidRDefault="009240A8" w:rsidP="004C6618">
      <w:pPr>
        <w:spacing w:line="480" w:lineRule="auto"/>
        <w:rPr>
          <w:i/>
          <w:iCs/>
          <w:sz w:val="16"/>
          <w:szCs w:val="16"/>
          <w:lang w:val="en-US"/>
        </w:rPr>
      </w:pPr>
      <w:r w:rsidRPr="00461091">
        <w:rPr>
          <w:i/>
          <w:iCs/>
          <w:sz w:val="16"/>
          <w:szCs w:val="16"/>
          <w:lang w:val="en-US"/>
        </w:rPr>
        <w:t xml:space="preserve">Table 2S. </w:t>
      </w:r>
      <w:r w:rsidR="00CE2D4C" w:rsidRPr="00461091">
        <w:rPr>
          <w:i/>
          <w:iCs/>
          <w:sz w:val="16"/>
          <w:szCs w:val="16"/>
          <w:lang w:val="en-US"/>
        </w:rPr>
        <w:t>Masses of RADA hybrids observed during ESI ionization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1881"/>
        <w:gridCol w:w="1882"/>
        <w:gridCol w:w="1846"/>
        <w:gridCol w:w="1619"/>
      </w:tblGrid>
      <w:tr w:rsidR="00461091" w:rsidRPr="00461091" w14:paraId="2D7CF772" w14:textId="527DBA92" w:rsidTr="004E0BF5">
        <w:tc>
          <w:tcPr>
            <w:tcW w:w="1834" w:type="dxa"/>
          </w:tcPr>
          <w:p w14:paraId="1ECE9B46" w14:textId="3157D0FB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1881" w:type="dxa"/>
          </w:tcPr>
          <w:p w14:paraId="77279C26" w14:textId="523AA0F3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+3</w:t>
            </w:r>
          </w:p>
        </w:tc>
        <w:tc>
          <w:tcPr>
            <w:tcW w:w="1882" w:type="dxa"/>
          </w:tcPr>
          <w:p w14:paraId="459E6832" w14:textId="03CF293B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+4</w:t>
            </w:r>
          </w:p>
        </w:tc>
        <w:tc>
          <w:tcPr>
            <w:tcW w:w="1846" w:type="dxa"/>
          </w:tcPr>
          <w:p w14:paraId="691032E2" w14:textId="299658E3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+5</w:t>
            </w:r>
          </w:p>
        </w:tc>
        <w:tc>
          <w:tcPr>
            <w:tcW w:w="1619" w:type="dxa"/>
          </w:tcPr>
          <w:p w14:paraId="3C6B4636" w14:textId="2318182E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+6</w:t>
            </w:r>
          </w:p>
        </w:tc>
      </w:tr>
      <w:tr w:rsidR="00461091" w:rsidRPr="00461091" w14:paraId="1D591F45" w14:textId="1C40A1F3" w:rsidTr="004E0BF5">
        <w:tc>
          <w:tcPr>
            <w:tcW w:w="1834" w:type="dxa"/>
          </w:tcPr>
          <w:p w14:paraId="2E2DA71C" w14:textId="41729857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RADA-16-I</w:t>
            </w:r>
          </w:p>
        </w:tc>
        <w:tc>
          <w:tcPr>
            <w:tcW w:w="1881" w:type="dxa"/>
          </w:tcPr>
          <w:p w14:paraId="287096B8" w14:textId="5E02A61E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428.9563</w:t>
            </w:r>
          </w:p>
        </w:tc>
        <w:tc>
          <w:tcPr>
            <w:tcW w:w="1882" w:type="dxa"/>
          </w:tcPr>
          <w:p w14:paraId="0252D781" w14:textId="64B5F971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571.6243</w:t>
            </w:r>
          </w:p>
        </w:tc>
        <w:tc>
          <w:tcPr>
            <w:tcW w:w="1846" w:type="dxa"/>
          </w:tcPr>
          <w:p w14:paraId="3F222E5B" w14:textId="77777777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1619" w:type="dxa"/>
          </w:tcPr>
          <w:p w14:paraId="7691B98C" w14:textId="77777777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</w:p>
        </w:tc>
      </w:tr>
      <w:tr w:rsidR="00461091" w:rsidRPr="00461091" w14:paraId="3F6B9C83" w14:textId="4C86AC94" w:rsidTr="004E0BF5">
        <w:tc>
          <w:tcPr>
            <w:tcW w:w="1834" w:type="dxa"/>
          </w:tcPr>
          <w:p w14:paraId="7F116C1C" w14:textId="644B233C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lastRenderedPageBreak/>
              <w:t>RADA-IM</w:t>
            </w:r>
          </w:p>
        </w:tc>
        <w:tc>
          <w:tcPr>
            <w:tcW w:w="1881" w:type="dxa"/>
          </w:tcPr>
          <w:p w14:paraId="5A6D6A67" w14:textId="77777777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1882" w:type="dxa"/>
          </w:tcPr>
          <w:p w14:paraId="3297D18D" w14:textId="2AFAF163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803.64</w:t>
            </w:r>
            <w:r w:rsidR="00151A47" w:rsidRPr="00461091">
              <w:rPr>
                <w:lang w:val="en-US"/>
              </w:rPr>
              <w:t>98</w:t>
            </w:r>
          </w:p>
        </w:tc>
        <w:tc>
          <w:tcPr>
            <w:tcW w:w="1846" w:type="dxa"/>
          </w:tcPr>
          <w:p w14:paraId="054EE9CA" w14:textId="2EA24DA7" w:rsidR="004E0BF5" w:rsidRPr="00461091" w:rsidRDefault="00151A47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643.1198</w:t>
            </w:r>
          </w:p>
        </w:tc>
        <w:tc>
          <w:tcPr>
            <w:tcW w:w="1619" w:type="dxa"/>
          </w:tcPr>
          <w:p w14:paraId="65977BCF" w14:textId="7F90856A" w:rsidR="004E0BF5" w:rsidRPr="00461091" w:rsidRDefault="00151A47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536.0914</w:t>
            </w:r>
          </w:p>
        </w:tc>
      </w:tr>
      <w:tr w:rsidR="00461091" w:rsidRPr="00461091" w14:paraId="2C41F55D" w14:textId="16B4509E" w:rsidTr="004E0BF5">
        <w:tc>
          <w:tcPr>
            <w:tcW w:w="1834" w:type="dxa"/>
          </w:tcPr>
          <w:p w14:paraId="1E6014ED" w14:textId="3193A8A3" w:rsidR="009727C9" w:rsidRPr="00461091" w:rsidRDefault="009727C9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RADA-GHK</w:t>
            </w:r>
          </w:p>
        </w:tc>
        <w:tc>
          <w:tcPr>
            <w:tcW w:w="1881" w:type="dxa"/>
          </w:tcPr>
          <w:p w14:paraId="670F7893" w14:textId="2F47061B" w:rsidR="009727C9" w:rsidRPr="00461091" w:rsidRDefault="009727C9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1882" w:type="dxa"/>
          </w:tcPr>
          <w:p w14:paraId="57918D3F" w14:textId="6FE72A7D" w:rsidR="009727C9" w:rsidRPr="00461091" w:rsidRDefault="009727C9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665.6063</w:t>
            </w:r>
          </w:p>
        </w:tc>
        <w:tc>
          <w:tcPr>
            <w:tcW w:w="1846" w:type="dxa"/>
          </w:tcPr>
          <w:p w14:paraId="05E48EAB" w14:textId="1255E125" w:rsidR="009727C9" w:rsidRPr="00461091" w:rsidRDefault="009727C9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532.6763</w:t>
            </w:r>
          </w:p>
        </w:tc>
        <w:tc>
          <w:tcPr>
            <w:tcW w:w="1619" w:type="dxa"/>
          </w:tcPr>
          <w:p w14:paraId="1E857EBD" w14:textId="03AAF2EE" w:rsidR="009727C9" w:rsidRPr="00461091" w:rsidRDefault="009727C9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444.0661</w:t>
            </w:r>
          </w:p>
        </w:tc>
      </w:tr>
      <w:tr w:rsidR="004E0BF5" w:rsidRPr="00461091" w14:paraId="202F6FE5" w14:textId="19BD657E" w:rsidTr="004E0BF5">
        <w:tc>
          <w:tcPr>
            <w:tcW w:w="1834" w:type="dxa"/>
          </w:tcPr>
          <w:p w14:paraId="796EAFF2" w14:textId="08B94804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RADA-KGHK</w:t>
            </w:r>
          </w:p>
        </w:tc>
        <w:tc>
          <w:tcPr>
            <w:tcW w:w="1881" w:type="dxa"/>
          </w:tcPr>
          <w:p w14:paraId="2660DBD7" w14:textId="320D9216" w:rsidR="004E0BF5" w:rsidRPr="00461091" w:rsidRDefault="009727C9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945.8053</w:t>
            </w:r>
          </w:p>
        </w:tc>
        <w:tc>
          <w:tcPr>
            <w:tcW w:w="1882" w:type="dxa"/>
          </w:tcPr>
          <w:p w14:paraId="6CDE8392" w14:textId="4A7F244F" w:rsidR="004E0BF5" w:rsidRPr="00461091" w:rsidRDefault="009727C9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711.8451</w:t>
            </w:r>
          </w:p>
        </w:tc>
        <w:tc>
          <w:tcPr>
            <w:tcW w:w="1846" w:type="dxa"/>
          </w:tcPr>
          <w:p w14:paraId="2F6A6848" w14:textId="08666F2D" w:rsidR="004E0BF5" w:rsidRPr="00461091" w:rsidRDefault="009727C9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569.6920</w:t>
            </w:r>
          </w:p>
        </w:tc>
        <w:tc>
          <w:tcPr>
            <w:tcW w:w="1619" w:type="dxa"/>
          </w:tcPr>
          <w:p w14:paraId="11EB4FD8" w14:textId="77777777" w:rsidR="004E0BF5" w:rsidRPr="00461091" w:rsidRDefault="004E0BF5" w:rsidP="004C6618">
            <w:pPr>
              <w:spacing w:line="480" w:lineRule="auto"/>
              <w:rPr>
                <w:lang w:val="en-US"/>
              </w:rPr>
            </w:pPr>
          </w:p>
        </w:tc>
      </w:tr>
    </w:tbl>
    <w:p w14:paraId="466DB226" w14:textId="0C93ADB8" w:rsidR="00C5660D" w:rsidRPr="00461091" w:rsidRDefault="00C5660D" w:rsidP="004C6618">
      <w:pPr>
        <w:spacing w:line="480" w:lineRule="auto"/>
        <w:rPr>
          <w:lang w:val="en-US"/>
        </w:rPr>
      </w:pPr>
    </w:p>
    <w:p w14:paraId="791F8B8C" w14:textId="0EB3AED6" w:rsidR="006B76D9" w:rsidRPr="00461091" w:rsidRDefault="00AB54F3" w:rsidP="004C6618">
      <w:pPr>
        <w:spacing w:line="480" w:lineRule="auto"/>
        <w:jc w:val="center"/>
        <w:rPr>
          <w:i/>
          <w:iCs/>
          <w:u w:val="single"/>
          <w:lang w:val="en-US"/>
        </w:rPr>
      </w:pPr>
      <w:r w:rsidRPr="00461091">
        <w:rPr>
          <w:i/>
          <w:iCs/>
          <w:noProof/>
          <w:lang w:val="en-IN" w:eastAsia="en-IN"/>
        </w:rPr>
        <w:drawing>
          <wp:inline distT="0" distB="0" distL="0" distR="0" wp14:anchorId="0BA5017D" wp14:editId="2311FA84">
            <wp:extent cx="3640974" cy="3406189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983" cy="342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D5733" w14:textId="63BCE945" w:rsidR="009C3592" w:rsidRPr="00461091" w:rsidRDefault="006F1534" w:rsidP="004C6618">
      <w:pPr>
        <w:spacing w:line="480" w:lineRule="auto"/>
        <w:jc w:val="both"/>
        <w:rPr>
          <w:rFonts w:cs="Times New Roman"/>
          <w:i/>
          <w:iCs/>
          <w:u w:val="single"/>
          <w:lang w:val="en-US"/>
        </w:rPr>
      </w:pPr>
      <w:r w:rsidRPr="00461091">
        <w:rPr>
          <w:i/>
          <w:iCs/>
          <w:sz w:val="16"/>
          <w:szCs w:val="16"/>
          <w:lang w:val="en-US"/>
        </w:rPr>
        <w:t xml:space="preserve">Figure </w:t>
      </w:r>
      <w:r w:rsidR="00C00A59" w:rsidRPr="00461091">
        <w:rPr>
          <w:i/>
          <w:iCs/>
          <w:sz w:val="16"/>
          <w:szCs w:val="16"/>
          <w:lang w:val="en-US"/>
        </w:rPr>
        <w:t>2</w:t>
      </w:r>
      <w:r w:rsidRPr="00461091">
        <w:rPr>
          <w:i/>
          <w:iCs/>
          <w:sz w:val="16"/>
          <w:szCs w:val="16"/>
          <w:lang w:val="en-US"/>
        </w:rPr>
        <w:t>S.</w:t>
      </w:r>
      <w:r w:rsidR="009C3592" w:rsidRPr="00461091">
        <w:rPr>
          <w:i/>
          <w:iCs/>
          <w:sz w:val="16"/>
          <w:szCs w:val="16"/>
          <w:lang w:val="en-US"/>
        </w:rPr>
        <w:t xml:space="preserve"> AFM images of RADA16-I and RADA hybrids after sonication</w:t>
      </w:r>
      <w:r w:rsidR="00C00A59" w:rsidRPr="00461091">
        <w:rPr>
          <w:i/>
          <w:iCs/>
          <w:sz w:val="16"/>
          <w:szCs w:val="16"/>
          <w:lang w:val="en-US"/>
        </w:rPr>
        <w:t>.</w:t>
      </w:r>
    </w:p>
    <w:p w14:paraId="1E470423" w14:textId="1D9F545D" w:rsidR="006F1534" w:rsidRPr="00461091" w:rsidRDefault="008C5D59" w:rsidP="004C6618">
      <w:pPr>
        <w:spacing w:line="480" w:lineRule="auto"/>
        <w:jc w:val="center"/>
        <w:rPr>
          <w:i/>
          <w:iCs/>
          <w:u w:val="single"/>
          <w:lang w:val="en-US"/>
        </w:rPr>
      </w:pPr>
      <w:r w:rsidRPr="00461091">
        <w:rPr>
          <w:i/>
          <w:iCs/>
          <w:noProof/>
          <w:lang w:val="en-IN" w:eastAsia="en-IN"/>
        </w:rPr>
        <w:drawing>
          <wp:inline distT="0" distB="0" distL="0" distR="0" wp14:anchorId="4463ED39" wp14:editId="38297084">
            <wp:extent cx="5760720" cy="2743835"/>
            <wp:effectExtent l="0" t="0" r="0" b="0"/>
            <wp:docPr id="5" name="Obraz 5" descr="Obraz zawierający ciem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ciemny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07802" w14:textId="74352742" w:rsidR="005A0539" w:rsidRPr="00461091" w:rsidRDefault="005A0539" w:rsidP="004C6618">
      <w:pPr>
        <w:spacing w:line="480" w:lineRule="auto"/>
        <w:jc w:val="both"/>
        <w:rPr>
          <w:lang w:val="en-US"/>
        </w:rPr>
      </w:pPr>
      <w:r w:rsidRPr="00461091">
        <w:rPr>
          <w:i/>
          <w:iCs/>
          <w:sz w:val="16"/>
          <w:szCs w:val="16"/>
          <w:lang w:val="en-US"/>
        </w:rPr>
        <w:t xml:space="preserve">Figure </w:t>
      </w:r>
      <w:r w:rsidR="00B838DF" w:rsidRPr="00461091">
        <w:rPr>
          <w:i/>
          <w:iCs/>
          <w:sz w:val="16"/>
          <w:szCs w:val="16"/>
          <w:lang w:val="en-US"/>
        </w:rPr>
        <w:t>3</w:t>
      </w:r>
      <w:r w:rsidRPr="00461091">
        <w:rPr>
          <w:i/>
          <w:iCs/>
          <w:sz w:val="16"/>
          <w:szCs w:val="16"/>
          <w:lang w:val="en-US"/>
        </w:rPr>
        <w:t xml:space="preserve">S. G’ and G” of RADA16-I hybrids as a function of shear stress at </w:t>
      </w:r>
      <w:r w:rsidRPr="00461091">
        <w:rPr>
          <w:rFonts w:cstheme="minorHAnsi"/>
          <w:i/>
          <w:iCs/>
          <w:sz w:val="16"/>
          <w:szCs w:val="16"/>
          <w:lang w:val="en-US"/>
        </w:rPr>
        <w:t>ω</w:t>
      </w:r>
      <w:r w:rsidRPr="00461091">
        <w:rPr>
          <w:i/>
          <w:iCs/>
          <w:sz w:val="16"/>
          <w:szCs w:val="16"/>
          <w:lang w:val="en-US"/>
        </w:rPr>
        <w:t>=6.28 rad/s and 37</w:t>
      </w:r>
      <w:r w:rsidRPr="00461091">
        <w:rPr>
          <w:rFonts w:cstheme="minorHAnsi"/>
          <w:i/>
          <w:iCs/>
          <w:sz w:val="16"/>
          <w:szCs w:val="16"/>
          <w:lang w:val="en-US"/>
        </w:rPr>
        <w:t>°</w:t>
      </w:r>
      <w:r w:rsidRPr="00461091">
        <w:rPr>
          <w:i/>
          <w:iCs/>
          <w:sz w:val="16"/>
          <w:szCs w:val="16"/>
          <w:lang w:val="en-US"/>
        </w:rPr>
        <w:t>C.</w:t>
      </w:r>
    </w:p>
    <w:p w14:paraId="04742FF5" w14:textId="77777777" w:rsidR="005A0539" w:rsidRPr="00461091" w:rsidRDefault="005A0539" w:rsidP="004C6618">
      <w:pPr>
        <w:spacing w:line="480" w:lineRule="auto"/>
        <w:jc w:val="center"/>
        <w:rPr>
          <w:i/>
          <w:iCs/>
          <w:u w:val="single"/>
          <w:lang w:val="en-US"/>
        </w:rPr>
      </w:pPr>
    </w:p>
    <w:p w14:paraId="5FEE96FF" w14:textId="4B00CD60" w:rsidR="00C5660D" w:rsidRPr="00461091" w:rsidRDefault="002B48D0" w:rsidP="004C6618">
      <w:pPr>
        <w:spacing w:line="480" w:lineRule="auto"/>
        <w:jc w:val="center"/>
        <w:rPr>
          <w:lang w:val="en-US"/>
        </w:rPr>
      </w:pPr>
      <w:r w:rsidRPr="00461091">
        <w:rPr>
          <w:noProof/>
          <w:lang w:val="en-IN" w:eastAsia="en-IN"/>
        </w:rPr>
        <w:drawing>
          <wp:inline distT="0" distB="0" distL="0" distR="0" wp14:anchorId="78D3BF60" wp14:editId="477788EF">
            <wp:extent cx="3994958" cy="238059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730" cy="239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F9AE0" w14:textId="6C9DCB36" w:rsidR="0097130B" w:rsidRPr="00461091" w:rsidRDefault="00514DC2" w:rsidP="004C6618">
      <w:pPr>
        <w:spacing w:line="480" w:lineRule="auto"/>
        <w:jc w:val="both"/>
        <w:rPr>
          <w:i/>
          <w:iCs/>
          <w:sz w:val="16"/>
          <w:szCs w:val="16"/>
          <w:lang w:val="en-US"/>
        </w:rPr>
      </w:pPr>
      <w:proofErr w:type="gramStart"/>
      <w:r w:rsidRPr="00461091">
        <w:rPr>
          <w:i/>
          <w:iCs/>
          <w:sz w:val="16"/>
          <w:szCs w:val="16"/>
          <w:lang w:val="en-US"/>
        </w:rPr>
        <w:t xml:space="preserve">Figure  </w:t>
      </w:r>
      <w:r w:rsidR="00B838DF" w:rsidRPr="00461091">
        <w:rPr>
          <w:i/>
          <w:iCs/>
          <w:sz w:val="16"/>
          <w:szCs w:val="16"/>
          <w:lang w:val="en-US"/>
        </w:rPr>
        <w:t>4</w:t>
      </w:r>
      <w:r w:rsidRPr="00461091">
        <w:rPr>
          <w:i/>
          <w:iCs/>
          <w:sz w:val="16"/>
          <w:szCs w:val="16"/>
          <w:lang w:val="en-US"/>
        </w:rPr>
        <w:t>S</w:t>
      </w:r>
      <w:proofErr w:type="gramEnd"/>
      <w:r w:rsidRPr="00461091">
        <w:rPr>
          <w:i/>
          <w:iCs/>
          <w:sz w:val="16"/>
          <w:szCs w:val="16"/>
          <w:lang w:val="en-US"/>
        </w:rPr>
        <w:t xml:space="preserve">. Stability of </w:t>
      </w:r>
      <w:r w:rsidR="00C804BA" w:rsidRPr="00461091">
        <w:rPr>
          <w:i/>
          <w:iCs/>
          <w:sz w:val="16"/>
          <w:szCs w:val="16"/>
          <w:lang w:val="en-US"/>
        </w:rPr>
        <w:t>peptides in aqueous solution</w:t>
      </w:r>
      <w:r w:rsidRPr="00461091">
        <w:rPr>
          <w:i/>
          <w:iCs/>
          <w:sz w:val="16"/>
          <w:szCs w:val="16"/>
          <w:lang w:val="en-US"/>
        </w:rPr>
        <w:t>.</w:t>
      </w:r>
      <w:r w:rsidR="00FB1E48" w:rsidRPr="00461091">
        <w:rPr>
          <w:i/>
          <w:iCs/>
          <w:sz w:val="16"/>
          <w:szCs w:val="16"/>
          <w:lang w:val="en-US"/>
        </w:rPr>
        <w:t xml:space="preserve"> The graph shows results from 3 independent experiments. Results are presented as mean with SD.</w:t>
      </w:r>
    </w:p>
    <w:p w14:paraId="4B8C9AA3" w14:textId="0D1D5342" w:rsidR="000F7C74" w:rsidRPr="00461091" w:rsidRDefault="000F7C74" w:rsidP="004C6618">
      <w:pPr>
        <w:spacing w:line="480" w:lineRule="auto"/>
        <w:rPr>
          <w:i/>
          <w:iCs/>
          <w:sz w:val="16"/>
          <w:szCs w:val="16"/>
          <w:lang w:val="en-US"/>
        </w:rPr>
      </w:pPr>
      <w:r w:rsidRPr="00461091">
        <w:rPr>
          <w:i/>
          <w:iCs/>
          <w:sz w:val="16"/>
          <w:szCs w:val="16"/>
          <w:lang w:val="en-US"/>
        </w:rPr>
        <w:t xml:space="preserve">Table 3S.  </w:t>
      </w:r>
      <w:r w:rsidR="007816BF" w:rsidRPr="00461091">
        <w:rPr>
          <w:i/>
          <w:iCs/>
          <w:sz w:val="16"/>
          <w:szCs w:val="16"/>
          <w:lang w:val="en-US"/>
        </w:rPr>
        <w:t>Most abundant signals in mass spectrometry corresponding to i</w:t>
      </w:r>
      <w:r w:rsidRPr="00461091">
        <w:rPr>
          <w:i/>
          <w:iCs/>
          <w:sz w:val="16"/>
          <w:szCs w:val="16"/>
          <w:lang w:val="en-US"/>
        </w:rPr>
        <w:t xml:space="preserve">dentified </w:t>
      </w:r>
      <w:r w:rsidR="00EE48F7" w:rsidRPr="00461091">
        <w:rPr>
          <w:i/>
          <w:iCs/>
          <w:sz w:val="16"/>
          <w:szCs w:val="16"/>
          <w:lang w:val="en-US"/>
        </w:rPr>
        <w:t>fragments</w:t>
      </w:r>
      <w:r w:rsidR="007816BF" w:rsidRPr="00461091">
        <w:rPr>
          <w:i/>
          <w:iCs/>
          <w:sz w:val="16"/>
          <w:szCs w:val="16"/>
          <w:lang w:val="en-US"/>
        </w:rPr>
        <w:t xml:space="preserve"> of peptides</w:t>
      </w:r>
      <w:r w:rsidR="00EE48F7" w:rsidRPr="00461091">
        <w:rPr>
          <w:i/>
          <w:iCs/>
          <w:sz w:val="16"/>
          <w:szCs w:val="16"/>
          <w:lang w:val="en-US"/>
        </w:rPr>
        <w:t xml:space="preserve"> </w:t>
      </w:r>
      <w:r w:rsidR="002A765C" w:rsidRPr="00461091">
        <w:rPr>
          <w:i/>
          <w:iCs/>
          <w:sz w:val="16"/>
          <w:szCs w:val="16"/>
          <w:lang w:val="en-US"/>
        </w:rPr>
        <w:t>after elastase digestion</w:t>
      </w:r>
      <w:r w:rsidR="00EE48F7" w:rsidRPr="00461091">
        <w:rPr>
          <w:i/>
          <w:iCs/>
          <w:sz w:val="16"/>
          <w:szCs w:val="16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973"/>
        <w:gridCol w:w="2266"/>
      </w:tblGrid>
      <w:tr w:rsidR="00461091" w:rsidRPr="00461091" w14:paraId="2D538A26" w14:textId="77777777" w:rsidTr="00F17E24">
        <w:tc>
          <w:tcPr>
            <w:tcW w:w="2265" w:type="dxa"/>
          </w:tcPr>
          <w:p w14:paraId="26BC8289" w14:textId="5993E5CB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PEPTIDE</w:t>
            </w:r>
          </w:p>
        </w:tc>
        <w:tc>
          <w:tcPr>
            <w:tcW w:w="2973" w:type="dxa"/>
          </w:tcPr>
          <w:p w14:paraId="7D1F92EE" w14:textId="6B622043" w:rsidR="00EF656A" w:rsidRPr="00461091" w:rsidRDefault="00327A37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Sequence</w:t>
            </w:r>
          </w:p>
        </w:tc>
        <w:tc>
          <w:tcPr>
            <w:tcW w:w="2266" w:type="dxa"/>
          </w:tcPr>
          <w:p w14:paraId="3F54A53A" w14:textId="4695FA64" w:rsidR="00EF656A" w:rsidRPr="00461091" w:rsidRDefault="00327A37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Mass [Da]</w:t>
            </w:r>
          </w:p>
        </w:tc>
      </w:tr>
      <w:tr w:rsidR="00461091" w:rsidRPr="00461091" w14:paraId="2E2ED9FA" w14:textId="77777777" w:rsidTr="00F17E24">
        <w:tc>
          <w:tcPr>
            <w:tcW w:w="2265" w:type="dxa"/>
            <w:vMerge w:val="restart"/>
          </w:tcPr>
          <w:p w14:paraId="78E792BE" w14:textId="7E76BBE7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RADA-IM</w:t>
            </w:r>
          </w:p>
        </w:tc>
        <w:tc>
          <w:tcPr>
            <w:tcW w:w="2973" w:type="dxa"/>
          </w:tcPr>
          <w:p w14:paraId="714B35C0" w14:textId="7D3E8840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Ac-(RADA)</w:t>
            </w:r>
            <w:r w:rsidRPr="00461091">
              <w:rPr>
                <w:vertAlign w:val="subscript"/>
                <w:lang w:val="en-US"/>
              </w:rPr>
              <w:t>4</w:t>
            </w:r>
            <w:r w:rsidRPr="00461091">
              <w:rPr>
                <w:lang w:val="en-US"/>
              </w:rPr>
              <w:t>-GGG-AAPV-COOH</w:t>
            </w:r>
          </w:p>
        </w:tc>
        <w:tc>
          <w:tcPr>
            <w:tcW w:w="2266" w:type="dxa"/>
          </w:tcPr>
          <w:p w14:paraId="6D59EEE6" w14:textId="4114A7B6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2222.08</w:t>
            </w:r>
          </w:p>
        </w:tc>
      </w:tr>
      <w:tr w:rsidR="00461091" w:rsidRPr="00461091" w14:paraId="4E7061AD" w14:textId="77777777" w:rsidTr="00F17E24">
        <w:tc>
          <w:tcPr>
            <w:tcW w:w="2265" w:type="dxa"/>
            <w:vMerge/>
          </w:tcPr>
          <w:p w14:paraId="566D1F5D" w14:textId="77777777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2973" w:type="dxa"/>
          </w:tcPr>
          <w:p w14:paraId="7D5124BF" w14:textId="066E8941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NH</w:t>
            </w:r>
            <w:r w:rsidRPr="00461091">
              <w:rPr>
                <w:vertAlign w:val="subscript"/>
                <w:lang w:val="en-US"/>
              </w:rPr>
              <w:t>2</w:t>
            </w:r>
            <w:r w:rsidRPr="00461091">
              <w:rPr>
                <w:lang w:val="en-US"/>
              </w:rPr>
              <w:t>-GGRDKVYR-NH</w:t>
            </w:r>
            <w:r w:rsidRPr="00461091">
              <w:rPr>
                <w:vertAlign w:val="subscript"/>
                <w:lang w:val="en-US"/>
              </w:rPr>
              <w:t>2</w:t>
            </w:r>
          </w:p>
        </w:tc>
        <w:tc>
          <w:tcPr>
            <w:tcW w:w="2266" w:type="dxa"/>
          </w:tcPr>
          <w:p w14:paraId="2CFBAEDF" w14:textId="74C8ABA4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948.49</w:t>
            </w:r>
          </w:p>
        </w:tc>
      </w:tr>
      <w:tr w:rsidR="00461091" w:rsidRPr="00461091" w14:paraId="69A9F842" w14:textId="77777777" w:rsidTr="00F17E24">
        <w:tc>
          <w:tcPr>
            <w:tcW w:w="2265" w:type="dxa"/>
            <w:vMerge/>
          </w:tcPr>
          <w:p w14:paraId="485FFA52" w14:textId="77777777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2973" w:type="dxa"/>
          </w:tcPr>
          <w:p w14:paraId="63DEADBA" w14:textId="253900AB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NH</w:t>
            </w:r>
            <w:r w:rsidRPr="00461091">
              <w:rPr>
                <w:vertAlign w:val="subscript"/>
                <w:lang w:val="en-US"/>
              </w:rPr>
              <w:t>2</w:t>
            </w:r>
            <w:r w:rsidRPr="00461091">
              <w:rPr>
                <w:lang w:val="en-US"/>
              </w:rPr>
              <w:t>-GGGRDKVYR -NH</w:t>
            </w:r>
            <w:r w:rsidRPr="00461091">
              <w:rPr>
                <w:vertAlign w:val="subscript"/>
                <w:lang w:val="en-US"/>
              </w:rPr>
              <w:t>2</w:t>
            </w:r>
          </w:p>
        </w:tc>
        <w:tc>
          <w:tcPr>
            <w:tcW w:w="2266" w:type="dxa"/>
          </w:tcPr>
          <w:p w14:paraId="70BBA4B0" w14:textId="5EB72ECF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1005.51</w:t>
            </w:r>
          </w:p>
        </w:tc>
      </w:tr>
      <w:tr w:rsidR="00461091" w:rsidRPr="00461091" w14:paraId="2EAF78ED" w14:textId="77777777" w:rsidTr="00F17E24">
        <w:tc>
          <w:tcPr>
            <w:tcW w:w="2265" w:type="dxa"/>
            <w:vMerge w:val="restart"/>
          </w:tcPr>
          <w:p w14:paraId="38A5F3CA" w14:textId="278ADE53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RADA-GHK</w:t>
            </w:r>
          </w:p>
        </w:tc>
        <w:tc>
          <w:tcPr>
            <w:tcW w:w="2973" w:type="dxa"/>
          </w:tcPr>
          <w:p w14:paraId="28D92F3D" w14:textId="0ADDAFCC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Ac-(RADA)</w:t>
            </w:r>
            <w:r w:rsidRPr="00461091">
              <w:rPr>
                <w:vertAlign w:val="subscript"/>
                <w:lang w:val="en-US"/>
              </w:rPr>
              <w:t>4</w:t>
            </w:r>
            <w:r w:rsidRPr="00461091">
              <w:rPr>
                <w:lang w:val="en-US"/>
              </w:rPr>
              <w:t>-GGG-AAPV-COOH</w:t>
            </w:r>
          </w:p>
        </w:tc>
        <w:tc>
          <w:tcPr>
            <w:tcW w:w="2266" w:type="dxa"/>
          </w:tcPr>
          <w:p w14:paraId="2EF601CA" w14:textId="50EC5762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2222.03</w:t>
            </w:r>
          </w:p>
        </w:tc>
      </w:tr>
      <w:tr w:rsidR="00461091" w:rsidRPr="00461091" w14:paraId="0A7B8FA2" w14:textId="77777777" w:rsidTr="00F17E24">
        <w:tc>
          <w:tcPr>
            <w:tcW w:w="2265" w:type="dxa"/>
            <w:vMerge/>
          </w:tcPr>
          <w:p w14:paraId="17AC70D8" w14:textId="77777777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2973" w:type="dxa"/>
          </w:tcPr>
          <w:p w14:paraId="1EF6A06D" w14:textId="43D0D1A7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NH</w:t>
            </w:r>
            <w:r w:rsidRPr="00461091">
              <w:rPr>
                <w:vertAlign w:val="subscript"/>
                <w:lang w:val="en-US"/>
              </w:rPr>
              <w:t>2</w:t>
            </w:r>
            <w:r w:rsidRPr="00461091">
              <w:rPr>
                <w:lang w:val="en-US"/>
              </w:rPr>
              <w:t xml:space="preserve"> -GHK-NH</w:t>
            </w:r>
            <w:r w:rsidRPr="00461091">
              <w:rPr>
                <w:vertAlign w:val="subscript"/>
                <w:lang w:val="en-US"/>
              </w:rPr>
              <w:t>2</w:t>
            </w:r>
          </w:p>
        </w:tc>
        <w:tc>
          <w:tcPr>
            <w:tcW w:w="2266" w:type="dxa"/>
          </w:tcPr>
          <w:p w14:paraId="76753B94" w14:textId="0C0947AB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339.93</w:t>
            </w:r>
          </w:p>
        </w:tc>
      </w:tr>
      <w:tr w:rsidR="00461091" w:rsidRPr="00461091" w14:paraId="5CD85D26" w14:textId="77777777" w:rsidTr="00F17E24">
        <w:tc>
          <w:tcPr>
            <w:tcW w:w="2265" w:type="dxa"/>
            <w:vMerge w:val="restart"/>
          </w:tcPr>
          <w:p w14:paraId="1DF07305" w14:textId="037DE852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RADA-KGHK</w:t>
            </w:r>
          </w:p>
        </w:tc>
        <w:tc>
          <w:tcPr>
            <w:tcW w:w="2973" w:type="dxa"/>
          </w:tcPr>
          <w:p w14:paraId="42145D0A" w14:textId="7913A8D4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Ac-(RADA)</w:t>
            </w:r>
            <w:r w:rsidRPr="00461091">
              <w:rPr>
                <w:vertAlign w:val="subscript"/>
                <w:lang w:val="en-US"/>
              </w:rPr>
              <w:t>4</w:t>
            </w:r>
            <w:r w:rsidRPr="00461091">
              <w:rPr>
                <w:lang w:val="en-US"/>
              </w:rPr>
              <w:t>-GGG-AAPV-COOH</w:t>
            </w:r>
          </w:p>
        </w:tc>
        <w:tc>
          <w:tcPr>
            <w:tcW w:w="2266" w:type="dxa"/>
          </w:tcPr>
          <w:p w14:paraId="2242197C" w14:textId="7F02A3DB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2222.03</w:t>
            </w:r>
          </w:p>
        </w:tc>
      </w:tr>
      <w:tr w:rsidR="00461091" w:rsidRPr="00461091" w14:paraId="636DA3AD" w14:textId="77777777" w:rsidTr="00F17E24">
        <w:tc>
          <w:tcPr>
            <w:tcW w:w="2265" w:type="dxa"/>
            <w:vMerge/>
          </w:tcPr>
          <w:p w14:paraId="737A4FFF" w14:textId="77777777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2973" w:type="dxa"/>
          </w:tcPr>
          <w:p w14:paraId="7C6C2E33" w14:textId="1132110D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NH</w:t>
            </w:r>
            <w:r w:rsidRPr="00461091">
              <w:rPr>
                <w:vertAlign w:val="subscript"/>
                <w:lang w:val="en-US"/>
              </w:rPr>
              <w:t>2</w:t>
            </w:r>
            <w:r w:rsidRPr="00461091">
              <w:rPr>
                <w:lang w:val="en-US"/>
              </w:rPr>
              <w:t>-PV-GGG-KGHK-NH</w:t>
            </w:r>
            <w:r w:rsidRPr="00461091">
              <w:rPr>
                <w:vertAlign w:val="subscript"/>
                <w:lang w:val="en-US"/>
              </w:rPr>
              <w:t>2</w:t>
            </w:r>
          </w:p>
        </w:tc>
        <w:tc>
          <w:tcPr>
            <w:tcW w:w="2266" w:type="dxa"/>
          </w:tcPr>
          <w:p w14:paraId="5D355E40" w14:textId="23550E88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834.45</w:t>
            </w:r>
          </w:p>
        </w:tc>
      </w:tr>
      <w:tr w:rsidR="00461091" w:rsidRPr="00461091" w14:paraId="79554D6A" w14:textId="77777777" w:rsidTr="00F17E24">
        <w:tc>
          <w:tcPr>
            <w:tcW w:w="2265" w:type="dxa"/>
            <w:vMerge/>
          </w:tcPr>
          <w:p w14:paraId="398EF105" w14:textId="77777777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</w:p>
        </w:tc>
        <w:tc>
          <w:tcPr>
            <w:tcW w:w="2973" w:type="dxa"/>
          </w:tcPr>
          <w:p w14:paraId="7A9627F1" w14:textId="4ECBC189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NH</w:t>
            </w:r>
            <w:r w:rsidRPr="00461091">
              <w:rPr>
                <w:vertAlign w:val="subscript"/>
                <w:lang w:val="en-US"/>
              </w:rPr>
              <w:t>2</w:t>
            </w:r>
            <w:r w:rsidRPr="00461091">
              <w:rPr>
                <w:lang w:val="en-US"/>
              </w:rPr>
              <w:t>-APV-GGG-KGHK-NH</w:t>
            </w:r>
            <w:r w:rsidRPr="00461091">
              <w:rPr>
                <w:vertAlign w:val="subscript"/>
                <w:lang w:val="en-US"/>
              </w:rPr>
              <w:t>2</w:t>
            </w:r>
          </w:p>
        </w:tc>
        <w:tc>
          <w:tcPr>
            <w:tcW w:w="2266" w:type="dxa"/>
          </w:tcPr>
          <w:p w14:paraId="6D874454" w14:textId="111B488F" w:rsidR="00EF656A" w:rsidRPr="00461091" w:rsidRDefault="00EF656A" w:rsidP="004C6618">
            <w:pPr>
              <w:spacing w:line="480" w:lineRule="auto"/>
              <w:rPr>
                <w:lang w:val="en-US"/>
              </w:rPr>
            </w:pPr>
            <w:r w:rsidRPr="00461091">
              <w:rPr>
                <w:lang w:val="en-US"/>
              </w:rPr>
              <w:t>905.47</w:t>
            </w:r>
          </w:p>
        </w:tc>
      </w:tr>
    </w:tbl>
    <w:p w14:paraId="2F5A5658" w14:textId="77777777" w:rsidR="00524AF3" w:rsidRPr="00461091" w:rsidRDefault="00524AF3" w:rsidP="004C6618">
      <w:pPr>
        <w:spacing w:line="480" w:lineRule="auto"/>
        <w:rPr>
          <w:i/>
          <w:iCs/>
          <w:u w:val="single"/>
          <w:lang w:val="en-US"/>
        </w:rPr>
      </w:pPr>
    </w:p>
    <w:p w14:paraId="4D3B87A4" w14:textId="2FDB7636" w:rsidR="00AB3FCC" w:rsidRPr="00461091" w:rsidRDefault="005F15DB" w:rsidP="004C6618">
      <w:pPr>
        <w:spacing w:line="480" w:lineRule="auto"/>
        <w:rPr>
          <w:i/>
          <w:iCs/>
          <w:u w:val="single"/>
          <w:lang w:val="en-US"/>
        </w:rPr>
      </w:pPr>
      <w:r w:rsidRPr="00461091">
        <w:rPr>
          <w:noProof/>
          <w:lang w:val="en-IN" w:eastAsia="en-IN"/>
        </w:rPr>
        <w:lastRenderedPageBreak/>
        <w:drawing>
          <wp:inline distT="0" distB="0" distL="0" distR="0" wp14:anchorId="409D31F3" wp14:editId="074C39DA">
            <wp:extent cx="5760720" cy="46139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539093" w14:textId="4D9038CB" w:rsidR="005F15DB" w:rsidRPr="00461091" w:rsidRDefault="005F15DB" w:rsidP="004C6618">
      <w:pPr>
        <w:spacing w:line="480" w:lineRule="auto"/>
        <w:jc w:val="both"/>
        <w:rPr>
          <w:noProof/>
          <w:lang w:val="en-US"/>
        </w:rPr>
      </w:pPr>
      <w:proofErr w:type="gramStart"/>
      <w:r w:rsidRPr="00461091">
        <w:rPr>
          <w:i/>
          <w:iCs/>
          <w:sz w:val="16"/>
          <w:szCs w:val="16"/>
          <w:lang w:val="en-US"/>
        </w:rPr>
        <w:t xml:space="preserve">Figure  </w:t>
      </w:r>
      <w:r w:rsidR="00B838DF" w:rsidRPr="00461091">
        <w:rPr>
          <w:i/>
          <w:iCs/>
          <w:sz w:val="16"/>
          <w:szCs w:val="16"/>
          <w:lang w:val="en-US"/>
        </w:rPr>
        <w:t>5</w:t>
      </w:r>
      <w:r w:rsidRPr="00461091">
        <w:rPr>
          <w:i/>
          <w:iCs/>
          <w:sz w:val="16"/>
          <w:szCs w:val="16"/>
          <w:lang w:val="en-US"/>
        </w:rPr>
        <w:t>S</w:t>
      </w:r>
      <w:proofErr w:type="gramEnd"/>
      <w:r w:rsidRPr="00461091">
        <w:rPr>
          <w:i/>
          <w:iCs/>
          <w:sz w:val="16"/>
          <w:szCs w:val="16"/>
          <w:lang w:val="en-US"/>
        </w:rPr>
        <w:t>. Affinity studies of RADA hybrids.</w:t>
      </w:r>
    </w:p>
    <w:p w14:paraId="1B3CB478" w14:textId="127028B6" w:rsidR="008B6F43" w:rsidRPr="00461091" w:rsidRDefault="008B6F43" w:rsidP="004C6618">
      <w:pPr>
        <w:spacing w:line="480" w:lineRule="auto"/>
        <w:rPr>
          <w:i/>
          <w:iCs/>
          <w:u w:val="single"/>
          <w:lang w:val="en-US"/>
        </w:rPr>
      </w:pPr>
    </w:p>
    <w:p w14:paraId="0512574C" w14:textId="4280F2E7" w:rsidR="00654348" w:rsidRPr="00461091" w:rsidRDefault="00E015FA" w:rsidP="004C6618">
      <w:pPr>
        <w:spacing w:line="480" w:lineRule="auto"/>
        <w:rPr>
          <w:i/>
          <w:iCs/>
          <w:u w:val="single"/>
          <w:lang w:val="en-US"/>
        </w:rPr>
      </w:pPr>
      <w:r w:rsidRPr="00461091">
        <w:rPr>
          <w:i/>
          <w:iCs/>
          <w:noProof/>
          <w:lang w:val="en-IN" w:eastAsia="en-IN"/>
        </w:rPr>
        <w:drawing>
          <wp:inline distT="0" distB="0" distL="0" distR="0" wp14:anchorId="67F35FCF" wp14:editId="40E25544">
            <wp:extent cx="5840083" cy="1980812"/>
            <wp:effectExtent l="0" t="0" r="8890" b="6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189" cy="1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BA0E2" w14:textId="77777777" w:rsidR="00944ABC" w:rsidRPr="00461091" w:rsidRDefault="00654348" w:rsidP="004C6618">
      <w:pPr>
        <w:spacing w:line="480" w:lineRule="auto"/>
        <w:rPr>
          <w:i/>
          <w:iCs/>
          <w:noProof/>
          <w:lang w:val="en-US"/>
        </w:rPr>
      </w:pPr>
      <w:r w:rsidRPr="00461091">
        <w:rPr>
          <w:i/>
          <w:iCs/>
          <w:sz w:val="16"/>
          <w:szCs w:val="16"/>
          <w:lang w:val="en-US"/>
        </w:rPr>
        <w:t>Figu</w:t>
      </w:r>
      <w:r w:rsidR="003345C6" w:rsidRPr="00461091">
        <w:rPr>
          <w:i/>
          <w:iCs/>
          <w:sz w:val="16"/>
          <w:szCs w:val="16"/>
          <w:lang w:val="en-US"/>
        </w:rPr>
        <w:t xml:space="preserve">re </w:t>
      </w:r>
      <w:r w:rsidR="00944ABC" w:rsidRPr="00461091">
        <w:rPr>
          <w:i/>
          <w:iCs/>
          <w:sz w:val="16"/>
          <w:szCs w:val="16"/>
          <w:lang w:val="en-US"/>
        </w:rPr>
        <w:t>6</w:t>
      </w:r>
      <w:r w:rsidR="00173A45" w:rsidRPr="00461091">
        <w:rPr>
          <w:i/>
          <w:iCs/>
          <w:sz w:val="16"/>
          <w:szCs w:val="16"/>
          <w:lang w:val="en-US"/>
        </w:rPr>
        <w:t>S</w:t>
      </w:r>
      <w:r w:rsidR="003C2BC7" w:rsidRPr="00461091">
        <w:rPr>
          <w:i/>
          <w:iCs/>
          <w:sz w:val="16"/>
          <w:szCs w:val="16"/>
          <w:lang w:val="en-US"/>
        </w:rPr>
        <w:t>.</w:t>
      </w:r>
      <w:r w:rsidR="003345C6" w:rsidRPr="00461091">
        <w:rPr>
          <w:i/>
          <w:iCs/>
          <w:sz w:val="16"/>
          <w:szCs w:val="16"/>
          <w:lang w:val="en-US"/>
        </w:rPr>
        <w:t xml:space="preserve"> </w:t>
      </w:r>
      <w:r w:rsidRPr="00461091">
        <w:rPr>
          <w:i/>
          <w:iCs/>
          <w:sz w:val="16"/>
          <w:szCs w:val="16"/>
          <w:lang w:val="en-US"/>
        </w:rPr>
        <w:t xml:space="preserve">RADA hybrids proliferation test for 46BR.1N fibroblasts and </w:t>
      </w:r>
      <w:proofErr w:type="spellStart"/>
      <w:r w:rsidRPr="00461091">
        <w:rPr>
          <w:i/>
          <w:iCs/>
          <w:sz w:val="16"/>
          <w:szCs w:val="16"/>
          <w:lang w:val="en-US"/>
        </w:rPr>
        <w:t>HaCaT</w:t>
      </w:r>
      <w:proofErr w:type="spellEnd"/>
      <w:r w:rsidRPr="00461091">
        <w:rPr>
          <w:i/>
          <w:iCs/>
          <w:sz w:val="16"/>
          <w:szCs w:val="16"/>
          <w:lang w:val="en-US"/>
        </w:rPr>
        <w:t xml:space="preserve"> keratinocytes after 48h. The graph shows results from 3 independent experiments (4 replicates in each, n=12). Results are presented as mean with SD. *- statistically significant differences compared to control, Mann-Whitney U test, p&lt;0.05. FBS - positive control - cells grown in medium containing 10% FBS.</w:t>
      </w:r>
      <w:r w:rsidR="00944ABC" w:rsidRPr="00461091">
        <w:rPr>
          <w:i/>
          <w:iCs/>
          <w:noProof/>
          <w:lang w:val="en-US"/>
        </w:rPr>
        <w:t xml:space="preserve"> </w:t>
      </w:r>
    </w:p>
    <w:p w14:paraId="16DD3BB8" w14:textId="77777777" w:rsidR="00944ABC" w:rsidRPr="00461091" w:rsidRDefault="00944ABC" w:rsidP="004C6618">
      <w:pPr>
        <w:spacing w:line="480" w:lineRule="auto"/>
        <w:rPr>
          <w:i/>
          <w:iCs/>
          <w:sz w:val="16"/>
          <w:szCs w:val="16"/>
          <w:lang w:val="en-US"/>
        </w:rPr>
      </w:pPr>
    </w:p>
    <w:p w14:paraId="409A59E0" w14:textId="77777777" w:rsidR="00944ABC" w:rsidRPr="00461091" w:rsidRDefault="00944ABC" w:rsidP="004C6618">
      <w:pPr>
        <w:spacing w:line="480" w:lineRule="auto"/>
        <w:rPr>
          <w:i/>
          <w:iCs/>
          <w:sz w:val="16"/>
          <w:szCs w:val="16"/>
          <w:lang w:val="en-US"/>
        </w:rPr>
      </w:pPr>
    </w:p>
    <w:p w14:paraId="71CD1A41" w14:textId="77777777" w:rsidR="00944ABC" w:rsidRPr="00461091" w:rsidRDefault="00944ABC" w:rsidP="004C6618">
      <w:pPr>
        <w:spacing w:line="480" w:lineRule="auto"/>
        <w:rPr>
          <w:i/>
          <w:iCs/>
          <w:sz w:val="16"/>
          <w:szCs w:val="16"/>
          <w:lang w:val="en-US"/>
        </w:rPr>
      </w:pPr>
    </w:p>
    <w:p w14:paraId="7D8D441E" w14:textId="7C9BE5D8" w:rsidR="00944ABC" w:rsidRPr="00461091" w:rsidRDefault="00944ABC" w:rsidP="004C6618">
      <w:pPr>
        <w:spacing w:line="480" w:lineRule="auto"/>
        <w:rPr>
          <w:i/>
          <w:iCs/>
          <w:sz w:val="16"/>
          <w:szCs w:val="16"/>
          <w:lang w:val="en-US"/>
        </w:rPr>
      </w:pPr>
      <w:r w:rsidRPr="00461091">
        <w:rPr>
          <w:i/>
          <w:iCs/>
          <w:noProof/>
          <w:lang w:val="en-IN" w:eastAsia="en-IN"/>
        </w:rPr>
        <w:drawing>
          <wp:inline distT="0" distB="0" distL="0" distR="0" wp14:anchorId="03CD96CB" wp14:editId="57BD6615">
            <wp:extent cx="5760720" cy="31972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8B72" w14:textId="64752805" w:rsidR="00944ABC" w:rsidRPr="00461091" w:rsidRDefault="00944ABC" w:rsidP="004C6618">
      <w:pPr>
        <w:spacing w:line="480" w:lineRule="auto"/>
        <w:rPr>
          <w:i/>
          <w:iCs/>
          <w:sz w:val="16"/>
          <w:szCs w:val="16"/>
          <w:lang w:val="en-US"/>
        </w:rPr>
      </w:pPr>
      <w:r w:rsidRPr="00461091">
        <w:rPr>
          <w:i/>
          <w:iCs/>
          <w:sz w:val="16"/>
          <w:szCs w:val="16"/>
          <w:lang w:val="en-US"/>
        </w:rPr>
        <w:t>Figure 7S. Histological image of healthy skin.</w:t>
      </w:r>
    </w:p>
    <w:p w14:paraId="0DDF9A05" w14:textId="6886C4AC" w:rsidR="00654348" w:rsidRPr="00461091" w:rsidRDefault="00654348" w:rsidP="004C6618">
      <w:pPr>
        <w:spacing w:line="480" w:lineRule="auto"/>
        <w:rPr>
          <w:i/>
          <w:iCs/>
          <w:u w:val="single"/>
          <w:lang w:val="en-US"/>
        </w:rPr>
      </w:pPr>
    </w:p>
    <w:sectPr w:rsidR="00654348" w:rsidRPr="00461091" w:rsidSect="00742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E484D"/>
    <w:multiLevelType w:val="hybridMultilevel"/>
    <w:tmpl w:val="9DCE9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90"/>
    <w:rsid w:val="000023FF"/>
    <w:rsid w:val="000361AD"/>
    <w:rsid w:val="00054EDB"/>
    <w:rsid w:val="00060795"/>
    <w:rsid w:val="00073B5A"/>
    <w:rsid w:val="000B1663"/>
    <w:rsid w:val="000B7B1F"/>
    <w:rsid w:val="000C79CB"/>
    <w:rsid w:val="000D4B1C"/>
    <w:rsid w:val="000D6C9B"/>
    <w:rsid w:val="000F7C74"/>
    <w:rsid w:val="00137AAF"/>
    <w:rsid w:val="00146F7A"/>
    <w:rsid w:val="00151A47"/>
    <w:rsid w:val="00155E5F"/>
    <w:rsid w:val="0016095C"/>
    <w:rsid w:val="0016328A"/>
    <w:rsid w:val="00167870"/>
    <w:rsid w:val="00173A45"/>
    <w:rsid w:val="001973F5"/>
    <w:rsid w:val="001B3A9A"/>
    <w:rsid w:val="001B489E"/>
    <w:rsid w:val="001C09D1"/>
    <w:rsid w:val="001E353B"/>
    <w:rsid w:val="001E57DB"/>
    <w:rsid w:val="00240F67"/>
    <w:rsid w:val="0024631A"/>
    <w:rsid w:val="00261F81"/>
    <w:rsid w:val="00267F52"/>
    <w:rsid w:val="00275C49"/>
    <w:rsid w:val="002A765C"/>
    <w:rsid w:val="002B48D0"/>
    <w:rsid w:val="002C65DB"/>
    <w:rsid w:val="002E4075"/>
    <w:rsid w:val="002F34C4"/>
    <w:rsid w:val="00313112"/>
    <w:rsid w:val="00327A37"/>
    <w:rsid w:val="003336C9"/>
    <w:rsid w:val="003345C6"/>
    <w:rsid w:val="00335C4B"/>
    <w:rsid w:val="00342C3E"/>
    <w:rsid w:val="0035135B"/>
    <w:rsid w:val="003604D1"/>
    <w:rsid w:val="00360D95"/>
    <w:rsid w:val="0039221B"/>
    <w:rsid w:val="003C0F70"/>
    <w:rsid w:val="003C2BC7"/>
    <w:rsid w:val="003D1069"/>
    <w:rsid w:val="003E3555"/>
    <w:rsid w:val="003E6E89"/>
    <w:rsid w:val="00404136"/>
    <w:rsid w:val="00430B90"/>
    <w:rsid w:val="00453A1E"/>
    <w:rsid w:val="00457CC2"/>
    <w:rsid w:val="00461091"/>
    <w:rsid w:val="0046448D"/>
    <w:rsid w:val="00484777"/>
    <w:rsid w:val="0049122C"/>
    <w:rsid w:val="00492A20"/>
    <w:rsid w:val="004B7BCF"/>
    <w:rsid w:val="004C6618"/>
    <w:rsid w:val="004E0BF5"/>
    <w:rsid w:val="00503A06"/>
    <w:rsid w:val="00514DC2"/>
    <w:rsid w:val="00524AF3"/>
    <w:rsid w:val="005332FB"/>
    <w:rsid w:val="00562E6D"/>
    <w:rsid w:val="005A0539"/>
    <w:rsid w:val="005B07C6"/>
    <w:rsid w:val="005D4C7B"/>
    <w:rsid w:val="005F15DB"/>
    <w:rsid w:val="00626BB7"/>
    <w:rsid w:val="00642E45"/>
    <w:rsid w:val="00654348"/>
    <w:rsid w:val="00667DE4"/>
    <w:rsid w:val="00675207"/>
    <w:rsid w:val="00685607"/>
    <w:rsid w:val="006B76D9"/>
    <w:rsid w:val="006D573F"/>
    <w:rsid w:val="006D74B2"/>
    <w:rsid w:val="006F1534"/>
    <w:rsid w:val="006F5497"/>
    <w:rsid w:val="007423DA"/>
    <w:rsid w:val="00743B4F"/>
    <w:rsid w:val="007816BF"/>
    <w:rsid w:val="007B3420"/>
    <w:rsid w:val="007D05C6"/>
    <w:rsid w:val="007D0AAB"/>
    <w:rsid w:val="00807890"/>
    <w:rsid w:val="008100C6"/>
    <w:rsid w:val="00861570"/>
    <w:rsid w:val="00867D40"/>
    <w:rsid w:val="0089119B"/>
    <w:rsid w:val="008B6F43"/>
    <w:rsid w:val="008C5D59"/>
    <w:rsid w:val="008F75A5"/>
    <w:rsid w:val="00915012"/>
    <w:rsid w:val="009240A8"/>
    <w:rsid w:val="00935BD5"/>
    <w:rsid w:val="00941B30"/>
    <w:rsid w:val="00943E05"/>
    <w:rsid w:val="00944ABC"/>
    <w:rsid w:val="00964586"/>
    <w:rsid w:val="0097130B"/>
    <w:rsid w:val="009727C9"/>
    <w:rsid w:val="00982697"/>
    <w:rsid w:val="00995BB8"/>
    <w:rsid w:val="009B5307"/>
    <w:rsid w:val="009C3592"/>
    <w:rsid w:val="009F652A"/>
    <w:rsid w:val="00A04EDC"/>
    <w:rsid w:val="00A25F03"/>
    <w:rsid w:val="00A31DBF"/>
    <w:rsid w:val="00A6770A"/>
    <w:rsid w:val="00A8055B"/>
    <w:rsid w:val="00A86F1E"/>
    <w:rsid w:val="00AA121D"/>
    <w:rsid w:val="00AA759B"/>
    <w:rsid w:val="00AB3FCC"/>
    <w:rsid w:val="00AB54F3"/>
    <w:rsid w:val="00AC24D1"/>
    <w:rsid w:val="00AC4A38"/>
    <w:rsid w:val="00AC4E46"/>
    <w:rsid w:val="00AE0B47"/>
    <w:rsid w:val="00AE3B90"/>
    <w:rsid w:val="00AF0983"/>
    <w:rsid w:val="00B07FAE"/>
    <w:rsid w:val="00B32DDA"/>
    <w:rsid w:val="00B33420"/>
    <w:rsid w:val="00B34D86"/>
    <w:rsid w:val="00B52649"/>
    <w:rsid w:val="00B7637A"/>
    <w:rsid w:val="00B838DF"/>
    <w:rsid w:val="00B85619"/>
    <w:rsid w:val="00B93C71"/>
    <w:rsid w:val="00BC70B0"/>
    <w:rsid w:val="00BC7D24"/>
    <w:rsid w:val="00BF72E6"/>
    <w:rsid w:val="00C00A59"/>
    <w:rsid w:val="00C02DAE"/>
    <w:rsid w:val="00C05B34"/>
    <w:rsid w:val="00C20987"/>
    <w:rsid w:val="00C265F7"/>
    <w:rsid w:val="00C313D0"/>
    <w:rsid w:val="00C53478"/>
    <w:rsid w:val="00C5660D"/>
    <w:rsid w:val="00C736FD"/>
    <w:rsid w:val="00C804BA"/>
    <w:rsid w:val="00CA010C"/>
    <w:rsid w:val="00CA7DAC"/>
    <w:rsid w:val="00CD0700"/>
    <w:rsid w:val="00CE2D4C"/>
    <w:rsid w:val="00CF2CCB"/>
    <w:rsid w:val="00CF5870"/>
    <w:rsid w:val="00CF625B"/>
    <w:rsid w:val="00D276BE"/>
    <w:rsid w:val="00D67B42"/>
    <w:rsid w:val="00D81BDE"/>
    <w:rsid w:val="00D825C6"/>
    <w:rsid w:val="00D834B2"/>
    <w:rsid w:val="00D91BEE"/>
    <w:rsid w:val="00D94CD9"/>
    <w:rsid w:val="00DB6659"/>
    <w:rsid w:val="00DC076D"/>
    <w:rsid w:val="00DC14A9"/>
    <w:rsid w:val="00DD0FC8"/>
    <w:rsid w:val="00DD5D98"/>
    <w:rsid w:val="00DE372D"/>
    <w:rsid w:val="00E015FA"/>
    <w:rsid w:val="00E03BB8"/>
    <w:rsid w:val="00E11244"/>
    <w:rsid w:val="00E331EB"/>
    <w:rsid w:val="00E36093"/>
    <w:rsid w:val="00E37A7B"/>
    <w:rsid w:val="00E45747"/>
    <w:rsid w:val="00E730A4"/>
    <w:rsid w:val="00E76680"/>
    <w:rsid w:val="00E81170"/>
    <w:rsid w:val="00EA6768"/>
    <w:rsid w:val="00EC5BC3"/>
    <w:rsid w:val="00ED5F23"/>
    <w:rsid w:val="00EE047B"/>
    <w:rsid w:val="00EE2313"/>
    <w:rsid w:val="00EE48F7"/>
    <w:rsid w:val="00EF656A"/>
    <w:rsid w:val="00F01348"/>
    <w:rsid w:val="00F04FFB"/>
    <w:rsid w:val="00F17E24"/>
    <w:rsid w:val="00F4149B"/>
    <w:rsid w:val="00F50795"/>
    <w:rsid w:val="00F5119F"/>
    <w:rsid w:val="00F63BEE"/>
    <w:rsid w:val="00F904AE"/>
    <w:rsid w:val="00FB1E48"/>
    <w:rsid w:val="00FB5512"/>
    <w:rsid w:val="00FB564C"/>
    <w:rsid w:val="00FC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38AAA"/>
  <w15:chartTrackingRefBased/>
  <w15:docId w15:val="{6B49DDC3-0248-4300-855F-DCC5F74D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6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E36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6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0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09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9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1B3A9A"/>
  </w:style>
  <w:style w:type="paragraph" w:styleId="NormalWeb">
    <w:name w:val="Normal (Web)"/>
    <w:basedOn w:val="Normal"/>
    <w:uiPriority w:val="99"/>
    <w:unhideWhenUsed/>
    <w:rsid w:val="00FB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LineNumber">
    <w:name w:val="line number"/>
    <w:basedOn w:val="DefaultParagraphFont"/>
    <w:uiPriority w:val="99"/>
    <w:semiHidden/>
    <w:unhideWhenUsed/>
    <w:rsid w:val="004C6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6D451E321454E932DD5C8A0826CA3" ma:contentTypeVersion="13" ma:contentTypeDescription="Create a new document." ma:contentTypeScope="" ma:versionID="b943bbb04f4d024d2b792e83714c052a">
  <xsd:schema xmlns:xsd="http://www.w3.org/2001/XMLSchema" xmlns:xs="http://www.w3.org/2001/XMLSchema" xmlns:p="http://schemas.microsoft.com/office/2006/metadata/properties" xmlns:ns3="a1832f15-adce-4c14-930b-4adf5021c09e" xmlns:ns4="e8c55595-50da-40ea-8c4b-0f55bb046673" targetNamespace="http://schemas.microsoft.com/office/2006/metadata/properties" ma:root="true" ma:fieldsID="f3d383561e353fcc71d81b1dc835f109" ns3:_="" ns4:_="">
    <xsd:import namespace="a1832f15-adce-4c14-930b-4adf5021c09e"/>
    <xsd:import namespace="e8c55595-50da-40ea-8c4b-0f55bb0466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32f15-adce-4c14-930b-4adf5021c0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55595-50da-40ea-8c4b-0f55bb046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676C1-54AC-42D7-841C-4F0FB1B30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32f15-adce-4c14-930b-4adf5021c09e"/>
    <ds:schemaRef ds:uri="e8c55595-50da-40ea-8c4b-0f55bb046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DB930-F77B-42DA-A081-1334691A3F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230348-03C2-4E12-B29F-00C579D2F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Dzierżyńska</dc:creator>
  <cp:keywords/>
  <dc:description/>
  <cp:lastModifiedBy>Anton Chinnadurai B.</cp:lastModifiedBy>
  <cp:revision>14</cp:revision>
  <dcterms:created xsi:type="dcterms:W3CDTF">2021-10-18T11:35:00Z</dcterms:created>
  <dcterms:modified xsi:type="dcterms:W3CDTF">2023-04-13T08:22:00Z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0x010100DBC6D451E321454E932DD5C8A0826CA3</vt:lpwstr>
  </property>
</Properties>
</file>