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E35" w:rsidRPr="007333B6" w:rsidRDefault="00A03710" w:rsidP="0077042A">
      <w:pPr>
        <w:rPr>
          <w:rFonts w:ascii="Times New Roman" w:hAnsi="Times New Roman" w:cs="Times New Roman"/>
          <w:b/>
          <w:color w:val="auto"/>
          <w:szCs w:val="24"/>
        </w:rPr>
      </w:pPr>
      <w:r w:rsidRPr="007333B6">
        <w:rPr>
          <w:rFonts w:ascii="Times New Roman" w:hAnsi="Times New Roman" w:cs="Times New Roman"/>
          <w:b/>
          <w:color w:val="auto"/>
          <w:szCs w:val="24"/>
        </w:rPr>
        <w:t xml:space="preserve">Supplement Table </w:t>
      </w:r>
      <w:r w:rsidR="0094330A">
        <w:rPr>
          <w:rFonts w:ascii="Times New Roman" w:hAnsi="Times New Roman" w:cs="Times New Roman"/>
          <w:b/>
          <w:color w:val="auto"/>
          <w:szCs w:val="24"/>
        </w:rPr>
        <w:t>3</w:t>
      </w:r>
      <w:bookmarkStart w:id="0" w:name="_GoBack"/>
      <w:bookmarkEnd w:id="0"/>
      <w:r w:rsidR="00D762E5" w:rsidRPr="007333B6">
        <w:rPr>
          <w:rFonts w:ascii="Times New Roman" w:hAnsi="Times New Roman" w:cs="Times New Roman"/>
          <w:b/>
          <w:color w:val="auto"/>
          <w:szCs w:val="24"/>
        </w:rPr>
        <w:t xml:space="preserve">: </w:t>
      </w:r>
      <w:r w:rsidR="00D762E5" w:rsidRPr="007333B6">
        <w:rPr>
          <w:rFonts w:ascii="Times New Roman" w:hAnsi="Times New Roman" w:cs="Times New Roman"/>
          <w:color w:val="auto"/>
          <w:szCs w:val="24"/>
        </w:rPr>
        <w:t>mRNA-mRNA interaction between predicted mRNA target of differentially expressed microRNAs.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b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b/>
                <w:color w:val="auto"/>
                <w:kern w:val="0"/>
                <w:szCs w:val="24"/>
              </w:rPr>
              <w:t>From Molecule(s)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b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b/>
                <w:color w:val="auto"/>
                <w:kern w:val="0"/>
                <w:szCs w:val="24"/>
              </w:rPr>
              <w:t>Relationship Type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b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b/>
                <w:color w:val="auto"/>
                <w:kern w:val="0"/>
                <w:szCs w:val="24"/>
              </w:rPr>
              <w:t>To Molecule(s)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ADRB2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ADRB2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ADRB2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ALOX15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ALOX15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ALOX15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BDNF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NTRK2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CYSLTR2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CYSLTR1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ERBB2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ERBB2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ERBB2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ERBB2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NRG1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ERBB2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ERBB2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FCER2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activation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FCER2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proofErr w:type="spellStart"/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Ig</w:t>
            </w:r>
            <w:r w:rsidR="0077042A"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</w:t>
            </w:r>
            <w:proofErr w:type="spellEnd"/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FCER2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FCER2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transcription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HAVCR2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proofErr w:type="spellStart"/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Ig</w:t>
            </w:r>
            <w:r w:rsidR="0077042A"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</w:t>
            </w:r>
            <w:proofErr w:type="spellEnd"/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transcription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activation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ALOX15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BDNF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lastRenderedPageBreak/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C3AR1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CYSLTR1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FCER2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molecular cleavage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phosphorylation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transcription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translocation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IL1A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transcription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transcription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IL1RAP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IL1RAP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IL7R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lastRenderedPageBreak/>
              <w:t>IL2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MS4A2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IL1RL1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IL33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activation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ALOX15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ALOX15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CCL17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CYSLTR1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CYSLTR2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IL4R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proofErr w:type="spellStart"/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Ig</w:t>
            </w:r>
            <w:r w:rsidR="0077042A"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</w:t>
            </w:r>
            <w:proofErr w:type="spellEnd"/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TNFSF4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CCL17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FCER2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Ig</w:t>
            </w:r>
            <w:r w:rsidR="0077042A"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phosphorylation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translocation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phosphorylation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IL7R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CYSLTR2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ITGB3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ITGB3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proofErr w:type="spellStart"/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Ige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proofErr w:type="spellStart"/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Ige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proofErr w:type="spellStart"/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Ige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proofErr w:type="spellStart"/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Ige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lastRenderedPageBreak/>
              <w:t>NGF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NRG1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NRG1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NRG1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phosphorylation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ERBB2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PDE4D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CCL17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IL1RL1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ITGB3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MMP9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phosphorylation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regulation of binding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transcription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TGFB1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translocation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STAT6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IL13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NOS2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CCL5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CD14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TLR4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IL1B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CCL17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IL10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expression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TNFSF4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localization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CCL17</w:t>
            </w:r>
          </w:p>
        </w:tc>
      </w:tr>
      <w:tr w:rsidR="007A530D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transcription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CCL11</w:t>
            </w:r>
          </w:p>
        </w:tc>
      </w:tr>
      <w:tr w:rsidR="00ED0B2E" w:rsidRPr="007333B6" w:rsidTr="009C7614">
        <w:trPr>
          <w:trHeight w:val="264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TSLP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transcription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0B2E" w:rsidRPr="007333B6" w:rsidRDefault="00ED0B2E" w:rsidP="0077042A">
            <w:pPr>
              <w:widowControl/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</w:pPr>
            <w:r w:rsidRPr="007333B6">
              <w:rPr>
                <w:rFonts w:ascii="Times New Roman" w:eastAsia="新細明體" w:hAnsi="Times New Roman" w:cs="Times New Roman"/>
                <w:color w:val="auto"/>
                <w:kern w:val="0"/>
                <w:szCs w:val="24"/>
              </w:rPr>
              <w:t>CXCL8</w:t>
            </w:r>
          </w:p>
        </w:tc>
      </w:tr>
    </w:tbl>
    <w:p w:rsidR="00ED0B2E" w:rsidRPr="007333B6" w:rsidRDefault="00ED0B2E" w:rsidP="0077042A">
      <w:pPr>
        <w:rPr>
          <w:rFonts w:ascii="Times New Roman" w:hAnsi="Times New Roman" w:cs="Times New Roman"/>
          <w:color w:val="auto"/>
          <w:szCs w:val="24"/>
        </w:rPr>
      </w:pPr>
    </w:p>
    <w:sectPr w:rsidR="00ED0B2E" w:rsidRPr="007333B6" w:rsidSect="006169D4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4E1" w:rsidRDefault="00A914E1" w:rsidP="00A716CD">
      <w:r>
        <w:separator/>
      </w:r>
    </w:p>
  </w:endnote>
  <w:endnote w:type="continuationSeparator" w:id="0">
    <w:p w:rsidR="00A914E1" w:rsidRDefault="00A914E1" w:rsidP="00A7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4E1" w:rsidRDefault="00A914E1" w:rsidP="00A716CD">
      <w:r>
        <w:separator/>
      </w:r>
    </w:p>
  </w:footnote>
  <w:footnote w:type="continuationSeparator" w:id="0">
    <w:p w:rsidR="00A914E1" w:rsidRDefault="00A914E1" w:rsidP="00A71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1725277"/>
      <w:docPartObj>
        <w:docPartGallery w:val="Page Numbers (Top of Page)"/>
        <w:docPartUnique/>
      </w:docPartObj>
    </w:sdtPr>
    <w:sdtEndPr/>
    <w:sdtContent>
      <w:p w:rsidR="007A530D" w:rsidRDefault="007A530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30A" w:rsidRPr="0094330A">
          <w:rPr>
            <w:noProof/>
            <w:lang w:val="zh-TW"/>
          </w:rPr>
          <w:t>4</w:t>
        </w:r>
        <w:r>
          <w:fldChar w:fldCharType="end"/>
        </w:r>
      </w:p>
    </w:sdtContent>
  </w:sdt>
  <w:p w:rsidR="007A530D" w:rsidRDefault="007A53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2678411"/>
      <w:docPartObj>
        <w:docPartGallery w:val="Page Numbers (Top of Page)"/>
        <w:docPartUnique/>
      </w:docPartObj>
    </w:sdtPr>
    <w:sdtEndPr/>
    <w:sdtContent>
      <w:p w:rsidR="007A530D" w:rsidRDefault="007A530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30A" w:rsidRPr="0094330A">
          <w:rPr>
            <w:noProof/>
            <w:lang w:val="zh-TW"/>
          </w:rPr>
          <w:t>1</w:t>
        </w:r>
        <w:r>
          <w:fldChar w:fldCharType="end"/>
        </w:r>
      </w:p>
    </w:sdtContent>
  </w:sdt>
  <w:p w:rsidR="007A530D" w:rsidRDefault="007A53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8E"/>
    <w:rsid w:val="00057746"/>
    <w:rsid w:val="0009029C"/>
    <w:rsid w:val="001479A3"/>
    <w:rsid w:val="001A046C"/>
    <w:rsid w:val="00205A93"/>
    <w:rsid w:val="00276B8A"/>
    <w:rsid w:val="002A09EA"/>
    <w:rsid w:val="00417044"/>
    <w:rsid w:val="00440B25"/>
    <w:rsid w:val="00444973"/>
    <w:rsid w:val="0048601B"/>
    <w:rsid w:val="00567E35"/>
    <w:rsid w:val="005D4658"/>
    <w:rsid w:val="005E6056"/>
    <w:rsid w:val="006169D4"/>
    <w:rsid w:val="00653A7B"/>
    <w:rsid w:val="0069223B"/>
    <w:rsid w:val="006A1E86"/>
    <w:rsid w:val="006F7830"/>
    <w:rsid w:val="007333B6"/>
    <w:rsid w:val="0077042A"/>
    <w:rsid w:val="007A530D"/>
    <w:rsid w:val="00860D87"/>
    <w:rsid w:val="0094330A"/>
    <w:rsid w:val="00967F12"/>
    <w:rsid w:val="009A0553"/>
    <w:rsid w:val="009B7702"/>
    <w:rsid w:val="009C7614"/>
    <w:rsid w:val="00A03710"/>
    <w:rsid w:val="00A60EBB"/>
    <w:rsid w:val="00A716CD"/>
    <w:rsid w:val="00A914E1"/>
    <w:rsid w:val="00AE3EAF"/>
    <w:rsid w:val="00CD598E"/>
    <w:rsid w:val="00CE70EF"/>
    <w:rsid w:val="00D762E5"/>
    <w:rsid w:val="00E741EC"/>
    <w:rsid w:val="00E7743F"/>
    <w:rsid w:val="00ED0B2E"/>
    <w:rsid w:val="00ED43C9"/>
    <w:rsid w:val="00F1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05F6D"/>
  <w15:chartTrackingRefBased/>
  <w15:docId w15:val="{D9E081A8-7E78-4DD3-911A-C1BA1FEB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標楷體" w:hAnsiTheme="minorHAnsi" w:cstheme="minorBidi"/>
        <w:color w:val="000000" w:themeColor="text1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E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16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1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16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ntuhuser</dc:creator>
  <cp:keywords/>
  <dc:description/>
  <cp:lastModifiedBy>ntuhuser</cp:lastModifiedBy>
  <cp:revision>16</cp:revision>
  <dcterms:created xsi:type="dcterms:W3CDTF">2021-10-29T07:12:00Z</dcterms:created>
  <dcterms:modified xsi:type="dcterms:W3CDTF">2023-01-13T03:27:00Z</dcterms:modified>
</cp:coreProperties>
</file>