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B28269" w14:textId="1C01624D" w:rsidR="00E62D4B" w:rsidRPr="00195FE6" w:rsidRDefault="00195FE6" w:rsidP="00195FE6">
      <w:pPr>
        <w:spacing w:line="480" w:lineRule="auto"/>
        <w:jc w:val="right"/>
        <w:rPr>
          <w:rFonts w:ascii="Times New Roman" w:eastAsiaTheme="minorHAnsi" w:hAnsi="Times New Roman"/>
          <w:b/>
          <w:sz w:val="28"/>
          <w:szCs w:val="28"/>
          <w:lang w:val="en-US"/>
        </w:rPr>
      </w:pPr>
      <w:r w:rsidRPr="00F101B4">
        <w:rPr>
          <w:rFonts w:ascii="Times New Roman" w:eastAsiaTheme="minorHAnsi" w:hAnsi="Times New Roman"/>
          <w:b/>
          <w:sz w:val="28"/>
          <w:szCs w:val="28"/>
          <w:lang w:val="en-US"/>
        </w:rPr>
        <w:t>Supplementary</w:t>
      </w:r>
      <w:r w:rsidRPr="00195FE6">
        <w:rPr>
          <w:rFonts w:ascii="Times New Roman" w:eastAsiaTheme="minorHAnsi" w:hAnsi="Times New Roman"/>
          <w:b/>
          <w:sz w:val="28"/>
          <w:szCs w:val="28"/>
          <w:lang w:val="en-US"/>
        </w:rPr>
        <w:t xml:space="preserve"> Information</w:t>
      </w:r>
    </w:p>
    <w:p w14:paraId="24BD70CB" w14:textId="77777777" w:rsidR="00195FE6" w:rsidRDefault="00195FE6" w:rsidP="00195FE6">
      <w:pPr>
        <w:spacing w:after="0" w:line="240" w:lineRule="auto"/>
        <w:jc w:val="center"/>
        <w:rPr>
          <w:rFonts w:ascii="Times New Roman" w:hAnsi="Times New Roman"/>
          <w:b/>
          <w:noProof/>
        </w:rPr>
      </w:pPr>
    </w:p>
    <w:p w14:paraId="129CE34E" w14:textId="77777777" w:rsidR="00195FE6" w:rsidRDefault="00195FE6" w:rsidP="00195FE6">
      <w:pPr>
        <w:spacing w:after="0" w:line="240" w:lineRule="auto"/>
        <w:jc w:val="center"/>
        <w:rPr>
          <w:rFonts w:ascii="Times New Roman" w:hAnsi="Times New Roman"/>
          <w:b/>
          <w:noProof/>
        </w:rPr>
      </w:pPr>
    </w:p>
    <w:p w14:paraId="27C8ECB9" w14:textId="77777777" w:rsidR="00195FE6" w:rsidRDefault="00195FE6" w:rsidP="00195FE6">
      <w:pPr>
        <w:spacing w:after="0" w:line="240" w:lineRule="auto"/>
        <w:jc w:val="center"/>
        <w:rPr>
          <w:rFonts w:ascii="Times New Roman" w:hAnsi="Times New Roman"/>
          <w:b/>
          <w:noProof/>
        </w:rPr>
      </w:pPr>
    </w:p>
    <w:p w14:paraId="622E3053" w14:textId="77777777" w:rsidR="00195FE6" w:rsidRPr="00195FE6" w:rsidRDefault="00195FE6" w:rsidP="00195FE6">
      <w:pPr>
        <w:spacing w:line="480" w:lineRule="auto"/>
        <w:jc w:val="center"/>
        <w:rPr>
          <w:rFonts w:ascii="Times New Roman" w:eastAsiaTheme="minorHAnsi" w:hAnsi="Times New Roman"/>
          <w:b/>
          <w:iCs/>
          <w:sz w:val="28"/>
          <w:szCs w:val="28"/>
          <w:lang w:val="en-US"/>
        </w:rPr>
      </w:pPr>
    </w:p>
    <w:p w14:paraId="3422903D" w14:textId="15FCB6AF" w:rsidR="00E62D4B" w:rsidRPr="00195FE6" w:rsidRDefault="00E62D4B" w:rsidP="00195FE6">
      <w:pPr>
        <w:spacing w:line="480" w:lineRule="auto"/>
        <w:jc w:val="center"/>
        <w:rPr>
          <w:rFonts w:ascii="Times New Roman" w:eastAsiaTheme="minorHAnsi" w:hAnsi="Times New Roman"/>
          <w:b/>
          <w:iCs/>
          <w:sz w:val="28"/>
          <w:szCs w:val="28"/>
          <w:lang w:val="en-US"/>
        </w:rPr>
      </w:pPr>
      <w:r w:rsidRPr="00195FE6">
        <w:rPr>
          <w:rFonts w:ascii="Times New Roman" w:eastAsiaTheme="minorHAnsi" w:hAnsi="Times New Roman"/>
          <w:b/>
          <w:iCs/>
          <w:sz w:val="28"/>
          <w:szCs w:val="28"/>
          <w:lang w:val="en-US"/>
        </w:rPr>
        <w:t>Improving Josephson junction reproducibility</w:t>
      </w:r>
      <w:r w:rsidR="00195FE6">
        <w:rPr>
          <w:rFonts w:ascii="Times New Roman" w:eastAsiaTheme="minorHAnsi" w:hAnsi="Times New Roman"/>
          <w:b/>
          <w:iCs/>
          <w:sz w:val="28"/>
          <w:szCs w:val="28"/>
          <w:lang w:val="en-US"/>
        </w:rPr>
        <w:t xml:space="preserve"> </w:t>
      </w:r>
      <w:r w:rsidRPr="00195FE6">
        <w:rPr>
          <w:rFonts w:ascii="Times New Roman" w:eastAsiaTheme="minorHAnsi" w:hAnsi="Times New Roman"/>
          <w:b/>
          <w:iCs/>
          <w:sz w:val="28"/>
          <w:szCs w:val="28"/>
          <w:lang w:val="en-US"/>
        </w:rPr>
        <w:t>for superconducting quantum circuits: junction area fluctuation</w:t>
      </w:r>
    </w:p>
    <w:p w14:paraId="35BAE220" w14:textId="77777777" w:rsidR="00195FE6" w:rsidRDefault="00195FE6" w:rsidP="00195FE6">
      <w:pPr>
        <w:spacing w:after="0" w:line="240" w:lineRule="auto"/>
        <w:jc w:val="center"/>
        <w:rPr>
          <w:rFonts w:ascii="Times New Roman" w:hAnsi="Times New Roman"/>
          <w:b/>
          <w:noProof/>
        </w:rPr>
      </w:pPr>
    </w:p>
    <w:p w14:paraId="5D81B3B3" w14:textId="16A8CB7A" w:rsidR="00195FE6" w:rsidRDefault="00195FE6" w:rsidP="00195FE6">
      <w:pPr>
        <w:spacing w:line="360" w:lineRule="auto"/>
        <w:rPr>
          <w:rFonts w:ascii="Times New Roman" w:eastAsiaTheme="minorHAnsi" w:hAnsi="Times New Roman"/>
          <w:i/>
          <w:iCs/>
          <w:sz w:val="28"/>
          <w:lang w:val="en-US"/>
        </w:rPr>
      </w:pPr>
      <w:r w:rsidRPr="00195FE6">
        <w:rPr>
          <w:rFonts w:ascii="Times New Roman" w:eastAsiaTheme="minorHAnsi" w:hAnsi="Times New Roman"/>
          <w:i/>
          <w:iCs/>
          <w:sz w:val="28"/>
          <w:lang w:val="en-US"/>
        </w:rPr>
        <w:t xml:space="preserve">Anastasiya A. Pishchimova,1,2,a) Nikita S. Smirnov,1,a) Daria A. Ezenkova,1 Elizaveta A. Krivko,1 Evgeniy V. Zikiy,1 Dmitriy O. Moskalev,1 Anton I. Ivanov,1 Nikita D. </w:t>
      </w:r>
      <w:proofErr w:type="spellStart"/>
      <w:r w:rsidRPr="00195FE6">
        <w:rPr>
          <w:rFonts w:ascii="Times New Roman" w:eastAsiaTheme="minorHAnsi" w:hAnsi="Times New Roman"/>
          <w:i/>
          <w:iCs/>
          <w:sz w:val="28"/>
          <w:lang w:val="en-US"/>
        </w:rPr>
        <w:t>Korshakov,1</w:t>
      </w:r>
      <w:proofErr w:type="spellEnd"/>
      <w:r w:rsidRPr="00195FE6">
        <w:rPr>
          <w:rFonts w:ascii="Times New Roman" w:eastAsiaTheme="minorHAnsi" w:hAnsi="Times New Roman"/>
          <w:i/>
          <w:iCs/>
          <w:sz w:val="28"/>
          <w:lang w:val="en-US"/>
        </w:rPr>
        <w:t xml:space="preserve"> and </w:t>
      </w:r>
      <w:proofErr w:type="spellStart"/>
      <w:r w:rsidRPr="00195FE6">
        <w:rPr>
          <w:rFonts w:ascii="Times New Roman" w:eastAsiaTheme="minorHAnsi" w:hAnsi="Times New Roman"/>
          <w:i/>
          <w:iCs/>
          <w:sz w:val="28"/>
          <w:lang w:val="en-US"/>
        </w:rPr>
        <w:t>Iliya</w:t>
      </w:r>
      <w:proofErr w:type="spellEnd"/>
      <w:r w:rsidRPr="00195FE6">
        <w:rPr>
          <w:rFonts w:ascii="Times New Roman" w:eastAsiaTheme="minorHAnsi" w:hAnsi="Times New Roman"/>
          <w:i/>
          <w:iCs/>
          <w:sz w:val="28"/>
          <w:lang w:val="en-US"/>
        </w:rPr>
        <w:t xml:space="preserve"> A. Rodionov1,2*</w:t>
      </w:r>
    </w:p>
    <w:p w14:paraId="612B7859" w14:textId="77777777" w:rsidR="00195FE6" w:rsidRPr="00195FE6" w:rsidRDefault="00195FE6" w:rsidP="00195FE6">
      <w:pPr>
        <w:spacing w:line="360" w:lineRule="auto"/>
        <w:rPr>
          <w:rFonts w:ascii="Times New Roman" w:eastAsiaTheme="minorHAnsi" w:hAnsi="Times New Roman"/>
          <w:i/>
          <w:iCs/>
          <w:sz w:val="28"/>
          <w:lang w:val="en-US"/>
        </w:rPr>
      </w:pPr>
    </w:p>
    <w:p w14:paraId="492A6DF2" w14:textId="77777777" w:rsidR="00195FE6" w:rsidRPr="0003630E" w:rsidRDefault="00195FE6" w:rsidP="00195FE6">
      <w:pPr>
        <w:pStyle w:val="Addresses"/>
        <w:spacing w:line="480" w:lineRule="auto"/>
        <w:jc w:val="both"/>
        <w:rPr>
          <w:sz w:val="28"/>
          <w:szCs w:val="28"/>
        </w:rPr>
      </w:pPr>
      <w:r w:rsidRPr="0003630E">
        <w:rPr>
          <w:iCs/>
          <w:sz w:val="28"/>
          <w:szCs w:val="28"/>
          <w:vertAlign w:val="superscript"/>
        </w:rPr>
        <w:t>1</w:t>
      </w:r>
      <w:r w:rsidRPr="0003630E">
        <w:rPr>
          <w:iCs/>
          <w:sz w:val="28"/>
          <w:szCs w:val="28"/>
        </w:rPr>
        <w:t>FMN Laboratory, Bauman Moscow State Technical University, Moscow, Russia</w:t>
      </w:r>
      <w:r w:rsidRPr="0003630E">
        <w:rPr>
          <w:sz w:val="28"/>
          <w:szCs w:val="28"/>
        </w:rPr>
        <w:t xml:space="preserve"> </w:t>
      </w:r>
    </w:p>
    <w:p w14:paraId="7BC8CB48" w14:textId="77777777" w:rsidR="00195FE6" w:rsidRPr="0003630E" w:rsidRDefault="00195FE6" w:rsidP="00195FE6">
      <w:pPr>
        <w:pStyle w:val="Addresses"/>
        <w:spacing w:line="480" w:lineRule="auto"/>
        <w:jc w:val="both"/>
        <w:rPr>
          <w:iCs/>
          <w:sz w:val="28"/>
          <w:szCs w:val="28"/>
        </w:rPr>
      </w:pPr>
      <w:r w:rsidRPr="0003630E">
        <w:rPr>
          <w:sz w:val="28"/>
          <w:szCs w:val="28"/>
          <w:vertAlign w:val="superscript"/>
        </w:rPr>
        <w:t>2</w:t>
      </w:r>
      <w:r w:rsidRPr="0003630E">
        <w:rPr>
          <w:iCs/>
          <w:sz w:val="28"/>
          <w:szCs w:val="28"/>
        </w:rPr>
        <w:t>Dukhov Automatics</w:t>
      </w:r>
      <w:r>
        <w:rPr>
          <w:iCs/>
          <w:sz w:val="28"/>
          <w:szCs w:val="28"/>
        </w:rPr>
        <w:t xml:space="preserve"> </w:t>
      </w:r>
      <w:r w:rsidRPr="0003630E">
        <w:rPr>
          <w:iCs/>
          <w:sz w:val="28"/>
          <w:szCs w:val="28"/>
        </w:rPr>
        <w:t xml:space="preserve">Research Institute, </w:t>
      </w:r>
      <w:r>
        <w:rPr>
          <w:iCs/>
          <w:sz w:val="28"/>
          <w:szCs w:val="28"/>
        </w:rPr>
        <w:t>(VNIIA), Moscow, Russia</w:t>
      </w:r>
      <w:r w:rsidRPr="0003630E">
        <w:rPr>
          <w:iCs/>
          <w:sz w:val="28"/>
          <w:szCs w:val="28"/>
        </w:rPr>
        <w:t xml:space="preserve"> </w:t>
      </w:r>
    </w:p>
    <w:p w14:paraId="6492C117" w14:textId="77777777" w:rsidR="00195FE6" w:rsidRPr="00195FE6" w:rsidRDefault="00195FE6" w:rsidP="00195FE6">
      <w:pPr>
        <w:spacing w:after="0" w:line="240" w:lineRule="auto"/>
        <w:jc w:val="center"/>
        <w:rPr>
          <w:rFonts w:ascii="Times New Roman" w:hAnsi="Times New Roman"/>
          <w:b/>
          <w:noProof/>
          <w:lang w:val="en-US"/>
        </w:rPr>
      </w:pPr>
    </w:p>
    <w:p w14:paraId="6D066AEA" w14:textId="77777777" w:rsidR="00195FE6" w:rsidRPr="00D16197" w:rsidRDefault="00195FE6" w:rsidP="00195FE6">
      <w:pPr>
        <w:spacing w:after="0" w:line="240" w:lineRule="auto"/>
        <w:jc w:val="center"/>
        <w:rPr>
          <w:rFonts w:ascii="Times New Roman" w:hAnsi="Times New Roman"/>
          <w:b/>
          <w:noProof/>
        </w:rPr>
      </w:pPr>
    </w:p>
    <w:p w14:paraId="2D044083" w14:textId="77777777" w:rsidR="00E62D4B" w:rsidRDefault="00E62D4B" w:rsidP="00E62D4B">
      <w:pPr>
        <w:spacing w:after="0" w:line="240" w:lineRule="auto"/>
        <w:rPr>
          <w:rFonts w:ascii="Times New Roman" w:hAnsi="Times New Roman"/>
          <w:b/>
          <w:noProof/>
          <w:sz w:val="18"/>
        </w:rPr>
      </w:pPr>
    </w:p>
    <w:p w14:paraId="172BBEF4" w14:textId="05FB78C5" w:rsidR="00E62D4B" w:rsidRPr="00195FE6" w:rsidRDefault="005F65C5" w:rsidP="00E62D4B">
      <w:pPr>
        <w:pStyle w:val="ae"/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  <w:r w:rsidRPr="00195FE6">
        <w:rPr>
          <w:rFonts w:ascii="Times New Roman" w:hAnsi="Times New Roman"/>
          <w:b/>
          <w:noProof/>
          <w:sz w:val="24"/>
          <w:szCs w:val="24"/>
        </w:rPr>
        <w:t>Resistance and linewidth m</w:t>
      </w:r>
      <w:r w:rsidR="00E62D4B" w:rsidRPr="00195FE6">
        <w:rPr>
          <w:rFonts w:ascii="Times New Roman" w:hAnsi="Times New Roman"/>
          <w:b/>
          <w:noProof/>
          <w:sz w:val="24"/>
          <w:szCs w:val="24"/>
        </w:rPr>
        <w:t>easurements</w:t>
      </w:r>
    </w:p>
    <w:p w14:paraId="0449568F" w14:textId="77777777" w:rsidR="00E62D4B" w:rsidRPr="00195FE6" w:rsidRDefault="00E62D4B" w:rsidP="00E62D4B">
      <w:pPr>
        <w:pStyle w:val="ae"/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14:paraId="33228E48" w14:textId="6A1D09B2" w:rsidR="00E62D4B" w:rsidRPr="00195FE6" w:rsidRDefault="005F65C5" w:rsidP="00D41324">
      <w:pPr>
        <w:pStyle w:val="ae"/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195FE6">
        <w:rPr>
          <w:rFonts w:ascii="Times New Roman" w:hAnsi="Times New Roman"/>
          <w:noProof/>
          <w:sz w:val="24"/>
          <w:szCs w:val="24"/>
        </w:rPr>
        <w:t>Test junctions</w:t>
      </w:r>
      <w:r w:rsidR="00D41324" w:rsidRPr="00195FE6">
        <w:rPr>
          <w:rFonts w:ascii="Times New Roman" w:hAnsi="Times New Roman"/>
          <w:noProof/>
          <w:sz w:val="24"/>
          <w:szCs w:val="24"/>
        </w:rPr>
        <w:t xml:space="preserve"> were </w:t>
      </w:r>
      <w:r w:rsidRPr="00195FE6">
        <w:rPr>
          <w:rFonts w:ascii="Times New Roman" w:hAnsi="Times New Roman"/>
          <w:noProof/>
          <w:sz w:val="24"/>
          <w:szCs w:val="24"/>
        </w:rPr>
        <w:t>defined</w:t>
      </w:r>
      <w:r w:rsidR="00D41324" w:rsidRPr="00195FE6">
        <w:rPr>
          <w:rFonts w:ascii="Times New Roman" w:hAnsi="Times New Roman"/>
          <w:noProof/>
          <w:sz w:val="24"/>
          <w:szCs w:val="24"/>
        </w:rPr>
        <w:t xml:space="preserve"> </w:t>
      </w:r>
      <w:r w:rsidRPr="00195FE6">
        <w:rPr>
          <w:rFonts w:ascii="Times New Roman" w:hAnsi="Times New Roman"/>
          <w:noProof/>
          <w:sz w:val="24"/>
          <w:szCs w:val="24"/>
        </w:rPr>
        <w:t>into resist</w:t>
      </w:r>
      <w:r w:rsidR="00D41324" w:rsidRPr="00195FE6">
        <w:rPr>
          <w:rFonts w:ascii="Times New Roman" w:hAnsi="Times New Roman"/>
          <w:noProof/>
          <w:sz w:val="24"/>
          <w:szCs w:val="24"/>
        </w:rPr>
        <w:t xml:space="preserve"> bilayer of 500 nm</w:t>
      </w:r>
      <w:r w:rsidRPr="00195FE6">
        <w:rPr>
          <w:rFonts w:ascii="Times New Roman" w:hAnsi="Times New Roman"/>
          <w:noProof/>
          <w:sz w:val="24"/>
          <w:szCs w:val="24"/>
        </w:rPr>
        <w:t xml:space="preserve"> MMA(8.5)MAA</w:t>
      </w:r>
      <w:r w:rsidR="00D41324" w:rsidRPr="00195FE6">
        <w:rPr>
          <w:rFonts w:ascii="Times New Roman" w:hAnsi="Times New Roman"/>
          <w:noProof/>
          <w:sz w:val="24"/>
          <w:szCs w:val="24"/>
        </w:rPr>
        <w:t xml:space="preserve"> copolymer and 100 nm</w:t>
      </w:r>
      <w:r w:rsidRPr="00195FE6">
        <w:rPr>
          <w:rFonts w:ascii="Times New Roman" w:hAnsi="Times New Roman"/>
          <w:noProof/>
          <w:sz w:val="24"/>
          <w:szCs w:val="24"/>
        </w:rPr>
        <w:t xml:space="preserve"> of</w:t>
      </w:r>
      <w:r w:rsidR="00D41324" w:rsidRPr="00195FE6">
        <w:rPr>
          <w:rFonts w:ascii="Times New Roman" w:hAnsi="Times New Roman"/>
          <w:noProof/>
          <w:sz w:val="24"/>
          <w:szCs w:val="24"/>
        </w:rPr>
        <w:t xml:space="preserve"> CSAR 62 using followed </w:t>
      </w:r>
      <w:r w:rsidRPr="00195FE6">
        <w:rPr>
          <w:rFonts w:ascii="Times New Roman" w:hAnsi="Times New Roman"/>
          <w:noProof/>
          <w:sz w:val="24"/>
          <w:szCs w:val="24"/>
        </w:rPr>
        <w:t>exposure parameters</w:t>
      </w:r>
      <w:r w:rsidR="00D41324" w:rsidRPr="00195FE6">
        <w:rPr>
          <w:rFonts w:ascii="Times New Roman" w:hAnsi="Times New Roman"/>
          <w:noProof/>
          <w:sz w:val="24"/>
          <w:szCs w:val="24"/>
        </w:rPr>
        <w:t>: 100 um field size and 2 nm step size (see Materials and methods)</w:t>
      </w:r>
      <w:r w:rsidR="00FA1A09" w:rsidRPr="00195FE6">
        <w:rPr>
          <w:rFonts w:ascii="Times New Roman" w:hAnsi="Times New Roman"/>
          <w:noProof/>
          <w:sz w:val="24"/>
          <w:szCs w:val="24"/>
        </w:rPr>
        <w:t xml:space="preserve">. </w:t>
      </w:r>
      <w:r w:rsidR="00D41324" w:rsidRPr="00195FE6">
        <w:rPr>
          <w:rFonts w:ascii="Times New Roman" w:hAnsi="Times New Roman"/>
          <w:noProof/>
          <w:sz w:val="24"/>
          <w:szCs w:val="24"/>
        </w:rPr>
        <w:t>Next, w</w:t>
      </w:r>
      <w:r w:rsidR="004F10D3" w:rsidRPr="00195FE6">
        <w:rPr>
          <w:rFonts w:ascii="Times New Roman" w:hAnsi="Times New Roman"/>
          <w:noProof/>
          <w:sz w:val="24"/>
          <w:szCs w:val="24"/>
        </w:rPr>
        <w:t xml:space="preserve">e </w:t>
      </w:r>
      <w:r w:rsidR="00572F2C" w:rsidRPr="00195FE6">
        <w:rPr>
          <w:rFonts w:ascii="Times New Roman" w:hAnsi="Times New Roman"/>
          <w:noProof/>
          <w:sz w:val="24"/>
          <w:szCs w:val="24"/>
        </w:rPr>
        <w:t>deposited 50 nm of</w:t>
      </w:r>
      <w:r w:rsidR="00F26D75" w:rsidRPr="00195FE6">
        <w:rPr>
          <w:rFonts w:ascii="Times New Roman" w:hAnsi="Times New Roman"/>
          <w:noProof/>
          <w:sz w:val="24"/>
          <w:szCs w:val="24"/>
        </w:rPr>
        <w:t xml:space="preserve"> </w:t>
      </w:r>
      <w:r w:rsidR="00572F2C" w:rsidRPr="00195FE6">
        <w:rPr>
          <w:rFonts w:ascii="Times New Roman" w:hAnsi="Times New Roman"/>
          <w:noProof/>
          <w:sz w:val="24"/>
          <w:szCs w:val="24"/>
        </w:rPr>
        <w:t>Al at 0° angle, performed lift-off</w:t>
      </w:r>
      <w:r w:rsidR="009001E9" w:rsidRPr="00195FE6">
        <w:rPr>
          <w:rFonts w:ascii="Times New Roman" w:hAnsi="Times New Roman"/>
          <w:noProof/>
          <w:sz w:val="24"/>
          <w:szCs w:val="24"/>
        </w:rPr>
        <w:t xml:space="preserve"> </w:t>
      </w:r>
      <w:r w:rsidR="00572F2C" w:rsidRPr="00195FE6">
        <w:rPr>
          <w:rFonts w:ascii="Times New Roman" w:hAnsi="Times New Roman"/>
          <w:noProof/>
          <w:sz w:val="24"/>
          <w:szCs w:val="24"/>
        </w:rPr>
        <w:t xml:space="preserve">and </w:t>
      </w:r>
      <w:r w:rsidR="009001E9" w:rsidRPr="00195FE6">
        <w:rPr>
          <w:rFonts w:ascii="Times New Roman" w:hAnsi="Times New Roman"/>
          <w:noProof/>
          <w:sz w:val="24"/>
          <w:szCs w:val="24"/>
        </w:rPr>
        <w:t>measure</w:t>
      </w:r>
      <w:r w:rsidR="00F101B4">
        <w:rPr>
          <w:rFonts w:ascii="Times New Roman" w:hAnsi="Times New Roman"/>
          <w:noProof/>
          <w:sz w:val="24"/>
          <w:szCs w:val="24"/>
          <w:lang w:val="en-US"/>
        </w:rPr>
        <w:t>d the</w:t>
      </w:r>
      <w:r w:rsidR="009001E9" w:rsidRPr="00195FE6">
        <w:rPr>
          <w:rFonts w:ascii="Times New Roman" w:hAnsi="Times New Roman"/>
          <w:noProof/>
          <w:sz w:val="24"/>
          <w:szCs w:val="24"/>
        </w:rPr>
        <w:t xml:space="preserve"> </w:t>
      </w:r>
      <w:r w:rsidR="004F10D3" w:rsidRPr="00195FE6">
        <w:rPr>
          <w:rFonts w:ascii="Times New Roman" w:hAnsi="Times New Roman"/>
          <w:noProof/>
          <w:sz w:val="24"/>
          <w:szCs w:val="24"/>
        </w:rPr>
        <w:t xml:space="preserve">“shadows” of the mask features using an automatic SEM tool. </w:t>
      </w:r>
      <w:r w:rsidR="00FA1A09" w:rsidRPr="00195FE6">
        <w:rPr>
          <w:rFonts w:ascii="Times New Roman" w:hAnsi="Times New Roman"/>
          <w:noProof/>
          <w:sz w:val="24"/>
          <w:szCs w:val="24"/>
        </w:rPr>
        <w:t xml:space="preserve">Our test chip contained 98 junctions </w:t>
      </w:r>
      <w:r w:rsidR="00F26D75" w:rsidRPr="00195FE6">
        <w:rPr>
          <w:rFonts w:ascii="Times New Roman" w:hAnsi="Times New Roman"/>
          <w:noProof/>
          <w:sz w:val="24"/>
          <w:szCs w:val="24"/>
        </w:rPr>
        <w:t>of different</w:t>
      </w:r>
      <w:r w:rsidR="00572F2C" w:rsidRPr="00195FE6">
        <w:rPr>
          <w:rFonts w:ascii="Times New Roman" w:hAnsi="Times New Roman"/>
          <w:noProof/>
          <w:sz w:val="24"/>
          <w:szCs w:val="24"/>
        </w:rPr>
        <w:t xml:space="preserve"> nominal top electrode</w:t>
      </w:r>
      <w:r w:rsidR="00FA1A09" w:rsidRPr="00195FE6">
        <w:rPr>
          <w:rFonts w:ascii="Times New Roman" w:hAnsi="Times New Roman"/>
          <w:noProof/>
          <w:sz w:val="24"/>
          <w:szCs w:val="24"/>
        </w:rPr>
        <w:t xml:space="preserve"> linewi</w:t>
      </w:r>
      <w:r w:rsidR="00F26D75" w:rsidRPr="00195FE6">
        <w:rPr>
          <w:rFonts w:ascii="Times New Roman" w:hAnsi="Times New Roman"/>
          <w:noProof/>
          <w:sz w:val="24"/>
          <w:szCs w:val="24"/>
        </w:rPr>
        <w:t>dths: 100, 103, 105, 150, 300, 500 nm</w:t>
      </w:r>
      <w:r w:rsidR="00FA1A09" w:rsidRPr="00195FE6">
        <w:rPr>
          <w:rFonts w:ascii="Times New Roman" w:hAnsi="Times New Roman"/>
          <w:noProof/>
          <w:sz w:val="24"/>
          <w:szCs w:val="24"/>
        </w:rPr>
        <w:t>.</w:t>
      </w:r>
      <w:r w:rsidR="00F26D75" w:rsidRPr="00195FE6">
        <w:rPr>
          <w:rFonts w:ascii="Times New Roman" w:hAnsi="Times New Roman"/>
          <w:noProof/>
          <w:sz w:val="24"/>
          <w:szCs w:val="24"/>
        </w:rPr>
        <w:t xml:space="preserve"> </w:t>
      </w:r>
      <w:r w:rsidR="00572F2C" w:rsidRPr="00195FE6">
        <w:rPr>
          <w:rFonts w:ascii="Times New Roman" w:hAnsi="Times New Roman"/>
          <w:noProof/>
          <w:sz w:val="24"/>
          <w:szCs w:val="24"/>
        </w:rPr>
        <w:t>The measurement r</w:t>
      </w:r>
      <w:r w:rsidR="00FA1A09" w:rsidRPr="00195FE6">
        <w:rPr>
          <w:rFonts w:ascii="Times New Roman" w:hAnsi="Times New Roman"/>
          <w:noProof/>
          <w:sz w:val="24"/>
          <w:szCs w:val="24"/>
        </w:rPr>
        <w:t xml:space="preserve">esults for </w:t>
      </w:r>
      <w:r w:rsidR="00572F2C" w:rsidRPr="00195FE6">
        <w:rPr>
          <w:rFonts w:ascii="Times New Roman" w:hAnsi="Times New Roman"/>
          <w:noProof/>
          <w:sz w:val="24"/>
          <w:szCs w:val="24"/>
        </w:rPr>
        <w:t>different scanning algorithms (across the electrode and along the electrode) are</w:t>
      </w:r>
      <w:r w:rsidR="00FA1A09" w:rsidRPr="00195FE6">
        <w:rPr>
          <w:rFonts w:ascii="Times New Roman" w:hAnsi="Times New Roman"/>
          <w:noProof/>
          <w:sz w:val="24"/>
          <w:szCs w:val="24"/>
        </w:rPr>
        <w:t xml:space="preserve"> presen</w:t>
      </w:r>
      <w:r w:rsidR="00572F2C" w:rsidRPr="00195FE6">
        <w:rPr>
          <w:rFonts w:ascii="Times New Roman" w:hAnsi="Times New Roman"/>
          <w:noProof/>
          <w:sz w:val="24"/>
          <w:szCs w:val="24"/>
        </w:rPr>
        <w:t>ed</w:t>
      </w:r>
      <w:r w:rsidR="00FA1A09" w:rsidRPr="00195FE6">
        <w:rPr>
          <w:rFonts w:ascii="Times New Roman" w:hAnsi="Times New Roman"/>
          <w:noProof/>
          <w:sz w:val="24"/>
          <w:szCs w:val="24"/>
        </w:rPr>
        <w:t xml:space="preserve"> </w:t>
      </w:r>
      <w:r w:rsidR="00572F2C" w:rsidRPr="00195FE6">
        <w:rPr>
          <w:rFonts w:ascii="Times New Roman" w:hAnsi="Times New Roman"/>
          <w:noProof/>
          <w:sz w:val="24"/>
          <w:szCs w:val="24"/>
        </w:rPr>
        <w:t>in</w:t>
      </w:r>
      <w:r w:rsidR="00FA1A09" w:rsidRPr="00195FE6">
        <w:rPr>
          <w:rFonts w:ascii="Times New Roman" w:hAnsi="Times New Roman"/>
          <w:noProof/>
          <w:sz w:val="24"/>
          <w:szCs w:val="24"/>
        </w:rPr>
        <w:t xml:space="preserve"> Table 1. </w:t>
      </w:r>
    </w:p>
    <w:p w14:paraId="6FA80D0E" w14:textId="77777777" w:rsidR="00D41324" w:rsidRPr="00195FE6" w:rsidRDefault="00D41324" w:rsidP="00D41324">
      <w:pPr>
        <w:pStyle w:val="ae"/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tbl>
      <w:tblPr>
        <w:tblW w:w="9389" w:type="dxa"/>
        <w:tblInd w:w="704" w:type="dxa"/>
        <w:tblLook w:val="04A0" w:firstRow="1" w:lastRow="0" w:firstColumn="1" w:lastColumn="0" w:noHBand="0" w:noVBand="1"/>
      </w:tblPr>
      <w:tblGrid>
        <w:gridCol w:w="1442"/>
        <w:gridCol w:w="662"/>
        <w:gridCol w:w="662"/>
        <w:gridCol w:w="662"/>
        <w:gridCol w:w="662"/>
        <w:gridCol w:w="662"/>
        <w:gridCol w:w="663"/>
        <w:gridCol w:w="662"/>
        <w:gridCol w:w="662"/>
        <w:gridCol w:w="662"/>
        <w:gridCol w:w="662"/>
        <w:gridCol w:w="662"/>
        <w:gridCol w:w="664"/>
      </w:tblGrid>
      <w:tr w:rsidR="00D41324" w:rsidRPr="00195FE6" w14:paraId="68EDC154" w14:textId="77777777" w:rsidTr="00D41324">
        <w:trPr>
          <w:trHeight w:val="247"/>
        </w:trPr>
        <w:tc>
          <w:tcPr>
            <w:tcW w:w="9389" w:type="dxa"/>
            <w:gridSpan w:val="13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2E6523D" w14:textId="513F413B" w:rsidR="00D41324" w:rsidRPr="00195FE6" w:rsidRDefault="00D41324" w:rsidP="00D413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 xml:space="preserve">Table 1. </w:t>
            </w:r>
            <w:r w:rsidR="005F65C5" w:rsidRPr="00195FE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5FE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ru-RU"/>
              </w:rPr>
              <w:t>Measurements of resist mask linewidth</w:t>
            </w:r>
          </w:p>
        </w:tc>
      </w:tr>
      <w:tr w:rsidR="00D41324" w:rsidRPr="00195FE6" w14:paraId="2E791E6E" w14:textId="77777777" w:rsidTr="005779AC">
        <w:trPr>
          <w:trHeight w:val="247"/>
        </w:trPr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CA51A" w14:textId="773227D1" w:rsidR="00D41324" w:rsidRPr="00195FE6" w:rsidRDefault="00A25216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Scanning </w:t>
            </w:r>
            <w:r w:rsidR="00D41324" w:rsidRPr="00195F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direction</w:t>
            </w:r>
          </w:p>
        </w:tc>
        <w:tc>
          <w:tcPr>
            <w:tcW w:w="397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56B3BC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along</w:t>
            </w:r>
          </w:p>
        </w:tc>
        <w:tc>
          <w:tcPr>
            <w:tcW w:w="397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39EC3D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across</w:t>
            </w:r>
          </w:p>
        </w:tc>
      </w:tr>
      <w:tr w:rsidR="00D41324" w:rsidRPr="00195FE6" w14:paraId="4EEC5278" w14:textId="77777777" w:rsidTr="00D41324">
        <w:trPr>
          <w:trHeight w:val="247"/>
        </w:trPr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12C23" w14:textId="33AD81FD" w:rsidR="00D41324" w:rsidRPr="00195FE6" w:rsidRDefault="00D41324" w:rsidP="004F1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195F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LW</w:t>
            </w:r>
            <w:r w:rsidRPr="00195F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bscript"/>
                <w:lang w:val="en-US" w:eastAsia="ru-RU"/>
              </w:rPr>
              <w:t>nom</w:t>
            </w:r>
            <w:proofErr w:type="spellEnd"/>
            <w:r w:rsidRPr="00195F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bscript"/>
                <w:lang w:val="en-US" w:eastAsia="ru-RU"/>
              </w:rPr>
              <w:t xml:space="preserve">, </w:t>
            </w:r>
            <w:r w:rsidRPr="00195F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nm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57342D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7966C3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103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67F418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105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0C31D5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E08E8C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300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C9665A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500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686E33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587CC2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103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B6FD56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105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21A46E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AE0826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300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7B5AC4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500</w:t>
            </w:r>
          </w:p>
        </w:tc>
      </w:tr>
      <w:tr w:rsidR="00D41324" w:rsidRPr="00195FE6" w14:paraId="63C4FBC9" w14:textId="77777777" w:rsidTr="00D41324">
        <w:trPr>
          <w:trHeight w:val="247"/>
        </w:trPr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4B250" w14:textId="31B3C270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LW</w:t>
            </w:r>
            <w:r w:rsidRPr="00195F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, nm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D99668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6BEA7A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0F03DE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104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14224E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74EF30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302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08F102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502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12BB36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A4C629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52C792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101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BF111D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144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004D8B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300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AB9653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500</w:t>
            </w:r>
          </w:p>
        </w:tc>
      </w:tr>
      <w:tr w:rsidR="00D41324" w:rsidRPr="00195FE6" w14:paraId="39EB19AE" w14:textId="77777777" w:rsidTr="00D41324">
        <w:trPr>
          <w:trHeight w:val="247"/>
        </w:trPr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C374C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195F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3σ</w:t>
            </w:r>
            <w:r w:rsidRPr="00195F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, nm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E219F3" w14:textId="7E16ACDE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4</w:t>
            </w:r>
            <w:r w:rsidR="00F101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0A7A16" w14:textId="46F2C100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4</w:t>
            </w:r>
            <w:r w:rsidR="00F101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FA6CAB" w14:textId="69E2FCAE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5</w:t>
            </w:r>
            <w:r w:rsidR="00F101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27AB52" w14:textId="44049DB1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5</w:t>
            </w:r>
            <w:r w:rsidR="00F101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E44268" w14:textId="00225A29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6</w:t>
            </w:r>
            <w:r w:rsidR="00F101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D44C8C" w14:textId="40E9759E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6</w:t>
            </w:r>
            <w:r w:rsidR="00F101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897C9D" w14:textId="5751F402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4</w:t>
            </w:r>
            <w:r w:rsidR="00F101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7E6023" w14:textId="7E0ACF22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4</w:t>
            </w:r>
            <w:r w:rsidR="00F101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3AF509" w14:textId="7FB94675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5</w:t>
            </w:r>
            <w:r w:rsidR="00F101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D71757" w14:textId="01D0E122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8</w:t>
            </w:r>
            <w:r w:rsidR="00F101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A71981" w14:textId="455974BF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5</w:t>
            </w:r>
            <w:r w:rsidR="00F101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8A4CD8" w14:textId="13E0A15A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5</w:t>
            </w:r>
            <w:r w:rsidR="00F101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</w:tr>
      <w:tr w:rsidR="00D41324" w:rsidRPr="00195FE6" w14:paraId="3CE46907" w14:textId="77777777" w:rsidTr="00D41324">
        <w:trPr>
          <w:trHeight w:val="247"/>
        </w:trPr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50C2B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N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F08CEF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5B9953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15B93B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6FC921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83AF69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ED375F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720463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1F31BE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C40F75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84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91AF48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88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FE2456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89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C4E684" w14:textId="77777777" w:rsidR="00D41324" w:rsidRPr="00195FE6" w:rsidRDefault="00D41324" w:rsidP="00F43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5F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98</w:t>
            </w:r>
          </w:p>
        </w:tc>
      </w:tr>
    </w:tbl>
    <w:p w14:paraId="219E0504" w14:textId="77777777" w:rsidR="00E62D4B" w:rsidRPr="00195FE6" w:rsidRDefault="00E62D4B" w:rsidP="00E62D4B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14:paraId="1F2E6445" w14:textId="2B9ABBA2" w:rsidR="003F0051" w:rsidRPr="00195FE6" w:rsidRDefault="003F0051" w:rsidP="00E62D4B">
      <w:pPr>
        <w:pStyle w:val="IOPRefs"/>
        <w:numPr>
          <w:ilvl w:val="0"/>
          <w:numId w:val="0"/>
        </w:numPr>
        <w:ind w:left="720" w:hanging="11"/>
        <w:jc w:val="both"/>
        <w:rPr>
          <w:sz w:val="24"/>
          <w:szCs w:val="24"/>
        </w:rPr>
      </w:pPr>
      <w:r w:rsidRPr="00195FE6">
        <w:rPr>
          <w:sz w:val="24"/>
          <w:szCs w:val="24"/>
        </w:rPr>
        <w:lastRenderedPageBreak/>
        <w:t>The heat maps of both top and bottom electrodes</w:t>
      </w:r>
      <w:r w:rsidR="003E2B98" w:rsidRPr="00195FE6">
        <w:rPr>
          <w:sz w:val="24"/>
          <w:szCs w:val="24"/>
        </w:rPr>
        <w:t xml:space="preserve"> linewidths</w:t>
      </w:r>
      <w:r w:rsidRPr="00195FE6">
        <w:rPr>
          <w:sz w:val="24"/>
          <w:szCs w:val="24"/>
        </w:rPr>
        <w:t xml:space="preserve"> and</w:t>
      </w:r>
      <w:r w:rsidR="003E2B98" w:rsidRPr="00195FE6">
        <w:rPr>
          <w:sz w:val="24"/>
          <w:szCs w:val="24"/>
        </w:rPr>
        <w:t xml:space="preserve"> junctions</w:t>
      </w:r>
      <w:r w:rsidRPr="00195FE6">
        <w:rPr>
          <w:sz w:val="24"/>
          <w:szCs w:val="24"/>
        </w:rPr>
        <w:t xml:space="preserve"> resistance across the 22x22 mm</w:t>
      </w:r>
      <w:r w:rsidRPr="00195FE6">
        <w:rPr>
          <w:sz w:val="24"/>
          <w:szCs w:val="24"/>
          <w:vertAlign w:val="superscript"/>
        </w:rPr>
        <w:t>2</w:t>
      </w:r>
      <w:r w:rsidRPr="00195FE6">
        <w:rPr>
          <w:sz w:val="24"/>
          <w:szCs w:val="24"/>
        </w:rPr>
        <w:t xml:space="preserve"> area are presented in Table 2. </w:t>
      </w:r>
      <w:r w:rsidR="00112EA6" w:rsidRPr="00195FE6">
        <w:rPr>
          <w:sz w:val="24"/>
          <w:szCs w:val="24"/>
        </w:rPr>
        <w:t xml:space="preserve">Mean measured value with </w:t>
      </w:r>
      <w:r w:rsidR="00112EA6" w:rsidRPr="00195FE6">
        <w:rPr>
          <w:sz w:val="24"/>
          <w:szCs w:val="24"/>
          <w:lang w:val="en-US"/>
        </w:rPr>
        <w:t>99.7% confidence limit is shown on the corresponding heat map.</w:t>
      </w:r>
      <w:r w:rsidR="00112EA6" w:rsidRPr="00195FE6">
        <w:rPr>
          <w:sz w:val="24"/>
          <w:szCs w:val="24"/>
        </w:rPr>
        <w:t xml:space="preserve"> </w:t>
      </w:r>
      <w:r w:rsidR="009A0B04" w:rsidRPr="00195FE6">
        <w:rPr>
          <w:sz w:val="24"/>
          <w:szCs w:val="24"/>
        </w:rPr>
        <w:t xml:space="preserve">We obtained the gradient in </w:t>
      </w:r>
      <w:r w:rsidR="003E2B98" w:rsidRPr="00195FE6">
        <w:rPr>
          <w:sz w:val="24"/>
          <w:szCs w:val="24"/>
        </w:rPr>
        <w:t>resistance, which is also reproduced in top electrode linewidth. We assumed that the gradient originates from evaporation source imperfectness. To test this</w:t>
      </w:r>
      <w:r w:rsidR="00F101B4">
        <w:rPr>
          <w:sz w:val="24"/>
          <w:szCs w:val="24"/>
          <w:lang w:val="en-US"/>
        </w:rPr>
        <w:t>,</w:t>
      </w:r>
      <w:r w:rsidR="003E2B98" w:rsidRPr="00195FE6">
        <w:rPr>
          <w:sz w:val="24"/>
          <w:szCs w:val="24"/>
        </w:rPr>
        <w:t xml:space="preserve"> we fabricated another substrate and evaporated both electrodes at 0° angle to eliminate any significant angle variations</w:t>
      </w:r>
      <w:r w:rsidR="006B0679" w:rsidRPr="00195FE6">
        <w:rPr>
          <w:sz w:val="24"/>
          <w:szCs w:val="24"/>
        </w:rPr>
        <w:t xml:space="preserve">. The heat maps of features linewidths are shown in Table 3. The gradient </w:t>
      </w:r>
      <w:r w:rsidR="00A5780B" w:rsidRPr="00195FE6">
        <w:rPr>
          <w:sz w:val="24"/>
          <w:szCs w:val="24"/>
        </w:rPr>
        <w:t xml:space="preserve">in the top electrode linewidth </w:t>
      </w:r>
      <w:r w:rsidR="006B0679" w:rsidRPr="00195FE6">
        <w:rPr>
          <w:sz w:val="24"/>
          <w:szCs w:val="24"/>
        </w:rPr>
        <w:t>was no longer visible</w:t>
      </w:r>
      <w:r w:rsidR="00A5780B" w:rsidRPr="00195FE6">
        <w:rPr>
          <w:sz w:val="24"/>
          <w:szCs w:val="24"/>
        </w:rPr>
        <w:t xml:space="preserve"> and the variation </w:t>
      </w:r>
      <w:r w:rsidR="00D706AD" w:rsidRPr="00195FE6">
        <w:rPr>
          <w:sz w:val="24"/>
          <w:szCs w:val="24"/>
        </w:rPr>
        <w:t>was</w:t>
      </w:r>
      <w:r w:rsidR="00A5780B" w:rsidRPr="00195FE6">
        <w:rPr>
          <w:sz w:val="24"/>
          <w:szCs w:val="24"/>
        </w:rPr>
        <w:t xml:space="preserve"> lower in comparison to the electrodes evaporated at an angle.</w:t>
      </w:r>
    </w:p>
    <w:p w14:paraId="46332B44" w14:textId="322A6340" w:rsidR="00E62D4B" w:rsidRPr="00195FE6" w:rsidRDefault="003F0051" w:rsidP="00E62D4B">
      <w:pPr>
        <w:pStyle w:val="IOPRefs"/>
        <w:numPr>
          <w:ilvl w:val="0"/>
          <w:numId w:val="0"/>
        </w:numPr>
        <w:ind w:left="720" w:hanging="11"/>
        <w:jc w:val="both"/>
        <w:rPr>
          <w:sz w:val="24"/>
          <w:szCs w:val="24"/>
          <w:lang w:val="en-US"/>
        </w:rPr>
      </w:pPr>
      <w:r w:rsidRPr="00195FE6">
        <w:rPr>
          <w:sz w:val="24"/>
          <w:szCs w:val="24"/>
        </w:rPr>
        <w:t xml:space="preserve"> </w:t>
      </w: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"/>
        <w:gridCol w:w="4874"/>
        <w:gridCol w:w="2325"/>
      </w:tblGrid>
      <w:tr w:rsidR="008718F4" w:rsidRPr="00195FE6" w14:paraId="77D83F1C" w14:textId="77777777" w:rsidTr="005779AC">
        <w:trPr>
          <w:cantSplit/>
          <w:trHeight w:val="318"/>
          <w:jc w:val="center"/>
        </w:trPr>
        <w:tc>
          <w:tcPr>
            <w:tcW w:w="7371" w:type="dxa"/>
            <w:gridSpan w:val="3"/>
          </w:tcPr>
          <w:p w14:paraId="0E373AD2" w14:textId="1B26460A" w:rsidR="008718F4" w:rsidRPr="00195FE6" w:rsidRDefault="008718F4" w:rsidP="005779AC">
            <w:pPr>
              <w:pStyle w:val="IOPRefs"/>
              <w:numPr>
                <w:ilvl w:val="0"/>
                <w:numId w:val="0"/>
              </w:numPr>
              <w:jc w:val="right"/>
              <w:rPr>
                <w:i/>
                <w:sz w:val="24"/>
                <w:szCs w:val="24"/>
                <w:lang w:val="en-US" w:eastAsia="ru-RU"/>
              </w:rPr>
            </w:pPr>
            <w:r w:rsidRPr="00195FE6">
              <w:rPr>
                <w:i/>
                <w:sz w:val="24"/>
                <w:szCs w:val="24"/>
                <w:lang w:val="en-US" w:eastAsia="ru-RU"/>
              </w:rPr>
              <w:t>Table 2. Measurements of fabricated josephson junctions</w:t>
            </w:r>
          </w:p>
        </w:tc>
      </w:tr>
      <w:tr w:rsidR="003D535C" w:rsidRPr="00195FE6" w14:paraId="5835EFFB" w14:textId="77777777" w:rsidTr="005779AC">
        <w:trPr>
          <w:cantSplit/>
          <w:trHeight w:val="192"/>
          <w:jc w:val="center"/>
        </w:trPr>
        <w:tc>
          <w:tcPr>
            <w:tcW w:w="556" w:type="dxa"/>
          </w:tcPr>
          <w:p w14:paraId="42C88557" w14:textId="77777777" w:rsidR="00E62D4B" w:rsidRPr="00195FE6" w:rsidRDefault="00E62D4B" w:rsidP="00F435E1">
            <w:pPr>
              <w:pStyle w:val="IOPRefs"/>
              <w:numPr>
                <w:ilvl w:val="0"/>
                <w:numId w:val="0"/>
              </w:numPr>
              <w:jc w:val="center"/>
              <w:rPr>
                <w:b/>
                <w:sz w:val="24"/>
                <w:szCs w:val="24"/>
                <w:lang w:val="en-US"/>
              </w:rPr>
            </w:pPr>
            <w:r w:rsidRPr="00195FE6">
              <w:rPr>
                <w:b/>
                <w:sz w:val="24"/>
                <w:szCs w:val="24"/>
                <w:lang w:val="en-US"/>
              </w:rPr>
              <w:t>area</w:t>
            </w:r>
          </w:p>
        </w:tc>
        <w:tc>
          <w:tcPr>
            <w:tcW w:w="4874" w:type="dxa"/>
          </w:tcPr>
          <w:p w14:paraId="21B03FB0" w14:textId="731EA945" w:rsidR="00E62D4B" w:rsidRPr="00195FE6" w:rsidRDefault="005779AC" w:rsidP="00F435E1">
            <w:pPr>
              <w:pStyle w:val="IOPRefs"/>
              <w:numPr>
                <w:ilvl w:val="0"/>
                <w:numId w:val="0"/>
              </w:numPr>
              <w:jc w:val="center"/>
              <w:rPr>
                <w:b/>
                <w:sz w:val="24"/>
                <w:szCs w:val="24"/>
                <w:lang w:val="en-US" w:eastAsia="ru-RU"/>
              </w:rPr>
            </w:pPr>
            <w:r w:rsidRPr="00195FE6">
              <w:rPr>
                <w:b/>
                <w:sz w:val="24"/>
                <w:szCs w:val="24"/>
                <w:lang w:val="en-US" w:eastAsia="ru-RU"/>
              </w:rPr>
              <w:t>l</w:t>
            </w:r>
            <w:r w:rsidR="00E62D4B" w:rsidRPr="00195FE6">
              <w:rPr>
                <w:b/>
                <w:sz w:val="24"/>
                <w:szCs w:val="24"/>
                <w:lang w:val="en-US" w:eastAsia="ru-RU"/>
              </w:rPr>
              <w:t xml:space="preserve">inewidth </w:t>
            </w:r>
          </w:p>
        </w:tc>
        <w:tc>
          <w:tcPr>
            <w:tcW w:w="1941" w:type="dxa"/>
          </w:tcPr>
          <w:p w14:paraId="0187F7B1" w14:textId="04370D21" w:rsidR="00E62D4B" w:rsidRPr="00195FE6" w:rsidRDefault="005779AC" w:rsidP="00F435E1">
            <w:pPr>
              <w:pStyle w:val="IOPRefs"/>
              <w:numPr>
                <w:ilvl w:val="0"/>
                <w:numId w:val="0"/>
              </w:numPr>
              <w:jc w:val="center"/>
              <w:rPr>
                <w:b/>
                <w:sz w:val="24"/>
                <w:szCs w:val="24"/>
                <w:lang w:val="en-US" w:eastAsia="ru-RU"/>
              </w:rPr>
            </w:pPr>
            <w:r w:rsidRPr="00195FE6">
              <w:rPr>
                <w:b/>
                <w:sz w:val="24"/>
                <w:szCs w:val="24"/>
                <w:lang w:val="en-US" w:eastAsia="ru-RU"/>
              </w:rPr>
              <w:t>r</w:t>
            </w:r>
            <w:r w:rsidR="00E62D4B" w:rsidRPr="00195FE6">
              <w:rPr>
                <w:b/>
                <w:sz w:val="24"/>
                <w:szCs w:val="24"/>
                <w:lang w:val="en-US" w:eastAsia="ru-RU"/>
              </w:rPr>
              <w:t>esistance</w:t>
            </w:r>
          </w:p>
        </w:tc>
      </w:tr>
      <w:tr w:rsidR="003D535C" w:rsidRPr="00195FE6" w14:paraId="18053CA8" w14:textId="77777777" w:rsidTr="005779AC">
        <w:trPr>
          <w:cantSplit/>
          <w:trHeight w:val="1134"/>
          <w:jc w:val="center"/>
        </w:trPr>
        <w:tc>
          <w:tcPr>
            <w:tcW w:w="556" w:type="dxa"/>
            <w:textDirection w:val="btLr"/>
          </w:tcPr>
          <w:p w14:paraId="104D4D41" w14:textId="77777777" w:rsidR="00E62D4B" w:rsidRPr="00195FE6" w:rsidRDefault="00E62D4B" w:rsidP="00F435E1">
            <w:pPr>
              <w:pStyle w:val="IOPRefs"/>
              <w:numPr>
                <w:ilvl w:val="0"/>
                <w:numId w:val="0"/>
              </w:numPr>
              <w:ind w:left="113" w:right="113"/>
              <w:jc w:val="center"/>
              <w:rPr>
                <w:b/>
                <w:sz w:val="24"/>
                <w:szCs w:val="24"/>
                <w:lang w:val="en-US"/>
              </w:rPr>
            </w:pPr>
            <w:r w:rsidRPr="00195FE6">
              <w:rPr>
                <w:b/>
                <w:sz w:val="24"/>
                <w:szCs w:val="24"/>
                <w:lang w:val="en-US"/>
              </w:rPr>
              <w:t>0,008 um</w:t>
            </w:r>
            <w:r w:rsidRPr="00195FE6">
              <w:rPr>
                <w:b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874" w:type="dxa"/>
          </w:tcPr>
          <w:p w14:paraId="00996C57" w14:textId="05F63D8D" w:rsidR="00E62D4B" w:rsidRPr="00195FE6" w:rsidRDefault="003D535C" w:rsidP="005779AC">
            <w:pPr>
              <w:pStyle w:val="IOPRefs"/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 w:rsidRPr="00195FE6">
              <w:rPr>
                <w:sz w:val="24"/>
                <w:szCs w:val="24"/>
                <w:lang w:val="ru-RU" w:eastAsia="ru-RU"/>
              </w:rPr>
              <w:drawing>
                <wp:inline distT="0" distB="0" distL="0" distR="0" wp14:anchorId="52A3F77B" wp14:editId="69E48A16">
                  <wp:extent cx="2876550" cy="1260985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7471" cy="1278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718F4" w:rsidRPr="00195FE6"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41" w:type="dxa"/>
          </w:tcPr>
          <w:p w14:paraId="18DE0226" w14:textId="7535B9DD" w:rsidR="00E62D4B" w:rsidRPr="00195FE6" w:rsidRDefault="00EB1D56" w:rsidP="00F435E1">
            <w:pPr>
              <w:pStyle w:val="IOPRefs"/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 w:rsidRPr="00195FE6">
              <w:rPr>
                <w:sz w:val="24"/>
                <w:szCs w:val="24"/>
                <w:lang w:val="ru-RU" w:eastAsia="ru-RU"/>
              </w:rPr>
              <w:drawing>
                <wp:inline distT="0" distB="0" distL="0" distR="0" wp14:anchorId="292853CA" wp14:editId="44C95285">
                  <wp:extent cx="1334286" cy="12600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286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35C" w:rsidRPr="00195FE6" w14:paraId="79A4B03F" w14:textId="77777777" w:rsidTr="005779AC">
        <w:trPr>
          <w:cantSplit/>
          <w:trHeight w:val="1134"/>
          <w:jc w:val="center"/>
        </w:trPr>
        <w:tc>
          <w:tcPr>
            <w:tcW w:w="556" w:type="dxa"/>
            <w:textDirection w:val="btLr"/>
          </w:tcPr>
          <w:p w14:paraId="1BF4B7A3" w14:textId="77777777" w:rsidR="00E62D4B" w:rsidRPr="00195FE6" w:rsidRDefault="00E62D4B" w:rsidP="00F435E1">
            <w:pPr>
              <w:pStyle w:val="IOPRefs"/>
              <w:numPr>
                <w:ilvl w:val="0"/>
                <w:numId w:val="0"/>
              </w:num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95FE6">
              <w:rPr>
                <w:b/>
                <w:sz w:val="24"/>
                <w:szCs w:val="24"/>
              </w:rPr>
              <w:t>0,025 um</w:t>
            </w:r>
            <w:r w:rsidRPr="00195FE6"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874" w:type="dxa"/>
          </w:tcPr>
          <w:p w14:paraId="1635A5B2" w14:textId="2922D3B5" w:rsidR="00E62D4B" w:rsidRPr="00195FE6" w:rsidRDefault="008718F4" w:rsidP="00F435E1">
            <w:pPr>
              <w:pStyle w:val="IOPRefs"/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 w:rsidRPr="00195FE6">
              <w:rPr>
                <w:sz w:val="24"/>
                <w:szCs w:val="24"/>
                <w:lang w:val="ru-RU" w:eastAsia="ru-RU"/>
              </w:rPr>
              <w:drawing>
                <wp:inline distT="0" distB="0" distL="0" distR="0" wp14:anchorId="38209FEB" wp14:editId="4D29C02F">
                  <wp:extent cx="2914650" cy="1232344"/>
                  <wp:effectExtent l="0" t="0" r="0" b="635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0772" cy="125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1" w:type="dxa"/>
          </w:tcPr>
          <w:p w14:paraId="232265B6" w14:textId="1B176C0C" w:rsidR="00E62D4B" w:rsidRPr="00195FE6" w:rsidRDefault="00EB1D56" w:rsidP="00F435E1">
            <w:pPr>
              <w:pStyle w:val="IOPRefs"/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 w:rsidRPr="00195FE6">
              <w:rPr>
                <w:sz w:val="24"/>
                <w:szCs w:val="24"/>
                <w:lang w:val="ru-RU" w:eastAsia="ru-RU"/>
              </w:rPr>
              <w:drawing>
                <wp:inline distT="0" distB="0" distL="0" distR="0" wp14:anchorId="6C98B89C" wp14:editId="1F3131C8">
                  <wp:extent cx="1339432" cy="1223963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651" cy="1225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35C" w:rsidRPr="00195FE6" w14:paraId="3AF97619" w14:textId="77777777" w:rsidTr="005779AC">
        <w:trPr>
          <w:cantSplit/>
          <w:trHeight w:val="1134"/>
          <w:jc w:val="center"/>
        </w:trPr>
        <w:tc>
          <w:tcPr>
            <w:tcW w:w="556" w:type="dxa"/>
            <w:textDirection w:val="btLr"/>
          </w:tcPr>
          <w:p w14:paraId="3E0A6120" w14:textId="77777777" w:rsidR="00E62D4B" w:rsidRPr="00195FE6" w:rsidRDefault="00E62D4B" w:rsidP="00F435E1">
            <w:pPr>
              <w:pStyle w:val="IOPRefs"/>
              <w:numPr>
                <w:ilvl w:val="0"/>
                <w:numId w:val="0"/>
              </w:num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95FE6">
              <w:rPr>
                <w:b/>
                <w:sz w:val="24"/>
                <w:szCs w:val="24"/>
              </w:rPr>
              <w:t>0,12 um</w:t>
            </w:r>
            <w:r w:rsidRPr="00195FE6"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874" w:type="dxa"/>
          </w:tcPr>
          <w:p w14:paraId="2F3CF100" w14:textId="517AA67E" w:rsidR="00E62D4B" w:rsidRPr="00195FE6" w:rsidRDefault="008718F4" w:rsidP="00F435E1">
            <w:pPr>
              <w:pStyle w:val="IOPRefs"/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 w:rsidRPr="00195FE6">
              <w:rPr>
                <w:sz w:val="24"/>
                <w:szCs w:val="24"/>
                <w:lang w:val="ru-RU" w:eastAsia="ru-RU"/>
              </w:rPr>
              <w:drawing>
                <wp:inline distT="0" distB="0" distL="0" distR="0" wp14:anchorId="6951FFF2" wp14:editId="3341B9BE">
                  <wp:extent cx="2933700" cy="1168306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461" cy="1190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1" w:type="dxa"/>
          </w:tcPr>
          <w:p w14:paraId="4FF667D0" w14:textId="3055DA8A" w:rsidR="00E62D4B" w:rsidRPr="00195FE6" w:rsidRDefault="00EB1D56" w:rsidP="00F435E1">
            <w:pPr>
              <w:pStyle w:val="IOPRefs"/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 w:rsidRPr="00195FE6">
              <w:rPr>
                <w:sz w:val="24"/>
                <w:szCs w:val="24"/>
                <w:lang w:val="ru-RU" w:eastAsia="ru-RU"/>
              </w:rPr>
              <w:drawing>
                <wp:inline distT="0" distB="0" distL="0" distR="0" wp14:anchorId="68ADBA58" wp14:editId="056DFC67">
                  <wp:extent cx="1309688" cy="1179298"/>
                  <wp:effectExtent l="0" t="0" r="5080" b="190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751" cy="118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386D42" w14:textId="77777777" w:rsidR="00AC2D6C" w:rsidRPr="00195FE6" w:rsidRDefault="00AC2D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5F930C" w14:textId="728A03FD" w:rsidR="005779AC" w:rsidRPr="00195FE6" w:rsidRDefault="005779AC" w:rsidP="00A122A7">
      <w:pPr>
        <w:spacing w:after="0" w:line="240" w:lineRule="auto"/>
        <w:ind w:left="709"/>
        <w:rPr>
          <w:rFonts w:ascii="Times New Roman" w:hAnsi="Times New Roman"/>
          <w:noProof/>
          <w:sz w:val="24"/>
          <w:szCs w:val="24"/>
        </w:rPr>
      </w:pPr>
    </w:p>
    <w:p w14:paraId="33C7E4A4" w14:textId="169B386E" w:rsidR="00A122A7" w:rsidRPr="00195FE6" w:rsidRDefault="00A122A7" w:rsidP="00A122A7">
      <w:pPr>
        <w:spacing w:after="0" w:line="240" w:lineRule="auto"/>
        <w:ind w:left="709"/>
        <w:rPr>
          <w:rFonts w:ascii="Times New Roman" w:hAnsi="Times New Roman"/>
          <w:noProof/>
          <w:sz w:val="24"/>
          <w:szCs w:val="24"/>
        </w:rPr>
      </w:pPr>
    </w:p>
    <w:p w14:paraId="5BD08710" w14:textId="77777777" w:rsidR="00A122A7" w:rsidRPr="00195FE6" w:rsidRDefault="00A122A7" w:rsidP="00C94280">
      <w:pPr>
        <w:spacing w:after="0" w:line="240" w:lineRule="auto"/>
        <w:ind w:left="709"/>
        <w:rPr>
          <w:rFonts w:ascii="Times New Roman" w:hAnsi="Times New Roman"/>
          <w:noProof/>
          <w:sz w:val="24"/>
          <w:szCs w:val="24"/>
        </w:rPr>
      </w:pP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"/>
        <w:gridCol w:w="4596"/>
      </w:tblGrid>
      <w:tr w:rsidR="003D535C" w:rsidRPr="00195FE6" w14:paraId="28A8A26D" w14:textId="77777777" w:rsidTr="003D535C">
        <w:trPr>
          <w:cantSplit/>
          <w:trHeight w:val="187"/>
          <w:jc w:val="center"/>
        </w:trPr>
        <w:tc>
          <w:tcPr>
            <w:tcW w:w="415" w:type="dxa"/>
          </w:tcPr>
          <w:p w14:paraId="1998FD17" w14:textId="77777777" w:rsidR="005779AC" w:rsidRPr="00195FE6" w:rsidRDefault="005779AC" w:rsidP="009B10A6">
            <w:pPr>
              <w:pStyle w:val="IOPRefs"/>
              <w:numPr>
                <w:ilvl w:val="0"/>
                <w:numId w:val="0"/>
              </w:num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915" w:type="dxa"/>
          </w:tcPr>
          <w:p w14:paraId="1D322B02" w14:textId="359195C6" w:rsidR="005779AC" w:rsidRPr="00195FE6" w:rsidRDefault="005779AC" w:rsidP="005779AC">
            <w:pPr>
              <w:pStyle w:val="IOPRefs"/>
              <w:numPr>
                <w:ilvl w:val="0"/>
                <w:numId w:val="0"/>
              </w:numPr>
              <w:jc w:val="right"/>
              <w:rPr>
                <w:i/>
                <w:sz w:val="24"/>
                <w:szCs w:val="24"/>
                <w:lang w:val="en-US" w:eastAsia="ru-RU"/>
              </w:rPr>
            </w:pPr>
            <w:r w:rsidRPr="00195FE6">
              <w:rPr>
                <w:i/>
                <w:sz w:val="24"/>
                <w:szCs w:val="24"/>
                <w:lang w:val="en-US" w:eastAsia="ru-RU"/>
              </w:rPr>
              <w:t>Table 3. Measurements of resist mask linewidth</w:t>
            </w:r>
          </w:p>
        </w:tc>
      </w:tr>
      <w:tr w:rsidR="005779AC" w:rsidRPr="00195FE6" w14:paraId="13867056" w14:textId="77777777" w:rsidTr="003D535C">
        <w:trPr>
          <w:cantSplit/>
          <w:trHeight w:val="187"/>
          <w:jc w:val="center"/>
        </w:trPr>
        <w:tc>
          <w:tcPr>
            <w:tcW w:w="415" w:type="dxa"/>
          </w:tcPr>
          <w:p w14:paraId="686BFA00" w14:textId="77777777" w:rsidR="005779AC" w:rsidRPr="00195FE6" w:rsidRDefault="005779AC" w:rsidP="009B10A6">
            <w:pPr>
              <w:pStyle w:val="IOPRefs"/>
              <w:numPr>
                <w:ilvl w:val="0"/>
                <w:numId w:val="0"/>
              </w:numPr>
              <w:jc w:val="center"/>
              <w:rPr>
                <w:b/>
                <w:sz w:val="24"/>
                <w:szCs w:val="24"/>
                <w:lang w:val="en-US"/>
              </w:rPr>
            </w:pPr>
            <w:r w:rsidRPr="00195FE6">
              <w:rPr>
                <w:b/>
                <w:sz w:val="24"/>
                <w:szCs w:val="24"/>
                <w:lang w:val="en-US"/>
              </w:rPr>
              <w:t>area</w:t>
            </w:r>
          </w:p>
        </w:tc>
        <w:tc>
          <w:tcPr>
            <w:tcW w:w="3915" w:type="dxa"/>
          </w:tcPr>
          <w:p w14:paraId="1162BA01" w14:textId="77777777" w:rsidR="005779AC" w:rsidRPr="00195FE6" w:rsidRDefault="005779AC" w:rsidP="009B10A6">
            <w:pPr>
              <w:pStyle w:val="IOPRefs"/>
              <w:numPr>
                <w:ilvl w:val="0"/>
                <w:numId w:val="0"/>
              </w:numPr>
              <w:jc w:val="center"/>
              <w:rPr>
                <w:b/>
                <w:sz w:val="24"/>
                <w:szCs w:val="24"/>
                <w:lang w:val="en-US" w:eastAsia="ru-RU"/>
              </w:rPr>
            </w:pPr>
            <w:r w:rsidRPr="00195FE6">
              <w:rPr>
                <w:b/>
                <w:sz w:val="24"/>
                <w:szCs w:val="24"/>
                <w:lang w:val="en-US" w:eastAsia="ru-RU"/>
              </w:rPr>
              <w:t xml:space="preserve">Heat map </w:t>
            </w:r>
          </w:p>
        </w:tc>
      </w:tr>
      <w:tr w:rsidR="005779AC" w:rsidRPr="00195FE6" w14:paraId="78251AF6" w14:textId="77777777" w:rsidTr="003D535C">
        <w:trPr>
          <w:cantSplit/>
          <w:trHeight w:val="1106"/>
          <w:jc w:val="center"/>
        </w:trPr>
        <w:tc>
          <w:tcPr>
            <w:tcW w:w="415" w:type="dxa"/>
            <w:textDirection w:val="btLr"/>
          </w:tcPr>
          <w:p w14:paraId="27906105" w14:textId="77777777" w:rsidR="005779AC" w:rsidRPr="00195FE6" w:rsidRDefault="005779AC" w:rsidP="009B10A6">
            <w:pPr>
              <w:pStyle w:val="IOPRefs"/>
              <w:numPr>
                <w:ilvl w:val="0"/>
                <w:numId w:val="0"/>
              </w:numPr>
              <w:ind w:left="113" w:right="113"/>
              <w:jc w:val="center"/>
              <w:rPr>
                <w:b/>
                <w:sz w:val="24"/>
                <w:szCs w:val="24"/>
                <w:lang w:val="en-US"/>
              </w:rPr>
            </w:pPr>
            <w:r w:rsidRPr="00195FE6">
              <w:rPr>
                <w:b/>
                <w:sz w:val="24"/>
                <w:szCs w:val="24"/>
                <w:lang w:val="en-US"/>
              </w:rPr>
              <w:t>0,008 um</w:t>
            </w:r>
            <w:r w:rsidRPr="00195FE6">
              <w:rPr>
                <w:b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3915" w:type="dxa"/>
          </w:tcPr>
          <w:p w14:paraId="68E6C51F" w14:textId="0754779D" w:rsidR="005779AC" w:rsidRPr="00195FE6" w:rsidRDefault="003D535C" w:rsidP="009B10A6">
            <w:pPr>
              <w:pStyle w:val="IOPRefs"/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 w:rsidRPr="00195FE6">
              <w:rPr>
                <w:sz w:val="24"/>
                <w:szCs w:val="24"/>
                <w:lang w:val="ru-RU" w:eastAsia="ru-RU"/>
              </w:rPr>
              <w:drawing>
                <wp:inline distT="0" distB="0" distL="0" distR="0" wp14:anchorId="4E7D706A" wp14:editId="2E47CD42">
                  <wp:extent cx="2736532" cy="1228891"/>
                  <wp:effectExtent l="0" t="0" r="6985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0561" cy="1235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79AC" w:rsidRPr="00195FE6" w14:paraId="7F252960" w14:textId="77777777" w:rsidTr="003D535C">
        <w:trPr>
          <w:cantSplit/>
          <w:trHeight w:val="1106"/>
          <w:jc w:val="center"/>
        </w:trPr>
        <w:tc>
          <w:tcPr>
            <w:tcW w:w="415" w:type="dxa"/>
            <w:textDirection w:val="btLr"/>
          </w:tcPr>
          <w:p w14:paraId="4288545D" w14:textId="77777777" w:rsidR="005779AC" w:rsidRPr="00195FE6" w:rsidRDefault="005779AC" w:rsidP="009B10A6">
            <w:pPr>
              <w:pStyle w:val="IOPRefs"/>
              <w:numPr>
                <w:ilvl w:val="0"/>
                <w:numId w:val="0"/>
              </w:num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95FE6">
              <w:rPr>
                <w:b/>
                <w:sz w:val="24"/>
                <w:szCs w:val="24"/>
              </w:rPr>
              <w:lastRenderedPageBreak/>
              <w:t>0,025 um</w:t>
            </w:r>
            <w:r w:rsidRPr="00195FE6"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915" w:type="dxa"/>
          </w:tcPr>
          <w:p w14:paraId="03195D83" w14:textId="77777777" w:rsidR="005779AC" w:rsidRPr="00195FE6" w:rsidRDefault="005779AC" w:rsidP="009B10A6">
            <w:pPr>
              <w:pStyle w:val="IOPRefs"/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 w:rsidRPr="00195FE6">
              <w:rPr>
                <w:sz w:val="24"/>
                <w:szCs w:val="24"/>
                <w:lang w:val="ru-RU" w:eastAsia="ru-RU"/>
              </w:rPr>
              <w:drawing>
                <wp:inline distT="0" distB="0" distL="0" distR="0" wp14:anchorId="75D56582" wp14:editId="16A41F78">
                  <wp:extent cx="2780883" cy="1176337"/>
                  <wp:effectExtent l="0" t="0" r="635" b="508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805" cy="118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79AC" w:rsidRPr="00195FE6" w14:paraId="5ADCE0D8" w14:textId="77777777" w:rsidTr="003D535C">
        <w:trPr>
          <w:cantSplit/>
          <w:trHeight w:val="1106"/>
          <w:jc w:val="center"/>
        </w:trPr>
        <w:tc>
          <w:tcPr>
            <w:tcW w:w="415" w:type="dxa"/>
            <w:textDirection w:val="btLr"/>
          </w:tcPr>
          <w:p w14:paraId="4FB15052" w14:textId="77777777" w:rsidR="005779AC" w:rsidRPr="00195FE6" w:rsidRDefault="005779AC" w:rsidP="009B10A6">
            <w:pPr>
              <w:pStyle w:val="IOPRefs"/>
              <w:numPr>
                <w:ilvl w:val="0"/>
                <w:numId w:val="0"/>
              </w:num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95FE6">
              <w:rPr>
                <w:b/>
                <w:sz w:val="24"/>
                <w:szCs w:val="24"/>
              </w:rPr>
              <w:t>0,12 um</w:t>
            </w:r>
            <w:r w:rsidRPr="00195FE6"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915" w:type="dxa"/>
          </w:tcPr>
          <w:p w14:paraId="606341B7" w14:textId="77777777" w:rsidR="005779AC" w:rsidRPr="00195FE6" w:rsidRDefault="005779AC" w:rsidP="009B10A6">
            <w:pPr>
              <w:pStyle w:val="IOPRefs"/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 w:rsidRPr="00195FE6">
              <w:rPr>
                <w:sz w:val="24"/>
                <w:szCs w:val="24"/>
                <w:lang w:val="ru-RU" w:eastAsia="ru-RU"/>
              </w:rPr>
              <w:drawing>
                <wp:inline distT="0" distB="0" distL="0" distR="0" wp14:anchorId="31580028" wp14:editId="180AD5E7">
                  <wp:extent cx="2752414" cy="11334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7159" cy="116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F9A805" w14:textId="77777777" w:rsidR="005223F4" w:rsidRPr="00D43152" w:rsidRDefault="005223F4" w:rsidP="006B29E3">
      <w:pPr>
        <w:pStyle w:val="IOPRefs"/>
        <w:numPr>
          <w:ilvl w:val="0"/>
          <w:numId w:val="0"/>
        </w:numPr>
      </w:pPr>
      <w:bookmarkStart w:id="0" w:name="_GoBack"/>
      <w:bookmarkEnd w:id="0"/>
    </w:p>
    <w:sectPr w:rsidR="005223F4" w:rsidRPr="00D43152" w:rsidSect="00AC2D6C">
      <w:footerReference w:type="default" r:id="rId17"/>
      <w:type w:val="continuous"/>
      <w:pgSz w:w="11906" w:h="16838" w:code="9"/>
      <w:pgMar w:top="1418" w:right="907" w:bottom="2041" w:left="907" w:header="709" w:footer="709" w:gutter="0"/>
      <w:cols w:space="227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FF1922" w14:textId="77777777" w:rsidR="005765DD" w:rsidRDefault="005765DD" w:rsidP="00927301">
      <w:pPr>
        <w:spacing w:after="0" w:line="240" w:lineRule="auto"/>
      </w:pPr>
      <w:r>
        <w:separator/>
      </w:r>
    </w:p>
  </w:endnote>
  <w:endnote w:type="continuationSeparator" w:id="0">
    <w:p w14:paraId="7BA412BB" w14:textId="77777777" w:rsidR="005765DD" w:rsidRDefault="005765DD" w:rsidP="00927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801ABA" w14:textId="77777777" w:rsidR="00F435E1" w:rsidRDefault="00F435E1" w:rsidP="003E4E2B">
    <w:pPr>
      <w:pStyle w:val="a5"/>
      <w:tabs>
        <w:tab w:val="clear" w:pos="4513"/>
        <w:tab w:val="clear" w:pos="9026"/>
        <w:tab w:val="center" w:pos="5046"/>
        <w:tab w:val="right" w:pos="10092"/>
      </w:tabs>
      <w:jc w:val="center"/>
    </w:pPr>
    <w:r w:rsidRPr="009536C0">
      <w:rPr>
        <w:sz w:val="14"/>
        <w:szCs w:val="14"/>
      </w:rPr>
      <w:tab/>
    </w:r>
    <w:r w:rsidRPr="009536C0">
      <w:rPr>
        <w:sz w:val="14"/>
        <w:szCs w:val="14"/>
      </w:rPr>
      <w:fldChar w:fldCharType="begin"/>
    </w:r>
    <w:r w:rsidRPr="009536C0">
      <w:rPr>
        <w:sz w:val="14"/>
        <w:szCs w:val="14"/>
      </w:rPr>
      <w:instrText xml:space="preserve"> PAGE   \* MERGEFORMAT </w:instrText>
    </w:r>
    <w:r w:rsidRPr="009536C0">
      <w:rPr>
        <w:sz w:val="14"/>
        <w:szCs w:val="14"/>
      </w:rPr>
      <w:fldChar w:fldCharType="separate"/>
    </w:r>
    <w:r w:rsidR="006B29E3">
      <w:rPr>
        <w:noProof/>
        <w:sz w:val="14"/>
        <w:szCs w:val="14"/>
      </w:rPr>
      <w:t>3</w:t>
    </w:r>
    <w:r w:rsidRPr="009536C0">
      <w:rPr>
        <w:noProof/>
        <w:sz w:val="14"/>
        <w:szCs w:val="14"/>
      </w:rPr>
      <w:fldChar w:fldCharType="end"/>
    </w:r>
    <w:r>
      <w:tab/>
    </w:r>
  </w:p>
  <w:p w14:paraId="5F8E1A8D" w14:textId="77777777" w:rsidR="00F435E1" w:rsidRDefault="00F435E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720CFB" w14:textId="77777777" w:rsidR="005765DD" w:rsidRDefault="005765DD" w:rsidP="00927301">
      <w:pPr>
        <w:spacing w:after="0" w:line="240" w:lineRule="auto"/>
      </w:pPr>
      <w:r>
        <w:separator/>
      </w:r>
    </w:p>
  </w:footnote>
  <w:footnote w:type="continuationSeparator" w:id="0">
    <w:p w14:paraId="15647BB6" w14:textId="77777777" w:rsidR="005765DD" w:rsidRDefault="005765DD" w:rsidP="009273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D63530"/>
    <w:multiLevelType w:val="hybridMultilevel"/>
    <w:tmpl w:val="2DB02EAC"/>
    <w:lvl w:ilvl="0" w:tplc="F9D4D22E">
      <w:start w:val="1"/>
      <w:numFmt w:val="decimal"/>
      <w:pStyle w:val="IOPRefs"/>
      <w:lvlText w:val="[%1]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73E22"/>
    <w:multiLevelType w:val="hybridMultilevel"/>
    <w:tmpl w:val="891A0B8A"/>
    <w:lvl w:ilvl="0" w:tplc="38AA25C6">
      <w:start w:val="1"/>
      <w:numFmt w:val="decimal"/>
      <w:lvlText w:val="[%1]"/>
      <w:lvlJc w:val="left"/>
      <w:pPr>
        <w:tabs>
          <w:tab w:val="num" w:pos="284"/>
        </w:tabs>
        <w:ind w:left="284" w:firstLine="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AD1"/>
    <w:rsid w:val="000010A3"/>
    <w:rsid w:val="000024CB"/>
    <w:rsid w:val="00006EBC"/>
    <w:rsid w:val="000110D6"/>
    <w:rsid w:val="00011536"/>
    <w:rsid w:val="00013361"/>
    <w:rsid w:val="00015991"/>
    <w:rsid w:val="000163F7"/>
    <w:rsid w:val="00020161"/>
    <w:rsid w:val="00022AD8"/>
    <w:rsid w:val="00024E57"/>
    <w:rsid w:val="000305AD"/>
    <w:rsid w:val="000316C1"/>
    <w:rsid w:val="0003340D"/>
    <w:rsid w:val="000473F6"/>
    <w:rsid w:val="00050A4A"/>
    <w:rsid w:val="00051A8A"/>
    <w:rsid w:val="0006409D"/>
    <w:rsid w:val="0006531B"/>
    <w:rsid w:val="0007381F"/>
    <w:rsid w:val="000760A7"/>
    <w:rsid w:val="000820A5"/>
    <w:rsid w:val="000860C7"/>
    <w:rsid w:val="000A0B35"/>
    <w:rsid w:val="000A33FC"/>
    <w:rsid w:val="000A5DCA"/>
    <w:rsid w:val="000B2F2C"/>
    <w:rsid w:val="000C274C"/>
    <w:rsid w:val="000C42DF"/>
    <w:rsid w:val="000C6AD1"/>
    <w:rsid w:val="000C7922"/>
    <w:rsid w:val="000C7A5E"/>
    <w:rsid w:val="000C7D8E"/>
    <w:rsid w:val="000D40DC"/>
    <w:rsid w:val="000D42B3"/>
    <w:rsid w:val="000E4D00"/>
    <w:rsid w:val="000F1FAB"/>
    <w:rsid w:val="000F57E0"/>
    <w:rsid w:val="00105352"/>
    <w:rsid w:val="00110282"/>
    <w:rsid w:val="00112EA6"/>
    <w:rsid w:val="00116DB4"/>
    <w:rsid w:val="00120136"/>
    <w:rsid w:val="001211B2"/>
    <w:rsid w:val="00122600"/>
    <w:rsid w:val="00125408"/>
    <w:rsid w:val="001277CB"/>
    <w:rsid w:val="001342E7"/>
    <w:rsid w:val="00135FD6"/>
    <w:rsid w:val="00137FFE"/>
    <w:rsid w:val="001478A9"/>
    <w:rsid w:val="00147AB4"/>
    <w:rsid w:val="00147C3D"/>
    <w:rsid w:val="00147F94"/>
    <w:rsid w:val="00151269"/>
    <w:rsid w:val="00152A0E"/>
    <w:rsid w:val="001628C3"/>
    <w:rsid w:val="001702DB"/>
    <w:rsid w:val="0017310A"/>
    <w:rsid w:val="00174367"/>
    <w:rsid w:val="0017583D"/>
    <w:rsid w:val="00176DF8"/>
    <w:rsid w:val="00177F91"/>
    <w:rsid w:val="00181526"/>
    <w:rsid w:val="00183FC4"/>
    <w:rsid w:val="0018498D"/>
    <w:rsid w:val="00184E28"/>
    <w:rsid w:val="00185DB5"/>
    <w:rsid w:val="00186538"/>
    <w:rsid w:val="00194F6B"/>
    <w:rsid w:val="001958FC"/>
    <w:rsid w:val="00195FE6"/>
    <w:rsid w:val="001979CA"/>
    <w:rsid w:val="001A1115"/>
    <w:rsid w:val="001A2773"/>
    <w:rsid w:val="001A2DD9"/>
    <w:rsid w:val="001B0B3D"/>
    <w:rsid w:val="001B341B"/>
    <w:rsid w:val="001B4DDD"/>
    <w:rsid w:val="001B6B1A"/>
    <w:rsid w:val="001B6DC9"/>
    <w:rsid w:val="001C083F"/>
    <w:rsid w:val="001C11AB"/>
    <w:rsid w:val="001C2199"/>
    <w:rsid w:val="001C49C5"/>
    <w:rsid w:val="001D26EC"/>
    <w:rsid w:val="001D451B"/>
    <w:rsid w:val="001E56FE"/>
    <w:rsid w:val="001F378A"/>
    <w:rsid w:val="001F5401"/>
    <w:rsid w:val="00200667"/>
    <w:rsid w:val="0020364E"/>
    <w:rsid w:val="00206477"/>
    <w:rsid w:val="002065E7"/>
    <w:rsid w:val="00210807"/>
    <w:rsid w:val="00211CA3"/>
    <w:rsid w:val="00213B0F"/>
    <w:rsid w:val="00227851"/>
    <w:rsid w:val="00230CA1"/>
    <w:rsid w:val="002313A4"/>
    <w:rsid w:val="00231668"/>
    <w:rsid w:val="0023206C"/>
    <w:rsid w:val="002332B7"/>
    <w:rsid w:val="002346EE"/>
    <w:rsid w:val="00236E3D"/>
    <w:rsid w:val="00252BED"/>
    <w:rsid w:val="00261474"/>
    <w:rsid w:val="00263AFB"/>
    <w:rsid w:val="0026529C"/>
    <w:rsid w:val="00267EEE"/>
    <w:rsid w:val="00270F9C"/>
    <w:rsid w:val="00274198"/>
    <w:rsid w:val="00277314"/>
    <w:rsid w:val="002848E3"/>
    <w:rsid w:val="00290E87"/>
    <w:rsid w:val="00291EA9"/>
    <w:rsid w:val="00297194"/>
    <w:rsid w:val="002A30E6"/>
    <w:rsid w:val="002A5433"/>
    <w:rsid w:val="002A6D54"/>
    <w:rsid w:val="002B4D93"/>
    <w:rsid w:val="002C375A"/>
    <w:rsid w:val="002D3E86"/>
    <w:rsid w:val="002E3684"/>
    <w:rsid w:val="002E36A7"/>
    <w:rsid w:val="002E38BA"/>
    <w:rsid w:val="002E759B"/>
    <w:rsid w:val="002F0B74"/>
    <w:rsid w:val="002F6AFD"/>
    <w:rsid w:val="0030009F"/>
    <w:rsid w:val="00303861"/>
    <w:rsid w:val="00307B9F"/>
    <w:rsid w:val="0031231D"/>
    <w:rsid w:val="00322803"/>
    <w:rsid w:val="0032435C"/>
    <w:rsid w:val="00324EB6"/>
    <w:rsid w:val="00340C57"/>
    <w:rsid w:val="00342B7A"/>
    <w:rsid w:val="0034705D"/>
    <w:rsid w:val="003512A3"/>
    <w:rsid w:val="003737A9"/>
    <w:rsid w:val="0037549C"/>
    <w:rsid w:val="003755B3"/>
    <w:rsid w:val="003814E3"/>
    <w:rsid w:val="00386EDA"/>
    <w:rsid w:val="00390150"/>
    <w:rsid w:val="00394843"/>
    <w:rsid w:val="00395875"/>
    <w:rsid w:val="00396087"/>
    <w:rsid w:val="003A1AC6"/>
    <w:rsid w:val="003A5833"/>
    <w:rsid w:val="003A7E37"/>
    <w:rsid w:val="003B24CF"/>
    <w:rsid w:val="003C0761"/>
    <w:rsid w:val="003C41AE"/>
    <w:rsid w:val="003C67C4"/>
    <w:rsid w:val="003D13A4"/>
    <w:rsid w:val="003D2E76"/>
    <w:rsid w:val="003D535C"/>
    <w:rsid w:val="003E2B98"/>
    <w:rsid w:val="003E4E2B"/>
    <w:rsid w:val="003E60A1"/>
    <w:rsid w:val="003F0051"/>
    <w:rsid w:val="003F1871"/>
    <w:rsid w:val="00410B98"/>
    <w:rsid w:val="00410CAC"/>
    <w:rsid w:val="00411DC3"/>
    <w:rsid w:val="00412505"/>
    <w:rsid w:val="004239FF"/>
    <w:rsid w:val="00426DB6"/>
    <w:rsid w:val="004311A6"/>
    <w:rsid w:val="00440F1D"/>
    <w:rsid w:val="00444094"/>
    <w:rsid w:val="00446920"/>
    <w:rsid w:val="0044749E"/>
    <w:rsid w:val="004514BF"/>
    <w:rsid w:val="00454484"/>
    <w:rsid w:val="004607B5"/>
    <w:rsid w:val="004633DB"/>
    <w:rsid w:val="004637B6"/>
    <w:rsid w:val="00473B0C"/>
    <w:rsid w:val="00480462"/>
    <w:rsid w:val="004869A9"/>
    <w:rsid w:val="0048712C"/>
    <w:rsid w:val="0049527B"/>
    <w:rsid w:val="004955A5"/>
    <w:rsid w:val="0049675D"/>
    <w:rsid w:val="004A3755"/>
    <w:rsid w:val="004A6679"/>
    <w:rsid w:val="004B33BD"/>
    <w:rsid w:val="004B4D7D"/>
    <w:rsid w:val="004C0BC6"/>
    <w:rsid w:val="004C138C"/>
    <w:rsid w:val="004C18C5"/>
    <w:rsid w:val="004C2116"/>
    <w:rsid w:val="004C2D71"/>
    <w:rsid w:val="004C349F"/>
    <w:rsid w:val="004C5EEE"/>
    <w:rsid w:val="004C6CEB"/>
    <w:rsid w:val="004C79F2"/>
    <w:rsid w:val="004D14F0"/>
    <w:rsid w:val="004D2C0F"/>
    <w:rsid w:val="004D2E4E"/>
    <w:rsid w:val="004D476C"/>
    <w:rsid w:val="004E50B5"/>
    <w:rsid w:val="004E6882"/>
    <w:rsid w:val="004E7884"/>
    <w:rsid w:val="004E794A"/>
    <w:rsid w:val="004F0C68"/>
    <w:rsid w:val="004F10D3"/>
    <w:rsid w:val="004F2377"/>
    <w:rsid w:val="00501ACA"/>
    <w:rsid w:val="005072A3"/>
    <w:rsid w:val="00511D13"/>
    <w:rsid w:val="005123C2"/>
    <w:rsid w:val="005141B4"/>
    <w:rsid w:val="00517608"/>
    <w:rsid w:val="0052071A"/>
    <w:rsid w:val="005223F4"/>
    <w:rsid w:val="00526496"/>
    <w:rsid w:val="00536387"/>
    <w:rsid w:val="00537986"/>
    <w:rsid w:val="00537BF7"/>
    <w:rsid w:val="00546205"/>
    <w:rsid w:val="00550593"/>
    <w:rsid w:val="0055206D"/>
    <w:rsid w:val="0055274C"/>
    <w:rsid w:val="00554525"/>
    <w:rsid w:val="00563194"/>
    <w:rsid w:val="00565482"/>
    <w:rsid w:val="00565F6B"/>
    <w:rsid w:val="00572F2C"/>
    <w:rsid w:val="005751B7"/>
    <w:rsid w:val="00576048"/>
    <w:rsid w:val="005765DD"/>
    <w:rsid w:val="00576F2D"/>
    <w:rsid w:val="005779AC"/>
    <w:rsid w:val="005819A7"/>
    <w:rsid w:val="005838B2"/>
    <w:rsid w:val="005838BB"/>
    <w:rsid w:val="00584A1A"/>
    <w:rsid w:val="00586D51"/>
    <w:rsid w:val="00591B76"/>
    <w:rsid w:val="005937C7"/>
    <w:rsid w:val="0059396F"/>
    <w:rsid w:val="00594849"/>
    <w:rsid w:val="00594A79"/>
    <w:rsid w:val="005972E3"/>
    <w:rsid w:val="005B073C"/>
    <w:rsid w:val="005B4EEC"/>
    <w:rsid w:val="005C3934"/>
    <w:rsid w:val="005C3E31"/>
    <w:rsid w:val="005C6762"/>
    <w:rsid w:val="005C6F83"/>
    <w:rsid w:val="005D0040"/>
    <w:rsid w:val="005D01C5"/>
    <w:rsid w:val="005D2BF4"/>
    <w:rsid w:val="005D3E7A"/>
    <w:rsid w:val="005D68FD"/>
    <w:rsid w:val="005D786C"/>
    <w:rsid w:val="005E3A9B"/>
    <w:rsid w:val="005E489E"/>
    <w:rsid w:val="005F28FD"/>
    <w:rsid w:val="005F4841"/>
    <w:rsid w:val="005F65C5"/>
    <w:rsid w:val="006021D4"/>
    <w:rsid w:val="00611927"/>
    <w:rsid w:val="00611A5A"/>
    <w:rsid w:val="00613831"/>
    <w:rsid w:val="00613F47"/>
    <w:rsid w:val="006141B9"/>
    <w:rsid w:val="006228A2"/>
    <w:rsid w:val="00623A89"/>
    <w:rsid w:val="00630014"/>
    <w:rsid w:val="006449FC"/>
    <w:rsid w:val="0064563C"/>
    <w:rsid w:val="00651620"/>
    <w:rsid w:val="00652FF5"/>
    <w:rsid w:val="00654D1E"/>
    <w:rsid w:val="0065752E"/>
    <w:rsid w:val="00662A63"/>
    <w:rsid w:val="00673835"/>
    <w:rsid w:val="00683BDB"/>
    <w:rsid w:val="006903E6"/>
    <w:rsid w:val="00693C40"/>
    <w:rsid w:val="00694825"/>
    <w:rsid w:val="00696875"/>
    <w:rsid w:val="006B0679"/>
    <w:rsid w:val="006B1E5E"/>
    <w:rsid w:val="006B1FAD"/>
    <w:rsid w:val="006B29E3"/>
    <w:rsid w:val="006B5470"/>
    <w:rsid w:val="006C195C"/>
    <w:rsid w:val="006C1BEC"/>
    <w:rsid w:val="006C6542"/>
    <w:rsid w:val="006C7CF6"/>
    <w:rsid w:val="006C7F98"/>
    <w:rsid w:val="006E01E4"/>
    <w:rsid w:val="006E5085"/>
    <w:rsid w:val="006F72D3"/>
    <w:rsid w:val="00703BFF"/>
    <w:rsid w:val="00705098"/>
    <w:rsid w:val="0070535B"/>
    <w:rsid w:val="00705FD4"/>
    <w:rsid w:val="007071EA"/>
    <w:rsid w:val="007123A7"/>
    <w:rsid w:val="00722C87"/>
    <w:rsid w:val="007245E5"/>
    <w:rsid w:val="00724A59"/>
    <w:rsid w:val="0073771E"/>
    <w:rsid w:val="00742A02"/>
    <w:rsid w:val="007439FB"/>
    <w:rsid w:val="007472FC"/>
    <w:rsid w:val="00747AAA"/>
    <w:rsid w:val="007542D1"/>
    <w:rsid w:val="00774137"/>
    <w:rsid w:val="007760E8"/>
    <w:rsid w:val="00781DD1"/>
    <w:rsid w:val="0078457E"/>
    <w:rsid w:val="00786291"/>
    <w:rsid w:val="007967F1"/>
    <w:rsid w:val="007A05C8"/>
    <w:rsid w:val="007A0E81"/>
    <w:rsid w:val="007A4A4E"/>
    <w:rsid w:val="007B1D76"/>
    <w:rsid w:val="007B6203"/>
    <w:rsid w:val="007C6418"/>
    <w:rsid w:val="007C6AFD"/>
    <w:rsid w:val="007D74EF"/>
    <w:rsid w:val="007D7ED5"/>
    <w:rsid w:val="007E4318"/>
    <w:rsid w:val="007F1A14"/>
    <w:rsid w:val="007F2C2E"/>
    <w:rsid w:val="007F3927"/>
    <w:rsid w:val="007F77E8"/>
    <w:rsid w:val="007F7E9C"/>
    <w:rsid w:val="008033B1"/>
    <w:rsid w:val="00806092"/>
    <w:rsid w:val="00806AC1"/>
    <w:rsid w:val="008070BA"/>
    <w:rsid w:val="00832BB4"/>
    <w:rsid w:val="008471DC"/>
    <w:rsid w:val="008512C2"/>
    <w:rsid w:val="00851DA2"/>
    <w:rsid w:val="008532CD"/>
    <w:rsid w:val="00854FF6"/>
    <w:rsid w:val="00867967"/>
    <w:rsid w:val="00870459"/>
    <w:rsid w:val="008718F4"/>
    <w:rsid w:val="00871BBC"/>
    <w:rsid w:val="00872243"/>
    <w:rsid w:val="00872401"/>
    <w:rsid w:val="00872C0F"/>
    <w:rsid w:val="00873B7A"/>
    <w:rsid w:val="0087550C"/>
    <w:rsid w:val="00876323"/>
    <w:rsid w:val="00876815"/>
    <w:rsid w:val="00882142"/>
    <w:rsid w:val="00882523"/>
    <w:rsid w:val="008876C0"/>
    <w:rsid w:val="008914F2"/>
    <w:rsid w:val="008A4B6C"/>
    <w:rsid w:val="008C128B"/>
    <w:rsid w:val="008C3AED"/>
    <w:rsid w:val="008D1AA9"/>
    <w:rsid w:val="008D59E9"/>
    <w:rsid w:val="008E2CDE"/>
    <w:rsid w:val="008E4912"/>
    <w:rsid w:val="008E7301"/>
    <w:rsid w:val="008E7456"/>
    <w:rsid w:val="008F0A11"/>
    <w:rsid w:val="008F2E68"/>
    <w:rsid w:val="009001E9"/>
    <w:rsid w:val="0090209B"/>
    <w:rsid w:val="009037E2"/>
    <w:rsid w:val="00904412"/>
    <w:rsid w:val="00906202"/>
    <w:rsid w:val="00910CA2"/>
    <w:rsid w:val="00921CAA"/>
    <w:rsid w:val="0092288A"/>
    <w:rsid w:val="00927301"/>
    <w:rsid w:val="0094552E"/>
    <w:rsid w:val="009515C8"/>
    <w:rsid w:val="0095318A"/>
    <w:rsid w:val="009536C0"/>
    <w:rsid w:val="00953AE0"/>
    <w:rsid w:val="009575A1"/>
    <w:rsid w:val="0096138C"/>
    <w:rsid w:val="00961EBE"/>
    <w:rsid w:val="0096512E"/>
    <w:rsid w:val="00977A02"/>
    <w:rsid w:val="0098288A"/>
    <w:rsid w:val="0098638F"/>
    <w:rsid w:val="009941EC"/>
    <w:rsid w:val="009969C9"/>
    <w:rsid w:val="00997A57"/>
    <w:rsid w:val="009A0B04"/>
    <w:rsid w:val="009A58A6"/>
    <w:rsid w:val="009A6F95"/>
    <w:rsid w:val="009B4512"/>
    <w:rsid w:val="009C0247"/>
    <w:rsid w:val="009C2C52"/>
    <w:rsid w:val="009C454C"/>
    <w:rsid w:val="009C6DA5"/>
    <w:rsid w:val="009C70C1"/>
    <w:rsid w:val="009C74F8"/>
    <w:rsid w:val="009C7B7F"/>
    <w:rsid w:val="009D521D"/>
    <w:rsid w:val="009D6415"/>
    <w:rsid w:val="009E0B89"/>
    <w:rsid w:val="009E1885"/>
    <w:rsid w:val="009E212E"/>
    <w:rsid w:val="009E564B"/>
    <w:rsid w:val="009E5B38"/>
    <w:rsid w:val="009F658F"/>
    <w:rsid w:val="00A02CB5"/>
    <w:rsid w:val="00A03440"/>
    <w:rsid w:val="00A04306"/>
    <w:rsid w:val="00A06B9F"/>
    <w:rsid w:val="00A122A7"/>
    <w:rsid w:val="00A1727C"/>
    <w:rsid w:val="00A21CD3"/>
    <w:rsid w:val="00A25216"/>
    <w:rsid w:val="00A25B20"/>
    <w:rsid w:val="00A326D6"/>
    <w:rsid w:val="00A34863"/>
    <w:rsid w:val="00A3501C"/>
    <w:rsid w:val="00A3583F"/>
    <w:rsid w:val="00A40A75"/>
    <w:rsid w:val="00A40AFB"/>
    <w:rsid w:val="00A429BD"/>
    <w:rsid w:val="00A45644"/>
    <w:rsid w:val="00A467EE"/>
    <w:rsid w:val="00A538E6"/>
    <w:rsid w:val="00A56C1D"/>
    <w:rsid w:val="00A5780B"/>
    <w:rsid w:val="00A60FEA"/>
    <w:rsid w:val="00A6425B"/>
    <w:rsid w:val="00A666AE"/>
    <w:rsid w:val="00A67195"/>
    <w:rsid w:val="00A677A4"/>
    <w:rsid w:val="00A67985"/>
    <w:rsid w:val="00A72AFC"/>
    <w:rsid w:val="00A77E02"/>
    <w:rsid w:val="00A809AF"/>
    <w:rsid w:val="00A9216C"/>
    <w:rsid w:val="00A92B99"/>
    <w:rsid w:val="00A94EFB"/>
    <w:rsid w:val="00A9532E"/>
    <w:rsid w:val="00AA4515"/>
    <w:rsid w:val="00AA5A87"/>
    <w:rsid w:val="00AB0912"/>
    <w:rsid w:val="00AB53E0"/>
    <w:rsid w:val="00AB78A3"/>
    <w:rsid w:val="00AC00C7"/>
    <w:rsid w:val="00AC2D6C"/>
    <w:rsid w:val="00AC3D66"/>
    <w:rsid w:val="00AC4186"/>
    <w:rsid w:val="00AC60DA"/>
    <w:rsid w:val="00AC7A13"/>
    <w:rsid w:val="00AD0101"/>
    <w:rsid w:val="00AD180F"/>
    <w:rsid w:val="00AD5EAD"/>
    <w:rsid w:val="00AE0DFF"/>
    <w:rsid w:val="00AE1951"/>
    <w:rsid w:val="00AE1DE6"/>
    <w:rsid w:val="00AE6C9E"/>
    <w:rsid w:val="00AF3D78"/>
    <w:rsid w:val="00AF6A36"/>
    <w:rsid w:val="00AF7F40"/>
    <w:rsid w:val="00B0329D"/>
    <w:rsid w:val="00B032B9"/>
    <w:rsid w:val="00B03774"/>
    <w:rsid w:val="00B038A6"/>
    <w:rsid w:val="00B03A8C"/>
    <w:rsid w:val="00B04ACF"/>
    <w:rsid w:val="00B06312"/>
    <w:rsid w:val="00B079B8"/>
    <w:rsid w:val="00B079C4"/>
    <w:rsid w:val="00B1022A"/>
    <w:rsid w:val="00B2028E"/>
    <w:rsid w:val="00B2583E"/>
    <w:rsid w:val="00B319AB"/>
    <w:rsid w:val="00B31D49"/>
    <w:rsid w:val="00B31F03"/>
    <w:rsid w:val="00B329D5"/>
    <w:rsid w:val="00B401A2"/>
    <w:rsid w:val="00B423DD"/>
    <w:rsid w:val="00B46D55"/>
    <w:rsid w:val="00B46FEB"/>
    <w:rsid w:val="00B52407"/>
    <w:rsid w:val="00B526CF"/>
    <w:rsid w:val="00B54E72"/>
    <w:rsid w:val="00B62335"/>
    <w:rsid w:val="00B7586C"/>
    <w:rsid w:val="00B75C31"/>
    <w:rsid w:val="00B82BA1"/>
    <w:rsid w:val="00B86263"/>
    <w:rsid w:val="00B914FD"/>
    <w:rsid w:val="00B9553D"/>
    <w:rsid w:val="00BA2D33"/>
    <w:rsid w:val="00BA5843"/>
    <w:rsid w:val="00BA6683"/>
    <w:rsid w:val="00BB4090"/>
    <w:rsid w:val="00BC59CE"/>
    <w:rsid w:val="00BD7BBE"/>
    <w:rsid w:val="00BE7B36"/>
    <w:rsid w:val="00BF3827"/>
    <w:rsid w:val="00BF5875"/>
    <w:rsid w:val="00C04AC6"/>
    <w:rsid w:val="00C05F57"/>
    <w:rsid w:val="00C143A7"/>
    <w:rsid w:val="00C234FF"/>
    <w:rsid w:val="00C32E02"/>
    <w:rsid w:val="00C35548"/>
    <w:rsid w:val="00C3659C"/>
    <w:rsid w:val="00C3743B"/>
    <w:rsid w:val="00C41781"/>
    <w:rsid w:val="00C41EA0"/>
    <w:rsid w:val="00C46B25"/>
    <w:rsid w:val="00C55253"/>
    <w:rsid w:val="00C60539"/>
    <w:rsid w:val="00C61612"/>
    <w:rsid w:val="00C67755"/>
    <w:rsid w:val="00C83B2D"/>
    <w:rsid w:val="00C87129"/>
    <w:rsid w:val="00C93D6E"/>
    <w:rsid w:val="00C94280"/>
    <w:rsid w:val="00C94CFB"/>
    <w:rsid w:val="00C97C84"/>
    <w:rsid w:val="00CA2314"/>
    <w:rsid w:val="00CC45E4"/>
    <w:rsid w:val="00CE32DB"/>
    <w:rsid w:val="00CE4968"/>
    <w:rsid w:val="00CF3395"/>
    <w:rsid w:val="00CF6851"/>
    <w:rsid w:val="00D04B95"/>
    <w:rsid w:val="00D073DF"/>
    <w:rsid w:val="00D12A0D"/>
    <w:rsid w:val="00D16ED2"/>
    <w:rsid w:val="00D17A84"/>
    <w:rsid w:val="00D24783"/>
    <w:rsid w:val="00D27562"/>
    <w:rsid w:val="00D27936"/>
    <w:rsid w:val="00D30A63"/>
    <w:rsid w:val="00D3306B"/>
    <w:rsid w:val="00D41324"/>
    <w:rsid w:val="00D413FC"/>
    <w:rsid w:val="00D41DE8"/>
    <w:rsid w:val="00D43152"/>
    <w:rsid w:val="00D509AC"/>
    <w:rsid w:val="00D5363B"/>
    <w:rsid w:val="00D56310"/>
    <w:rsid w:val="00D5659D"/>
    <w:rsid w:val="00D56D47"/>
    <w:rsid w:val="00D62E25"/>
    <w:rsid w:val="00D706AD"/>
    <w:rsid w:val="00D719B4"/>
    <w:rsid w:val="00D741CD"/>
    <w:rsid w:val="00D74B07"/>
    <w:rsid w:val="00D7573C"/>
    <w:rsid w:val="00D8031C"/>
    <w:rsid w:val="00D8078E"/>
    <w:rsid w:val="00D81C33"/>
    <w:rsid w:val="00D84E1D"/>
    <w:rsid w:val="00D86198"/>
    <w:rsid w:val="00D9192D"/>
    <w:rsid w:val="00D97714"/>
    <w:rsid w:val="00D97BA3"/>
    <w:rsid w:val="00DA7495"/>
    <w:rsid w:val="00DA78E7"/>
    <w:rsid w:val="00DB1FE5"/>
    <w:rsid w:val="00DB79E1"/>
    <w:rsid w:val="00DC0034"/>
    <w:rsid w:val="00DC1819"/>
    <w:rsid w:val="00DC7745"/>
    <w:rsid w:val="00DD181C"/>
    <w:rsid w:val="00DD4072"/>
    <w:rsid w:val="00DD54D1"/>
    <w:rsid w:val="00DD5753"/>
    <w:rsid w:val="00DD6E82"/>
    <w:rsid w:val="00DE14F3"/>
    <w:rsid w:val="00DE2ECA"/>
    <w:rsid w:val="00DE46BA"/>
    <w:rsid w:val="00DE57D7"/>
    <w:rsid w:val="00DE628C"/>
    <w:rsid w:val="00DE6CD2"/>
    <w:rsid w:val="00DF0C4A"/>
    <w:rsid w:val="00DF3332"/>
    <w:rsid w:val="00DF34EB"/>
    <w:rsid w:val="00E14761"/>
    <w:rsid w:val="00E1564A"/>
    <w:rsid w:val="00E207AB"/>
    <w:rsid w:val="00E20803"/>
    <w:rsid w:val="00E22E35"/>
    <w:rsid w:val="00E25AC6"/>
    <w:rsid w:val="00E331DA"/>
    <w:rsid w:val="00E34753"/>
    <w:rsid w:val="00E3586D"/>
    <w:rsid w:val="00E364D9"/>
    <w:rsid w:val="00E41DD6"/>
    <w:rsid w:val="00E42714"/>
    <w:rsid w:val="00E5050F"/>
    <w:rsid w:val="00E55A3F"/>
    <w:rsid w:val="00E60291"/>
    <w:rsid w:val="00E6226A"/>
    <w:rsid w:val="00E62335"/>
    <w:rsid w:val="00E62602"/>
    <w:rsid w:val="00E62D4B"/>
    <w:rsid w:val="00E6443C"/>
    <w:rsid w:val="00E66764"/>
    <w:rsid w:val="00E71010"/>
    <w:rsid w:val="00E809A2"/>
    <w:rsid w:val="00E84115"/>
    <w:rsid w:val="00E86050"/>
    <w:rsid w:val="00E91688"/>
    <w:rsid w:val="00E93324"/>
    <w:rsid w:val="00E93F1C"/>
    <w:rsid w:val="00E96B72"/>
    <w:rsid w:val="00E96B89"/>
    <w:rsid w:val="00EA1386"/>
    <w:rsid w:val="00EA4311"/>
    <w:rsid w:val="00EB057D"/>
    <w:rsid w:val="00EB1D56"/>
    <w:rsid w:val="00EB4F9D"/>
    <w:rsid w:val="00EC110C"/>
    <w:rsid w:val="00EC25CD"/>
    <w:rsid w:val="00ED498A"/>
    <w:rsid w:val="00ED4B9B"/>
    <w:rsid w:val="00EE23F3"/>
    <w:rsid w:val="00EE3EC6"/>
    <w:rsid w:val="00EE4B82"/>
    <w:rsid w:val="00EF3B3B"/>
    <w:rsid w:val="00EF436D"/>
    <w:rsid w:val="00F101B4"/>
    <w:rsid w:val="00F15709"/>
    <w:rsid w:val="00F21BD5"/>
    <w:rsid w:val="00F26D75"/>
    <w:rsid w:val="00F31D9D"/>
    <w:rsid w:val="00F343BB"/>
    <w:rsid w:val="00F40507"/>
    <w:rsid w:val="00F40F14"/>
    <w:rsid w:val="00F435E1"/>
    <w:rsid w:val="00F442E5"/>
    <w:rsid w:val="00F506C0"/>
    <w:rsid w:val="00F54FA6"/>
    <w:rsid w:val="00F610FF"/>
    <w:rsid w:val="00F62F10"/>
    <w:rsid w:val="00F71658"/>
    <w:rsid w:val="00F74254"/>
    <w:rsid w:val="00F75BE5"/>
    <w:rsid w:val="00F804AB"/>
    <w:rsid w:val="00F80868"/>
    <w:rsid w:val="00F924D7"/>
    <w:rsid w:val="00F97DF5"/>
    <w:rsid w:val="00FA1A09"/>
    <w:rsid w:val="00FA2715"/>
    <w:rsid w:val="00FA5C06"/>
    <w:rsid w:val="00FB26C2"/>
    <w:rsid w:val="00FC48E6"/>
    <w:rsid w:val="00FE4421"/>
    <w:rsid w:val="00FF3EE8"/>
    <w:rsid w:val="00FF4188"/>
    <w:rsid w:val="00FF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1FB465"/>
  <w15:docId w15:val="{F9B991A6-DFE2-4742-B821-83124D62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73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7301"/>
  </w:style>
  <w:style w:type="paragraph" w:styleId="a5">
    <w:name w:val="footer"/>
    <w:basedOn w:val="a"/>
    <w:link w:val="a6"/>
    <w:uiPriority w:val="99"/>
    <w:unhideWhenUsed/>
    <w:rsid w:val="009273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7301"/>
  </w:style>
  <w:style w:type="paragraph" w:customStyle="1" w:styleId="IOPHeader">
    <w:name w:val="IOPHeader"/>
    <w:basedOn w:val="a3"/>
    <w:link w:val="IOPHeaderChar"/>
    <w:qFormat/>
    <w:rsid w:val="00654D1E"/>
    <w:pPr>
      <w:pBdr>
        <w:bottom w:val="single" w:sz="4" w:space="1" w:color="auto"/>
      </w:pBdr>
    </w:pPr>
  </w:style>
  <w:style w:type="paragraph" w:customStyle="1" w:styleId="IOPTitle">
    <w:name w:val="IOPTitle"/>
    <w:basedOn w:val="a"/>
    <w:link w:val="IOPTitleChar"/>
    <w:qFormat/>
    <w:rsid w:val="00D43152"/>
    <w:pPr>
      <w:spacing w:after="520"/>
    </w:pPr>
    <w:rPr>
      <w:b/>
      <w:sz w:val="48"/>
      <w:szCs w:val="48"/>
    </w:rPr>
  </w:style>
  <w:style w:type="character" w:customStyle="1" w:styleId="IOPHeaderChar">
    <w:name w:val="IOPHeader Char"/>
    <w:basedOn w:val="a4"/>
    <w:link w:val="IOPHeader"/>
    <w:rsid w:val="00654D1E"/>
  </w:style>
  <w:style w:type="paragraph" w:customStyle="1" w:styleId="IOPAuthor">
    <w:name w:val="IOPAuthor"/>
    <w:basedOn w:val="a"/>
    <w:link w:val="IOPAuthorChar"/>
    <w:qFormat/>
    <w:rsid w:val="00D74B07"/>
    <w:pPr>
      <w:spacing w:after="200"/>
      <w:ind w:right="2552"/>
    </w:pPr>
    <w:rPr>
      <w:b/>
    </w:rPr>
  </w:style>
  <w:style w:type="character" w:customStyle="1" w:styleId="IOPTitleChar">
    <w:name w:val="IOPTitle Char"/>
    <w:link w:val="IOPTitle"/>
    <w:rsid w:val="00D43152"/>
    <w:rPr>
      <w:b/>
      <w:sz w:val="48"/>
      <w:szCs w:val="48"/>
    </w:rPr>
  </w:style>
  <w:style w:type="paragraph" w:customStyle="1" w:styleId="IOPAff">
    <w:name w:val="IOPAff"/>
    <w:basedOn w:val="IOPAuthor"/>
    <w:link w:val="IOPAffChar"/>
    <w:qFormat/>
    <w:rsid w:val="00D74B07"/>
    <w:pPr>
      <w:spacing w:after="0"/>
    </w:pPr>
    <w:rPr>
      <w:rFonts w:ascii="Times New Roman" w:hAnsi="Times New Roman"/>
      <w:b w:val="0"/>
      <w:sz w:val="18"/>
      <w:szCs w:val="18"/>
    </w:rPr>
  </w:style>
  <w:style w:type="character" w:customStyle="1" w:styleId="IOPAuthorChar">
    <w:name w:val="IOPAuthor Char"/>
    <w:link w:val="IOPAuthor"/>
    <w:rsid w:val="00D74B07"/>
    <w:rPr>
      <w:b/>
    </w:rPr>
  </w:style>
  <w:style w:type="paragraph" w:customStyle="1" w:styleId="IOPH1">
    <w:name w:val="IOPH1"/>
    <w:basedOn w:val="IOPAff"/>
    <w:link w:val="IOPH1Char"/>
    <w:qFormat/>
    <w:rsid w:val="0087550C"/>
    <w:pPr>
      <w:spacing w:before="200" w:after="120"/>
      <w:ind w:right="0"/>
    </w:pPr>
    <w:rPr>
      <w:rFonts w:ascii="Calibri" w:hAnsi="Calibri"/>
      <w:b/>
      <w:sz w:val="22"/>
    </w:rPr>
  </w:style>
  <w:style w:type="character" w:customStyle="1" w:styleId="IOPAffChar">
    <w:name w:val="IOPAff Char"/>
    <w:link w:val="IOPAff"/>
    <w:rsid w:val="00D74B07"/>
    <w:rPr>
      <w:rFonts w:ascii="Times New Roman" w:hAnsi="Times New Roman" w:cs="Times New Roman"/>
      <w:b w:val="0"/>
      <w:sz w:val="18"/>
      <w:szCs w:val="18"/>
    </w:rPr>
  </w:style>
  <w:style w:type="paragraph" w:customStyle="1" w:styleId="IOPAbsText">
    <w:name w:val="IOPAbsText"/>
    <w:basedOn w:val="a"/>
    <w:link w:val="IOPAbsTextChar"/>
    <w:qFormat/>
    <w:rsid w:val="00D74B07"/>
    <w:pPr>
      <w:spacing w:after="0"/>
      <w:ind w:right="2552"/>
    </w:pPr>
    <w:rPr>
      <w:rFonts w:ascii="Times New Roman" w:hAnsi="Times New Roman"/>
      <w:sz w:val="20"/>
    </w:rPr>
  </w:style>
  <w:style w:type="character" w:customStyle="1" w:styleId="IOPH1Char">
    <w:name w:val="IOPH1 Char"/>
    <w:link w:val="IOPH1"/>
    <w:rsid w:val="0087550C"/>
    <w:rPr>
      <w:rFonts w:ascii="Times New Roman" w:hAnsi="Times New Roman" w:cs="Times New Roman"/>
      <w:b/>
      <w:sz w:val="18"/>
      <w:szCs w:val="18"/>
    </w:rPr>
  </w:style>
  <w:style w:type="paragraph" w:customStyle="1" w:styleId="IOPKwd">
    <w:name w:val="IOPKwd"/>
    <w:basedOn w:val="IOPAbsText"/>
    <w:link w:val="IOPKwdChar"/>
    <w:qFormat/>
    <w:rsid w:val="005223F4"/>
    <w:pPr>
      <w:pBdr>
        <w:bottom w:val="single" w:sz="4" w:space="1" w:color="auto"/>
      </w:pBdr>
      <w:spacing w:before="240" w:after="240"/>
      <w:ind w:right="0"/>
    </w:pPr>
  </w:style>
  <w:style w:type="character" w:customStyle="1" w:styleId="IOPAbsTextChar">
    <w:name w:val="IOPAbsText Char"/>
    <w:link w:val="IOPAbsText"/>
    <w:rsid w:val="00D74B07"/>
    <w:rPr>
      <w:rFonts w:ascii="Times New Roman" w:hAnsi="Times New Roman"/>
      <w:sz w:val="20"/>
    </w:rPr>
  </w:style>
  <w:style w:type="paragraph" w:customStyle="1" w:styleId="IOPText">
    <w:name w:val="IOPText"/>
    <w:basedOn w:val="IOPAbsText"/>
    <w:link w:val="IOPTextChar"/>
    <w:qFormat/>
    <w:rsid w:val="00A40AFB"/>
    <w:pPr>
      <w:ind w:right="0" w:firstLine="227"/>
      <w:jc w:val="both"/>
    </w:pPr>
  </w:style>
  <w:style w:type="character" w:customStyle="1" w:styleId="IOPKwdChar">
    <w:name w:val="IOPKwd Char"/>
    <w:link w:val="IOPKwd"/>
    <w:rsid w:val="005223F4"/>
    <w:rPr>
      <w:rFonts w:ascii="Times New Roman" w:hAnsi="Times New Roman"/>
      <w:sz w:val="20"/>
    </w:rPr>
  </w:style>
  <w:style w:type="character" w:customStyle="1" w:styleId="IOPTextChar">
    <w:name w:val="IOPText Char"/>
    <w:link w:val="IOPText"/>
    <w:rsid w:val="00A40AFB"/>
    <w:rPr>
      <w:rFonts w:ascii="Times New Roman" w:hAnsi="Times New Roman"/>
      <w:sz w:val="20"/>
    </w:rPr>
  </w:style>
  <w:style w:type="paragraph" w:customStyle="1" w:styleId="IOPH2">
    <w:name w:val="IOPH2"/>
    <w:basedOn w:val="IOPH1"/>
    <w:link w:val="IOPH2Char"/>
    <w:qFormat/>
    <w:rsid w:val="0087550C"/>
    <w:rPr>
      <w:b w:val="0"/>
      <w:i/>
    </w:rPr>
  </w:style>
  <w:style w:type="paragraph" w:customStyle="1" w:styleId="IOPH3">
    <w:name w:val="IOPH3"/>
    <w:basedOn w:val="IOPH2"/>
    <w:link w:val="IOPH3Char"/>
    <w:qFormat/>
    <w:rsid w:val="008D59E9"/>
    <w:pPr>
      <w:spacing w:after="0"/>
    </w:pPr>
  </w:style>
  <w:style w:type="character" w:customStyle="1" w:styleId="IOPH2Char">
    <w:name w:val="IOPH2 Char"/>
    <w:link w:val="IOPH2"/>
    <w:rsid w:val="0087550C"/>
    <w:rPr>
      <w:rFonts w:ascii="Times New Roman" w:hAnsi="Times New Roman" w:cs="Times New Roman"/>
      <w:b w:val="0"/>
      <w:i/>
      <w:sz w:val="18"/>
      <w:szCs w:val="18"/>
    </w:rPr>
  </w:style>
  <w:style w:type="paragraph" w:customStyle="1" w:styleId="IOPrefs0">
    <w:name w:val="IOPrefs"/>
    <w:link w:val="IOPrefsChar"/>
    <w:rsid w:val="00E86050"/>
    <w:pPr>
      <w:spacing w:line="259" w:lineRule="auto"/>
      <w:ind w:left="284" w:hanging="284"/>
    </w:pPr>
    <w:rPr>
      <w:rFonts w:ascii="Times New Roman" w:hAnsi="Times New Roman"/>
      <w:noProof/>
      <w:sz w:val="18"/>
      <w:szCs w:val="22"/>
      <w:lang w:val="en-GB" w:eastAsia="en-US"/>
    </w:rPr>
  </w:style>
  <w:style w:type="character" w:customStyle="1" w:styleId="IOPH3Char">
    <w:name w:val="IOPH3 Char"/>
    <w:link w:val="IOPH3"/>
    <w:rsid w:val="008D59E9"/>
    <w:rPr>
      <w:rFonts w:ascii="Times New Roman" w:hAnsi="Times New Roman" w:cs="Times New Roman"/>
      <w:b w:val="0"/>
      <w:i/>
      <w:sz w:val="18"/>
      <w:szCs w:val="18"/>
    </w:rPr>
  </w:style>
  <w:style w:type="paragraph" w:customStyle="1" w:styleId="IOPRefs">
    <w:name w:val="IOPRefs"/>
    <w:basedOn w:val="IOPrefs0"/>
    <w:link w:val="IOPRefsChar0"/>
    <w:qFormat/>
    <w:rsid w:val="00E86050"/>
    <w:pPr>
      <w:numPr>
        <w:numId w:val="2"/>
      </w:numPr>
    </w:pPr>
  </w:style>
  <w:style w:type="character" w:customStyle="1" w:styleId="IOPrefsChar">
    <w:name w:val="IOPrefs Char"/>
    <w:link w:val="IOPrefs0"/>
    <w:rsid w:val="00E86050"/>
    <w:rPr>
      <w:rFonts w:ascii="Times New Roman" w:hAnsi="Times New Roman"/>
      <w:noProof/>
      <w:sz w:val="18"/>
    </w:rPr>
  </w:style>
  <w:style w:type="character" w:customStyle="1" w:styleId="IOPRefsChar0">
    <w:name w:val="IOPRefs Char"/>
    <w:link w:val="IOPRefs"/>
    <w:rsid w:val="00E86050"/>
    <w:rPr>
      <w:rFonts w:ascii="Times New Roman" w:hAnsi="Times New Roman"/>
      <w:noProof/>
      <w:sz w:val="18"/>
    </w:rPr>
  </w:style>
  <w:style w:type="character" w:styleId="a7">
    <w:name w:val="Placeholder Text"/>
    <w:basedOn w:val="a0"/>
    <w:uiPriority w:val="99"/>
    <w:semiHidden/>
    <w:rsid w:val="003B24CF"/>
    <w:rPr>
      <w:color w:val="808080"/>
    </w:rPr>
  </w:style>
  <w:style w:type="table" w:styleId="a8">
    <w:name w:val="Table Grid"/>
    <w:basedOn w:val="a1"/>
    <w:uiPriority w:val="39"/>
    <w:rsid w:val="00576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652FF5"/>
    <w:rPr>
      <w:sz w:val="22"/>
      <w:szCs w:val="22"/>
      <w:lang w:val="en-GB" w:eastAsia="en-US"/>
    </w:rPr>
  </w:style>
  <w:style w:type="paragraph" w:styleId="aa">
    <w:name w:val="Balloon Text"/>
    <w:basedOn w:val="a"/>
    <w:link w:val="ab"/>
    <w:uiPriority w:val="99"/>
    <w:semiHidden/>
    <w:unhideWhenUsed/>
    <w:rsid w:val="00065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531B"/>
    <w:rPr>
      <w:rFonts w:ascii="Tahoma" w:hAnsi="Tahoma" w:cs="Tahoma"/>
      <w:sz w:val="16"/>
      <w:szCs w:val="16"/>
      <w:lang w:val="en-GB" w:eastAsia="en-US"/>
    </w:rPr>
  </w:style>
  <w:style w:type="paragraph" w:styleId="ac">
    <w:name w:val="Normal (Web)"/>
    <w:basedOn w:val="a"/>
    <w:uiPriority w:val="99"/>
    <w:semiHidden/>
    <w:rsid w:val="000653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ad">
    <w:name w:val="Strong"/>
    <w:uiPriority w:val="22"/>
    <w:qFormat/>
    <w:rsid w:val="0006531B"/>
    <w:rPr>
      <w:b/>
      <w:bCs/>
    </w:rPr>
  </w:style>
  <w:style w:type="paragraph" w:styleId="ae">
    <w:name w:val="List Paragraph"/>
    <w:basedOn w:val="a"/>
    <w:uiPriority w:val="34"/>
    <w:rsid w:val="00E62D4B"/>
    <w:pPr>
      <w:ind w:left="720"/>
      <w:contextualSpacing/>
    </w:pPr>
  </w:style>
  <w:style w:type="character" w:customStyle="1" w:styleId="q4iawc">
    <w:name w:val="q4iawc"/>
    <w:basedOn w:val="a0"/>
    <w:rsid w:val="00E62D4B"/>
  </w:style>
  <w:style w:type="paragraph" w:customStyle="1" w:styleId="Addresses">
    <w:name w:val="Addresses"/>
    <w:basedOn w:val="a"/>
    <w:rsid w:val="00195FE6"/>
    <w:pPr>
      <w:spacing w:after="0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g\Downloads\IOPP-WordTemplateLarge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83AEE-E698-4483-A86F-870164A4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IOPP-WordTemplateLarge</Template>
  <TotalTime>0</TotalTime>
  <Pages>3</Pages>
  <Words>356</Words>
  <Characters>2034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Eggleton</dc:creator>
  <cp:lastModifiedBy>User</cp:lastModifiedBy>
  <cp:revision>3</cp:revision>
  <dcterms:created xsi:type="dcterms:W3CDTF">2023-04-07T12:00:00Z</dcterms:created>
  <dcterms:modified xsi:type="dcterms:W3CDTF">2023-04-07T12:00:00Z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