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AC26A9" w14:textId="6CBBAC4A" w:rsidR="004C0C79" w:rsidRPr="00C06237" w:rsidRDefault="00C06237" w:rsidP="00C06237">
      <w:pPr>
        <w:pStyle w:val="BodyText"/>
        <w:rPr>
          <w:rFonts w:ascii="Times New Roman" w:eastAsia="SimSun" w:hAnsi="Times New Roman" w:cs="Times New Roman"/>
          <w:b/>
          <w:bCs/>
          <w:color w:val="000000"/>
          <w:lang w:val="en-US" w:bidi="ar"/>
        </w:rPr>
      </w:pPr>
      <w:bookmarkStart w:id="0" w:name="_GoBack"/>
      <w:r w:rsidRPr="00C06237">
        <w:rPr>
          <w:rFonts w:ascii="Times New Roman" w:eastAsia="SimSun" w:hAnsi="Times New Roman" w:cs="Times New Roman"/>
          <w:b/>
          <w:bCs/>
          <w:color w:val="000000"/>
          <w:lang w:val="en-US" w:bidi="ar"/>
        </w:rPr>
        <w:t xml:space="preserve">Chloroplast genome characterization of </w:t>
      </w:r>
      <w:r w:rsidRPr="00C06237">
        <w:rPr>
          <w:rFonts w:ascii="Times New Roman" w:eastAsia="SimSun" w:hAnsi="Times New Roman" w:cs="Times New Roman"/>
          <w:b/>
          <w:bCs/>
          <w:i/>
          <w:color w:val="000000"/>
          <w:lang w:val="en-US" w:bidi="ar"/>
        </w:rPr>
        <w:t>Uncaria guianensis</w:t>
      </w:r>
      <w:r w:rsidRPr="00C06237">
        <w:rPr>
          <w:rFonts w:ascii="Times New Roman" w:eastAsia="SimSun" w:hAnsi="Times New Roman" w:cs="Times New Roman"/>
          <w:b/>
          <w:bCs/>
          <w:color w:val="000000"/>
          <w:lang w:val="en-US" w:bidi="ar"/>
        </w:rPr>
        <w:t xml:space="preserve"> and</w:t>
      </w:r>
      <w:r w:rsidRPr="00C06237">
        <w:rPr>
          <w:rFonts w:ascii="Times New Roman" w:eastAsia="SimSun" w:hAnsi="Times New Roman" w:cs="Times New Roman"/>
          <w:b/>
          <w:bCs/>
          <w:i/>
          <w:color w:val="000000"/>
          <w:lang w:val="en-US" w:bidi="ar"/>
        </w:rPr>
        <w:t xml:space="preserve"> Uncaria tomentosa</w:t>
      </w:r>
      <w:r w:rsidRPr="00C06237">
        <w:rPr>
          <w:rFonts w:ascii="Times New Roman" w:eastAsia="SimSun" w:hAnsi="Times New Roman" w:cs="Times New Roman"/>
          <w:b/>
          <w:bCs/>
          <w:color w:val="000000"/>
          <w:lang w:val="en-US" w:bidi="ar"/>
        </w:rPr>
        <w:t xml:space="preserve"> and evolutive dynamics of the Cinchonoideae subfamily</w:t>
      </w:r>
    </w:p>
    <w:p w14:paraId="0C36A264" w14:textId="5C13EFB9" w:rsidR="004C0C79" w:rsidRPr="00000960" w:rsidRDefault="00000960" w:rsidP="004C0C79">
      <w:pPr>
        <w:jc w:val="center"/>
        <w:rPr>
          <w:rFonts w:ascii="Times New Roman" w:eastAsia="Times New Roman" w:hAnsi="Times New Roman" w:cs="Times New Roman"/>
          <w:sz w:val="24"/>
          <w:szCs w:val="24"/>
        </w:rPr>
      </w:pPr>
      <w:r w:rsidRPr="00000960">
        <w:rPr>
          <w:rStyle w:val="normaltextrun"/>
          <w:rFonts w:ascii="Times New Roman" w:hAnsi="Times New Roman" w:cs="Times New Roman"/>
          <w:color w:val="000000"/>
          <w:sz w:val="24"/>
          <w:szCs w:val="24"/>
          <w:shd w:val="clear" w:color="auto" w:fill="FFFFFF"/>
        </w:rPr>
        <w:t>Andrezza Arantes Castro</w:t>
      </w:r>
      <w:r w:rsidRPr="00000960">
        <w:rPr>
          <w:rStyle w:val="normaltextrun"/>
          <w:rFonts w:ascii="Times New Roman" w:hAnsi="Times New Roman" w:cs="Times New Roman"/>
          <w:color w:val="000000"/>
          <w:sz w:val="24"/>
          <w:szCs w:val="24"/>
          <w:shd w:val="clear" w:color="auto" w:fill="FFFFFF"/>
          <w:vertAlign w:val="superscript"/>
        </w:rPr>
        <w:t>2</w:t>
      </w:r>
      <w:r>
        <w:rPr>
          <w:rStyle w:val="normaltextrun"/>
          <w:rFonts w:ascii="Times New Roman" w:hAnsi="Times New Roman" w:cs="Times New Roman"/>
          <w:color w:val="000000"/>
          <w:sz w:val="24"/>
          <w:szCs w:val="24"/>
          <w:shd w:val="clear" w:color="auto" w:fill="FFFFFF"/>
        </w:rPr>
        <w:t xml:space="preserve">, </w:t>
      </w:r>
      <w:r w:rsidRPr="00000960">
        <w:rPr>
          <w:rStyle w:val="normaltextrun"/>
          <w:rFonts w:ascii="Times New Roman" w:hAnsi="Times New Roman" w:cs="Times New Roman"/>
          <w:color w:val="000000"/>
          <w:sz w:val="24"/>
          <w:szCs w:val="24"/>
          <w:shd w:val="clear" w:color="auto" w:fill="FFFFFF"/>
        </w:rPr>
        <w:t>Rhewter Nunes</w:t>
      </w:r>
      <w:r w:rsidRPr="00000960">
        <w:rPr>
          <w:rStyle w:val="normaltextrun"/>
          <w:rFonts w:ascii="Times New Roman" w:hAnsi="Times New Roman" w:cs="Times New Roman"/>
          <w:color w:val="000000"/>
          <w:sz w:val="24"/>
          <w:szCs w:val="24"/>
          <w:shd w:val="clear" w:color="auto" w:fill="FFFFFF"/>
          <w:vertAlign w:val="superscript"/>
        </w:rPr>
        <w:t>2</w:t>
      </w:r>
      <w:r w:rsidR="00CB7FF1">
        <w:rPr>
          <w:rStyle w:val="normaltextrun"/>
          <w:rFonts w:ascii="Times New Roman" w:hAnsi="Times New Roman" w:cs="Times New Roman"/>
          <w:color w:val="000000"/>
          <w:sz w:val="24"/>
          <w:szCs w:val="24"/>
          <w:shd w:val="clear" w:color="auto" w:fill="FFFFFF"/>
          <w:vertAlign w:val="superscript"/>
        </w:rPr>
        <w:t>,*</w:t>
      </w:r>
      <w:r>
        <w:rPr>
          <w:rStyle w:val="normaltextrun"/>
          <w:rFonts w:ascii="Times New Roman" w:hAnsi="Times New Roman" w:cs="Times New Roman"/>
          <w:color w:val="000000"/>
          <w:sz w:val="24"/>
          <w:szCs w:val="24"/>
          <w:shd w:val="clear" w:color="auto" w:fill="FFFFFF"/>
        </w:rPr>
        <w:t xml:space="preserve">, </w:t>
      </w:r>
      <w:r w:rsidRPr="00000960">
        <w:rPr>
          <w:rStyle w:val="normaltextrun"/>
          <w:rFonts w:ascii="Times New Roman" w:hAnsi="Times New Roman" w:cs="Times New Roman"/>
          <w:color w:val="000000"/>
          <w:sz w:val="24"/>
          <w:szCs w:val="24"/>
          <w:shd w:val="clear" w:color="auto" w:fill="FFFFFF"/>
        </w:rPr>
        <w:t>Larissa Resende Carvalho</w:t>
      </w:r>
      <w:r w:rsidRPr="00000960">
        <w:rPr>
          <w:rStyle w:val="normaltextrun"/>
          <w:rFonts w:ascii="Times New Roman" w:hAnsi="Times New Roman" w:cs="Times New Roman"/>
          <w:color w:val="000000"/>
          <w:sz w:val="24"/>
          <w:szCs w:val="24"/>
          <w:shd w:val="clear" w:color="auto" w:fill="FFFFFF"/>
          <w:vertAlign w:val="superscript"/>
        </w:rPr>
        <w:t>2</w:t>
      </w:r>
      <w:r>
        <w:rPr>
          <w:rStyle w:val="normaltextrun"/>
          <w:rFonts w:ascii="Times New Roman" w:hAnsi="Times New Roman" w:cs="Times New Roman"/>
          <w:color w:val="000000"/>
          <w:sz w:val="24"/>
          <w:szCs w:val="24"/>
          <w:shd w:val="clear" w:color="auto" w:fill="FFFFFF"/>
        </w:rPr>
        <w:t>,</w:t>
      </w:r>
      <w:r w:rsidRPr="00000960">
        <w:rPr>
          <w:rStyle w:val="normaltextrun"/>
          <w:rFonts w:ascii="Times New Roman" w:hAnsi="Times New Roman" w:cs="Times New Roman"/>
          <w:color w:val="000000"/>
          <w:sz w:val="24"/>
          <w:szCs w:val="24"/>
          <w:shd w:val="clear" w:color="auto" w:fill="FFFFFF"/>
        </w:rPr>
        <w:t> Cíntia Pelegrineti Targueta de Azevedo Brito</w:t>
      </w:r>
      <w:r w:rsidRPr="00000960">
        <w:rPr>
          <w:rStyle w:val="normaltextrun"/>
          <w:rFonts w:ascii="Times New Roman" w:hAnsi="Times New Roman" w:cs="Times New Roman"/>
          <w:color w:val="000000"/>
          <w:sz w:val="24"/>
          <w:szCs w:val="24"/>
          <w:shd w:val="clear" w:color="auto" w:fill="FFFFFF"/>
          <w:vertAlign w:val="superscript"/>
        </w:rPr>
        <w:t>2</w:t>
      </w:r>
      <w:r>
        <w:rPr>
          <w:rStyle w:val="normaltextrun"/>
          <w:rFonts w:ascii="Times New Roman" w:hAnsi="Times New Roman" w:cs="Times New Roman"/>
          <w:color w:val="000000"/>
          <w:sz w:val="24"/>
          <w:szCs w:val="24"/>
          <w:shd w:val="clear" w:color="auto" w:fill="FFFFFF"/>
        </w:rPr>
        <w:t>,</w:t>
      </w:r>
      <w:r w:rsidRPr="00000960">
        <w:rPr>
          <w:rStyle w:val="normaltextrun"/>
          <w:rFonts w:ascii="Times New Roman" w:hAnsi="Times New Roman" w:cs="Times New Roman"/>
          <w:color w:val="000000"/>
          <w:sz w:val="24"/>
          <w:szCs w:val="24"/>
          <w:shd w:val="clear" w:color="auto" w:fill="FFFFFF"/>
        </w:rPr>
        <w:t> Ramilla dos Santos Braga-Ferreira</w:t>
      </w:r>
      <w:r w:rsidRPr="00000960">
        <w:rPr>
          <w:rStyle w:val="normaltextrun"/>
          <w:rFonts w:ascii="Times New Roman" w:hAnsi="Times New Roman" w:cs="Times New Roman"/>
          <w:color w:val="000000"/>
          <w:sz w:val="24"/>
          <w:szCs w:val="24"/>
          <w:shd w:val="clear" w:color="auto" w:fill="FFFFFF"/>
          <w:vertAlign w:val="superscript"/>
        </w:rPr>
        <w:t>2</w:t>
      </w:r>
      <w:r>
        <w:rPr>
          <w:rStyle w:val="normaltextrun"/>
          <w:rFonts w:ascii="Times New Roman" w:hAnsi="Times New Roman" w:cs="Times New Roman"/>
          <w:color w:val="000000"/>
          <w:sz w:val="24"/>
          <w:szCs w:val="24"/>
          <w:shd w:val="clear" w:color="auto" w:fill="FFFFFF"/>
        </w:rPr>
        <w:t>,</w:t>
      </w:r>
      <w:r w:rsidRPr="00000960">
        <w:rPr>
          <w:rStyle w:val="normaltextrun"/>
          <w:rFonts w:ascii="Times New Roman" w:hAnsi="Times New Roman" w:cs="Times New Roman"/>
          <w:color w:val="000000"/>
          <w:sz w:val="24"/>
          <w:szCs w:val="24"/>
          <w:shd w:val="clear" w:color="auto" w:fill="FFFFFF"/>
        </w:rPr>
        <w:t xml:space="preserve"> Amanda Alves de Melo</w:t>
      </w:r>
      <w:r w:rsidR="00980F6A">
        <w:rPr>
          <w:rStyle w:val="normaltextrun"/>
          <w:rFonts w:ascii="Times New Roman" w:hAnsi="Times New Roman" w:cs="Times New Roman"/>
          <w:color w:val="000000"/>
          <w:sz w:val="24"/>
          <w:szCs w:val="24"/>
          <w:shd w:val="clear" w:color="auto" w:fill="FFFFFF"/>
        </w:rPr>
        <w:t>-Ximenes</w:t>
      </w:r>
      <w:r w:rsidRPr="00000960">
        <w:rPr>
          <w:rStyle w:val="normaltextrun"/>
          <w:rFonts w:ascii="Times New Roman" w:hAnsi="Times New Roman" w:cs="Times New Roman"/>
          <w:color w:val="000000"/>
          <w:sz w:val="24"/>
          <w:szCs w:val="24"/>
          <w:shd w:val="clear" w:color="auto" w:fill="FFFFFF"/>
          <w:vertAlign w:val="superscript"/>
        </w:rPr>
        <w:t>2</w:t>
      </w:r>
      <w:r w:rsidRPr="00000960">
        <w:rPr>
          <w:rStyle w:val="normaltextrun"/>
          <w:rFonts w:ascii="Times New Roman" w:hAnsi="Times New Roman" w:cs="Times New Roman"/>
          <w:color w:val="000000"/>
          <w:sz w:val="24"/>
          <w:szCs w:val="24"/>
          <w:shd w:val="clear" w:color="auto" w:fill="FFFFFF"/>
        </w:rPr>
        <w:t xml:space="preserve">, </w:t>
      </w:r>
      <w:r w:rsidR="00980F6A">
        <w:rPr>
          <w:rStyle w:val="normaltextrun"/>
          <w:rFonts w:ascii="Times New Roman" w:hAnsi="Times New Roman" w:cs="Times New Roman"/>
          <w:color w:val="000000"/>
          <w:sz w:val="24"/>
          <w:szCs w:val="24"/>
          <w:shd w:val="clear" w:color="auto" w:fill="FFFFFF"/>
        </w:rPr>
        <w:t>Leonardo Carlos Jerônimo Corvalán</w:t>
      </w:r>
      <w:r w:rsidR="00980F6A" w:rsidRPr="00980F6A">
        <w:rPr>
          <w:rStyle w:val="normaltextrun"/>
          <w:rFonts w:ascii="Times New Roman" w:hAnsi="Times New Roman" w:cs="Times New Roman"/>
          <w:color w:val="000000"/>
          <w:sz w:val="24"/>
          <w:szCs w:val="24"/>
          <w:shd w:val="clear" w:color="auto" w:fill="FFFFFF"/>
          <w:vertAlign w:val="superscript"/>
        </w:rPr>
        <w:t>1</w:t>
      </w:r>
      <w:r w:rsidR="00980F6A">
        <w:rPr>
          <w:rStyle w:val="normaltextrun"/>
          <w:rFonts w:ascii="Times New Roman" w:hAnsi="Times New Roman" w:cs="Times New Roman"/>
          <w:color w:val="000000"/>
          <w:sz w:val="24"/>
          <w:szCs w:val="24"/>
          <w:shd w:val="clear" w:color="auto" w:fill="FFFFFF"/>
        </w:rPr>
        <w:t xml:space="preserve">, </w:t>
      </w:r>
      <w:r w:rsidRPr="00000960">
        <w:rPr>
          <w:rStyle w:val="normaltextrun"/>
          <w:rFonts w:ascii="Times New Roman" w:hAnsi="Times New Roman" w:cs="Times New Roman"/>
          <w:color w:val="000000"/>
          <w:sz w:val="24"/>
          <w:szCs w:val="24"/>
          <w:shd w:val="clear" w:color="auto" w:fill="FFFFFF"/>
        </w:rPr>
        <w:t>Bianca Waleria Bertoni</w:t>
      </w:r>
      <w:r w:rsidRPr="00000960">
        <w:rPr>
          <w:rStyle w:val="normaltextrun"/>
          <w:rFonts w:ascii="Times New Roman" w:hAnsi="Times New Roman" w:cs="Times New Roman"/>
          <w:color w:val="000000"/>
          <w:sz w:val="24"/>
          <w:szCs w:val="24"/>
          <w:shd w:val="clear" w:color="auto" w:fill="FFFFFF"/>
          <w:vertAlign w:val="superscript"/>
        </w:rPr>
        <w:t>3</w:t>
      </w:r>
      <w:r>
        <w:rPr>
          <w:rStyle w:val="normaltextrun"/>
          <w:rFonts w:ascii="Times New Roman" w:hAnsi="Times New Roman" w:cs="Times New Roman"/>
          <w:color w:val="000000"/>
          <w:sz w:val="24"/>
          <w:szCs w:val="24"/>
          <w:shd w:val="clear" w:color="auto" w:fill="FFFFFF"/>
        </w:rPr>
        <w:t>,</w:t>
      </w:r>
      <w:r w:rsidRPr="00000960">
        <w:rPr>
          <w:rStyle w:val="normaltextrun"/>
          <w:rFonts w:ascii="Times New Roman" w:hAnsi="Times New Roman" w:cs="Times New Roman"/>
          <w:color w:val="000000"/>
          <w:sz w:val="24"/>
          <w:szCs w:val="24"/>
          <w:shd w:val="clear" w:color="auto" w:fill="FFFFFF"/>
        </w:rPr>
        <w:t xml:space="preserve"> Ana Maria Soares Pereira</w:t>
      </w:r>
      <w:r w:rsidRPr="00000960">
        <w:rPr>
          <w:rStyle w:val="normaltextrun"/>
          <w:rFonts w:ascii="Times New Roman" w:hAnsi="Times New Roman" w:cs="Times New Roman"/>
          <w:color w:val="000000"/>
          <w:sz w:val="24"/>
          <w:szCs w:val="24"/>
          <w:shd w:val="clear" w:color="auto" w:fill="FFFFFF"/>
          <w:vertAlign w:val="superscript"/>
        </w:rPr>
        <w:t>3</w:t>
      </w:r>
      <w:r>
        <w:rPr>
          <w:rStyle w:val="normaltextrun"/>
          <w:rFonts w:ascii="Times New Roman" w:hAnsi="Times New Roman" w:cs="Times New Roman"/>
          <w:color w:val="000000"/>
          <w:sz w:val="24"/>
          <w:szCs w:val="24"/>
          <w:shd w:val="clear" w:color="auto" w:fill="FFFFFF"/>
        </w:rPr>
        <w:t>,</w:t>
      </w:r>
      <w:r w:rsidRPr="00000960">
        <w:rPr>
          <w:rStyle w:val="normaltextrun"/>
          <w:rFonts w:ascii="Times New Roman" w:hAnsi="Times New Roman" w:cs="Times New Roman"/>
          <w:color w:val="000000"/>
          <w:sz w:val="24"/>
          <w:szCs w:val="24"/>
          <w:shd w:val="clear" w:color="auto" w:fill="FFFFFF"/>
        </w:rPr>
        <w:t xml:space="preserve"> Mariana Pires de Campos Telles</w:t>
      </w:r>
      <w:r w:rsidRPr="00000960">
        <w:rPr>
          <w:rStyle w:val="normaltextrun"/>
          <w:rFonts w:ascii="Times New Roman" w:hAnsi="Times New Roman" w:cs="Times New Roman"/>
          <w:color w:val="000000"/>
          <w:sz w:val="24"/>
          <w:szCs w:val="24"/>
          <w:shd w:val="clear" w:color="auto" w:fill="FFFFFF"/>
          <w:vertAlign w:val="superscript"/>
        </w:rPr>
        <w:t> 2,4</w:t>
      </w:r>
    </w:p>
    <w:p w14:paraId="22C3D90E" w14:textId="54414D51" w:rsidR="004C0C79" w:rsidRDefault="004C0C79" w:rsidP="004C0C79">
      <w:pPr>
        <w:pStyle w:val="BodyText"/>
        <w:spacing w:line="360" w:lineRule="auto"/>
        <w:jc w:val="both"/>
        <w:rPr>
          <w:rFonts w:ascii="Times New Roman" w:hAnsi="Times New Roman" w:cs="Times New Roman"/>
          <w:b/>
          <w:lang w:val="en-US"/>
        </w:rPr>
      </w:pPr>
      <w:r w:rsidRPr="00CB7FF1">
        <w:rPr>
          <w:rFonts w:ascii="Times New Roman" w:eastAsia="SimSun" w:hAnsi="Times New Roman" w:cs="Times New Roman"/>
          <w:b/>
          <w:bCs/>
          <w:color w:val="000000"/>
          <w:kern w:val="0"/>
          <w:lang w:val="en-US" w:bidi="ar"/>
        </w:rPr>
        <w:t>*</w:t>
      </w:r>
      <w:r w:rsidRPr="00CB7FF1">
        <w:rPr>
          <w:rFonts w:ascii="Times New Roman" w:eastAsia="SimSun" w:hAnsi="Times New Roman" w:cs="Times New Roman"/>
          <w:bCs/>
          <w:color w:val="000000"/>
          <w:kern w:val="0"/>
          <w:lang w:val="en-US" w:bidi="ar"/>
        </w:rPr>
        <w:t xml:space="preserve"> </w:t>
      </w:r>
      <w:r w:rsidR="00EF1662" w:rsidRPr="00CB7FF1">
        <w:rPr>
          <w:rFonts w:ascii="Times New Roman" w:eastAsia="SimSun" w:hAnsi="Times New Roman" w:cs="Times New Roman"/>
          <w:bCs/>
          <w:color w:val="000000"/>
          <w:kern w:val="0"/>
          <w:lang w:val="en-US" w:bidi="ar"/>
        </w:rPr>
        <w:t>corresponden</w:t>
      </w:r>
      <w:r w:rsidR="00980F6A" w:rsidRPr="00CB7FF1">
        <w:rPr>
          <w:rFonts w:ascii="Times New Roman" w:eastAsia="SimSun" w:hAnsi="Times New Roman" w:cs="Times New Roman"/>
          <w:bCs/>
          <w:color w:val="000000"/>
          <w:kern w:val="0"/>
          <w:lang w:val="en-US" w:bidi="ar"/>
        </w:rPr>
        <w:t>ce author</w:t>
      </w:r>
    </w:p>
    <w:p w14:paraId="4E6ABA83" w14:textId="77777777" w:rsidR="004C0C79" w:rsidRDefault="004C0C79" w:rsidP="004C0C79">
      <w:pPr>
        <w:pStyle w:val="BodyText"/>
        <w:spacing w:line="360" w:lineRule="auto"/>
        <w:jc w:val="both"/>
        <w:rPr>
          <w:rFonts w:ascii="Times New Roman" w:hAnsi="Times New Roman" w:cs="Times New Roman"/>
          <w:b/>
          <w:lang w:val="en-US"/>
        </w:rPr>
      </w:pPr>
    </w:p>
    <w:p w14:paraId="6F8217EB" w14:textId="329B9C36" w:rsidR="004C0C79" w:rsidRDefault="004C0C79" w:rsidP="004C0C79">
      <w:pPr>
        <w:spacing w:line="360" w:lineRule="auto"/>
        <w:rPr>
          <w:rFonts w:ascii="Times New Roman" w:eastAsia="SimSun" w:hAnsi="Times New Roman" w:cs="Times New Roman"/>
          <w:color w:val="000000"/>
          <w:sz w:val="24"/>
          <w:szCs w:val="24"/>
          <w:lang w:val="en-US" w:eastAsia="zh-CN" w:bidi="ar"/>
        </w:rPr>
      </w:pPr>
      <w:bookmarkStart w:id="1" w:name="_Hlk98858147"/>
      <w:r>
        <w:rPr>
          <w:rFonts w:ascii="Times New Roman" w:eastAsia="SimSun" w:hAnsi="Times New Roman" w:cs="Times New Roman"/>
          <w:b/>
          <w:bCs/>
          <w:color w:val="000000"/>
          <w:sz w:val="24"/>
          <w:szCs w:val="24"/>
          <w:lang w:val="en-US" w:eastAsia="zh-CN" w:bidi="ar"/>
        </w:rPr>
        <w:t xml:space="preserve">Supplementary File </w:t>
      </w:r>
      <w:r w:rsidR="00EF1662">
        <w:rPr>
          <w:rFonts w:ascii="Times New Roman" w:eastAsia="SimSun" w:hAnsi="Times New Roman" w:cs="Times New Roman"/>
          <w:b/>
          <w:bCs/>
          <w:color w:val="000000"/>
          <w:sz w:val="24"/>
          <w:szCs w:val="24"/>
          <w:lang w:val="en-US" w:eastAsia="zh-CN" w:bidi="ar"/>
        </w:rPr>
        <w:t xml:space="preserve">2, Figure </w:t>
      </w:r>
      <w:r>
        <w:rPr>
          <w:rFonts w:ascii="Times New Roman" w:eastAsia="SimSun" w:hAnsi="Times New Roman" w:cs="Times New Roman"/>
          <w:b/>
          <w:bCs/>
          <w:color w:val="000000"/>
          <w:sz w:val="24"/>
          <w:szCs w:val="24"/>
          <w:lang w:val="en-US" w:eastAsia="zh-CN" w:bidi="ar"/>
        </w:rPr>
        <w:t>S</w:t>
      </w:r>
      <w:r w:rsidRPr="00EB5ACE">
        <w:rPr>
          <w:rFonts w:ascii="Times New Roman" w:eastAsia="SimSun" w:hAnsi="Times New Roman" w:cs="Times New Roman"/>
          <w:b/>
          <w:bCs/>
          <w:color w:val="000000"/>
          <w:sz w:val="24"/>
          <w:szCs w:val="24"/>
          <w:lang w:val="en-US" w:eastAsia="zh-CN" w:bidi="ar"/>
        </w:rPr>
        <w:t xml:space="preserve">1 </w:t>
      </w:r>
      <w:bookmarkEnd w:id="1"/>
      <w:r w:rsidRPr="00EB5ACE">
        <w:rPr>
          <w:rFonts w:ascii="Times New Roman" w:eastAsia="SimSun" w:hAnsi="Times New Roman" w:cs="Times New Roman"/>
          <w:color w:val="000000"/>
          <w:sz w:val="24"/>
          <w:szCs w:val="24"/>
          <w:lang w:val="en-US" w:eastAsia="zh-CN" w:bidi="ar"/>
        </w:rPr>
        <w:t>Additional figure</w:t>
      </w:r>
    </w:p>
    <w:p w14:paraId="16C480E9" w14:textId="65D3B886" w:rsidR="00D63744" w:rsidRDefault="00797908" w:rsidP="004C0C79">
      <w:pPr>
        <w:spacing w:line="360" w:lineRule="auto"/>
        <w:rPr>
          <w:rFonts w:ascii="Times New Roman" w:eastAsia="SimSun" w:hAnsi="Times New Roman" w:cs="Times New Roman"/>
          <w:color w:val="000000"/>
          <w:sz w:val="24"/>
          <w:szCs w:val="24"/>
          <w:lang w:val="en-US" w:eastAsia="zh-CN" w:bidi="ar"/>
        </w:rPr>
      </w:pPr>
      <w:r>
        <w:rPr>
          <w:rFonts w:ascii="Times New Roman" w:eastAsia="SimSun" w:hAnsi="Times New Roman" w:cs="Times New Roman"/>
          <w:b/>
          <w:bCs/>
          <w:color w:val="000000"/>
          <w:sz w:val="24"/>
          <w:szCs w:val="24"/>
          <w:lang w:val="en-US" w:eastAsia="zh-CN" w:bidi="ar"/>
        </w:rPr>
        <w:t>Supplementary File 2, Figure S2</w:t>
      </w:r>
      <w:r w:rsidRPr="00EB5ACE">
        <w:rPr>
          <w:rFonts w:ascii="Times New Roman" w:eastAsia="SimSun" w:hAnsi="Times New Roman" w:cs="Times New Roman"/>
          <w:b/>
          <w:bCs/>
          <w:color w:val="000000"/>
          <w:sz w:val="24"/>
          <w:szCs w:val="24"/>
          <w:lang w:val="en-US" w:eastAsia="zh-CN" w:bidi="ar"/>
        </w:rPr>
        <w:t xml:space="preserve"> </w:t>
      </w:r>
      <w:r w:rsidRPr="00EB5ACE">
        <w:rPr>
          <w:rFonts w:ascii="Times New Roman" w:eastAsia="SimSun" w:hAnsi="Times New Roman" w:cs="Times New Roman"/>
          <w:color w:val="000000"/>
          <w:sz w:val="24"/>
          <w:szCs w:val="24"/>
          <w:lang w:val="en-US" w:eastAsia="zh-CN" w:bidi="ar"/>
        </w:rPr>
        <w:t>Additional figure</w:t>
      </w:r>
    </w:p>
    <w:p w14:paraId="2E5344C4" w14:textId="02F2F666" w:rsidR="00DD3C1B" w:rsidRDefault="00DD3C1B" w:rsidP="00DD3C1B">
      <w:pPr>
        <w:spacing w:line="360" w:lineRule="auto"/>
        <w:rPr>
          <w:rFonts w:ascii="Times New Roman" w:eastAsia="SimSun" w:hAnsi="Times New Roman" w:cs="Times New Roman"/>
          <w:color w:val="000000"/>
          <w:sz w:val="24"/>
          <w:szCs w:val="24"/>
          <w:lang w:val="en-US" w:eastAsia="zh-CN" w:bidi="ar"/>
        </w:rPr>
      </w:pPr>
      <w:bookmarkStart w:id="2" w:name="_Hlk98858575"/>
      <w:r>
        <w:rPr>
          <w:rFonts w:ascii="Times New Roman" w:eastAsia="SimSun" w:hAnsi="Times New Roman" w:cs="Times New Roman"/>
          <w:b/>
          <w:bCs/>
          <w:color w:val="000000"/>
          <w:sz w:val="24"/>
          <w:szCs w:val="24"/>
          <w:lang w:val="en-US" w:eastAsia="zh-CN" w:bidi="ar"/>
        </w:rPr>
        <w:t xml:space="preserve">Supplementary File </w:t>
      </w:r>
      <w:r w:rsidR="00EF1662">
        <w:rPr>
          <w:rFonts w:ascii="Times New Roman" w:eastAsia="SimSun" w:hAnsi="Times New Roman" w:cs="Times New Roman"/>
          <w:b/>
          <w:bCs/>
          <w:color w:val="000000"/>
          <w:sz w:val="24"/>
          <w:szCs w:val="24"/>
          <w:lang w:val="en-US" w:eastAsia="zh-CN" w:bidi="ar"/>
        </w:rPr>
        <w:t xml:space="preserve">2, Figure </w:t>
      </w:r>
      <w:r>
        <w:rPr>
          <w:rFonts w:ascii="Times New Roman" w:eastAsia="SimSun" w:hAnsi="Times New Roman" w:cs="Times New Roman"/>
          <w:b/>
          <w:bCs/>
          <w:color w:val="000000"/>
          <w:sz w:val="24"/>
          <w:szCs w:val="24"/>
          <w:lang w:val="en-US" w:eastAsia="zh-CN" w:bidi="ar"/>
        </w:rPr>
        <w:t>S</w:t>
      </w:r>
      <w:r w:rsidR="00D63744">
        <w:rPr>
          <w:rFonts w:ascii="Times New Roman" w:eastAsia="SimSun" w:hAnsi="Times New Roman" w:cs="Times New Roman"/>
          <w:b/>
          <w:bCs/>
          <w:color w:val="000000"/>
          <w:sz w:val="24"/>
          <w:szCs w:val="24"/>
          <w:lang w:val="en-US" w:eastAsia="zh-CN" w:bidi="ar"/>
        </w:rPr>
        <w:t>3</w:t>
      </w:r>
      <w:r w:rsidRPr="00EB5ACE">
        <w:rPr>
          <w:rFonts w:ascii="Times New Roman" w:eastAsia="SimSun" w:hAnsi="Times New Roman" w:cs="Times New Roman"/>
          <w:b/>
          <w:bCs/>
          <w:color w:val="000000"/>
          <w:sz w:val="24"/>
          <w:szCs w:val="24"/>
          <w:lang w:val="en-US" w:eastAsia="zh-CN" w:bidi="ar"/>
        </w:rPr>
        <w:t xml:space="preserve"> </w:t>
      </w:r>
      <w:bookmarkEnd w:id="2"/>
      <w:r w:rsidRPr="00EB5ACE">
        <w:rPr>
          <w:rFonts w:ascii="Times New Roman" w:eastAsia="SimSun" w:hAnsi="Times New Roman" w:cs="Times New Roman"/>
          <w:color w:val="000000"/>
          <w:sz w:val="24"/>
          <w:szCs w:val="24"/>
          <w:lang w:val="en-US" w:eastAsia="zh-CN" w:bidi="ar"/>
        </w:rPr>
        <w:t>Additional figure</w:t>
      </w:r>
    </w:p>
    <w:p w14:paraId="1C778151" w14:textId="55F266A2" w:rsidR="009E5B25" w:rsidRPr="00EB5ACE" w:rsidRDefault="009E5B25" w:rsidP="009E5B25">
      <w:pPr>
        <w:spacing w:line="360" w:lineRule="auto"/>
        <w:rPr>
          <w:rFonts w:ascii="Times New Roman" w:hAnsi="Times New Roman" w:cs="Times New Roman"/>
          <w:lang w:val="en-US"/>
        </w:rPr>
      </w:pPr>
      <w:r>
        <w:rPr>
          <w:rFonts w:ascii="Times New Roman" w:eastAsia="SimSun" w:hAnsi="Times New Roman" w:cs="Times New Roman"/>
          <w:b/>
          <w:bCs/>
          <w:color w:val="000000"/>
          <w:sz w:val="24"/>
          <w:szCs w:val="24"/>
          <w:lang w:val="en-US" w:eastAsia="zh-CN" w:bidi="ar"/>
        </w:rPr>
        <w:t>Supplementary File</w:t>
      </w:r>
      <w:r w:rsidR="00EF1662">
        <w:rPr>
          <w:rFonts w:ascii="Times New Roman" w:eastAsia="SimSun" w:hAnsi="Times New Roman" w:cs="Times New Roman"/>
          <w:b/>
          <w:bCs/>
          <w:color w:val="000000"/>
          <w:sz w:val="24"/>
          <w:szCs w:val="24"/>
          <w:lang w:val="en-US" w:eastAsia="zh-CN" w:bidi="ar"/>
        </w:rPr>
        <w:t xml:space="preserve"> 2,</w:t>
      </w:r>
      <w:r>
        <w:rPr>
          <w:rFonts w:ascii="Times New Roman" w:eastAsia="SimSun" w:hAnsi="Times New Roman" w:cs="Times New Roman"/>
          <w:b/>
          <w:bCs/>
          <w:color w:val="000000"/>
          <w:sz w:val="24"/>
          <w:szCs w:val="24"/>
          <w:lang w:val="en-US" w:eastAsia="zh-CN" w:bidi="ar"/>
        </w:rPr>
        <w:t xml:space="preserve"> </w:t>
      </w:r>
      <w:r w:rsidR="00EF1662">
        <w:rPr>
          <w:rFonts w:ascii="Times New Roman" w:eastAsia="SimSun" w:hAnsi="Times New Roman" w:cs="Times New Roman"/>
          <w:b/>
          <w:bCs/>
          <w:color w:val="000000"/>
          <w:sz w:val="24"/>
          <w:szCs w:val="24"/>
          <w:lang w:val="en-US" w:eastAsia="zh-CN" w:bidi="ar"/>
        </w:rPr>
        <w:t xml:space="preserve">Figure </w:t>
      </w:r>
      <w:r>
        <w:rPr>
          <w:rFonts w:ascii="Times New Roman" w:eastAsia="SimSun" w:hAnsi="Times New Roman" w:cs="Times New Roman"/>
          <w:b/>
          <w:bCs/>
          <w:color w:val="000000"/>
          <w:sz w:val="24"/>
          <w:szCs w:val="24"/>
          <w:lang w:val="en-US" w:eastAsia="zh-CN" w:bidi="ar"/>
        </w:rPr>
        <w:t>S</w:t>
      </w:r>
      <w:r w:rsidR="00D63744">
        <w:rPr>
          <w:rFonts w:ascii="Times New Roman" w:eastAsia="SimSun" w:hAnsi="Times New Roman" w:cs="Times New Roman"/>
          <w:b/>
          <w:bCs/>
          <w:color w:val="000000"/>
          <w:sz w:val="24"/>
          <w:szCs w:val="24"/>
          <w:lang w:val="en-US" w:eastAsia="zh-CN" w:bidi="ar"/>
        </w:rPr>
        <w:t>4</w:t>
      </w:r>
      <w:r w:rsidRPr="00EB5ACE">
        <w:rPr>
          <w:rFonts w:ascii="Times New Roman" w:eastAsia="SimSun" w:hAnsi="Times New Roman" w:cs="Times New Roman"/>
          <w:b/>
          <w:bCs/>
          <w:color w:val="000000"/>
          <w:sz w:val="24"/>
          <w:szCs w:val="24"/>
          <w:lang w:val="en-US" w:eastAsia="zh-CN" w:bidi="ar"/>
        </w:rPr>
        <w:t xml:space="preserve"> </w:t>
      </w:r>
      <w:r w:rsidRPr="00EB5ACE">
        <w:rPr>
          <w:rFonts w:ascii="Times New Roman" w:eastAsia="SimSun" w:hAnsi="Times New Roman" w:cs="Times New Roman"/>
          <w:color w:val="000000"/>
          <w:sz w:val="24"/>
          <w:szCs w:val="24"/>
          <w:lang w:val="en-US" w:eastAsia="zh-CN" w:bidi="ar"/>
        </w:rPr>
        <w:t>Additional figure</w:t>
      </w:r>
    </w:p>
    <w:p w14:paraId="70237CCC" w14:textId="77777777" w:rsidR="009E5B25" w:rsidRPr="00EB5ACE" w:rsidRDefault="009E5B25" w:rsidP="00DD3C1B">
      <w:pPr>
        <w:spacing w:line="360" w:lineRule="auto"/>
        <w:rPr>
          <w:rFonts w:ascii="Times New Roman" w:hAnsi="Times New Roman" w:cs="Times New Roman"/>
          <w:lang w:val="en-US"/>
        </w:rPr>
      </w:pPr>
    </w:p>
    <w:p w14:paraId="1650A193" w14:textId="77777777" w:rsidR="00DD3C1B" w:rsidRPr="00EB5ACE" w:rsidRDefault="00DD3C1B" w:rsidP="004C0C79">
      <w:pPr>
        <w:spacing w:line="360" w:lineRule="auto"/>
        <w:rPr>
          <w:rFonts w:ascii="Times New Roman" w:hAnsi="Times New Roman" w:cs="Times New Roman"/>
          <w:lang w:val="en-US"/>
        </w:rPr>
      </w:pPr>
    </w:p>
    <w:p w14:paraId="164D89DF" w14:textId="584C903E" w:rsidR="00750700" w:rsidRDefault="004C0C79" w:rsidP="004C0C79">
      <w:pPr>
        <w:jc w:val="center"/>
      </w:pPr>
      <w:r>
        <w:rPr>
          <w:noProof/>
          <w:lang w:val="en-IN" w:eastAsia="en-IN"/>
        </w:rPr>
        <w:lastRenderedPageBreak/>
        <w:drawing>
          <wp:inline distT="0" distB="0" distL="0" distR="0" wp14:anchorId="1EBE1D57" wp14:editId="7E7852BE">
            <wp:extent cx="8686800" cy="4509904"/>
            <wp:effectExtent l="0" t="0" r="0" b="508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31249" cy="4532981"/>
                    </a:xfrm>
                    <a:prstGeom prst="rect">
                      <a:avLst/>
                    </a:prstGeom>
                    <a:noFill/>
                    <a:ln>
                      <a:noFill/>
                    </a:ln>
                  </pic:spPr>
                </pic:pic>
              </a:graphicData>
            </a:graphic>
          </wp:inline>
        </w:drawing>
      </w:r>
    </w:p>
    <w:p w14:paraId="40C39ED3" w14:textId="77777777" w:rsidR="00AD2523" w:rsidRDefault="004C0C79" w:rsidP="00EF1662">
      <w:pPr>
        <w:pBdr>
          <w:top w:val="nil"/>
          <w:left w:val="nil"/>
          <w:bottom w:val="nil"/>
          <w:right w:val="nil"/>
          <w:between w:val="nil"/>
        </w:pBdr>
        <w:spacing w:before="240"/>
        <w:jc w:val="both"/>
        <w:rPr>
          <w:rFonts w:ascii="Times New Roman" w:eastAsia="Times New Roman" w:hAnsi="Times New Roman" w:cs="Times New Roman"/>
          <w:color w:val="000000"/>
          <w:lang w:val="en-US"/>
        </w:rPr>
        <w:sectPr w:rsidR="00AD2523" w:rsidSect="00812E1D">
          <w:type w:val="continuous"/>
          <w:pgSz w:w="16838" w:h="11906" w:orient="landscape"/>
          <w:pgMar w:top="1701" w:right="1418" w:bottom="1701" w:left="1418" w:header="709" w:footer="709" w:gutter="0"/>
          <w:cols w:space="708"/>
          <w:docGrid w:linePitch="360"/>
        </w:sectPr>
      </w:pPr>
      <w:r w:rsidRPr="004C0C79">
        <w:rPr>
          <w:rFonts w:ascii="Times New Roman" w:eastAsia="Times New Roman" w:hAnsi="Times New Roman" w:cs="Times New Roman"/>
          <w:b/>
          <w:color w:val="000000"/>
          <w:lang w:val="en-US"/>
        </w:rPr>
        <w:t>Figure S1</w:t>
      </w:r>
      <w:r w:rsidRPr="004C0C79">
        <w:rPr>
          <w:rFonts w:ascii="Times New Roman" w:eastAsia="Times New Roman" w:hAnsi="Times New Roman" w:cs="Times New Roman"/>
          <w:color w:val="000000"/>
          <w:lang w:val="en-US"/>
        </w:rPr>
        <w:t>. Alignment performed in the Mauve program of the chloroplast genomes of seven species of the Cinchonoideae subfamily. The locally collinear block (LCB) identified by the pink upper bars demonstrates the conservation of the segment, free from gene rearrangement and the red line shows the homology of the region. The green and red bars correspond to the transporter and ribosomal RNA genes, respectively.</w:t>
      </w:r>
    </w:p>
    <w:p w14:paraId="2F641D3F" w14:textId="142BF3EF" w:rsidR="00D63744" w:rsidRDefault="00D63744" w:rsidP="00AD2523">
      <w:pPr>
        <w:pBdr>
          <w:top w:val="nil"/>
          <w:left w:val="nil"/>
          <w:bottom w:val="nil"/>
          <w:right w:val="nil"/>
          <w:between w:val="nil"/>
        </w:pBdr>
        <w:spacing w:before="240"/>
        <w:jc w:val="center"/>
        <w:rPr>
          <w:rFonts w:ascii="Times New Roman" w:eastAsia="Times New Roman" w:hAnsi="Times New Roman" w:cs="Times New Roman"/>
          <w:color w:val="000000"/>
          <w:lang w:val="en-US"/>
        </w:rPr>
      </w:pPr>
      <w:r w:rsidRPr="00616B61">
        <w:rPr>
          <w:noProof/>
          <w:lang w:val="en-IN" w:eastAsia="en-IN"/>
        </w:rPr>
        <mc:AlternateContent>
          <mc:Choice Requires="wps">
            <w:drawing>
              <wp:anchor distT="0" distB="0" distL="114300" distR="114300" simplePos="0" relativeHeight="251659264" behindDoc="0" locked="0" layoutInCell="1" allowOverlap="1" wp14:anchorId="25E28DC6" wp14:editId="7F65A7C3">
                <wp:simplePos x="0" y="0"/>
                <wp:positionH relativeFrom="column">
                  <wp:posOffset>0</wp:posOffset>
                </wp:positionH>
                <wp:positionV relativeFrom="paragraph">
                  <wp:posOffset>-55880</wp:posOffset>
                </wp:positionV>
                <wp:extent cx="426027" cy="426027"/>
                <wp:effectExtent l="0" t="0" r="0" b="0"/>
                <wp:wrapNone/>
                <wp:docPr id="38" name="Caixa de Texto 38"/>
                <wp:cNvGraphicFramePr/>
                <a:graphic xmlns:a="http://schemas.openxmlformats.org/drawingml/2006/main">
                  <a:graphicData uri="http://schemas.microsoft.com/office/word/2010/wordprocessingShape">
                    <wps:wsp>
                      <wps:cNvSpPr txBox="1"/>
                      <wps:spPr>
                        <a:xfrm>
                          <a:off x="0" y="0"/>
                          <a:ext cx="426027" cy="426027"/>
                        </a:xfrm>
                        <a:prstGeom prst="rect">
                          <a:avLst/>
                        </a:prstGeom>
                        <a:noFill/>
                        <a:ln w="6350">
                          <a:noFill/>
                        </a:ln>
                      </wps:spPr>
                      <wps:txbx>
                        <w:txbxContent>
                          <w:p w14:paraId="4A9733FE" w14:textId="77777777" w:rsidR="00D63744" w:rsidRPr="00A70ECD" w:rsidRDefault="00D63744" w:rsidP="00D63744">
                            <w:pPr>
                              <w:rPr>
                                <w:rFonts w:ascii="Times New Roman" w:hAnsi="Times New Roman" w:cs="Times New Roman"/>
                                <w:sz w:val="24"/>
                                <w:szCs w:val="24"/>
                              </w:rPr>
                            </w:pPr>
                            <w:r w:rsidRPr="00A70ECD">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E28DC6" id="_x0000_t202" coordsize="21600,21600" o:spt="202" path="m,l,21600r21600,l21600,xe">
                <v:stroke joinstyle="miter"/>
                <v:path gradientshapeok="t" o:connecttype="rect"/>
              </v:shapetype>
              <v:shape id="Caixa de Texto 38" o:spid="_x0000_s1026" type="#_x0000_t202" style="position:absolute;left:0;text-align:left;margin-left:0;margin-top:-4.4pt;width:33.55pt;height: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" filled="f" stroked="f" strokeweight=".5pt">
                <v:textbox>
                  <w:txbxContent>
                    <w:p w14:paraId="4A9733FE" w14:textId="77777777" w:rsidR="00D63744" w:rsidRPr="00A70ECD" w:rsidRDefault="00D63744" w:rsidP="00D63744">
                      <w:pPr>
                        <w:rPr>
                          <w:rFonts w:ascii="Times New Roman" w:hAnsi="Times New Roman" w:cs="Times New Roman"/>
                          <w:sz w:val="24"/>
                          <w:szCs w:val="24"/>
                        </w:rPr>
                      </w:pPr>
                      <w:r w:rsidRPr="00A70ECD">
                        <w:rPr>
                          <w:rFonts w:ascii="Times New Roman" w:hAnsi="Times New Roman" w:cs="Times New Roman"/>
                          <w:sz w:val="24"/>
                          <w:szCs w:val="24"/>
                        </w:rPr>
                        <w:t>a)</w:t>
                      </w:r>
                    </w:p>
                  </w:txbxContent>
                </v:textbox>
              </v:shape>
            </w:pict>
          </mc:Fallback>
        </mc:AlternateContent>
      </w:r>
      <w:r w:rsidRPr="00616B61">
        <w:rPr>
          <w:noProof/>
          <w:lang w:val="en-IN" w:eastAsia="en-IN"/>
        </w:rPr>
        <w:drawing>
          <wp:inline distT="0" distB="0" distL="0" distR="0" wp14:anchorId="044EF620" wp14:editId="6444D3BC">
            <wp:extent cx="5400040" cy="2558415"/>
            <wp:effectExtent l="0" t="0" r="0" b="0"/>
            <wp:docPr id="49" name="Imagem 49"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descr="Gráfico, Gráfico de barras&#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2558415"/>
                    </a:xfrm>
                    <a:prstGeom prst="rect">
                      <a:avLst/>
                    </a:prstGeom>
                    <a:noFill/>
                    <a:ln>
                      <a:noFill/>
                    </a:ln>
                  </pic:spPr>
                </pic:pic>
              </a:graphicData>
            </a:graphic>
          </wp:inline>
        </w:drawing>
      </w:r>
    </w:p>
    <w:p w14:paraId="38BEC83A" w14:textId="789DE648" w:rsidR="00D63744" w:rsidRDefault="00D63744" w:rsidP="00AD2523">
      <w:pPr>
        <w:pBdr>
          <w:top w:val="nil"/>
          <w:left w:val="nil"/>
          <w:bottom w:val="nil"/>
          <w:right w:val="nil"/>
          <w:between w:val="nil"/>
        </w:pBdr>
        <w:spacing w:before="240"/>
        <w:jc w:val="center"/>
        <w:rPr>
          <w:rFonts w:ascii="Times New Roman" w:eastAsia="Times New Roman" w:hAnsi="Times New Roman" w:cs="Times New Roman"/>
          <w:color w:val="000000"/>
          <w:lang w:val="en-US"/>
        </w:rPr>
      </w:pPr>
      <w:r w:rsidRPr="00616B61">
        <w:rPr>
          <w:noProof/>
          <w:lang w:val="en-IN" w:eastAsia="en-IN"/>
        </w:rPr>
        <mc:AlternateContent>
          <mc:Choice Requires="wps">
            <w:drawing>
              <wp:anchor distT="0" distB="0" distL="114300" distR="114300" simplePos="0" relativeHeight="251661312" behindDoc="0" locked="0" layoutInCell="1" allowOverlap="1" wp14:anchorId="4F21104E" wp14:editId="427B69AF">
                <wp:simplePos x="0" y="0"/>
                <wp:positionH relativeFrom="column">
                  <wp:posOffset>115</wp:posOffset>
                </wp:positionH>
                <wp:positionV relativeFrom="paragraph">
                  <wp:posOffset>56515</wp:posOffset>
                </wp:positionV>
                <wp:extent cx="425450" cy="425450"/>
                <wp:effectExtent l="0" t="0" r="0" b="0"/>
                <wp:wrapNone/>
                <wp:docPr id="40" name="Caixa de Texto 40"/>
                <wp:cNvGraphicFramePr/>
                <a:graphic xmlns:a="http://schemas.openxmlformats.org/drawingml/2006/main">
                  <a:graphicData uri="http://schemas.microsoft.com/office/word/2010/wordprocessingShape">
                    <wps:wsp>
                      <wps:cNvSpPr txBox="1"/>
                      <wps:spPr>
                        <a:xfrm>
                          <a:off x="0" y="0"/>
                          <a:ext cx="425450" cy="425450"/>
                        </a:xfrm>
                        <a:prstGeom prst="rect">
                          <a:avLst/>
                        </a:prstGeom>
                        <a:noFill/>
                        <a:ln w="6350">
                          <a:noFill/>
                        </a:ln>
                      </wps:spPr>
                      <wps:txbx>
                        <w:txbxContent>
                          <w:p w14:paraId="5974C68B" w14:textId="77777777" w:rsidR="00D63744" w:rsidRPr="00A70ECD" w:rsidRDefault="00D63744" w:rsidP="00D63744">
                            <w:pPr>
                              <w:rPr>
                                <w:rFonts w:ascii="Times New Roman" w:hAnsi="Times New Roman" w:cs="Times New Roman"/>
                                <w:sz w:val="24"/>
                                <w:szCs w:val="24"/>
                              </w:rPr>
                            </w:pPr>
                            <w:r>
                              <w:rPr>
                                <w:rFonts w:ascii="Times New Roman" w:hAnsi="Times New Roman" w:cs="Times New Roman"/>
                                <w:sz w:val="24"/>
                                <w:szCs w:val="24"/>
                              </w:rPr>
                              <w:t>b</w:t>
                            </w:r>
                            <w:r w:rsidRPr="00A70ECD">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21104E" id="Caixa de Texto 40" o:spid="_x0000_s1027" type="#_x0000_t202" style="position:absolute;left:0;text-align:left;margin-left:0;margin-top:4.45pt;width:33.5pt;height:3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" filled="f" stroked="f" strokeweight=".5pt">
                <v:textbox>
                  <w:txbxContent>
                    <w:p w14:paraId="5974C68B" w14:textId="77777777" w:rsidR="00D63744" w:rsidRPr="00A70ECD" w:rsidRDefault="00D63744" w:rsidP="00D63744">
                      <w:pPr>
                        <w:rPr>
                          <w:rFonts w:ascii="Times New Roman" w:hAnsi="Times New Roman" w:cs="Times New Roman"/>
                          <w:sz w:val="24"/>
                          <w:szCs w:val="24"/>
                        </w:rPr>
                      </w:pPr>
                      <w:r>
                        <w:rPr>
                          <w:rFonts w:ascii="Times New Roman" w:hAnsi="Times New Roman" w:cs="Times New Roman"/>
                          <w:sz w:val="24"/>
                          <w:szCs w:val="24"/>
                        </w:rPr>
                        <w:t>b</w:t>
                      </w:r>
                      <w:r w:rsidRPr="00A70ECD">
                        <w:rPr>
                          <w:rFonts w:ascii="Times New Roman" w:hAnsi="Times New Roman" w:cs="Times New Roman"/>
                          <w:sz w:val="24"/>
                          <w:szCs w:val="24"/>
                        </w:rPr>
                        <w:t>)</w:t>
                      </w:r>
                    </w:p>
                  </w:txbxContent>
                </v:textbox>
              </v:shape>
            </w:pict>
          </mc:Fallback>
        </mc:AlternateContent>
      </w:r>
      <w:r w:rsidRPr="00616B61">
        <w:rPr>
          <w:noProof/>
          <w:lang w:val="en-IN" w:eastAsia="en-IN"/>
        </w:rPr>
        <w:drawing>
          <wp:inline distT="0" distB="0" distL="0" distR="0" wp14:anchorId="402931E6" wp14:editId="076C25AA">
            <wp:extent cx="5400040" cy="2559685"/>
            <wp:effectExtent l="0" t="0" r="0" b="0"/>
            <wp:docPr id="50" name="Imagem 50"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descr="Gráfico, Gráfico de barras&#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2559685"/>
                    </a:xfrm>
                    <a:prstGeom prst="rect">
                      <a:avLst/>
                    </a:prstGeom>
                    <a:noFill/>
                    <a:ln>
                      <a:noFill/>
                    </a:ln>
                  </pic:spPr>
                </pic:pic>
              </a:graphicData>
            </a:graphic>
          </wp:inline>
        </w:drawing>
      </w:r>
    </w:p>
    <w:p w14:paraId="251200A1" w14:textId="14FF87E4" w:rsidR="00797908" w:rsidRDefault="00D63744" w:rsidP="00797908">
      <w:pPr>
        <w:pBdr>
          <w:top w:val="nil"/>
          <w:left w:val="nil"/>
          <w:bottom w:val="nil"/>
          <w:right w:val="nil"/>
          <w:between w:val="nil"/>
        </w:pBdr>
        <w:spacing w:before="240"/>
        <w:jc w:val="both"/>
        <w:rPr>
          <w:rFonts w:ascii="Times New Roman" w:eastAsia="Times New Roman" w:hAnsi="Times New Roman" w:cs="Times New Roman"/>
          <w:color w:val="000000" w:themeColor="text1"/>
          <w:lang w:val="en-US"/>
        </w:rPr>
      </w:pPr>
      <w:r w:rsidRPr="741DC256">
        <w:rPr>
          <w:rFonts w:ascii="Times New Roman" w:eastAsia="Times New Roman" w:hAnsi="Times New Roman" w:cs="Times New Roman"/>
          <w:b/>
          <w:bCs/>
          <w:color w:val="000000" w:themeColor="text1"/>
          <w:lang w:val="en-US"/>
        </w:rPr>
        <w:t xml:space="preserve">Figure </w:t>
      </w:r>
      <w:r w:rsidR="00AD2523">
        <w:rPr>
          <w:rFonts w:ascii="Times New Roman" w:eastAsia="Times New Roman" w:hAnsi="Times New Roman" w:cs="Times New Roman"/>
          <w:b/>
          <w:bCs/>
          <w:color w:val="000000" w:themeColor="text1"/>
          <w:lang w:val="en-US"/>
        </w:rPr>
        <w:t>S2</w:t>
      </w:r>
      <w:r w:rsidRPr="741DC256">
        <w:rPr>
          <w:rFonts w:ascii="Times New Roman" w:eastAsia="Times New Roman" w:hAnsi="Times New Roman" w:cs="Times New Roman"/>
          <w:b/>
          <w:bCs/>
          <w:color w:val="000000" w:themeColor="text1"/>
          <w:lang w:val="en-US"/>
        </w:rPr>
        <w:t>.</w:t>
      </w:r>
      <w:r w:rsidRPr="741DC256">
        <w:rPr>
          <w:rFonts w:ascii="Times New Roman" w:eastAsia="Times New Roman" w:hAnsi="Times New Roman" w:cs="Times New Roman"/>
          <w:color w:val="000000" w:themeColor="text1"/>
          <w:lang w:val="en-US"/>
        </w:rPr>
        <w:t xml:space="preserve"> Frequency of highly complex repetitions of forward, reverse, palindromic and complemented type (a) an microsatellites (b) within the species of the Cinchonoideae subfamily</w:t>
      </w:r>
    </w:p>
    <w:p w14:paraId="7505FC63" w14:textId="78E5DB10" w:rsidR="00797908" w:rsidRPr="00797908" w:rsidRDefault="00797908" w:rsidP="00797908">
      <w:pPr>
        <w:rPr>
          <w:rFonts w:ascii="Times New Roman" w:eastAsia="Times New Roman" w:hAnsi="Times New Roman" w:cs="Times New Roman"/>
          <w:lang w:val="en-US"/>
        </w:rPr>
        <w:sectPr w:rsidR="00797908" w:rsidRPr="00797908" w:rsidSect="00812E1D">
          <w:type w:val="continuous"/>
          <w:pgSz w:w="11906" w:h="16838"/>
          <w:pgMar w:top="1418" w:right="1701" w:bottom="1418" w:left="1701" w:header="709" w:footer="709" w:gutter="0"/>
          <w:cols w:space="708"/>
          <w:docGrid w:linePitch="360"/>
        </w:sectPr>
      </w:pPr>
    </w:p>
    <w:p w14:paraId="650E2ECA" w14:textId="77777777" w:rsidR="00FD55DF" w:rsidRDefault="00EF1662" w:rsidP="00FD55DF">
      <w:pPr>
        <w:pBdr>
          <w:top w:val="nil"/>
          <w:left w:val="nil"/>
          <w:bottom w:val="nil"/>
          <w:right w:val="nil"/>
          <w:between w:val="nil"/>
        </w:pBdr>
        <w:spacing w:before="240"/>
        <w:jc w:val="center"/>
        <w:rPr>
          <w:rFonts w:ascii="Times New Roman" w:hAnsi="Times New Roman" w:cs="Times New Roman"/>
          <w:b/>
          <w:bCs/>
          <w:lang w:val="en-US"/>
        </w:rPr>
      </w:pPr>
      <w:r w:rsidRPr="000377C3">
        <w:rPr>
          <w:rFonts w:ascii="Times New Roman" w:hAnsi="Times New Roman" w:cs="Times New Roman"/>
          <w:b/>
          <w:bCs/>
          <w:noProof/>
          <w:lang w:val="en-IN" w:eastAsia="en-IN"/>
        </w:rPr>
        <w:drawing>
          <wp:inline distT="0" distB="0" distL="0" distR="0" wp14:anchorId="511A180C" wp14:editId="263CE17F">
            <wp:extent cx="4538441" cy="4447309"/>
            <wp:effectExtent l="0" t="0" r="0" b="0"/>
            <wp:docPr id="1" name="Imagem 1"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Gráfico de barras&#10;&#10;Descrição gerada automaticamente"/>
                    <pic:cNvPicPr/>
                  </pic:nvPicPr>
                  <pic:blipFill>
                    <a:blip r:embed="rId9"/>
                    <a:stretch>
                      <a:fillRect/>
                    </a:stretch>
                  </pic:blipFill>
                  <pic:spPr>
                    <a:xfrm>
                      <a:off x="0" y="0"/>
                      <a:ext cx="4553076" cy="4461650"/>
                    </a:xfrm>
                    <a:prstGeom prst="rect">
                      <a:avLst/>
                    </a:prstGeom>
                  </pic:spPr>
                </pic:pic>
              </a:graphicData>
            </a:graphic>
          </wp:inline>
        </w:drawing>
      </w:r>
    </w:p>
    <w:p w14:paraId="594BE709" w14:textId="430A8C78" w:rsidR="00EF1662" w:rsidRPr="00DD3C1B" w:rsidRDefault="00EF1662" w:rsidP="00FD55DF">
      <w:pPr>
        <w:pBdr>
          <w:top w:val="nil"/>
          <w:left w:val="nil"/>
          <w:bottom w:val="nil"/>
          <w:right w:val="nil"/>
          <w:between w:val="nil"/>
        </w:pBdr>
        <w:spacing w:before="240"/>
        <w:jc w:val="both"/>
        <w:rPr>
          <w:rFonts w:ascii="Times New Roman" w:hAnsi="Times New Roman" w:cs="Times New Roman"/>
          <w:b/>
          <w:bCs/>
          <w:lang w:val="en-US"/>
        </w:rPr>
      </w:pPr>
      <w:r>
        <w:rPr>
          <w:rFonts w:ascii="Times New Roman" w:hAnsi="Times New Roman" w:cs="Times New Roman"/>
          <w:b/>
          <w:bCs/>
          <w:lang w:val="en-US"/>
        </w:rPr>
        <w:t>Figure S</w:t>
      </w:r>
      <w:r w:rsidR="00AD2523">
        <w:rPr>
          <w:rFonts w:ascii="Times New Roman" w:hAnsi="Times New Roman" w:cs="Times New Roman"/>
          <w:b/>
          <w:bCs/>
          <w:lang w:val="en-US"/>
        </w:rPr>
        <w:t>3</w:t>
      </w:r>
      <w:r w:rsidRPr="0027019A">
        <w:rPr>
          <w:rFonts w:ascii="Times New Roman" w:hAnsi="Times New Roman" w:cs="Times New Roman"/>
          <w:b/>
          <w:bCs/>
          <w:lang w:val="en-US"/>
        </w:rPr>
        <w:t xml:space="preserve">. </w:t>
      </w:r>
      <w:r w:rsidR="00FD55DF" w:rsidRPr="00E629FC">
        <w:rPr>
          <w:rFonts w:ascii="Times New Roman" w:hAnsi="Times New Roman" w:cs="Times New Roman"/>
          <w:sz w:val="24"/>
          <w:szCs w:val="24"/>
          <w:lang w:val="en-US"/>
        </w:rPr>
        <w:t xml:space="preserve">The coverage of optimal subsets of the input primer set. Here </w:t>
      </w:r>
      <w:r w:rsidR="00FD55DF" w:rsidRPr="00E629FC">
        <w:rPr>
          <w:rFonts w:ascii="Times New Roman" w:hAnsi="Times New Roman" w:cs="Times New Roman"/>
          <w:i/>
          <w:iCs/>
          <w:sz w:val="24"/>
          <w:szCs w:val="24"/>
          <w:lang w:val="en-US"/>
        </w:rPr>
        <w:t xml:space="preserve">optimal </w:t>
      </w:r>
      <w:r w:rsidR="00FD55DF" w:rsidRPr="00E629FC">
        <w:rPr>
          <w:rFonts w:ascii="Times New Roman" w:hAnsi="Times New Roman" w:cs="Times New Roman"/>
          <w:sz w:val="24"/>
          <w:szCs w:val="24"/>
          <w:lang w:val="en-US"/>
        </w:rPr>
        <w:t>refers to the fact that the subsets were selected such as to maximize the coverage. The line plot indicates the total percentage of covered template sequences, while the bars indicate he percentage of covered templates for individual primers. The cumulative coverage of the bars can exceed 100 percent because different primers may cover the same template redundantly. The target coverage ratio is indicated by the dashed horizontal line.</w:t>
      </w:r>
    </w:p>
    <w:p w14:paraId="5E19DAF4" w14:textId="094A0548" w:rsidR="00DD3C1B" w:rsidRDefault="00F00212" w:rsidP="00DD3C1B">
      <w:pPr>
        <w:pBdr>
          <w:top w:val="nil"/>
          <w:left w:val="nil"/>
          <w:bottom w:val="nil"/>
          <w:right w:val="nil"/>
          <w:between w:val="nil"/>
        </w:pBdr>
        <w:spacing w:before="240"/>
        <w:jc w:val="center"/>
        <w:rPr>
          <w:lang w:val="en-US"/>
        </w:rPr>
      </w:pPr>
      <w:r w:rsidRPr="00F00212">
        <w:rPr>
          <w:noProof/>
          <w:lang w:val="en-IN" w:eastAsia="en-IN"/>
        </w:rPr>
        <w:drawing>
          <wp:inline distT="0" distB="0" distL="0" distR="0" wp14:anchorId="52C12A4F" wp14:editId="1D6F7A14">
            <wp:extent cx="4883550" cy="4752109"/>
            <wp:effectExtent l="0" t="0" r="0" b="0"/>
            <wp:docPr id="3" name="Imagem 3"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Gráfico, Gráfico de barras&#10;&#10;Descrição gerada automaticamente"/>
                    <pic:cNvPicPr/>
                  </pic:nvPicPr>
                  <pic:blipFill>
                    <a:blip r:embed="rId10"/>
                    <a:stretch>
                      <a:fillRect/>
                    </a:stretch>
                  </pic:blipFill>
                  <pic:spPr>
                    <a:xfrm>
                      <a:off x="0" y="0"/>
                      <a:ext cx="4903957" cy="4771967"/>
                    </a:xfrm>
                    <a:prstGeom prst="rect">
                      <a:avLst/>
                    </a:prstGeom>
                  </pic:spPr>
                </pic:pic>
              </a:graphicData>
            </a:graphic>
          </wp:inline>
        </w:drawing>
      </w:r>
    </w:p>
    <w:p w14:paraId="2EDA4859" w14:textId="36DC1A41" w:rsidR="0027019A" w:rsidRPr="00EF1662" w:rsidRDefault="00DD3C1B" w:rsidP="00EF1662">
      <w:pPr>
        <w:autoSpaceDE w:val="0"/>
        <w:autoSpaceDN w:val="0"/>
        <w:adjustRightInd w:val="0"/>
        <w:spacing w:after="0" w:line="240" w:lineRule="auto"/>
        <w:jc w:val="both"/>
        <w:rPr>
          <w:rFonts w:ascii="Times New Roman" w:hAnsi="Times New Roman" w:cs="Times New Roman"/>
          <w:lang w:val="en-US"/>
        </w:rPr>
      </w:pPr>
      <w:r w:rsidRPr="00FA707A">
        <w:rPr>
          <w:rFonts w:ascii="Times New Roman" w:hAnsi="Times New Roman" w:cs="Times New Roman"/>
          <w:b/>
          <w:bCs/>
          <w:lang w:val="en-US"/>
        </w:rPr>
        <w:t>Figure S</w:t>
      </w:r>
      <w:r w:rsidR="00AD2523">
        <w:rPr>
          <w:rFonts w:ascii="Times New Roman" w:hAnsi="Times New Roman" w:cs="Times New Roman"/>
          <w:b/>
          <w:bCs/>
          <w:lang w:val="en-US"/>
        </w:rPr>
        <w:t>4</w:t>
      </w:r>
      <w:r w:rsidRPr="00FA707A">
        <w:rPr>
          <w:rFonts w:ascii="Times New Roman" w:hAnsi="Times New Roman" w:cs="Times New Roman"/>
          <w:b/>
          <w:bCs/>
          <w:lang w:val="en-US"/>
        </w:rPr>
        <w:t xml:space="preserve">. </w:t>
      </w:r>
      <w:r w:rsidR="0070778D" w:rsidRPr="00E629FC">
        <w:rPr>
          <w:rFonts w:ascii="Times New Roman" w:hAnsi="Times New Roman" w:cs="Times New Roman"/>
          <w:sz w:val="24"/>
          <w:szCs w:val="24"/>
          <w:lang w:val="en-US"/>
        </w:rPr>
        <w:t>Restriction of physico-chemical properties for each of the tested primers. In red are constraints that the primers failed and in blue are constraints met.The provided p-value is an indicator of the overall quality of the primer set: significant p-values indicate primer sets fulfilling more constraints than reference primer sets from the literature.</w:t>
      </w:r>
      <w:bookmarkEnd w:id="0"/>
    </w:p>
    <w:sectPr w:rsidR="0027019A" w:rsidRPr="00EF1662" w:rsidSect="00812E1D">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B3EE3" w14:textId="77777777" w:rsidR="001C5E00" w:rsidRDefault="001C5E00" w:rsidP="00D63744">
      <w:pPr>
        <w:spacing w:after="0" w:line="240" w:lineRule="auto"/>
      </w:pPr>
      <w:r>
        <w:separator/>
      </w:r>
    </w:p>
  </w:endnote>
  <w:endnote w:type="continuationSeparator" w:id="0">
    <w:p w14:paraId="72AF1A4A" w14:textId="77777777" w:rsidR="001C5E00" w:rsidRDefault="001C5E00" w:rsidP="00D6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default"/>
    <w:sig w:usb0="E0000AFF" w:usb1="500078FF" w:usb2="00000021" w:usb3="00000000" w:csb0="600001BF" w:csb1="DFF70000"/>
  </w:font>
  <w:font w:name="Noto Serif CJK SC">
    <w:charset w:val="86"/>
    <w:family w:val="auto"/>
    <w:pitch w:val="default"/>
    <w:sig w:usb0="30000083" w:usb1="2BDF3C10" w:usb2="00000016" w:usb3="00000000" w:csb0="602E0107" w:csb1="00000000"/>
  </w:font>
  <w:font w:name="Lohit Devanagari">
    <w:altName w:val="Arial"/>
    <w:charset w:val="00"/>
    <w:family w:val="auto"/>
    <w:pitch w:val="default"/>
    <w:sig w:usb0="00000003" w:usb1="00002042"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4CAFF" w14:textId="77777777" w:rsidR="001C5E00" w:rsidRDefault="001C5E00" w:rsidP="00D63744">
      <w:pPr>
        <w:spacing w:after="0" w:line="240" w:lineRule="auto"/>
      </w:pPr>
      <w:r>
        <w:separator/>
      </w:r>
    </w:p>
  </w:footnote>
  <w:footnote w:type="continuationSeparator" w:id="0">
    <w:p w14:paraId="6F6E5AD0" w14:textId="77777777" w:rsidR="001C5E00" w:rsidRDefault="001C5E00" w:rsidP="00D637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775"/>
    <w:rsid w:val="00000960"/>
    <w:rsid w:val="000377C3"/>
    <w:rsid w:val="001C5E00"/>
    <w:rsid w:val="002323BA"/>
    <w:rsid w:val="0027019A"/>
    <w:rsid w:val="002A70C8"/>
    <w:rsid w:val="0045355A"/>
    <w:rsid w:val="004C0C79"/>
    <w:rsid w:val="006E7581"/>
    <w:rsid w:val="0070778D"/>
    <w:rsid w:val="00750700"/>
    <w:rsid w:val="00797908"/>
    <w:rsid w:val="00812E1D"/>
    <w:rsid w:val="00980F6A"/>
    <w:rsid w:val="009879F6"/>
    <w:rsid w:val="00994775"/>
    <w:rsid w:val="009E5B25"/>
    <w:rsid w:val="00AD2523"/>
    <w:rsid w:val="00C06237"/>
    <w:rsid w:val="00CB7FF1"/>
    <w:rsid w:val="00D63744"/>
    <w:rsid w:val="00DD3C1B"/>
    <w:rsid w:val="00EF1662"/>
    <w:rsid w:val="00F00212"/>
    <w:rsid w:val="00FA707A"/>
    <w:rsid w:val="00FD55DF"/>
    <w:rsid w:val="00FE5F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56E"/>
  <w15:chartTrackingRefBased/>
  <w15:docId w15:val="{ED9A10D7-1617-4DEF-A660-B3955022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4C0C79"/>
    <w:pPr>
      <w:suppressAutoHyphens/>
      <w:spacing w:after="140" w:line="276" w:lineRule="auto"/>
    </w:pPr>
    <w:rPr>
      <w:rFonts w:ascii="Liberation Serif" w:eastAsia="Noto Serif CJK SC" w:hAnsi="Liberation Serif" w:cs="Lohit Devanagari"/>
      <w:kern w:val="2"/>
      <w:sz w:val="24"/>
      <w:szCs w:val="24"/>
      <w:lang w:eastAsia="zh-CN" w:bidi="hi-IN"/>
    </w:rPr>
  </w:style>
  <w:style w:type="character" w:customStyle="1" w:styleId="BodyTextChar">
    <w:name w:val="Body Text Char"/>
    <w:basedOn w:val="DefaultParagraphFont"/>
    <w:link w:val="BodyText"/>
    <w:rsid w:val="004C0C79"/>
    <w:rPr>
      <w:rFonts w:ascii="Liberation Serif" w:eastAsia="Noto Serif CJK SC" w:hAnsi="Liberation Serif" w:cs="Lohit Devanagari"/>
      <w:kern w:val="2"/>
      <w:sz w:val="24"/>
      <w:szCs w:val="24"/>
      <w:lang w:eastAsia="zh-CN" w:bidi="hi-IN"/>
    </w:rPr>
  </w:style>
  <w:style w:type="character" w:customStyle="1" w:styleId="LinkdaInternet">
    <w:name w:val="Link da Internet"/>
    <w:qFormat/>
    <w:rsid w:val="004C0C79"/>
    <w:rPr>
      <w:color w:val="000080"/>
      <w:u w:val="single"/>
      <w:lang w:val="zh-CN" w:eastAsia="zh-CN" w:bidi="zh-CN"/>
    </w:rPr>
  </w:style>
  <w:style w:type="character" w:customStyle="1" w:styleId="normaltextrun">
    <w:name w:val="normaltextrun"/>
    <w:basedOn w:val="DefaultParagraphFont"/>
    <w:rsid w:val="00000960"/>
  </w:style>
  <w:style w:type="character" w:customStyle="1" w:styleId="eop">
    <w:name w:val="eop"/>
    <w:basedOn w:val="DefaultParagraphFont"/>
    <w:rsid w:val="00000960"/>
  </w:style>
  <w:style w:type="paragraph" w:styleId="Header">
    <w:name w:val="header"/>
    <w:basedOn w:val="Normal"/>
    <w:link w:val="HeaderChar"/>
    <w:uiPriority w:val="99"/>
    <w:unhideWhenUsed/>
    <w:rsid w:val="00D63744"/>
    <w:pPr>
      <w:tabs>
        <w:tab w:val="center" w:pos="4252"/>
        <w:tab w:val="right" w:pos="8504"/>
      </w:tabs>
      <w:spacing w:after="0" w:line="240" w:lineRule="auto"/>
    </w:pPr>
  </w:style>
  <w:style w:type="character" w:customStyle="1" w:styleId="HeaderChar">
    <w:name w:val="Header Char"/>
    <w:basedOn w:val="DefaultParagraphFont"/>
    <w:link w:val="Header"/>
    <w:uiPriority w:val="99"/>
    <w:rsid w:val="00D63744"/>
  </w:style>
  <w:style w:type="paragraph" w:styleId="Footer">
    <w:name w:val="footer"/>
    <w:basedOn w:val="Normal"/>
    <w:link w:val="FooterChar"/>
    <w:uiPriority w:val="99"/>
    <w:unhideWhenUsed/>
    <w:rsid w:val="00D63744"/>
    <w:pPr>
      <w:tabs>
        <w:tab w:val="center" w:pos="4252"/>
        <w:tab w:val="right" w:pos="8504"/>
      </w:tabs>
      <w:spacing w:after="0" w:line="240" w:lineRule="auto"/>
    </w:pPr>
  </w:style>
  <w:style w:type="character" w:customStyle="1" w:styleId="FooterChar">
    <w:name w:val="Footer Char"/>
    <w:basedOn w:val="DefaultParagraphFont"/>
    <w:link w:val="Footer"/>
    <w:uiPriority w:val="99"/>
    <w:rsid w:val="00D6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5</Pages>
  <Words>322</Words>
  <Characters>1839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Andrezza Castro</dc:creator>
  <cp:keywords/>
  <dc:description/>
  <cp:lastModifiedBy>Judith A.</cp:lastModifiedBy>
  <cp:revision>18</cp:revision>
  <dcterms:created xsi:type="dcterms:W3CDTF">2021-05-12T13:42:00Z</dcterms:created>
  <dcterms:modified xsi:type="dcterms:W3CDTF">2023-04-28T03:52:00Z</dcterms:modified>
</cp:coreProperties>
</file>