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AD808" w14:textId="334A6701" w:rsidR="00F125EE" w:rsidRPr="00843BA7" w:rsidRDefault="00F125EE" w:rsidP="009A670E">
      <w:pPr>
        <w:jc w:val="center"/>
        <w:rPr>
          <w:sz w:val="20"/>
        </w:rPr>
      </w:pPr>
    </w:p>
    <w:p w14:paraId="5E7DEFEE" w14:textId="7B4AEB00" w:rsidR="009A670E" w:rsidRPr="00843BA7" w:rsidRDefault="00C55BE6" w:rsidP="007B5946">
      <w:pPr>
        <w:rPr>
          <w:sz w:val="20"/>
        </w:rPr>
      </w:pPr>
      <w:r w:rsidRPr="00843BA7">
        <w:rPr>
          <w:sz w:val="20"/>
        </w:rPr>
        <w:t>Scientific Reports Supplemental information:</w:t>
      </w:r>
    </w:p>
    <w:p w14:paraId="3EF703B0" w14:textId="77777777" w:rsidR="00C55BE6" w:rsidRPr="00843BA7" w:rsidRDefault="00C55BE6" w:rsidP="007B5946">
      <w:pPr>
        <w:rPr>
          <w:sz w:val="20"/>
        </w:rPr>
      </w:pPr>
    </w:p>
    <w:p w14:paraId="3E28A1C0" w14:textId="41574180" w:rsidR="00663B35" w:rsidRPr="00843BA7" w:rsidRDefault="00663B35" w:rsidP="00663B35">
      <w:pPr>
        <w:rPr>
          <w:sz w:val="28"/>
          <w:szCs w:val="28"/>
          <w:lang w:val="en-CA"/>
        </w:rPr>
      </w:pPr>
      <w:r w:rsidRPr="00843BA7">
        <w:rPr>
          <w:b/>
          <w:bCs/>
          <w:sz w:val="28"/>
          <w:szCs w:val="28"/>
          <w:lang w:val="en-CA"/>
        </w:rPr>
        <w:t xml:space="preserve">Genetic mutations linked to field‐evolved Cry1Fa-resistance in the European corn borer, </w:t>
      </w:r>
      <w:r w:rsidRPr="00843BA7">
        <w:rPr>
          <w:b/>
          <w:bCs/>
          <w:i/>
          <w:iCs/>
          <w:sz w:val="28"/>
          <w:szCs w:val="28"/>
          <w:lang w:val="en-CA"/>
        </w:rPr>
        <w:t xml:space="preserve">Ostrinia nubilalis </w:t>
      </w:r>
    </w:p>
    <w:p w14:paraId="773A15B7" w14:textId="77777777" w:rsidR="00015F74" w:rsidRPr="00843BA7" w:rsidRDefault="00015F74" w:rsidP="007B5946">
      <w:pPr>
        <w:rPr>
          <w:sz w:val="20"/>
        </w:rPr>
      </w:pPr>
    </w:p>
    <w:p w14:paraId="6985025A" w14:textId="77777777" w:rsidR="00B16F99" w:rsidRPr="00843BA7" w:rsidRDefault="00B16F99" w:rsidP="007B5946">
      <w:pPr>
        <w:rPr>
          <w:sz w:val="20"/>
        </w:rPr>
      </w:pPr>
    </w:p>
    <w:p w14:paraId="7BBC3FDF" w14:textId="75FB65FF" w:rsidR="00663B35" w:rsidRPr="00843BA7" w:rsidRDefault="00663B35" w:rsidP="00663B35">
      <w:pPr>
        <w:rPr>
          <w:sz w:val="20"/>
          <w:lang w:val="en-CA"/>
        </w:rPr>
      </w:pPr>
      <w:r w:rsidRPr="00843BA7">
        <w:rPr>
          <w:sz w:val="20"/>
          <w:lang w:val="en-CA"/>
        </w:rPr>
        <w:t>Yasmine Farhan</w:t>
      </w:r>
      <w:r w:rsidR="00C55BE6" w:rsidRPr="00843BA7">
        <w:rPr>
          <w:sz w:val="20"/>
          <w:lang w:val="en-CA"/>
        </w:rPr>
        <w:t>*</w:t>
      </w:r>
      <w:r w:rsidRPr="00843BA7">
        <w:rPr>
          <w:sz w:val="20"/>
          <w:lang w:val="en-CA"/>
        </w:rPr>
        <w:t>, Jocelyn L. Smith, Michael G. Sovic2 and Andrew P. Michel</w:t>
      </w:r>
    </w:p>
    <w:p w14:paraId="1EBDE992" w14:textId="77777777" w:rsidR="000F0DCE" w:rsidRPr="00843BA7" w:rsidRDefault="000F0DCE" w:rsidP="007B5946">
      <w:pPr>
        <w:rPr>
          <w:sz w:val="20"/>
        </w:rPr>
      </w:pPr>
    </w:p>
    <w:p w14:paraId="48676783" w14:textId="3919A30D" w:rsidR="004779CB" w:rsidRPr="00843BA7" w:rsidRDefault="00C55BE6" w:rsidP="007B5946">
      <w:pPr>
        <w:rPr>
          <w:sz w:val="20"/>
        </w:rPr>
      </w:pPr>
      <w:r w:rsidRPr="00843BA7">
        <w:rPr>
          <w:sz w:val="20"/>
        </w:rPr>
        <w:t>*</w:t>
      </w:r>
      <w:r w:rsidR="00943C3C" w:rsidRPr="00843BA7">
        <w:rPr>
          <w:sz w:val="20"/>
        </w:rPr>
        <w:t>Email:</w:t>
      </w:r>
      <w:r w:rsidR="004779CB" w:rsidRPr="00843BA7">
        <w:rPr>
          <w:sz w:val="20"/>
        </w:rPr>
        <w:t xml:space="preserve"> </w:t>
      </w:r>
      <w:hyperlink r:id="rId8" w:history="1">
        <w:r w:rsidR="00663B35" w:rsidRPr="00843BA7">
          <w:rPr>
            <w:rStyle w:val="Hyperlink"/>
            <w:sz w:val="20"/>
          </w:rPr>
          <w:t>yfarhan@uoguelph.ca</w:t>
        </w:r>
      </w:hyperlink>
    </w:p>
    <w:p w14:paraId="41FAE993" w14:textId="77777777" w:rsidR="002C030F" w:rsidRPr="00843BA7" w:rsidRDefault="002C030F">
      <w:pPr>
        <w:rPr>
          <w:sz w:val="20"/>
        </w:rPr>
      </w:pPr>
    </w:p>
    <w:p w14:paraId="547ABAA7" w14:textId="77777777" w:rsidR="00943C3C" w:rsidRPr="00843BA7" w:rsidRDefault="00015F74" w:rsidP="00C55BE6">
      <w:pPr>
        <w:rPr>
          <w:sz w:val="20"/>
        </w:rPr>
      </w:pPr>
      <w:r w:rsidRPr="00843BA7">
        <w:rPr>
          <w:sz w:val="20"/>
        </w:rPr>
        <w:br/>
      </w:r>
    </w:p>
    <w:p w14:paraId="0357822C" w14:textId="77777777" w:rsidR="00943C3C" w:rsidRPr="00843BA7" w:rsidRDefault="00943C3C" w:rsidP="001C0975">
      <w:pPr>
        <w:pStyle w:val="SMHeading"/>
        <w:rPr>
          <w:sz w:val="20"/>
          <w:szCs w:val="20"/>
        </w:rPr>
      </w:pPr>
    </w:p>
    <w:p w14:paraId="4F297BDE" w14:textId="77777777" w:rsidR="00943C3C" w:rsidRPr="00843BA7" w:rsidRDefault="00943C3C" w:rsidP="001C0975">
      <w:pPr>
        <w:pStyle w:val="SMHeading"/>
        <w:rPr>
          <w:sz w:val="20"/>
          <w:szCs w:val="20"/>
        </w:rPr>
      </w:pPr>
    </w:p>
    <w:p w14:paraId="62CB8284" w14:textId="5534E68C" w:rsidR="00355362" w:rsidRPr="00843BA7" w:rsidRDefault="00355362" w:rsidP="00D269AB">
      <w:pPr>
        <w:pStyle w:val="SMHeading"/>
        <w:rPr>
          <w:sz w:val="20"/>
          <w:szCs w:val="20"/>
        </w:rPr>
      </w:pPr>
      <w:bookmarkStart w:id="0" w:name="Tables"/>
      <w:bookmarkStart w:id="1" w:name="MaterialsMethods"/>
      <w:bookmarkEnd w:id="0"/>
      <w:bookmarkEnd w:id="1"/>
    </w:p>
    <w:p w14:paraId="697D767A" w14:textId="77777777" w:rsidR="00CF16C9" w:rsidRPr="00843BA7" w:rsidRDefault="00CF16C9" w:rsidP="00D269AB">
      <w:pPr>
        <w:pStyle w:val="SMHeading"/>
        <w:rPr>
          <w:sz w:val="20"/>
          <w:szCs w:val="20"/>
        </w:rPr>
      </w:pPr>
    </w:p>
    <w:p w14:paraId="345AECF4" w14:textId="77777777" w:rsidR="009A5287" w:rsidRPr="00843BA7" w:rsidRDefault="009A5287" w:rsidP="009A5287">
      <w:pPr>
        <w:pStyle w:val="SMText"/>
        <w:ind w:firstLine="0"/>
        <w:rPr>
          <w:sz w:val="20"/>
        </w:rPr>
      </w:pPr>
    </w:p>
    <w:p w14:paraId="1A62E49D" w14:textId="77777777" w:rsidR="00B73A1C" w:rsidRPr="00843BA7" w:rsidRDefault="00B73A1C">
      <w:pPr>
        <w:rPr>
          <w:b/>
          <w:bCs/>
          <w:kern w:val="32"/>
          <w:sz w:val="20"/>
        </w:rPr>
      </w:pPr>
      <w:r w:rsidRPr="00843BA7">
        <w:rPr>
          <w:sz w:val="20"/>
        </w:rPr>
        <w:br w:type="page"/>
      </w:r>
    </w:p>
    <w:p w14:paraId="56B8AE5A" w14:textId="77777777" w:rsidR="00663B35" w:rsidRPr="00843BA7" w:rsidRDefault="00663B35" w:rsidP="005D088E">
      <w:pPr>
        <w:pStyle w:val="SMcaption"/>
        <w:rPr>
          <w:sz w:val="20"/>
        </w:rPr>
      </w:pPr>
    </w:p>
    <w:p w14:paraId="6331344D" w14:textId="6FD0E718" w:rsidR="00663B35" w:rsidRPr="00774230" w:rsidRDefault="00015F74" w:rsidP="00663B35">
      <w:pPr>
        <w:pStyle w:val="SMHeading"/>
        <w:rPr>
          <w:b w:val="0"/>
          <w:bCs w:val="0"/>
          <w:sz w:val="22"/>
          <w:szCs w:val="22"/>
          <w:lang w:val="en-CA"/>
        </w:rPr>
      </w:pPr>
      <w:r w:rsidRPr="00774230">
        <w:rPr>
          <w:sz w:val="22"/>
          <w:szCs w:val="22"/>
        </w:rPr>
        <w:t>Table S1.</w:t>
      </w:r>
      <w:r w:rsidR="00B42F9C" w:rsidRPr="00774230">
        <w:rPr>
          <w:sz w:val="22"/>
          <w:szCs w:val="22"/>
        </w:rPr>
        <w:t xml:space="preserve"> </w:t>
      </w:r>
      <w:r w:rsidR="00663B35" w:rsidRPr="00774230">
        <w:rPr>
          <w:b w:val="0"/>
          <w:bCs w:val="0"/>
          <w:sz w:val="22"/>
          <w:szCs w:val="22"/>
          <w:lang w:val="en-CA"/>
        </w:rPr>
        <w:t xml:space="preserve">Location and collection dates of </w:t>
      </w:r>
      <w:r w:rsidR="00663B35" w:rsidRPr="00774230">
        <w:rPr>
          <w:b w:val="0"/>
          <w:bCs w:val="0"/>
          <w:i/>
          <w:iCs/>
          <w:sz w:val="22"/>
          <w:szCs w:val="22"/>
          <w:lang w:val="en-CA"/>
        </w:rPr>
        <w:t>Ostrinia nubilalis</w:t>
      </w:r>
      <w:r w:rsidR="00663B35" w:rsidRPr="00774230">
        <w:rPr>
          <w:b w:val="0"/>
          <w:bCs w:val="0"/>
          <w:sz w:val="22"/>
          <w:szCs w:val="22"/>
          <w:lang w:val="en-CA"/>
        </w:rPr>
        <w:t xml:space="preserve"> strains in Canada used in the study.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71"/>
        <w:gridCol w:w="1571"/>
        <w:gridCol w:w="2094"/>
        <w:gridCol w:w="1047"/>
        <w:gridCol w:w="1097"/>
        <w:gridCol w:w="1260"/>
      </w:tblGrid>
      <w:tr w:rsidR="00663B35" w:rsidRPr="00774230" w14:paraId="5DD46270" w14:textId="77777777" w:rsidTr="003C03D6">
        <w:trPr>
          <w:trHeight w:val="320"/>
        </w:trPr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0584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Strain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82BC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Cry1Fa susceptibility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47F4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Collection location</w:t>
            </w:r>
          </w:p>
          <w:p w14:paraId="0CC3CF0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(Nearest town, Province)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9887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# of initial collection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5506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Date of collection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DC4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Generation tested</w:t>
            </w:r>
          </w:p>
        </w:tc>
      </w:tr>
      <w:tr w:rsidR="00663B35" w:rsidRPr="00774230" w14:paraId="3614FD14" w14:textId="77777777" w:rsidTr="003C03D6">
        <w:trPr>
          <w:trHeight w:val="320"/>
        </w:trPr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49F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ON-S1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619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Susceptible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C84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Delaware, Ontario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F68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49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A0F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06-Nov-16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EA3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F29</w:t>
            </w:r>
          </w:p>
        </w:tc>
      </w:tr>
      <w:tr w:rsidR="00663B35" w:rsidRPr="00774230" w14:paraId="5AA8C2B7" w14:textId="77777777" w:rsidTr="003C03D6">
        <w:trPr>
          <w:trHeight w:val="320"/>
        </w:trPr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C51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ON-S2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F525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Susceptible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6EB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Winger, Ontario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A63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41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617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22-Nov-10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2F0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F112</w:t>
            </w:r>
          </w:p>
        </w:tc>
      </w:tr>
      <w:tr w:rsidR="00663B35" w:rsidRPr="00774230" w14:paraId="5F81351A" w14:textId="77777777" w:rsidTr="003C03D6">
        <w:trPr>
          <w:trHeight w:val="320"/>
        </w:trPr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BAC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NS-R1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4250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Resistant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7B5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Masstown, Nova Scotia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1DE45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38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EE35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04-Sep-19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4BB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F6</w:t>
            </w:r>
          </w:p>
        </w:tc>
      </w:tr>
      <w:tr w:rsidR="00663B35" w:rsidRPr="00774230" w14:paraId="58E7ACAB" w14:textId="77777777" w:rsidTr="003C03D6">
        <w:trPr>
          <w:trHeight w:val="320"/>
        </w:trPr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EFD22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QC-R1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2079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Resistant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B4BC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Saint-Mathieu-de-Beloeil, Quebec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71C8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28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D93F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13-Nov-19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19A42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F2</w:t>
            </w:r>
          </w:p>
        </w:tc>
      </w:tr>
    </w:tbl>
    <w:p w14:paraId="4AD7FC07" w14:textId="77777777" w:rsidR="00663B35" w:rsidRPr="00774230" w:rsidRDefault="00663B35" w:rsidP="00663B35">
      <w:pPr>
        <w:pStyle w:val="SMHeading"/>
        <w:rPr>
          <w:b w:val="0"/>
          <w:bCs w:val="0"/>
          <w:sz w:val="22"/>
          <w:szCs w:val="22"/>
          <w:lang w:val="en-CA"/>
        </w:rPr>
      </w:pPr>
    </w:p>
    <w:p w14:paraId="4529C88D" w14:textId="77777777" w:rsidR="00663B35" w:rsidRPr="00774230" w:rsidRDefault="00663B35" w:rsidP="00B42F9C">
      <w:pPr>
        <w:pStyle w:val="SMHeading"/>
        <w:rPr>
          <w:sz w:val="22"/>
          <w:szCs w:val="22"/>
        </w:rPr>
        <w:sectPr w:rsidR="00663B35" w:rsidRPr="00774230" w:rsidSect="00F125EE">
          <w:headerReference w:type="default" r:id="rId9"/>
          <w:footerReference w:type="default" r:id="rId10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3FC6B0D6" w14:textId="76D3BB93" w:rsidR="00663B35" w:rsidRPr="00774230" w:rsidRDefault="00015F74" w:rsidP="00663B35">
      <w:pPr>
        <w:pStyle w:val="SMHeading"/>
        <w:rPr>
          <w:b w:val="0"/>
          <w:bCs w:val="0"/>
          <w:sz w:val="22"/>
          <w:szCs w:val="22"/>
          <w:lang w:val="en-CA"/>
        </w:rPr>
      </w:pPr>
      <w:r w:rsidRPr="00774230">
        <w:rPr>
          <w:sz w:val="22"/>
          <w:szCs w:val="22"/>
        </w:rPr>
        <w:lastRenderedPageBreak/>
        <w:t>Table S2.</w:t>
      </w:r>
      <w:r w:rsidR="00B42F9C" w:rsidRPr="00774230">
        <w:rPr>
          <w:sz w:val="22"/>
          <w:szCs w:val="22"/>
        </w:rPr>
        <w:t xml:space="preserve"> </w:t>
      </w:r>
      <w:r w:rsidR="00663B35" w:rsidRPr="00774230">
        <w:rPr>
          <w:b w:val="0"/>
          <w:bCs w:val="0"/>
          <w:sz w:val="22"/>
          <w:szCs w:val="22"/>
          <w:lang w:val="en-CA"/>
        </w:rPr>
        <w:t xml:space="preserve">Oligonucleotide primer pairs that anneal to exon regions of the ABCC2 gene of </w:t>
      </w:r>
      <w:r w:rsidR="00663B35" w:rsidRPr="00774230">
        <w:rPr>
          <w:b w:val="0"/>
          <w:bCs w:val="0"/>
          <w:i/>
          <w:iCs/>
          <w:sz w:val="22"/>
          <w:szCs w:val="22"/>
          <w:lang w:val="en-CA"/>
        </w:rPr>
        <w:t>Ostrinia nubilalis</w:t>
      </w:r>
      <w:r w:rsidR="00663B35" w:rsidRPr="00774230">
        <w:rPr>
          <w:b w:val="0"/>
          <w:bCs w:val="0"/>
          <w:sz w:val="22"/>
          <w:szCs w:val="22"/>
          <w:lang w:val="en-CA"/>
        </w:rPr>
        <w:t xml:space="preserve"> and the fragment lengths (bp) produced after PCR amplification.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95"/>
        <w:gridCol w:w="4520"/>
        <w:gridCol w:w="2825"/>
      </w:tblGrid>
      <w:tr w:rsidR="00663B35" w:rsidRPr="00774230" w14:paraId="732E3326" w14:textId="77777777" w:rsidTr="003C03D6">
        <w:trPr>
          <w:trHeight w:val="320"/>
        </w:trPr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D1D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Name</w:t>
            </w:r>
          </w:p>
        </w:tc>
        <w:tc>
          <w:tcPr>
            <w:tcW w:w="2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059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Oligonucleotide primer</w:t>
            </w:r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301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Fragment length (bp)</w:t>
            </w:r>
          </w:p>
        </w:tc>
      </w:tr>
      <w:tr w:rsidR="00663B35" w:rsidRPr="00774230" w14:paraId="5997C584" w14:textId="77777777" w:rsidTr="003C03D6">
        <w:trPr>
          <w:trHeight w:val="320"/>
        </w:trPr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285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Pset-1F</w:t>
            </w:r>
          </w:p>
        </w:tc>
        <w:tc>
          <w:tcPr>
            <w:tcW w:w="2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B02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TCGTTAAAGAGACCAGTCCA -3'</w:t>
            </w:r>
          </w:p>
        </w:tc>
        <w:tc>
          <w:tcPr>
            <w:tcW w:w="163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D59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918</w:t>
            </w:r>
          </w:p>
        </w:tc>
      </w:tr>
      <w:tr w:rsidR="00663B35" w:rsidRPr="00774230" w14:paraId="37469400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33B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Pset-1R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E5D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CTGCATTTCGTAGGCTCG -3'</w:t>
            </w:r>
          </w:p>
        </w:tc>
        <w:tc>
          <w:tcPr>
            <w:tcW w:w="1635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8743F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</w:p>
        </w:tc>
      </w:tr>
      <w:tr w:rsidR="00663B35" w:rsidRPr="00774230" w14:paraId="76721822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8BDC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Pset-2F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31D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AATAACGCCAATACAGCAGG -3'</w:t>
            </w:r>
          </w:p>
        </w:tc>
        <w:tc>
          <w:tcPr>
            <w:tcW w:w="1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EFE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905</w:t>
            </w:r>
          </w:p>
        </w:tc>
      </w:tr>
      <w:tr w:rsidR="00663B35" w:rsidRPr="00774230" w14:paraId="378EC564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C3A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Pset-2R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3F9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GCTCTCCAACCAAAGACAGA -3'</w:t>
            </w:r>
          </w:p>
        </w:tc>
        <w:tc>
          <w:tcPr>
            <w:tcW w:w="16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ADD0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</w:p>
        </w:tc>
      </w:tr>
      <w:tr w:rsidR="00663B35" w:rsidRPr="00774230" w14:paraId="53908C4E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515C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Pset-3F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33E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GCTGCCGTATGACTCTGAAA -3'</w:t>
            </w:r>
          </w:p>
        </w:tc>
        <w:tc>
          <w:tcPr>
            <w:tcW w:w="1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EE8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909</w:t>
            </w:r>
          </w:p>
        </w:tc>
      </w:tr>
      <w:tr w:rsidR="00663B35" w:rsidRPr="00774230" w14:paraId="0304FB5E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6F7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Pset-3R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0DF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TGAAGACCATGTCGTGGATA -3'</w:t>
            </w:r>
          </w:p>
        </w:tc>
        <w:tc>
          <w:tcPr>
            <w:tcW w:w="16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D49C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</w:p>
        </w:tc>
      </w:tr>
      <w:tr w:rsidR="00663B35" w:rsidRPr="00774230" w14:paraId="10F9128C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F9F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Pset-4F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A17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TACCTATGGGTGTACGGTGG -3'</w:t>
            </w:r>
          </w:p>
        </w:tc>
        <w:tc>
          <w:tcPr>
            <w:tcW w:w="1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6B9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918</w:t>
            </w:r>
          </w:p>
        </w:tc>
      </w:tr>
      <w:tr w:rsidR="00663B35" w:rsidRPr="00774230" w14:paraId="06679A56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344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Pset-4R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D3E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TGATCTGAACATTCAAATTCTTG -3'</w:t>
            </w:r>
          </w:p>
        </w:tc>
        <w:tc>
          <w:tcPr>
            <w:tcW w:w="16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8F04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</w:p>
        </w:tc>
      </w:tr>
      <w:tr w:rsidR="00663B35" w:rsidRPr="00774230" w14:paraId="2A05DC9D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78F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Pset-5F</w:t>
            </w:r>
          </w:p>
        </w:tc>
        <w:tc>
          <w:tcPr>
            <w:tcW w:w="2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27A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ACAAACCTGGCCTACCAGT -3'</w:t>
            </w:r>
          </w:p>
        </w:tc>
        <w:tc>
          <w:tcPr>
            <w:tcW w:w="163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0CE04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774</w:t>
            </w:r>
          </w:p>
        </w:tc>
      </w:tr>
      <w:tr w:rsidR="00663B35" w:rsidRPr="00774230" w14:paraId="34C852A6" w14:textId="77777777" w:rsidTr="003C03D6">
        <w:trPr>
          <w:trHeight w:val="320"/>
        </w:trPr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D496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Pset-5R</w:t>
            </w:r>
          </w:p>
        </w:tc>
        <w:tc>
          <w:tcPr>
            <w:tcW w:w="2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6C4F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GGCCATTTCAAACAGCACTT -3'</w:t>
            </w:r>
          </w:p>
        </w:tc>
        <w:tc>
          <w:tcPr>
            <w:tcW w:w="16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6041C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</w:p>
        </w:tc>
      </w:tr>
    </w:tbl>
    <w:p w14:paraId="5EE884F9" w14:textId="77777777" w:rsidR="00663B35" w:rsidRPr="00774230" w:rsidRDefault="00663B35" w:rsidP="00663B35">
      <w:pPr>
        <w:pStyle w:val="SMHeading"/>
        <w:rPr>
          <w:sz w:val="22"/>
          <w:szCs w:val="22"/>
        </w:rPr>
        <w:sectPr w:rsidR="00663B35" w:rsidRPr="00774230" w:rsidSect="00F125EE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3B2DB11C" w14:textId="77777777" w:rsidR="00663B35" w:rsidRPr="00774230" w:rsidRDefault="00663B35" w:rsidP="00663B35">
      <w:pPr>
        <w:pStyle w:val="SMHeading"/>
        <w:rPr>
          <w:b w:val="0"/>
          <w:bCs w:val="0"/>
          <w:sz w:val="22"/>
          <w:szCs w:val="22"/>
          <w:lang w:val="en-CA"/>
        </w:rPr>
      </w:pPr>
      <w:r w:rsidRPr="00774230">
        <w:rPr>
          <w:sz w:val="22"/>
          <w:szCs w:val="22"/>
        </w:rPr>
        <w:lastRenderedPageBreak/>
        <w:t xml:space="preserve">Table S3. </w:t>
      </w:r>
      <w:r w:rsidRPr="00774230">
        <w:rPr>
          <w:b w:val="0"/>
          <w:bCs w:val="0"/>
          <w:sz w:val="22"/>
          <w:szCs w:val="22"/>
          <w:lang w:val="en-CA"/>
        </w:rPr>
        <w:t xml:space="preserve">Oligonucleotide primer pairs that anneal to the ABCC2 gene of </w:t>
      </w:r>
      <w:r w:rsidRPr="00774230">
        <w:rPr>
          <w:b w:val="0"/>
          <w:bCs w:val="0"/>
          <w:i/>
          <w:iCs/>
          <w:sz w:val="22"/>
          <w:szCs w:val="22"/>
          <w:lang w:val="en-CA"/>
        </w:rPr>
        <w:t>Ostrinia nubilalis</w:t>
      </w:r>
      <w:r w:rsidRPr="00774230">
        <w:rPr>
          <w:b w:val="0"/>
          <w:bCs w:val="0"/>
          <w:sz w:val="22"/>
          <w:szCs w:val="22"/>
          <w:lang w:val="en-CA"/>
        </w:rPr>
        <w:t xml:space="preserve"> for PCR amplification of regions that contain non-synonymous single nucleotide polymorphisms (SNPs) and two nucleotide deletions.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709"/>
        <w:gridCol w:w="1559"/>
        <w:gridCol w:w="992"/>
        <w:gridCol w:w="1280"/>
      </w:tblGrid>
      <w:tr w:rsidR="00663B35" w:rsidRPr="00774230" w14:paraId="536C18DB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50E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Name</w:t>
            </w:r>
          </w:p>
        </w:tc>
        <w:tc>
          <w:tcPr>
            <w:tcW w:w="20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D27B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Oligonucleotide primer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9FB0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7AC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Restriction enzyme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534C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Allele specific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256E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Fragment length (bp)</w:t>
            </w:r>
          </w:p>
        </w:tc>
      </w:tr>
      <w:tr w:rsidR="00663B35" w:rsidRPr="00774230" w14:paraId="40A6A6FD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73F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SNP1-F</w:t>
            </w:r>
          </w:p>
        </w:tc>
        <w:tc>
          <w:tcPr>
            <w:tcW w:w="20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552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TCGTTAAAGAGACCAGTCCA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4FD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G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F95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MspI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+)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B54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5ED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233, 133</w:t>
            </w:r>
          </w:p>
        </w:tc>
      </w:tr>
      <w:tr w:rsidR="00663B35" w:rsidRPr="00774230" w14:paraId="384D4E83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10E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SNP1-R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25D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CAAACACTGCCAATTCAAAGC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AFD5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221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MspI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CB6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8F3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366</w:t>
            </w:r>
          </w:p>
        </w:tc>
      </w:tr>
      <w:tr w:rsidR="00663B35" w:rsidRPr="00774230" w14:paraId="1E219277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BD5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SNP2-F</w:t>
            </w:r>
            <w:r w:rsidRPr="00774230"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  <w:t>1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DD4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AACATGGCTCTTGTGGGGC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578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4C6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Sau3</w:t>
            </w:r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AI(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149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94F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222</w:t>
            </w:r>
          </w:p>
        </w:tc>
      </w:tr>
      <w:tr w:rsidR="00663B35" w:rsidRPr="00774230" w14:paraId="39562829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AFE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SNP2-R</w:t>
            </w:r>
            <w:r w:rsidRPr="00774230"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  <w:t>1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08F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AAAGGCGCCCGGCATAT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AF5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G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AB03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Sau3</w:t>
            </w:r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AI(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016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A01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139, 83</w:t>
            </w:r>
          </w:p>
        </w:tc>
      </w:tr>
      <w:tr w:rsidR="00663B35" w:rsidRPr="00774230" w14:paraId="18D13C56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814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SNP3-F</w:t>
            </w:r>
            <w:r w:rsidRPr="00774230"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  <w:t>1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D56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AACATGGCTCTTGTGGGGC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F07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DE7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HpyCH4</w:t>
            </w:r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IV(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883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ACE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222</w:t>
            </w:r>
          </w:p>
        </w:tc>
      </w:tr>
      <w:tr w:rsidR="00663B35" w:rsidRPr="00774230" w14:paraId="58DD86EB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67D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SNP3-R</w:t>
            </w:r>
            <w:r w:rsidRPr="00774230">
              <w:rPr>
                <w:b w:val="0"/>
                <w:bCs w:val="0"/>
                <w:sz w:val="22"/>
                <w:szCs w:val="22"/>
                <w:vertAlign w:val="superscript"/>
                <w:lang w:val="en-CA"/>
              </w:rPr>
              <w:t>1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75B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AAAGGCGCCCGGCATAT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07E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T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371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HpyCH4</w:t>
            </w:r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IV(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+)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03E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A8E1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155, 67</w:t>
            </w:r>
          </w:p>
        </w:tc>
      </w:tr>
      <w:tr w:rsidR="00663B35" w:rsidRPr="00774230" w14:paraId="09020932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D4A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SNP4-F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674D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CCTGAAGATCAAGAGCCTGGT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ED902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G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C1B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BfaI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9F3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E222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322</w:t>
            </w:r>
          </w:p>
        </w:tc>
      </w:tr>
      <w:tr w:rsidR="00663B35" w:rsidRPr="00774230" w14:paraId="5E349143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8AA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SNP4-R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C0B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TGAAGACCATGTCGTGGATA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3872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52F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BfaI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+)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C63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E2CC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167, 155</w:t>
            </w:r>
          </w:p>
        </w:tc>
      </w:tr>
      <w:tr w:rsidR="00663B35" w:rsidRPr="00774230" w14:paraId="50E0FA82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996C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SNP5-F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952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CGTGCTGGTGATAAACGCG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FFF6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AT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77C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BcoDI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E1F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A40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774</w:t>
            </w:r>
          </w:p>
        </w:tc>
      </w:tr>
      <w:tr w:rsidR="00663B35" w:rsidRPr="00774230" w14:paraId="07D387F5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362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SNP5-R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4ED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AACCCCCGGTTGCTAAGT 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EA3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DEL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3FB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BcoDI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+)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23B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23F0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507, 265</w:t>
            </w:r>
          </w:p>
        </w:tc>
      </w:tr>
      <w:tr w:rsidR="00663B35" w:rsidRPr="00774230" w14:paraId="1CB4D20F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6658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SNP6-F</w:t>
            </w:r>
          </w:p>
        </w:tc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1B7A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ACTGGTAGGCCAGGTTTGT -3'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0B89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G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560B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BsrDI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-)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C494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40C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496</w:t>
            </w:r>
          </w:p>
        </w:tc>
      </w:tr>
      <w:tr w:rsidR="00663B35" w:rsidRPr="00774230" w14:paraId="719D62D8" w14:textId="77777777" w:rsidTr="003C03D6">
        <w:trPr>
          <w:trHeight w:val="320"/>
          <w:jc w:val="center"/>
        </w:trPr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B5307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SNP6-R</w:t>
            </w:r>
          </w:p>
        </w:tc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D1B9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5'- TGTACCGTACTGTTGCCG -3'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961B3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6000C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proofErr w:type="spellStart"/>
            <w:proofErr w:type="gramStart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BsrDI</w:t>
            </w:r>
            <w:proofErr w:type="spell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(</w:t>
            </w:r>
            <w:proofErr w:type="gramEnd"/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+)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C951E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Cry1F-R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161AF" w14:textId="77777777" w:rsidR="00663B35" w:rsidRPr="00774230" w:rsidRDefault="00663B35" w:rsidP="00663B35">
            <w:pPr>
              <w:pStyle w:val="SMHeading"/>
              <w:rPr>
                <w:b w:val="0"/>
                <w:bCs w:val="0"/>
                <w:sz w:val="22"/>
                <w:szCs w:val="22"/>
                <w:lang w:val="en-CA"/>
              </w:rPr>
            </w:pPr>
            <w:r w:rsidRPr="00774230">
              <w:rPr>
                <w:b w:val="0"/>
                <w:bCs w:val="0"/>
                <w:sz w:val="22"/>
                <w:szCs w:val="22"/>
                <w:lang w:val="en-CA"/>
              </w:rPr>
              <w:t>301, 186</w:t>
            </w:r>
          </w:p>
        </w:tc>
      </w:tr>
    </w:tbl>
    <w:p w14:paraId="54F37107" w14:textId="333DF692" w:rsidR="00843BA7" w:rsidRPr="00843BA7" w:rsidRDefault="00663B35" w:rsidP="00774230">
      <w:pPr>
        <w:pStyle w:val="SMHeading"/>
        <w:rPr>
          <w:sz w:val="20"/>
        </w:rPr>
      </w:pPr>
      <w:r w:rsidRPr="00774230">
        <w:rPr>
          <w:b w:val="0"/>
          <w:bCs w:val="0"/>
          <w:sz w:val="22"/>
          <w:szCs w:val="22"/>
          <w:vertAlign w:val="superscript"/>
          <w:lang w:val="en-CA"/>
        </w:rPr>
        <w:t>1</w:t>
      </w:r>
      <w:r w:rsidRPr="00774230">
        <w:rPr>
          <w:b w:val="0"/>
          <w:bCs w:val="0"/>
          <w:sz w:val="22"/>
          <w:szCs w:val="22"/>
          <w:lang w:val="en-CA"/>
        </w:rPr>
        <w:t xml:space="preserve"> SNP2-F/R use the same oligonucleotide primer sequence to SNP3-F/R, respectively.</w:t>
      </w:r>
    </w:p>
    <w:p w14:paraId="7D056A9B" w14:textId="77777777" w:rsidR="00774230" w:rsidRDefault="00774230" w:rsidP="00843BA7">
      <w:pPr>
        <w:pStyle w:val="SMcaption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16E525D3" w14:textId="1F64E72D" w:rsidR="00843BA7" w:rsidRPr="00843BA7" w:rsidRDefault="00843BA7" w:rsidP="00843BA7">
      <w:pPr>
        <w:pStyle w:val="SMcaption"/>
        <w:rPr>
          <w:b/>
          <w:bCs/>
          <w:szCs w:val="24"/>
        </w:rPr>
      </w:pPr>
      <w:r w:rsidRPr="00843BA7">
        <w:rPr>
          <w:b/>
          <w:bCs/>
          <w:szCs w:val="24"/>
        </w:rPr>
        <w:lastRenderedPageBreak/>
        <w:t>PCR Protocol</w:t>
      </w:r>
    </w:p>
    <w:p w14:paraId="6FE8C1DA" w14:textId="0D16EB8B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1. Combine 9.5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water, 1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forward primer</w:t>
      </w:r>
      <w:r w:rsidR="000F6B39">
        <w:rPr>
          <w:szCs w:val="24"/>
        </w:rPr>
        <w:t xml:space="preserve"> (refer to table S3)</w:t>
      </w:r>
      <w:r w:rsidRPr="00843BA7">
        <w:rPr>
          <w:szCs w:val="24"/>
        </w:rPr>
        <w:t xml:space="preserve">, 1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reverse primer </w:t>
      </w:r>
      <w:r w:rsidR="000F6B39">
        <w:rPr>
          <w:szCs w:val="24"/>
        </w:rPr>
        <w:t xml:space="preserve">(refer to table S3), </w:t>
      </w:r>
      <w:r w:rsidRPr="00843BA7">
        <w:rPr>
          <w:szCs w:val="24"/>
        </w:rPr>
        <w:t xml:space="preserve">and 12.5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PCR </w:t>
      </w:r>
      <w:proofErr w:type="spellStart"/>
      <w:r w:rsidRPr="00843BA7">
        <w:rPr>
          <w:szCs w:val="24"/>
        </w:rPr>
        <w:t>Mastermix</w:t>
      </w:r>
      <w:proofErr w:type="spellEnd"/>
      <w:r w:rsidRPr="00843BA7">
        <w:rPr>
          <w:szCs w:val="24"/>
        </w:rPr>
        <w:t xml:space="preserve"> in a microcentrifuge tube and mix gently.</w:t>
      </w:r>
    </w:p>
    <w:p w14:paraId="4F61BCDC" w14:textId="77777777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2. Place the tube on ice and add 1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DNA template.</w:t>
      </w:r>
    </w:p>
    <w:p w14:paraId="739716B7" w14:textId="77777777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>3. Place the tube in a thermal cycler and program it for the following protocol:</w:t>
      </w:r>
    </w:p>
    <w:p w14:paraId="064F5FAC" w14:textId="77777777" w:rsidR="00843BA7" w:rsidRPr="00843BA7" w:rsidRDefault="00843BA7" w:rsidP="00843BA7">
      <w:pPr>
        <w:pStyle w:val="SMcaption"/>
        <w:ind w:left="720"/>
        <w:rPr>
          <w:szCs w:val="24"/>
        </w:rPr>
      </w:pPr>
      <w:r w:rsidRPr="00843BA7">
        <w:rPr>
          <w:szCs w:val="24"/>
        </w:rPr>
        <w:t>• Initial Denaturation: 95°C for 5 minutes</w:t>
      </w:r>
    </w:p>
    <w:p w14:paraId="2878C3AA" w14:textId="57A4ED03" w:rsidR="00843BA7" w:rsidRPr="00843BA7" w:rsidRDefault="00843BA7" w:rsidP="00843BA7">
      <w:pPr>
        <w:pStyle w:val="SMcaption"/>
        <w:ind w:left="720"/>
        <w:rPr>
          <w:szCs w:val="24"/>
        </w:rPr>
      </w:pPr>
      <w:r w:rsidRPr="00843BA7">
        <w:rPr>
          <w:szCs w:val="24"/>
        </w:rPr>
        <w:t xml:space="preserve">• </w:t>
      </w:r>
      <w:r w:rsidRPr="00843BA7">
        <w:rPr>
          <w:szCs w:val="24"/>
        </w:rPr>
        <w:t>Cycle – 32</w:t>
      </w:r>
    </w:p>
    <w:p w14:paraId="2E160042" w14:textId="20EC68AF" w:rsidR="00843BA7" w:rsidRPr="00843BA7" w:rsidRDefault="00843BA7" w:rsidP="00843BA7">
      <w:pPr>
        <w:pStyle w:val="SMcaption"/>
        <w:ind w:left="720" w:firstLine="720"/>
        <w:rPr>
          <w:szCs w:val="24"/>
        </w:rPr>
      </w:pPr>
      <w:r w:rsidRPr="00843BA7">
        <w:rPr>
          <w:szCs w:val="24"/>
        </w:rPr>
        <w:t>Denaturation: 95°C for 30 seconds</w:t>
      </w:r>
    </w:p>
    <w:p w14:paraId="1D14B55A" w14:textId="61544D20" w:rsidR="00843BA7" w:rsidRPr="00843BA7" w:rsidRDefault="00843BA7" w:rsidP="00843BA7">
      <w:pPr>
        <w:pStyle w:val="SMcaption"/>
        <w:ind w:left="720" w:firstLine="720"/>
        <w:rPr>
          <w:szCs w:val="24"/>
        </w:rPr>
      </w:pPr>
      <w:r w:rsidRPr="00843BA7">
        <w:rPr>
          <w:szCs w:val="24"/>
        </w:rPr>
        <w:t>Annealing: 58°C for 30 seconds</w:t>
      </w:r>
    </w:p>
    <w:p w14:paraId="3E7DFB36" w14:textId="2B28C03B" w:rsidR="00843BA7" w:rsidRPr="00843BA7" w:rsidRDefault="00843BA7" w:rsidP="00843BA7">
      <w:pPr>
        <w:pStyle w:val="SMcaption"/>
        <w:ind w:left="720" w:firstLine="720"/>
        <w:rPr>
          <w:szCs w:val="24"/>
        </w:rPr>
      </w:pPr>
      <w:r w:rsidRPr="00843BA7">
        <w:rPr>
          <w:szCs w:val="24"/>
        </w:rPr>
        <w:t xml:space="preserve">Extension: 72°C for 1 minute </w:t>
      </w:r>
    </w:p>
    <w:p w14:paraId="021B2555" w14:textId="77777777" w:rsidR="00843BA7" w:rsidRPr="00843BA7" w:rsidRDefault="00843BA7" w:rsidP="00843BA7">
      <w:pPr>
        <w:pStyle w:val="SMcaption"/>
        <w:ind w:left="720"/>
        <w:rPr>
          <w:szCs w:val="24"/>
        </w:rPr>
      </w:pPr>
      <w:r w:rsidRPr="00843BA7">
        <w:rPr>
          <w:szCs w:val="24"/>
        </w:rPr>
        <w:t xml:space="preserve">• Final Extension: 72°C for 5 minutes </w:t>
      </w:r>
    </w:p>
    <w:p w14:paraId="04434CA3" w14:textId="0DEDAAD2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>4. Remove the tube from the thermal cycler and place on ice.</w:t>
      </w:r>
    </w:p>
    <w:p w14:paraId="24DFBA12" w14:textId="77777777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5. Prepare a 1.5% agarose gel (1X 2.25 g in 150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TBE buffer with 1X 7.5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EtBr)</w:t>
      </w:r>
    </w:p>
    <w:p w14:paraId="7840E8EF" w14:textId="05518F97" w:rsid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6. Load 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product, 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ladder into the wells of the gel and run for 1 h at 100V.</w:t>
      </w:r>
    </w:p>
    <w:p w14:paraId="4D0CF5A8" w14:textId="5FD7CF21" w:rsidR="000F6B39" w:rsidRPr="00843BA7" w:rsidRDefault="000F6B39" w:rsidP="00843BA7">
      <w:pPr>
        <w:pStyle w:val="SMcaption"/>
        <w:rPr>
          <w:szCs w:val="24"/>
        </w:rPr>
      </w:pPr>
      <w:r>
        <w:rPr>
          <w:szCs w:val="24"/>
        </w:rPr>
        <w:t xml:space="preserve">7. </w:t>
      </w:r>
      <w:r>
        <w:rPr>
          <w:szCs w:val="24"/>
        </w:rPr>
        <w:t>Interpret results using table S3</w:t>
      </w:r>
    </w:p>
    <w:p w14:paraId="470FEEB7" w14:textId="77777777" w:rsidR="00843BA7" w:rsidRPr="00843BA7" w:rsidRDefault="00843BA7" w:rsidP="00843BA7">
      <w:pPr>
        <w:pStyle w:val="SMcaption"/>
        <w:rPr>
          <w:szCs w:val="24"/>
        </w:rPr>
      </w:pPr>
    </w:p>
    <w:p w14:paraId="15CECB03" w14:textId="77777777" w:rsidR="00843BA7" w:rsidRPr="00843BA7" w:rsidRDefault="00843BA7" w:rsidP="00843BA7">
      <w:pPr>
        <w:pStyle w:val="SMcaption"/>
        <w:rPr>
          <w:szCs w:val="24"/>
        </w:rPr>
      </w:pPr>
    </w:p>
    <w:p w14:paraId="5B317648" w14:textId="152B339F" w:rsidR="00843BA7" w:rsidRPr="00843BA7" w:rsidRDefault="00843BA7" w:rsidP="00843BA7">
      <w:pPr>
        <w:pStyle w:val="SMcaption"/>
        <w:rPr>
          <w:b/>
          <w:bCs/>
          <w:szCs w:val="24"/>
        </w:rPr>
      </w:pPr>
      <w:r w:rsidRPr="00843BA7">
        <w:rPr>
          <w:b/>
          <w:bCs/>
          <w:szCs w:val="24"/>
        </w:rPr>
        <w:t>Digest Protocol</w:t>
      </w:r>
    </w:p>
    <w:p w14:paraId="3C97E1FB" w14:textId="080A9EF2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1. Combine 20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distilled water, 2.5 u</w:t>
      </w:r>
      <w:proofErr w:type="spellStart"/>
      <w:r w:rsidRPr="00843BA7">
        <w:rPr>
          <w:szCs w:val="24"/>
        </w:rPr>
        <w:t>L</w:t>
      </w:r>
      <w:proofErr w:type="spellEnd"/>
      <w:r w:rsidRPr="00843BA7">
        <w:rPr>
          <w:szCs w:val="24"/>
        </w:rPr>
        <w:t xml:space="preserve"> of buffer (refer to table below for buffer type), 0.5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od digest enzyme (refer to table below for type), and 2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amplicon DNA into a microcentrifuge tube and mix gently</w:t>
      </w:r>
    </w:p>
    <w:p w14:paraId="177B33E8" w14:textId="1CC59F1C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2. Incubate for 1.5 h at 37C (65C for </w:t>
      </w:r>
      <w:proofErr w:type="spellStart"/>
      <w:r w:rsidRPr="00843BA7">
        <w:rPr>
          <w:szCs w:val="24"/>
        </w:rPr>
        <w:t>BsrDI</w:t>
      </w:r>
      <w:proofErr w:type="spellEnd"/>
      <w:r w:rsidRPr="00843BA7">
        <w:rPr>
          <w:szCs w:val="24"/>
        </w:rPr>
        <w:t xml:space="preserve"> digest enzyme)</w:t>
      </w:r>
    </w:p>
    <w:p w14:paraId="0A37A2F0" w14:textId="77777777" w:rsidR="00843BA7" w:rsidRP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 xml:space="preserve">3. </w:t>
      </w:r>
      <w:r w:rsidRPr="00843BA7">
        <w:rPr>
          <w:szCs w:val="24"/>
        </w:rPr>
        <w:t xml:space="preserve">Prepare a 1.5% agarose gel (1X 2.25 g in 150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TBE buffer with 1X 7.5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EtBr)</w:t>
      </w:r>
    </w:p>
    <w:p w14:paraId="456ABCC7" w14:textId="371E0819" w:rsidR="00843BA7" w:rsidRDefault="00843BA7" w:rsidP="00843BA7">
      <w:pPr>
        <w:pStyle w:val="SMcaption"/>
        <w:rPr>
          <w:szCs w:val="24"/>
        </w:rPr>
      </w:pPr>
      <w:r w:rsidRPr="00843BA7">
        <w:rPr>
          <w:szCs w:val="24"/>
        </w:rPr>
        <w:t>4</w:t>
      </w:r>
      <w:r w:rsidRPr="00843BA7">
        <w:rPr>
          <w:szCs w:val="24"/>
        </w:rPr>
        <w:t xml:space="preserve">. Load </w:t>
      </w:r>
      <w:r w:rsidRPr="00843BA7">
        <w:rPr>
          <w:szCs w:val="24"/>
        </w:rPr>
        <w:t>1</w:t>
      </w:r>
      <w:r w:rsidRPr="00843BA7">
        <w:rPr>
          <w:szCs w:val="24"/>
        </w:rPr>
        <w:t xml:space="preserve">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product, 5 </w:t>
      </w:r>
      <w:proofErr w:type="spellStart"/>
      <w:r w:rsidRPr="00843BA7">
        <w:rPr>
          <w:szCs w:val="24"/>
        </w:rPr>
        <w:t>uL</w:t>
      </w:r>
      <w:proofErr w:type="spellEnd"/>
      <w:r w:rsidRPr="00843BA7">
        <w:rPr>
          <w:szCs w:val="24"/>
        </w:rPr>
        <w:t xml:space="preserve"> of ladder into the wells of the gel and run for 1 </w:t>
      </w:r>
      <w:proofErr w:type="spellStart"/>
      <w:r w:rsidRPr="00843BA7">
        <w:rPr>
          <w:szCs w:val="24"/>
        </w:rPr>
        <w:t>h at</w:t>
      </w:r>
      <w:proofErr w:type="spellEnd"/>
      <w:r w:rsidRPr="00843BA7">
        <w:rPr>
          <w:szCs w:val="24"/>
        </w:rPr>
        <w:t xml:space="preserve"> 100V</w:t>
      </w:r>
    </w:p>
    <w:p w14:paraId="4D5B5C69" w14:textId="3F84875E" w:rsidR="000F6B39" w:rsidRPr="00843BA7" w:rsidRDefault="000F6B39" w:rsidP="00843BA7">
      <w:pPr>
        <w:pStyle w:val="SMcaption"/>
        <w:rPr>
          <w:szCs w:val="24"/>
        </w:rPr>
      </w:pPr>
      <w:r>
        <w:rPr>
          <w:szCs w:val="24"/>
        </w:rPr>
        <w:t>5. Interpret results using table S3</w:t>
      </w:r>
    </w:p>
    <w:p w14:paraId="61ED53ED" w14:textId="77777777" w:rsidR="00843BA7" w:rsidRPr="00843BA7" w:rsidRDefault="00843BA7" w:rsidP="00843BA7">
      <w:pPr>
        <w:pStyle w:val="SMcaption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1259"/>
        <w:gridCol w:w="1259"/>
        <w:gridCol w:w="1337"/>
        <w:gridCol w:w="1259"/>
        <w:gridCol w:w="1259"/>
        <w:gridCol w:w="813"/>
      </w:tblGrid>
      <w:tr w:rsidR="00843BA7" w:rsidRPr="00843BA7" w14:paraId="0BE51200" w14:textId="77777777" w:rsidTr="00843BA7">
        <w:trPr>
          <w:trHeight w:val="360"/>
        </w:trPr>
        <w:tc>
          <w:tcPr>
            <w:tcW w:w="1158" w:type="pct"/>
            <w:shd w:val="clear" w:color="auto" w:fill="auto"/>
            <w:noWrap/>
            <w:vAlign w:val="center"/>
            <w:hideMark/>
          </w:tcPr>
          <w:p w14:paraId="7204F469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Components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43215615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SNP1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70F039DE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SNP2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4AE8FC79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SNP3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672A8D7D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SNP4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6682E4F3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SNP5(AT)</w:t>
            </w: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469637BC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SNP6</w:t>
            </w:r>
          </w:p>
        </w:tc>
      </w:tr>
      <w:tr w:rsidR="00843BA7" w:rsidRPr="00843BA7" w14:paraId="6A7A153B" w14:textId="77777777" w:rsidTr="00843BA7">
        <w:trPr>
          <w:trHeight w:val="710"/>
        </w:trPr>
        <w:tc>
          <w:tcPr>
            <w:tcW w:w="1158" w:type="pct"/>
            <w:shd w:val="clear" w:color="auto" w:fill="auto"/>
            <w:noWrap/>
            <w:vAlign w:val="center"/>
            <w:hideMark/>
          </w:tcPr>
          <w:p w14:paraId="6DF03049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Digest enzyme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327959C1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MspI</w:t>
            </w:r>
            <w:proofErr w:type="spellEnd"/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7475170E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Sau3AI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4B025B09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HpyCH4IV</w:t>
            </w:r>
          </w:p>
          <w:p w14:paraId="346B584A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1526D791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BfaI</w:t>
            </w:r>
            <w:proofErr w:type="spellEnd"/>
          </w:p>
          <w:p w14:paraId="0E28907F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453C222A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BcoDI</w:t>
            </w:r>
            <w:proofErr w:type="spellEnd"/>
            <w:r w:rsidRPr="00843BA7">
              <w:rPr>
                <w:color w:val="000000" w:themeColor="text1"/>
                <w:sz w:val="21"/>
                <w:szCs w:val="21"/>
              </w:rPr>
              <w:t xml:space="preserve"> –</w:t>
            </w: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2EF790C8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BsrDI</w:t>
            </w:r>
            <w:proofErr w:type="spellEnd"/>
          </w:p>
        </w:tc>
      </w:tr>
      <w:tr w:rsidR="00843BA7" w:rsidRPr="00843BA7" w14:paraId="7F7A5C7B" w14:textId="77777777" w:rsidTr="00843BA7">
        <w:trPr>
          <w:trHeight w:val="340"/>
        </w:trPr>
        <w:tc>
          <w:tcPr>
            <w:tcW w:w="1158" w:type="pct"/>
            <w:shd w:val="clear" w:color="auto" w:fill="auto"/>
            <w:noWrap/>
            <w:vAlign w:val="center"/>
            <w:hideMark/>
          </w:tcPr>
          <w:p w14:paraId="688D6AB2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Water (</w:t>
            </w: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uL</w:t>
            </w:r>
            <w:proofErr w:type="spellEnd"/>
            <w:r w:rsidRPr="00843BA7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14432EF2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706CAC30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1416A912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4460E64A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546F7B0D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53D07737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20</w:t>
            </w:r>
          </w:p>
        </w:tc>
      </w:tr>
      <w:tr w:rsidR="00843BA7" w:rsidRPr="00843BA7" w14:paraId="4AC096B8" w14:textId="77777777" w:rsidTr="00843BA7">
        <w:trPr>
          <w:trHeight w:val="340"/>
        </w:trPr>
        <w:tc>
          <w:tcPr>
            <w:tcW w:w="1158" w:type="pct"/>
            <w:vMerge w:val="restart"/>
            <w:shd w:val="clear" w:color="auto" w:fill="auto"/>
            <w:noWrap/>
            <w:vAlign w:val="center"/>
            <w:hideMark/>
          </w:tcPr>
          <w:p w14:paraId="143AE348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Buffer type</w:t>
            </w:r>
          </w:p>
        </w:tc>
        <w:tc>
          <w:tcPr>
            <w:tcW w:w="673" w:type="pct"/>
            <w:vMerge w:val="restart"/>
            <w:shd w:val="clear" w:color="auto" w:fill="auto"/>
            <w:vAlign w:val="center"/>
            <w:hideMark/>
          </w:tcPr>
          <w:p w14:paraId="322DF9BA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RCutsmart</w:t>
            </w:r>
            <w:proofErr w:type="spellEnd"/>
          </w:p>
        </w:tc>
        <w:tc>
          <w:tcPr>
            <w:tcW w:w="673" w:type="pct"/>
            <w:vMerge w:val="restart"/>
            <w:shd w:val="clear" w:color="auto" w:fill="auto"/>
            <w:vAlign w:val="center"/>
            <w:hideMark/>
          </w:tcPr>
          <w:p w14:paraId="28D233BB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RCutsmart</w:t>
            </w:r>
            <w:proofErr w:type="spellEnd"/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23175AA3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R1.1</w:t>
            </w:r>
          </w:p>
        </w:tc>
        <w:tc>
          <w:tcPr>
            <w:tcW w:w="673" w:type="pct"/>
            <w:vMerge w:val="restart"/>
            <w:shd w:val="clear" w:color="auto" w:fill="auto"/>
            <w:vAlign w:val="center"/>
            <w:hideMark/>
          </w:tcPr>
          <w:p w14:paraId="51FCE08D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RCutsmart</w:t>
            </w:r>
            <w:proofErr w:type="spellEnd"/>
          </w:p>
        </w:tc>
        <w:tc>
          <w:tcPr>
            <w:tcW w:w="673" w:type="pct"/>
            <w:vMerge w:val="restart"/>
            <w:shd w:val="clear" w:color="auto" w:fill="auto"/>
            <w:vAlign w:val="center"/>
            <w:hideMark/>
          </w:tcPr>
          <w:p w14:paraId="6D3F6A0B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RCutsmart</w:t>
            </w:r>
            <w:proofErr w:type="spellEnd"/>
          </w:p>
        </w:tc>
        <w:tc>
          <w:tcPr>
            <w:tcW w:w="435" w:type="pct"/>
            <w:vMerge w:val="restart"/>
            <w:shd w:val="clear" w:color="auto" w:fill="auto"/>
            <w:vAlign w:val="center"/>
            <w:hideMark/>
          </w:tcPr>
          <w:p w14:paraId="34D42C9F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R2.1</w:t>
            </w:r>
          </w:p>
        </w:tc>
      </w:tr>
      <w:tr w:rsidR="00843BA7" w:rsidRPr="00843BA7" w14:paraId="2167293A" w14:textId="77777777" w:rsidTr="00843BA7">
        <w:trPr>
          <w:trHeight w:val="360"/>
        </w:trPr>
        <w:tc>
          <w:tcPr>
            <w:tcW w:w="1158" w:type="pct"/>
            <w:vMerge/>
            <w:vAlign w:val="center"/>
            <w:hideMark/>
          </w:tcPr>
          <w:p w14:paraId="5962EB35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3" w:type="pct"/>
            <w:vMerge/>
            <w:vAlign w:val="center"/>
            <w:hideMark/>
          </w:tcPr>
          <w:p w14:paraId="42E62C57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3" w:type="pct"/>
            <w:vMerge/>
            <w:vAlign w:val="center"/>
            <w:hideMark/>
          </w:tcPr>
          <w:p w14:paraId="133FE884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15C7BA71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RCutsmart</w:t>
            </w:r>
            <w:proofErr w:type="spellEnd"/>
          </w:p>
        </w:tc>
        <w:tc>
          <w:tcPr>
            <w:tcW w:w="673" w:type="pct"/>
            <w:vMerge/>
            <w:shd w:val="clear" w:color="auto" w:fill="auto"/>
            <w:vAlign w:val="center"/>
            <w:hideMark/>
          </w:tcPr>
          <w:p w14:paraId="2A483427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3" w:type="pct"/>
            <w:vMerge/>
            <w:shd w:val="clear" w:color="auto" w:fill="auto"/>
            <w:vAlign w:val="center"/>
            <w:hideMark/>
          </w:tcPr>
          <w:p w14:paraId="2F05915D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35" w:type="pct"/>
            <w:vMerge/>
            <w:vAlign w:val="center"/>
            <w:hideMark/>
          </w:tcPr>
          <w:p w14:paraId="03A6646C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843BA7" w:rsidRPr="00843BA7" w14:paraId="775E797A" w14:textId="77777777" w:rsidTr="00843BA7">
        <w:trPr>
          <w:trHeight w:val="340"/>
        </w:trPr>
        <w:tc>
          <w:tcPr>
            <w:tcW w:w="1158" w:type="pct"/>
            <w:shd w:val="clear" w:color="auto" w:fill="auto"/>
            <w:noWrap/>
            <w:vAlign w:val="center"/>
            <w:hideMark/>
          </w:tcPr>
          <w:p w14:paraId="0DA54D12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 xml:space="preserve">10X </w:t>
            </w: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NEBuffer</w:t>
            </w:r>
            <w:proofErr w:type="spellEnd"/>
            <w:r w:rsidRPr="00843BA7">
              <w:rPr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uL</w:t>
            </w:r>
            <w:proofErr w:type="spellEnd"/>
            <w:r w:rsidRPr="00843BA7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198A6B75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6E4918A8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0543C4DE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13E4386A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35550417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/>
                <w:sz w:val="21"/>
                <w:szCs w:val="21"/>
              </w:rPr>
              <w:t>2.5</w:t>
            </w: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198AA812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2.5</w:t>
            </w:r>
          </w:p>
        </w:tc>
      </w:tr>
      <w:tr w:rsidR="00843BA7" w:rsidRPr="00843BA7" w14:paraId="3BA5AF25" w14:textId="77777777" w:rsidTr="00843BA7">
        <w:trPr>
          <w:trHeight w:val="340"/>
        </w:trPr>
        <w:tc>
          <w:tcPr>
            <w:tcW w:w="1158" w:type="pct"/>
            <w:shd w:val="clear" w:color="auto" w:fill="auto"/>
            <w:noWrap/>
            <w:vAlign w:val="center"/>
            <w:hideMark/>
          </w:tcPr>
          <w:p w14:paraId="7E672D56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Digest enzyme (</w:t>
            </w: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uL</w:t>
            </w:r>
            <w:proofErr w:type="spellEnd"/>
            <w:r w:rsidRPr="00843BA7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57432B5C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46E350A6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1999BD2F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39FB757D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7ED705D6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/>
                <w:sz w:val="21"/>
                <w:szCs w:val="21"/>
              </w:rPr>
              <w:t>0.5</w:t>
            </w: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1A07E33F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0.5</w:t>
            </w:r>
          </w:p>
        </w:tc>
      </w:tr>
      <w:tr w:rsidR="00843BA7" w:rsidRPr="00843BA7" w14:paraId="1269EC8B" w14:textId="77777777" w:rsidTr="00843BA7">
        <w:trPr>
          <w:trHeight w:val="340"/>
        </w:trPr>
        <w:tc>
          <w:tcPr>
            <w:tcW w:w="1158" w:type="pct"/>
            <w:shd w:val="clear" w:color="auto" w:fill="auto"/>
            <w:noWrap/>
            <w:vAlign w:val="center"/>
            <w:hideMark/>
          </w:tcPr>
          <w:p w14:paraId="5E3CEE50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DNA (</w:t>
            </w:r>
            <w:proofErr w:type="spellStart"/>
            <w:r w:rsidRPr="00843BA7">
              <w:rPr>
                <w:color w:val="000000" w:themeColor="text1"/>
                <w:sz w:val="21"/>
                <w:szCs w:val="21"/>
              </w:rPr>
              <w:t>uL</w:t>
            </w:r>
            <w:proofErr w:type="spellEnd"/>
            <w:r w:rsidRPr="00843BA7">
              <w:rPr>
                <w:color w:val="000000" w:themeColor="text1"/>
                <w:sz w:val="21"/>
                <w:szCs w:val="21"/>
              </w:rPr>
              <w:t>) amplicon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628F6507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3223A1F3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14:paraId="1C08AA0A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13701568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4DF1ED1B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5521F2BC" w14:textId="77777777" w:rsidR="00843BA7" w:rsidRPr="00843BA7" w:rsidRDefault="00843BA7" w:rsidP="001D7940">
            <w:pPr>
              <w:jc w:val="center"/>
              <w:rPr>
                <w:color w:val="000000"/>
                <w:sz w:val="21"/>
                <w:szCs w:val="21"/>
              </w:rPr>
            </w:pPr>
            <w:r w:rsidRPr="00843BA7">
              <w:rPr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31C8CA5E" w14:textId="77777777" w:rsidR="00843BA7" w:rsidRPr="00843BA7" w:rsidRDefault="00843BA7" w:rsidP="00843BA7">
      <w:pPr>
        <w:pStyle w:val="SMcaption"/>
        <w:rPr>
          <w:sz w:val="20"/>
        </w:rPr>
      </w:pPr>
    </w:p>
    <w:sectPr w:rsidR="00843BA7" w:rsidRPr="00843BA7" w:rsidSect="00774230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B1B02" w14:textId="77777777" w:rsidR="006E085C" w:rsidRDefault="006E085C">
      <w:r>
        <w:separator/>
      </w:r>
    </w:p>
  </w:endnote>
  <w:endnote w:type="continuationSeparator" w:id="0">
    <w:p w14:paraId="4049C64F" w14:textId="77777777" w:rsidR="006E085C" w:rsidRDefault="006E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6907" w14:textId="193174C0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6B1C">
      <w:rPr>
        <w:noProof/>
      </w:rPr>
      <w:t>1</w:t>
    </w:r>
    <w:r>
      <w:fldChar w:fldCharType="end"/>
    </w:r>
  </w:p>
  <w:p w14:paraId="180EEFF6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B0CDA" w14:textId="77777777" w:rsidR="006E085C" w:rsidRDefault="006E085C">
      <w:r>
        <w:separator/>
      </w:r>
    </w:p>
  </w:footnote>
  <w:footnote w:type="continuationSeparator" w:id="0">
    <w:p w14:paraId="18BD8686" w14:textId="77777777" w:rsidR="006E085C" w:rsidRDefault="006E0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214391">
    <w:abstractNumId w:val="9"/>
  </w:num>
  <w:num w:numId="2" w16cid:durableId="1943028196">
    <w:abstractNumId w:val="7"/>
  </w:num>
  <w:num w:numId="3" w16cid:durableId="331638643">
    <w:abstractNumId w:val="6"/>
  </w:num>
  <w:num w:numId="4" w16cid:durableId="1714622343">
    <w:abstractNumId w:val="5"/>
  </w:num>
  <w:num w:numId="5" w16cid:durableId="343283780">
    <w:abstractNumId w:val="4"/>
  </w:num>
  <w:num w:numId="6" w16cid:durableId="948122428">
    <w:abstractNumId w:val="8"/>
  </w:num>
  <w:num w:numId="7" w16cid:durableId="1954435288">
    <w:abstractNumId w:val="3"/>
  </w:num>
  <w:num w:numId="8" w16cid:durableId="1483883664">
    <w:abstractNumId w:val="2"/>
  </w:num>
  <w:num w:numId="9" w16cid:durableId="1671326300">
    <w:abstractNumId w:val="1"/>
  </w:num>
  <w:num w:numId="10" w16cid:durableId="1395158351">
    <w:abstractNumId w:val="0"/>
  </w:num>
  <w:num w:numId="11" w16cid:durableId="2061973806">
    <w:abstractNumId w:val="10"/>
  </w:num>
  <w:num w:numId="12" w16cid:durableId="1613628425">
    <w:abstractNumId w:val="12"/>
  </w:num>
  <w:num w:numId="13" w16cid:durableId="1009405553">
    <w:abstractNumId w:val="13"/>
  </w:num>
  <w:num w:numId="14" w16cid:durableId="743252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4B2"/>
    <w:rsid w:val="00015F74"/>
    <w:rsid w:val="00017C53"/>
    <w:rsid w:val="00030840"/>
    <w:rsid w:val="00065EBD"/>
    <w:rsid w:val="00083B44"/>
    <w:rsid w:val="000850DC"/>
    <w:rsid w:val="000A41E4"/>
    <w:rsid w:val="000C2771"/>
    <w:rsid w:val="000C5F36"/>
    <w:rsid w:val="000F0DCE"/>
    <w:rsid w:val="000F6B39"/>
    <w:rsid w:val="00112C5B"/>
    <w:rsid w:val="00114193"/>
    <w:rsid w:val="00115A38"/>
    <w:rsid w:val="0011687B"/>
    <w:rsid w:val="00124F82"/>
    <w:rsid w:val="0016337A"/>
    <w:rsid w:val="00164269"/>
    <w:rsid w:val="001A1BDE"/>
    <w:rsid w:val="001C0520"/>
    <w:rsid w:val="001C0975"/>
    <w:rsid w:val="001F0876"/>
    <w:rsid w:val="001F167C"/>
    <w:rsid w:val="001F5E91"/>
    <w:rsid w:val="002077B9"/>
    <w:rsid w:val="00262D72"/>
    <w:rsid w:val="00294FBB"/>
    <w:rsid w:val="002C030F"/>
    <w:rsid w:val="002C667A"/>
    <w:rsid w:val="00325D90"/>
    <w:rsid w:val="00331D75"/>
    <w:rsid w:val="00332BFB"/>
    <w:rsid w:val="00355362"/>
    <w:rsid w:val="00363E44"/>
    <w:rsid w:val="00387114"/>
    <w:rsid w:val="00395E86"/>
    <w:rsid w:val="00397983"/>
    <w:rsid w:val="003A2FD8"/>
    <w:rsid w:val="003B40E6"/>
    <w:rsid w:val="003F6E14"/>
    <w:rsid w:val="00405336"/>
    <w:rsid w:val="004571D5"/>
    <w:rsid w:val="00461D81"/>
    <w:rsid w:val="0046356B"/>
    <w:rsid w:val="00477182"/>
    <w:rsid w:val="004779CB"/>
    <w:rsid w:val="004A159F"/>
    <w:rsid w:val="004B2F21"/>
    <w:rsid w:val="004E42D8"/>
    <w:rsid w:val="004E7BA2"/>
    <w:rsid w:val="004F7EDF"/>
    <w:rsid w:val="005001AC"/>
    <w:rsid w:val="00527D71"/>
    <w:rsid w:val="005607DD"/>
    <w:rsid w:val="005609E9"/>
    <w:rsid w:val="005A558C"/>
    <w:rsid w:val="005C52D5"/>
    <w:rsid w:val="005D088E"/>
    <w:rsid w:val="005E28F8"/>
    <w:rsid w:val="005E6513"/>
    <w:rsid w:val="006069C6"/>
    <w:rsid w:val="00611A19"/>
    <w:rsid w:val="006140DF"/>
    <w:rsid w:val="00651114"/>
    <w:rsid w:val="0065772A"/>
    <w:rsid w:val="00663B35"/>
    <w:rsid w:val="00670299"/>
    <w:rsid w:val="00690668"/>
    <w:rsid w:val="00691985"/>
    <w:rsid w:val="006A1B64"/>
    <w:rsid w:val="006D169A"/>
    <w:rsid w:val="006E085C"/>
    <w:rsid w:val="006E3E68"/>
    <w:rsid w:val="007108F5"/>
    <w:rsid w:val="00713E5B"/>
    <w:rsid w:val="007402FC"/>
    <w:rsid w:val="007411A1"/>
    <w:rsid w:val="00763345"/>
    <w:rsid w:val="00774230"/>
    <w:rsid w:val="007843C9"/>
    <w:rsid w:val="00797F24"/>
    <w:rsid w:val="007B5946"/>
    <w:rsid w:val="007F4920"/>
    <w:rsid w:val="007F5297"/>
    <w:rsid w:val="00807D35"/>
    <w:rsid w:val="00820484"/>
    <w:rsid w:val="00824DF3"/>
    <w:rsid w:val="00840BB2"/>
    <w:rsid w:val="00843BA7"/>
    <w:rsid w:val="00885C9B"/>
    <w:rsid w:val="008C069B"/>
    <w:rsid w:val="008D5D2A"/>
    <w:rsid w:val="00914B63"/>
    <w:rsid w:val="009258B8"/>
    <w:rsid w:val="009354F3"/>
    <w:rsid w:val="00943C3C"/>
    <w:rsid w:val="009447DC"/>
    <w:rsid w:val="009519CF"/>
    <w:rsid w:val="00961BA5"/>
    <w:rsid w:val="009743A9"/>
    <w:rsid w:val="009A5287"/>
    <w:rsid w:val="009A670E"/>
    <w:rsid w:val="009B2AC5"/>
    <w:rsid w:val="009B7984"/>
    <w:rsid w:val="009D6B1C"/>
    <w:rsid w:val="009F4BED"/>
    <w:rsid w:val="009F7D93"/>
    <w:rsid w:val="00A3403B"/>
    <w:rsid w:val="00A51A12"/>
    <w:rsid w:val="00A627D4"/>
    <w:rsid w:val="00A72B81"/>
    <w:rsid w:val="00A74DA2"/>
    <w:rsid w:val="00AC15B4"/>
    <w:rsid w:val="00AD499C"/>
    <w:rsid w:val="00AE5A70"/>
    <w:rsid w:val="00B003EE"/>
    <w:rsid w:val="00B038F4"/>
    <w:rsid w:val="00B15008"/>
    <w:rsid w:val="00B16F99"/>
    <w:rsid w:val="00B36869"/>
    <w:rsid w:val="00B42F9C"/>
    <w:rsid w:val="00B43B31"/>
    <w:rsid w:val="00B47CFA"/>
    <w:rsid w:val="00B57F00"/>
    <w:rsid w:val="00B73A1C"/>
    <w:rsid w:val="00B77B2A"/>
    <w:rsid w:val="00B82C22"/>
    <w:rsid w:val="00B8723B"/>
    <w:rsid w:val="00B93DBA"/>
    <w:rsid w:val="00B9440A"/>
    <w:rsid w:val="00BB2D2A"/>
    <w:rsid w:val="00BD58CF"/>
    <w:rsid w:val="00C046DC"/>
    <w:rsid w:val="00C04CC1"/>
    <w:rsid w:val="00C364C5"/>
    <w:rsid w:val="00C47714"/>
    <w:rsid w:val="00C50C6D"/>
    <w:rsid w:val="00C55BE6"/>
    <w:rsid w:val="00C600D9"/>
    <w:rsid w:val="00CC1384"/>
    <w:rsid w:val="00CD3720"/>
    <w:rsid w:val="00CF16C9"/>
    <w:rsid w:val="00CF1848"/>
    <w:rsid w:val="00CF5C2F"/>
    <w:rsid w:val="00D04BCF"/>
    <w:rsid w:val="00D143D9"/>
    <w:rsid w:val="00D269AB"/>
    <w:rsid w:val="00D346C2"/>
    <w:rsid w:val="00D540A9"/>
    <w:rsid w:val="00DA22DA"/>
    <w:rsid w:val="00DA59EA"/>
    <w:rsid w:val="00DB0B1D"/>
    <w:rsid w:val="00DC623A"/>
    <w:rsid w:val="00DD421A"/>
    <w:rsid w:val="00E257C8"/>
    <w:rsid w:val="00E37047"/>
    <w:rsid w:val="00E60D0F"/>
    <w:rsid w:val="00E9773B"/>
    <w:rsid w:val="00EA596B"/>
    <w:rsid w:val="00EC13A3"/>
    <w:rsid w:val="00EC7C85"/>
    <w:rsid w:val="00EF48F3"/>
    <w:rsid w:val="00F00F24"/>
    <w:rsid w:val="00F04CD9"/>
    <w:rsid w:val="00F125EE"/>
    <w:rsid w:val="00F12E98"/>
    <w:rsid w:val="00F22029"/>
    <w:rsid w:val="00F23FA8"/>
    <w:rsid w:val="00F25DEF"/>
    <w:rsid w:val="00F514EC"/>
    <w:rsid w:val="00F60CD4"/>
    <w:rsid w:val="00F630EA"/>
    <w:rsid w:val="00F7007E"/>
    <w:rsid w:val="00F70200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semiHidden/>
    <w:rsid w:val="007402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2F9C"/>
    <w:rPr>
      <w:i/>
      <w:iCs/>
    </w:rPr>
  </w:style>
  <w:style w:type="character" w:styleId="CommentReference">
    <w:name w:val="annotation reference"/>
    <w:basedOn w:val="DefaultParagraphFont"/>
    <w:semiHidden/>
    <w:rsid w:val="009258B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11A1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9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5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farhan@uoguelph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B0068E-FBFC-4AD4-B24B-EC375A05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4175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Yasmine Farhan</cp:lastModifiedBy>
  <cp:revision>5</cp:revision>
  <cp:lastPrinted>2018-02-26T17:19:00Z</cp:lastPrinted>
  <dcterms:created xsi:type="dcterms:W3CDTF">2023-03-29T14:34:00Z</dcterms:created>
  <dcterms:modified xsi:type="dcterms:W3CDTF">2023-05-11T12:16:00Z</dcterms:modified>
</cp:coreProperties>
</file>