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7ECAE" w14:textId="77777777" w:rsidR="00887923" w:rsidRDefault="00887923" w:rsidP="0088792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F5F30CD" wp14:editId="21DFDDF9">
            <wp:extent cx="5943600" cy="3947795"/>
            <wp:effectExtent l="0" t="0" r="0" b="1905"/>
            <wp:docPr id="4" name="Picture 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scatte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F8B32" w14:textId="77777777" w:rsidR="00887923" w:rsidRDefault="00887923" w:rsidP="00887923">
      <w:pPr>
        <w:rPr>
          <w:sz w:val="20"/>
          <w:szCs w:val="20"/>
        </w:rPr>
      </w:pPr>
    </w:p>
    <w:p w14:paraId="427BB86E" w14:textId="77777777" w:rsidR="00887923" w:rsidRDefault="00887923" w:rsidP="00887923">
      <w:pPr>
        <w:rPr>
          <w:sz w:val="20"/>
          <w:szCs w:val="20"/>
        </w:rPr>
      </w:pPr>
      <w:r>
        <w:rPr>
          <w:sz w:val="20"/>
          <w:szCs w:val="20"/>
        </w:rPr>
        <w:t xml:space="preserve">Supplemental Figure 1. Mean Total Cost and mean </w:t>
      </w:r>
      <w:proofErr w:type="spellStart"/>
      <w:r>
        <w:rPr>
          <w:sz w:val="20"/>
          <w:szCs w:val="20"/>
        </w:rPr>
        <w:t>HRQoL</w:t>
      </w:r>
      <w:proofErr w:type="spellEnd"/>
      <w:r>
        <w:rPr>
          <w:sz w:val="20"/>
          <w:szCs w:val="20"/>
        </w:rPr>
        <w:t xml:space="preserve"> for each iteration of the simulation demonstrated good precision. </w:t>
      </w:r>
    </w:p>
    <w:p w14:paraId="7DA02229" w14:textId="77777777" w:rsidR="00DF5437" w:rsidRDefault="00000000"/>
    <w:sectPr w:rsidR="00DF54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23"/>
    <w:rsid w:val="00233853"/>
    <w:rsid w:val="003D1FC3"/>
    <w:rsid w:val="0088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43C040"/>
  <w15:chartTrackingRefBased/>
  <w15:docId w15:val="{1C6DA79F-6402-FA47-90DF-DD530CC2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92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Subramanian, Kritika</dc:creator>
  <cp:keywords/>
  <dc:description/>
  <cp:lastModifiedBy>Subramanian, Kritika</cp:lastModifiedBy>
  <cp:revision>1</cp:revision>
  <dcterms:created xsi:type="dcterms:W3CDTF">2022-08-10T17:38:00Z</dcterms:created>
  <dcterms:modified xsi:type="dcterms:W3CDTF">2022-08-10T17:38:00Z</dcterms:modified>
</cp:coreProperties>
</file>