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5E72D9" w:rsidTr="005E72D9">
        <w:trPr>
          <w:trHeight w:val="260"/>
        </w:trPr>
        <w:tc>
          <w:tcPr>
            <w:tcW w:w="9350" w:type="dxa"/>
            <w:gridSpan w:val="2"/>
          </w:tcPr>
          <w:p w:rsidR="005E72D9" w:rsidRPr="005E72D9" w:rsidRDefault="005E72D9" w:rsidP="005E72D9">
            <w:pPr>
              <w:jc w:val="center"/>
              <w:rPr>
                <w:b/>
                <w:bCs/>
                <w:sz w:val="24"/>
                <w:szCs w:val="24"/>
              </w:rPr>
            </w:pPr>
            <w:r w:rsidRPr="005E72D9">
              <w:rPr>
                <w:b/>
                <w:bCs/>
                <w:sz w:val="24"/>
                <w:szCs w:val="24"/>
              </w:rPr>
              <w:t>Supplementary table of legends for the data</w:t>
            </w:r>
          </w:p>
        </w:tc>
      </w:tr>
      <w:tr w:rsidR="00DE2B24" w:rsidTr="00DE2B24">
        <w:tc>
          <w:tcPr>
            <w:tcW w:w="4675" w:type="dxa"/>
          </w:tcPr>
          <w:p w:rsidR="00DE2B24" w:rsidRPr="005E72D9" w:rsidRDefault="00DE2B24">
            <w:pPr>
              <w:rPr>
                <w:b/>
                <w:bCs/>
                <w:sz w:val="20"/>
                <w:szCs w:val="20"/>
              </w:rPr>
            </w:pPr>
            <w:r w:rsidRPr="005E72D9">
              <w:rPr>
                <w:b/>
                <w:bCs/>
                <w:sz w:val="20"/>
                <w:szCs w:val="20"/>
              </w:rPr>
              <w:t>Legend in the datasheet file</w:t>
            </w:r>
          </w:p>
        </w:tc>
        <w:tc>
          <w:tcPr>
            <w:tcW w:w="4675" w:type="dxa"/>
          </w:tcPr>
          <w:p w:rsidR="00DE2B24" w:rsidRPr="005E72D9" w:rsidRDefault="00DE2B24">
            <w:pPr>
              <w:rPr>
                <w:b/>
                <w:bCs/>
                <w:sz w:val="20"/>
                <w:szCs w:val="20"/>
              </w:rPr>
            </w:pPr>
            <w:r w:rsidRPr="005E72D9">
              <w:rPr>
                <w:b/>
                <w:bCs/>
                <w:sz w:val="20"/>
                <w:szCs w:val="20"/>
              </w:rPr>
              <w:t>Full name of the variable</w:t>
            </w:r>
          </w:p>
        </w:tc>
      </w:tr>
      <w:tr w:rsidR="00DE2B24" w:rsidTr="00DE2B24">
        <w:tc>
          <w:tcPr>
            <w:tcW w:w="4675" w:type="dxa"/>
          </w:tcPr>
          <w:p w:rsidR="00DE2B24" w:rsidRPr="005E72D9" w:rsidRDefault="00DE2B24">
            <w:pPr>
              <w:rPr>
                <w:sz w:val="20"/>
                <w:szCs w:val="20"/>
              </w:rPr>
            </w:pPr>
            <w:r w:rsidRPr="005E72D9">
              <w:rPr>
                <w:sz w:val="20"/>
                <w:szCs w:val="20"/>
              </w:rPr>
              <w:t>Intention</w:t>
            </w:r>
          </w:p>
        </w:tc>
        <w:tc>
          <w:tcPr>
            <w:tcW w:w="4675" w:type="dxa"/>
          </w:tcPr>
          <w:p w:rsidR="00DE2B24" w:rsidRPr="005E72D9" w:rsidRDefault="00DE2B24">
            <w:pPr>
              <w:rPr>
                <w:sz w:val="20"/>
                <w:szCs w:val="20"/>
              </w:rPr>
            </w:pPr>
            <w:r w:rsidRPr="005E72D9">
              <w:rPr>
                <w:sz w:val="20"/>
                <w:szCs w:val="20"/>
              </w:rPr>
              <w:t>Intention towards using green manure</w:t>
            </w:r>
          </w:p>
        </w:tc>
      </w:tr>
      <w:tr w:rsidR="00DE2B24" w:rsidTr="00DE2B24">
        <w:tc>
          <w:tcPr>
            <w:tcW w:w="4675" w:type="dxa"/>
          </w:tcPr>
          <w:p w:rsidR="00DE2B24" w:rsidRPr="005E72D9" w:rsidRDefault="00DE2B24">
            <w:pPr>
              <w:rPr>
                <w:sz w:val="20"/>
                <w:szCs w:val="20"/>
              </w:rPr>
            </w:pPr>
            <w:r w:rsidRPr="005E72D9">
              <w:rPr>
                <w:sz w:val="20"/>
                <w:szCs w:val="20"/>
              </w:rPr>
              <w:t>PUGF</w:t>
            </w:r>
          </w:p>
        </w:tc>
        <w:tc>
          <w:tcPr>
            <w:tcW w:w="4675" w:type="dxa"/>
          </w:tcPr>
          <w:p w:rsidR="00DE2B24" w:rsidRPr="005E72D9" w:rsidRDefault="005E72D9">
            <w:pPr>
              <w:rPr>
                <w:sz w:val="20"/>
                <w:szCs w:val="20"/>
              </w:rPr>
            </w:pPr>
            <w:r w:rsidRPr="005E72D9">
              <w:rPr>
                <w:sz w:val="20"/>
                <w:szCs w:val="20"/>
              </w:rPr>
              <w:t>Perceived behavioral control on using green manure</w:t>
            </w:r>
          </w:p>
        </w:tc>
      </w:tr>
      <w:tr w:rsidR="00DE2B24" w:rsidTr="00DE2B24">
        <w:tc>
          <w:tcPr>
            <w:tcW w:w="4675" w:type="dxa"/>
          </w:tcPr>
          <w:p w:rsidR="00DE2B24" w:rsidRPr="005E72D9" w:rsidRDefault="00DE2B24">
            <w:pPr>
              <w:rPr>
                <w:sz w:val="20"/>
                <w:szCs w:val="20"/>
              </w:rPr>
            </w:pPr>
            <w:r w:rsidRPr="005E72D9">
              <w:rPr>
                <w:sz w:val="20"/>
                <w:szCs w:val="20"/>
              </w:rPr>
              <w:t>MNGF</w:t>
            </w:r>
          </w:p>
        </w:tc>
        <w:tc>
          <w:tcPr>
            <w:tcW w:w="4675" w:type="dxa"/>
          </w:tcPr>
          <w:p w:rsidR="00DE2B24" w:rsidRPr="005E72D9" w:rsidRDefault="006D1B57">
            <w:pPr>
              <w:rPr>
                <w:sz w:val="20"/>
                <w:szCs w:val="20"/>
              </w:rPr>
            </w:pPr>
            <w:r w:rsidRPr="005E72D9">
              <w:rPr>
                <w:sz w:val="20"/>
                <w:szCs w:val="20"/>
              </w:rPr>
              <w:t>Moral norms of green manure</w:t>
            </w:r>
          </w:p>
        </w:tc>
      </w:tr>
      <w:tr w:rsidR="00DE2B24" w:rsidTr="00DE2B24">
        <w:tc>
          <w:tcPr>
            <w:tcW w:w="4675" w:type="dxa"/>
          </w:tcPr>
          <w:p w:rsidR="00DE2B24" w:rsidRPr="005E72D9" w:rsidRDefault="00DE2B24">
            <w:pPr>
              <w:rPr>
                <w:sz w:val="20"/>
                <w:szCs w:val="20"/>
              </w:rPr>
            </w:pPr>
            <w:r w:rsidRPr="005E72D9">
              <w:rPr>
                <w:sz w:val="20"/>
                <w:szCs w:val="20"/>
              </w:rPr>
              <w:t>AGF</w:t>
            </w:r>
          </w:p>
        </w:tc>
        <w:tc>
          <w:tcPr>
            <w:tcW w:w="4675" w:type="dxa"/>
          </w:tcPr>
          <w:p w:rsidR="00DE2B24" w:rsidRPr="005E72D9" w:rsidRDefault="006D1B57">
            <w:pPr>
              <w:rPr>
                <w:sz w:val="20"/>
                <w:szCs w:val="20"/>
              </w:rPr>
            </w:pPr>
            <w:r w:rsidRPr="005E72D9">
              <w:rPr>
                <w:sz w:val="20"/>
                <w:szCs w:val="20"/>
              </w:rPr>
              <w:t>Attitude towards green manure</w:t>
            </w:r>
          </w:p>
        </w:tc>
      </w:tr>
      <w:tr w:rsidR="00DE2B24" w:rsidTr="00DE2B24">
        <w:tc>
          <w:tcPr>
            <w:tcW w:w="4675" w:type="dxa"/>
          </w:tcPr>
          <w:p w:rsidR="00DE2B24" w:rsidRPr="005E72D9" w:rsidRDefault="00DE2B24">
            <w:pPr>
              <w:rPr>
                <w:sz w:val="20"/>
                <w:szCs w:val="20"/>
              </w:rPr>
            </w:pPr>
            <w:r w:rsidRPr="005E72D9">
              <w:rPr>
                <w:sz w:val="20"/>
                <w:szCs w:val="20"/>
              </w:rPr>
              <w:t>TGF</w:t>
            </w:r>
          </w:p>
        </w:tc>
        <w:tc>
          <w:tcPr>
            <w:tcW w:w="4675" w:type="dxa"/>
          </w:tcPr>
          <w:p w:rsidR="00DE2B24" w:rsidRPr="005E72D9" w:rsidRDefault="006D1B57">
            <w:pPr>
              <w:rPr>
                <w:sz w:val="20"/>
                <w:szCs w:val="20"/>
              </w:rPr>
            </w:pPr>
            <w:r w:rsidRPr="005E72D9">
              <w:rPr>
                <w:sz w:val="20"/>
                <w:szCs w:val="20"/>
              </w:rPr>
              <w:t>Trialability of green manure</w:t>
            </w:r>
          </w:p>
        </w:tc>
      </w:tr>
      <w:tr w:rsidR="00DE2B24" w:rsidTr="00DE2B24">
        <w:tc>
          <w:tcPr>
            <w:tcW w:w="4675" w:type="dxa"/>
          </w:tcPr>
          <w:p w:rsidR="00DE2B24" w:rsidRPr="005E72D9" w:rsidRDefault="00DE2B24">
            <w:pPr>
              <w:rPr>
                <w:sz w:val="20"/>
                <w:szCs w:val="20"/>
              </w:rPr>
            </w:pPr>
            <w:r w:rsidRPr="005E72D9">
              <w:rPr>
                <w:sz w:val="20"/>
                <w:szCs w:val="20"/>
              </w:rPr>
              <w:t>SNAGF</w:t>
            </w:r>
          </w:p>
        </w:tc>
        <w:tc>
          <w:tcPr>
            <w:tcW w:w="4675" w:type="dxa"/>
          </w:tcPr>
          <w:p w:rsidR="00DE2B24" w:rsidRPr="005E72D9" w:rsidRDefault="006D1B57">
            <w:pPr>
              <w:rPr>
                <w:sz w:val="20"/>
                <w:szCs w:val="20"/>
              </w:rPr>
            </w:pPr>
            <w:r w:rsidRPr="005E72D9">
              <w:rPr>
                <w:sz w:val="20"/>
                <w:szCs w:val="20"/>
              </w:rPr>
              <w:t>Subjective norms towards application of green manure</w:t>
            </w:r>
          </w:p>
        </w:tc>
      </w:tr>
    </w:tbl>
    <w:p w:rsidR="006522EE" w:rsidRDefault="006522EE"/>
    <w:sectPr w:rsidR="006522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2EE"/>
    <w:rsid w:val="005E72D9"/>
    <w:rsid w:val="006522EE"/>
    <w:rsid w:val="006D1B57"/>
    <w:rsid w:val="00DE2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4A4AC"/>
  <w15:chartTrackingRefBased/>
  <w15:docId w15:val="{5400C9C8-A288-459B-93CE-DB4108ECF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E2B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4</cp:revision>
  <dcterms:created xsi:type="dcterms:W3CDTF">2023-03-26T20:35:00Z</dcterms:created>
  <dcterms:modified xsi:type="dcterms:W3CDTF">2023-03-26T20:50:00Z</dcterms:modified>
</cp:coreProperties>
</file>