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86338" w14:textId="0F9A138C" w:rsidR="00BA7C26" w:rsidRDefault="00E1023E">
      <w:pPr>
        <w:rPr>
          <w:rFonts w:cstheme="minorHAnsi"/>
          <w:b/>
          <w:bCs/>
        </w:rPr>
      </w:pPr>
      <w:proofErr w:type="spellStart"/>
      <w:r w:rsidRPr="00963773">
        <w:rPr>
          <w:rFonts w:cstheme="minorHAnsi"/>
          <w:b/>
          <w:bCs/>
          <w:sz w:val="28"/>
          <w:szCs w:val="28"/>
        </w:rPr>
        <w:t>InSPIRE</w:t>
      </w:r>
      <w:proofErr w:type="spellEnd"/>
      <w:r w:rsidRPr="00963773">
        <w:rPr>
          <w:rFonts w:cstheme="minorHAnsi"/>
          <w:b/>
          <w:bCs/>
          <w:sz w:val="28"/>
          <w:szCs w:val="28"/>
        </w:rPr>
        <w:t xml:space="preserve"> </w:t>
      </w:r>
      <w:r w:rsidR="00286324" w:rsidRPr="00963773">
        <w:rPr>
          <w:rFonts w:cstheme="minorHAnsi"/>
          <w:b/>
          <w:bCs/>
          <w:sz w:val="28"/>
          <w:szCs w:val="28"/>
        </w:rPr>
        <w:t>Consortium</w:t>
      </w:r>
      <w:r w:rsidR="00286324" w:rsidRPr="00E05C91">
        <w:rPr>
          <w:rFonts w:cstheme="minorHAnsi"/>
          <w:b/>
          <w:bCs/>
        </w:rPr>
        <w:t xml:space="preserve"> </w:t>
      </w:r>
    </w:p>
    <w:p w14:paraId="13541418" w14:textId="77777777" w:rsidR="00EF7319" w:rsidRPr="00E05C91" w:rsidRDefault="00EF7319">
      <w:pPr>
        <w:rPr>
          <w:rFonts w:cstheme="minorHAnsi"/>
          <w:b/>
          <w:bCs/>
        </w:rPr>
      </w:pPr>
    </w:p>
    <w:p w14:paraId="7F3DBAFB" w14:textId="77777777" w:rsidR="00E1023E" w:rsidRPr="00E05C91" w:rsidRDefault="00E1023E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Microbiology</w:t>
      </w:r>
      <w:proofErr w:type="spellEnd"/>
    </w:p>
    <w:p w14:paraId="41D31FD4" w14:textId="0D97BCCF" w:rsidR="00C34A5D" w:rsidRDefault="00286324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 xml:space="preserve">Claire </w:t>
      </w:r>
      <w:proofErr w:type="spellStart"/>
      <w:r w:rsidRPr="00EF7319">
        <w:rPr>
          <w:rFonts w:cstheme="minorHAnsi"/>
          <w:b/>
          <w:bCs/>
          <w:sz w:val="22"/>
          <w:szCs w:val="22"/>
        </w:rPr>
        <w:t>Poyart</w:t>
      </w:r>
      <w:proofErr w:type="spellEnd"/>
      <w:r w:rsidR="00C34A5D" w:rsidRPr="00E05C91">
        <w:rPr>
          <w:rFonts w:cstheme="minorHAnsi"/>
          <w:sz w:val="22"/>
          <w:szCs w:val="22"/>
        </w:rPr>
        <w:t xml:space="preserve"> U 1016 Institut Cochin </w:t>
      </w:r>
      <w:proofErr w:type="spellStart"/>
      <w:r w:rsidR="00BA63D6" w:rsidRPr="00E05C91">
        <w:rPr>
          <w:rFonts w:cstheme="minorHAnsi"/>
          <w:sz w:val="22"/>
          <w:szCs w:val="22"/>
        </w:rPr>
        <w:t>Bacteria</w:t>
      </w:r>
      <w:proofErr w:type="spellEnd"/>
      <w:r w:rsidR="00BA63D6" w:rsidRPr="00E05C91">
        <w:rPr>
          <w:rFonts w:cstheme="minorHAnsi"/>
          <w:sz w:val="22"/>
          <w:szCs w:val="22"/>
        </w:rPr>
        <w:t xml:space="preserve"> and </w:t>
      </w:r>
      <w:proofErr w:type="spellStart"/>
      <w:r w:rsidR="00BA63D6" w:rsidRPr="00E05C91">
        <w:rPr>
          <w:rFonts w:cstheme="minorHAnsi"/>
          <w:sz w:val="22"/>
          <w:szCs w:val="22"/>
        </w:rPr>
        <w:t>Perinatality</w:t>
      </w:r>
      <w:proofErr w:type="spellEnd"/>
      <w:r w:rsidR="00D71E28" w:rsidRPr="00E05C91">
        <w:rPr>
          <w:rFonts w:cstheme="minorHAnsi"/>
          <w:sz w:val="22"/>
          <w:szCs w:val="22"/>
        </w:rPr>
        <w:t>,</w:t>
      </w:r>
      <w:r w:rsidR="00BA63D6" w:rsidRPr="00E05C91">
        <w:rPr>
          <w:rFonts w:cstheme="minorHAnsi"/>
          <w:sz w:val="22"/>
          <w:szCs w:val="22"/>
        </w:rPr>
        <w:t xml:space="preserve"> FHU Prema,</w:t>
      </w:r>
      <w:r w:rsidR="00D71E28" w:rsidRPr="00E05C91">
        <w:rPr>
          <w:rFonts w:cstheme="minorHAnsi"/>
          <w:sz w:val="22"/>
          <w:szCs w:val="22"/>
        </w:rPr>
        <w:t xml:space="preserve"> </w:t>
      </w:r>
      <w:r w:rsidR="00BE2199" w:rsidRPr="00E05C91">
        <w:rPr>
          <w:rFonts w:cstheme="minorHAnsi"/>
          <w:sz w:val="22"/>
          <w:szCs w:val="22"/>
        </w:rPr>
        <w:t xml:space="preserve">Université Paris Cité, </w:t>
      </w:r>
      <w:r w:rsidR="00C34A5D" w:rsidRPr="00E05C91">
        <w:rPr>
          <w:rFonts w:cstheme="minorHAnsi"/>
          <w:sz w:val="22"/>
          <w:szCs w:val="22"/>
        </w:rPr>
        <w:t>APHP</w:t>
      </w:r>
      <w:r w:rsidR="00BA63D6" w:rsidRPr="00E05C91">
        <w:rPr>
          <w:rFonts w:cstheme="minorHAnsi"/>
          <w:sz w:val="22"/>
          <w:szCs w:val="22"/>
        </w:rPr>
        <w:t xml:space="preserve"> Centre, NRC des Streptocoques </w:t>
      </w:r>
      <w:r w:rsidR="00C34A5D" w:rsidRPr="00E05C91">
        <w:rPr>
          <w:rFonts w:cstheme="minorHAnsi"/>
          <w:sz w:val="22"/>
          <w:szCs w:val="22"/>
        </w:rPr>
        <w:t xml:space="preserve">Cochin </w:t>
      </w:r>
    </w:p>
    <w:p w14:paraId="4D11057D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2BBC042B" w14:textId="72782CCB" w:rsidR="00BA63D6" w:rsidRDefault="00D3211F" w:rsidP="005727A4">
      <w:pPr>
        <w:adjustRightInd w:val="0"/>
        <w:snapToGrid w:val="0"/>
        <w:ind w:left="708" w:right="-1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Asmaa Tazi</w:t>
      </w:r>
      <w:r w:rsidRPr="00E05C91">
        <w:rPr>
          <w:rFonts w:cstheme="minorHAnsi"/>
          <w:sz w:val="22"/>
          <w:szCs w:val="22"/>
        </w:rPr>
        <w:t xml:space="preserve"> U 1016 Institut Cochin </w:t>
      </w:r>
      <w:proofErr w:type="spellStart"/>
      <w:r w:rsidR="00BA63D6" w:rsidRPr="00E05C91">
        <w:rPr>
          <w:rFonts w:cstheme="minorHAnsi"/>
          <w:sz w:val="22"/>
          <w:szCs w:val="22"/>
        </w:rPr>
        <w:t>Cochin</w:t>
      </w:r>
      <w:proofErr w:type="spellEnd"/>
      <w:r w:rsidR="00BA63D6" w:rsidRPr="00E05C91">
        <w:rPr>
          <w:rFonts w:cstheme="minorHAnsi"/>
          <w:sz w:val="22"/>
          <w:szCs w:val="22"/>
        </w:rPr>
        <w:t xml:space="preserve"> </w:t>
      </w:r>
      <w:proofErr w:type="spellStart"/>
      <w:r w:rsidR="00BA63D6" w:rsidRPr="00E05C91">
        <w:rPr>
          <w:rFonts w:cstheme="minorHAnsi"/>
          <w:sz w:val="22"/>
          <w:szCs w:val="22"/>
        </w:rPr>
        <w:t>Bacteria</w:t>
      </w:r>
      <w:proofErr w:type="spellEnd"/>
      <w:r w:rsidR="00BA63D6" w:rsidRPr="00E05C91">
        <w:rPr>
          <w:rFonts w:cstheme="minorHAnsi"/>
          <w:sz w:val="22"/>
          <w:szCs w:val="22"/>
        </w:rPr>
        <w:t xml:space="preserve"> and </w:t>
      </w:r>
      <w:proofErr w:type="spellStart"/>
      <w:r w:rsidR="00BA63D6" w:rsidRPr="00E05C91">
        <w:rPr>
          <w:rFonts w:cstheme="minorHAnsi"/>
          <w:sz w:val="22"/>
          <w:szCs w:val="22"/>
        </w:rPr>
        <w:t>Perinatality</w:t>
      </w:r>
      <w:proofErr w:type="spellEnd"/>
      <w:r w:rsidR="00BA63D6" w:rsidRPr="00E05C91">
        <w:rPr>
          <w:rFonts w:cstheme="minorHAnsi"/>
          <w:sz w:val="22"/>
          <w:szCs w:val="22"/>
        </w:rPr>
        <w:t xml:space="preserve">, FHU Prema Université Paris Cité, APHP Centre, NRC des </w:t>
      </w:r>
      <w:r w:rsidR="00040929" w:rsidRPr="00E05C91">
        <w:rPr>
          <w:rFonts w:cstheme="minorHAnsi"/>
          <w:sz w:val="22"/>
          <w:szCs w:val="22"/>
        </w:rPr>
        <w:t>Streptocoques Cochin</w:t>
      </w:r>
      <w:r w:rsidR="00BA63D6" w:rsidRPr="00E05C91">
        <w:rPr>
          <w:rFonts w:cstheme="minorHAnsi"/>
          <w:sz w:val="22"/>
          <w:szCs w:val="22"/>
        </w:rPr>
        <w:t xml:space="preserve"> </w:t>
      </w:r>
    </w:p>
    <w:p w14:paraId="757EC29D" w14:textId="77777777" w:rsidR="00EF7319" w:rsidRPr="00E05C91" w:rsidRDefault="00EF7319" w:rsidP="005727A4">
      <w:pPr>
        <w:adjustRightInd w:val="0"/>
        <w:snapToGrid w:val="0"/>
        <w:ind w:left="708" w:right="-108"/>
        <w:rPr>
          <w:rFonts w:cstheme="minorHAnsi"/>
          <w:sz w:val="22"/>
          <w:szCs w:val="22"/>
        </w:rPr>
      </w:pPr>
    </w:p>
    <w:p w14:paraId="512C99E1" w14:textId="10B0B709" w:rsidR="00D3211F" w:rsidRDefault="00D3211F" w:rsidP="005727A4">
      <w:pPr>
        <w:adjustRightInd w:val="0"/>
        <w:snapToGrid w:val="0"/>
        <w:ind w:left="708" w:right="-1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Céline Plainvert</w:t>
      </w:r>
      <w:r w:rsidRPr="00E05C91">
        <w:rPr>
          <w:rFonts w:cstheme="minorHAnsi"/>
          <w:sz w:val="22"/>
          <w:szCs w:val="22"/>
        </w:rPr>
        <w:t xml:space="preserve"> </w:t>
      </w:r>
      <w:r w:rsidR="00BA63D6" w:rsidRPr="00E05C91">
        <w:rPr>
          <w:rFonts w:cstheme="minorHAnsi"/>
          <w:sz w:val="22"/>
          <w:szCs w:val="22"/>
        </w:rPr>
        <w:t>NRC des Streptocoques</w:t>
      </w:r>
      <w:r w:rsidR="00E35F6A" w:rsidRPr="00E05C91">
        <w:rPr>
          <w:rFonts w:cstheme="minorHAnsi"/>
          <w:sz w:val="22"/>
          <w:szCs w:val="22"/>
        </w:rPr>
        <w:t>, APHP Cochin</w:t>
      </w:r>
    </w:p>
    <w:p w14:paraId="77DA6AD5" w14:textId="77777777" w:rsidR="00EF7319" w:rsidRPr="00E05C91" w:rsidRDefault="00EF7319" w:rsidP="005727A4">
      <w:pPr>
        <w:adjustRightInd w:val="0"/>
        <w:snapToGrid w:val="0"/>
        <w:ind w:left="708" w:right="-108"/>
        <w:rPr>
          <w:rFonts w:cstheme="minorHAnsi"/>
          <w:sz w:val="22"/>
          <w:szCs w:val="22"/>
        </w:rPr>
      </w:pPr>
    </w:p>
    <w:p w14:paraId="73961EE0" w14:textId="2401523A" w:rsidR="00861F51" w:rsidRDefault="00861F51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 xml:space="preserve">Luce </w:t>
      </w:r>
      <w:proofErr w:type="spellStart"/>
      <w:r w:rsidRPr="00EF7319">
        <w:rPr>
          <w:rFonts w:cstheme="minorHAnsi"/>
          <w:b/>
          <w:bCs/>
          <w:sz w:val="22"/>
          <w:szCs w:val="22"/>
        </w:rPr>
        <w:t>Landraud</w:t>
      </w:r>
      <w:proofErr w:type="spellEnd"/>
      <w:r w:rsidRPr="00E05C91">
        <w:rPr>
          <w:rFonts w:cstheme="minorHAnsi"/>
          <w:sz w:val="22"/>
          <w:szCs w:val="22"/>
        </w:rPr>
        <w:t xml:space="preserve"> </w:t>
      </w:r>
      <w:r w:rsidR="009E17AD" w:rsidRPr="00E05C91">
        <w:rPr>
          <w:rFonts w:cstheme="minorHAnsi"/>
          <w:sz w:val="22"/>
          <w:szCs w:val="22"/>
        </w:rPr>
        <w:t>Inserm</w:t>
      </w:r>
      <w:r w:rsidRPr="00E05C91">
        <w:rPr>
          <w:rFonts w:cstheme="minorHAnsi"/>
          <w:sz w:val="22"/>
          <w:szCs w:val="22"/>
        </w:rPr>
        <w:t xml:space="preserve"> 1137 IAME</w:t>
      </w:r>
      <w:r w:rsidR="00E35F6A" w:rsidRPr="00E05C91">
        <w:rPr>
          <w:rFonts w:cstheme="minorHAnsi"/>
          <w:sz w:val="22"/>
          <w:szCs w:val="22"/>
        </w:rPr>
        <w:t xml:space="preserve"> Université Paris Cité</w:t>
      </w:r>
      <w:r w:rsidR="00D71E28" w:rsidRPr="00E05C91">
        <w:rPr>
          <w:rFonts w:cstheme="minorHAnsi"/>
          <w:sz w:val="22"/>
          <w:szCs w:val="22"/>
        </w:rPr>
        <w:t xml:space="preserve">, </w:t>
      </w:r>
      <w:r w:rsidRPr="00E05C91">
        <w:rPr>
          <w:rFonts w:cstheme="minorHAnsi"/>
          <w:sz w:val="22"/>
          <w:szCs w:val="22"/>
        </w:rPr>
        <w:t>APHP Louis Mourier</w:t>
      </w:r>
      <w:r w:rsidR="00F86871" w:rsidRPr="00E05C91">
        <w:rPr>
          <w:rFonts w:cstheme="minorHAnsi"/>
          <w:sz w:val="22"/>
          <w:szCs w:val="22"/>
        </w:rPr>
        <w:t xml:space="preserve"> </w:t>
      </w:r>
      <w:proofErr w:type="spellStart"/>
      <w:r w:rsidR="00F86871" w:rsidRPr="00E05C91">
        <w:rPr>
          <w:rFonts w:cstheme="minorHAnsi"/>
          <w:sz w:val="22"/>
          <w:szCs w:val="22"/>
        </w:rPr>
        <w:t>Microbiology</w:t>
      </w:r>
      <w:proofErr w:type="spellEnd"/>
    </w:p>
    <w:p w14:paraId="13B17A80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612B6C43" w14:textId="213FBD14" w:rsidR="00861F51" w:rsidRDefault="00861F51" w:rsidP="005727A4">
      <w:pPr>
        <w:adjustRightInd w:val="0"/>
        <w:snapToGrid w:val="0"/>
        <w:ind w:firstLine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Clermont Olivier</w:t>
      </w:r>
      <w:r w:rsidRPr="00E05C91">
        <w:rPr>
          <w:rFonts w:cstheme="minorHAnsi"/>
          <w:sz w:val="22"/>
          <w:szCs w:val="22"/>
        </w:rPr>
        <w:t xml:space="preserve"> </w:t>
      </w:r>
      <w:r w:rsidR="009E17AD" w:rsidRPr="00E05C91">
        <w:rPr>
          <w:rFonts w:cstheme="minorHAnsi"/>
          <w:sz w:val="22"/>
          <w:szCs w:val="22"/>
        </w:rPr>
        <w:t xml:space="preserve">Inserm </w:t>
      </w:r>
      <w:r w:rsidR="0036198E" w:rsidRPr="00E05C91">
        <w:rPr>
          <w:rFonts w:cstheme="minorHAnsi"/>
          <w:sz w:val="22"/>
          <w:szCs w:val="22"/>
        </w:rPr>
        <w:t>1137 IAME</w:t>
      </w:r>
      <w:r w:rsidR="005727A4" w:rsidRPr="00E05C91">
        <w:rPr>
          <w:rFonts w:cstheme="minorHAnsi"/>
          <w:sz w:val="22"/>
          <w:szCs w:val="22"/>
        </w:rPr>
        <w:t xml:space="preserve"> Université Paris Cité</w:t>
      </w:r>
    </w:p>
    <w:p w14:paraId="35EDE01A" w14:textId="77777777" w:rsidR="00EF7319" w:rsidRPr="00E05C91" w:rsidRDefault="00EF7319" w:rsidP="005727A4">
      <w:pPr>
        <w:adjustRightInd w:val="0"/>
        <w:snapToGrid w:val="0"/>
        <w:ind w:firstLine="708"/>
        <w:rPr>
          <w:rFonts w:cstheme="minorHAnsi"/>
          <w:sz w:val="22"/>
          <w:szCs w:val="22"/>
        </w:rPr>
      </w:pPr>
    </w:p>
    <w:p w14:paraId="3E6AE2E0" w14:textId="4E941CBD" w:rsidR="00861F51" w:rsidRPr="00E05C91" w:rsidRDefault="00861F51" w:rsidP="005727A4">
      <w:pPr>
        <w:adjustRightInd w:val="0"/>
        <w:snapToGrid w:val="0"/>
        <w:ind w:left="708"/>
        <w:rPr>
          <w:rFonts w:cstheme="minorHAnsi"/>
          <w:sz w:val="22"/>
          <w:szCs w:val="22"/>
          <w:lang w:val="en-US"/>
        </w:rPr>
      </w:pPr>
      <w:r w:rsidRPr="00EF7319">
        <w:rPr>
          <w:rFonts w:cstheme="minorHAnsi"/>
          <w:b/>
          <w:bCs/>
          <w:sz w:val="22"/>
          <w:szCs w:val="22"/>
          <w:lang w:val="en-US"/>
        </w:rPr>
        <w:t xml:space="preserve">Nathalie </w:t>
      </w:r>
      <w:proofErr w:type="spellStart"/>
      <w:r w:rsidRPr="00EF7319">
        <w:rPr>
          <w:rFonts w:cstheme="minorHAnsi"/>
          <w:b/>
          <w:bCs/>
          <w:sz w:val="22"/>
          <w:szCs w:val="22"/>
          <w:lang w:val="en-US"/>
        </w:rPr>
        <w:t>Grall</w:t>
      </w:r>
      <w:proofErr w:type="spellEnd"/>
      <w:r w:rsidRPr="00E05C91">
        <w:rPr>
          <w:rFonts w:cstheme="minorHAnsi"/>
          <w:sz w:val="22"/>
          <w:szCs w:val="22"/>
          <w:lang w:val="en-US"/>
        </w:rPr>
        <w:t xml:space="preserve"> APHP Bichat</w:t>
      </w:r>
      <w:r w:rsidR="00F86871" w:rsidRPr="00E05C91">
        <w:rPr>
          <w:rFonts w:cstheme="minorHAnsi"/>
          <w:sz w:val="22"/>
          <w:szCs w:val="22"/>
          <w:lang w:val="en-US"/>
        </w:rPr>
        <w:t xml:space="preserve"> Microbiology</w:t>
      </w:r>
    </w:p>
    <w:p w14:paraId="62E12D5C" w14:textId="77777777" w:rsidR="00861F51" w:rsidRPr="00E05C91" w:rsidRDefault="00861F51" w:rsidP="005727A4">
      <w:pPr>
        <w:adjustRightInd w:val="0"/>
        <w:snapToGrid w:val="0"/>
        <w:rPr>
          <w:rFonts w:cstheme="minorHAnsi"/>
          <w:sz w:val="22"/>
          <w:szCs w:val="22"/>
          <w:lang w:val="en-US"/>
        </w:rPr>
      </w:pPr>
    </w:p>
    <w:p w14:paraId="272B9B4A" w14:textId="4755D1C5" w:rsidR="009E17AD" w:rsidRPr="00E05C91" w:rsidRDefault="009E17AD" w:rsidP="005727A4">
      <w:pPr>
        <w:adjustRightInd w:val="0"/>
        <w:snapToGrid w:val="0"/>
        <w:rPr>
          <w:rFonts w:cstheme="minorHAnsi"/>
          <w:sz w:val="22"/>
          <w:szCs w:val="22"/>
          <w:u w:val="single"/>
          <w:lang w:val="en-US"/>
        </w:rPr>
      </w:pPr>
      <w:r w:rsidRPr="00E05C91">
        <w:rPr>
          <w:rFonts w:cstheme="minorHAnsi"/>
          <w:sz w:val="22"/>
          <w:szCs w:val="22"/>
          <w:u w:val="single"/>
          <w:lang w:val="en-US"/>
        </w:rPr>
        <w:t>Methodology</w:t>
      </w:r>
    </w:p>
    <w:p w14:paraId="479A1EF0" w14:textId="10699156" w:rsidR="00C34A5D" w:rsidRDefault="00C34A5D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Pierre-Yves Ancel</w:t>
      </w:r>
      <w:r w:rsidR="00BF20D6" w:rsidRPr="00E05C91">
        <w:rPr>
          <w:rFonts w:cstheme="minorHAnsi"/>
          <w:sz w:val="22"/>
          <w:szCs w:val="22"/>
        </w:rPr>
        <w:t>,</w:t>
      </w:r>
      <w:r w:rsidRPr="00E05C91">
        <w:rPr>
          <w:rFonts w:cstheme="minorHAnsi"/>
          <w:sz w:val="22"/>
          <w:szCs w:val="22"/>
        </w:rPr>
        <w:t xml:space="preserve"> APHP URC-CIC Cochin-Necker Mère-Enfant – U1153 </w:t>
      </w:r>
      <w:proofErr w:type="spellStart"/>
      <w:r w:rsidRPr="00E05C91">
        <w:rPr>
          <w:rFonts w:cstheme="minorHAnsi"/>
          <w:sz w:val="22"/>
          <w:szCs w:val="22"/>
        </w:rPr>
        <w:t>EPOPé</w:t>
      </w:r>
      <w:proofErr w:type="spellEnd"/>
      <w:r w:rsidR="00A42D15" w:rsidRPr="00E05C91">
        <w:rPr>
          <w:rFonts w:cstheme="minorHAnsi"/>
          <w:sz w:val="22"/>
          <w:szCs w:val="22"/>
        </w:rPr>
        <w:t>, FHU Prema</w:t>
      </w:r>
    </w:p>
    <w:p w14:paraId="03D9D79E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3967C5AF" w14:textId="7820D659" w:rsidR="00D3211F" w:rsidRDefault="00D3211F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Laurence Lecomte</w:t>
      </w:r>
      <w:r w:rsidR="00BF20D6" w:rsidRPr="00E05C91">
        <w:rPr>
          <w:rFonts w:cstheme="minorHAnsi"/>
          <w:sz w:val="22"/>
          <w:szCs w:val="22"/>
        </w:rPr>
        <w:t>,</w:t>
      </w:r>
      <w:r w:rsidRPr="00E05C91">
        <w:rPr>
          <w:rFonts w:cstheme="minorHAnsi"/>
          <w:sz w:val="22"/>
          <w:szCs w:val="22"/>
        </w:rPr>
        <w:t xml:space="preserve"> APHP </w:t>
      </w:r>
      <w:r w:rsidR="00A42D15" w:rsidRPr="00E05C91">
        <w:rPr>
          <w:rFonts w:cstheme="minorHAnsi"/>
          <w:sz w:val="22"/>
          <w:szCs w:val="22"/>
        </w:rPr>
        <w:t>DRCI</w:t>
      </w:r>
      <w:r w:rsidR="007C5F22" w:rsidRPr="00E05C91">
        <w:rPr>
          <w:rFonts w:cstheme="minorHAnsi"/>
          <w:sz w:val="22"/>
          <w:szCs w:val="22"/>
        </w:rPr>
        <w:t>, FHU Prema</w:t>
      </w:r>
    </w:p>
    <w:p w14:paraId="1EBDDC50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0C922ECA" w14:textId="7039D178" w:rsidR="00D3211F" w:rsidRDefault="00D3211F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proofErr w:type="spellStart"/>
      <w:r w:rsidRPr="00EF7319">
        <w:rPr>
          <w:rFonts w:cstheme="minorHAnsi"/>
          <w:b/>
          <w:bCs/>
          <w:sz w:val="22"/>
          <w:szCs w:val="22"/>
        </w:rPr>
        <w:t>Hendy</w:t>
      </w:r>
      <w:proofErr w:type="spellEnd"/>
      <w:r w:rsidRPr="00EF7319">
        <w:rPr>
          <w:rFonts w:cstheme="minorHAnsi"/>
          <w:b/>
          <w:bCs/>
          <w:sz w:val="22"/>
          <w:szCs w:val="22"/>
        </w:rPr>
        <w:t xml:space="preserve"> Abdoul</w:t>
      </w:r>
      <w:r w:rsidR="00BF20D6" w:rsidRPr="00E05C91">
        <w:rPr>
          <w:rFonts w:cstheme="minorHAnsi"/>
          <w:sz w:val="22"/>
          <w:szCs w:val="22"/>
        </w:rPr>
        <w:t>,</w:t>
      </w:r>
      <w:r w:rsidRPr="00E05C91">
        <w:rPr>
          <w:rFonts w:cstheme="minorHAnsi"/>
          <w:sz w:val="22"/>
          <w:szCs w:val="22"/>
        </w:rPr>
        <w:t xml:space="preserve"> </w:t>
      </w:r>
      <w:r w:rsidR="009E17AD" w:rsidRPr="00E05C91">
        <w:rPr>
          <w:rFonts w:cstheme="minorHAnsi"/>
          <w:sz w:val="22"/>
          <w:szCs w:val="22"/>
        </w:rPr>
        <w:t>APHP URC-CIC Cochin-Necker Mère-Enfant</w:t>
      </w:r>
      <w:r w:rsidR="00A42D15" w:rsidRPr="00E05C91">
        <w:rPr>
          <w:rFonts w:cstheme="minorHAnsi"/>
          <w:sz w:val="22"/>
          <w:szCs w:val="22"/>
        </w:rPr>
        <w:t>, FHU Prema</w:t>
      </w:r>
    </w:p>
    <w:p w14:paraId="11C81403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670DBA09" w14:textId="35E96AB6" w:rsidR="00BF20D6" w:rsidRPr="00E05C91" w:rsidRDefault="00BF20D6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Jessica Rousseau</w:t>
      </w:r>
      <w:r w:rsidRPr="00E05C91">
        <w:rPr>
          <w:rFonts w:cstheme="minorHAnsi"/>
          <w:sz w:val="22"/>
          <w:szCs w:val="22"/>
        </w:rPr>
        <w:t>, Data Manager, APHP URC-CIC Cochin-Necker Mère-Enfant</w:t>
      </w:r>
    </w:p>
    <w:p w14:paraId="5861C24C" w14:textId="77777777" w:rsidR="00D3211F" w:rsidRPr="00E05C91" w:rsidRDefault="00D3211F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2F9F6C52" w14:textId="77777777" w:rsidR="009E17AD" w:rsidRPr="00E05C91" w:rsidRDefault="009E17AD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Obstetrics</w:t>
      </w:r>
      <w:proofErr w:type="spellEnd"/>
    </w:p>
    <w:p w14:paraId="0EBCD7CA" w14:textId="738C7712" w:rsidR="00861F51" w:rsidRDefault="00861F51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Laurent Mandelbrot</w:t>
      </w:r>
      <w:r w:rsidR="00BF20D6" w:rsidRPr="00E05C91">
        <w:rPr>
          <w:rFonts w:cstheme="minorHAnsi"/>
          <w:sz w:val="22"/>
          <w:szCs w:val="22"/>
        </w:rPr>
        <w:t>,</w:t>
      </w:r>
      <w:r w:rsidRPr="00E05C91">
        <w:rPr>
          <w:rFonts w:cstheme="minorHAnsi"/>
          <w:sz w:val="22"/>
          <w:szCs w:val="22"/>
        </w:rPr>
        <w:t xml:space="preserve"> APHP Louis Mourier </w:t>
      </w:r>
      <w:proofErr w:type="spellStart"/>
      <w:r w:rsidR="00BE2199" w:rsidRPr="00E05C91">
        <w:rPr>
          <w:rFonts w:cstheme="minorHAnsi"/>
          <w:sz w:val="22"/>
          <w:szCs w:val="22"/>
        </w:rPr>
        <w:t>Obstetrics</w:t>
      </w:r>
      <w:proofErr w:type="spellEnd"/>
      <w:r w:rsidR="00BE2199" w:rsidRPr="00E05C91">
        <w:rPr>
          <w:rFonts w:cstheme="minorHAnsi"/>
          <w:sz w:val="22"/>
          <w:szCs w:val="22"/>
        </w:rPr>
        <w:t>/</w:t>
      </w:r>
      <w:proofErr w:type="spellStart"/>
      <w:r w:rsidR="00BE2199" w:rsidRPr="00E05C91">
        <w:rPr>
          <w:rFonts w:cstheme="minorHAnsi"/>
          <w:sz w:val="22"/>
          <w:szCs w:val="22"/>
        </w:rPr>
        <w:t>Gynecology</w:t>
      </w:r>
      <w:proofErr w:type="spellEnd"/>
      <w:r w:rsidR="00D71E28" w:rsidRPr="00E05C91">
        <w:rPr>
          <w:rFonts w:cstheme="minorHAnsi"/>
          <w:sz w:val="22"/>
          <w:szCs w:val="22"/>
        </w:rPr>
        <w:t xml:space="preserve">, </w:t>
      </w:r>
      <w:r w:rsidR="007C5F22" w:rsidRPr="00E05C91">
        <w:rPr>
          <w:rFonts w:cstheme="minorHAnsi"/>
          <w:sz w:val="22"/>
          <w:szCs w:val="22"/>
        </w:rPr>
        <w:t xml:space="preserve">FHU Prema, </w:t>
      </w:r>
      <w:r w:rsidR="00D71E28" w:rsidRPr="00E05C91">
        <w:rPr>
          <w:rFonts w:cstheme="minorHAnsi"/>
          <w:sz w:val="22"/>
          <w:szCs w:val="22"/>
        </w:rPr>
        <w:t xml:space="preserve">Inserm 1137 IAME </w:t>
      </w:r>
      <w:r w:rsidR="00E35F6A" w:rsidRPr="00E05C91">
        <w:rPr>
          <w:rFonts w:cstheme="minorHAnsi"/>
          <w:sz w:val="22"/>
          <w:szCs w:val="22"/>
        </w:rPr>
        <w:t>Université Paris Cité</w:t>
      </w:r>
    </w:p>
    <w:p w14:paraId="7CB67F58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4C28E6B1" w14:textId="7DD52E8A" w:rsidR="00D3211F" w:rsidRDefault="00D3211F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François Goffinet</w:t>
      </w:r>
      <w:r w:rsidR="00BF20D6" w:rsidRPr="00E05C91">
        <w:rPr>
          <w:rFonts w:cstheme="minorHAnsi"/>
          <w:sz w:val="22"/>
          <w:szCs w:val="22"/>
        </w:rPr>
        <w:t>,</w:t>
      </w:r>
      <w:r w:rsidRPr="00E05C91">
        <w:rPr>
          <w:rFonts w:cstheme="minorHAnsi"/>
          <w:sz w:val="22"/>
          <w:szCs w:val="22"/>
        </w:rPr>
        <w:t xml:space="preserve"> APHP Cochin Port-Royal </w:t>
      </w:r>
      <w:proofErr w:type="spellStart"/>
      <w:r w:rsidR="00BE2199" w:rsidRPr="00E05C91">
        <w:rPr>
          <w:rFonts w:cstheme="minorHAnsi"/>
          <w:sz w:val="22"/>
          <w:szCs w:val="22"/>
        </w:rPr>
        <w:t>Obstetrics</w:t>
      </w:r>
      <w:proofErr w:type="spellEnd"/>
      <w:r w:rsidR="00BE2199" w:rsidRPr="00E05C91">
        <w:rPr>
          <w:rFonts w:cstheme="minorHAnsi"/>
          <w:sz w:val="22"/>
          <w:szCs w:val="22"/>
        </w:rPr>
        <w:t>/</w:t>
      </w:r>
      <w:proofErr w:type="spellStart"/>
      <w:r w:rsidR="00BE2199" w:rsidRPr="00E05C91">
        <w:rPr>
          <w:rFonts w:cstheme="minorHAnsi"/>
          <w:sz w:val="22"/>
          <w:szCs w:val="22"/>
        </w:rPr>
        <w:t>Gynecology</w:t>
      </w:r>
      <w:proofErr w:type="spellEnd"/>
      <w:r w:rsidR="007C5F22" w:rsidRPr="00E05C91">
        <w:rPr>
          <w:rFonts w:cstheme="minorHAnsi"/>
          <w:sz w:val="22"/>
          <w:szCs w:val="22"/>
        </w:rPr>
        <w:t>, FHU Prema,</w:t>
      </w:r>
      <w:r w:rsidR="00BE2199" w:rsidRPr="00E05C91">
        <w:rPr>
          <w:rFonts w:cstheme="minorHAnsi"/>
          <w:sz w:val="22"/>
          <w:szCs w:val="22"/>
        </w:rPr>
        <w:t xml:space="preserve"> </w:t>
      </w:r>
      <w:r w:rsidRPr="00E05C91">
        <w:rPr>
          <w:rFonts w:cstheme="minorHAnsi"/>
          <w:sz w:val="22"/>
          <w:szCs w:val="22"/>
        </w:rPr>
        <w:t xml:space="preserve">U1153 </w:t>
      </w:r>
      <w:proofErr w:type="spellStart"/>
      <w:r w:rsidRPr="00E05C91">
        <w:rPr>
          <w:rFonts w:cstheme="minorHAnsi"/>
          <w:sz w:val="22"/>
          <w:szCs w:val="22"/>
        </w:rPr>
        <w:t>EPOPé</w:t>
      </w:r>
      <w:proofErr w:type="spellEnd"/>
      <w:r w:rsidR="00D71E28" w:rsidRPr="00E05C91">
        <w:rPr>
          <w:rFonts w:cstheme="minorHAnsi"/>
          <w:sz w:val="22"/>
          <w:szCs w:val="22"/>
        </w:rPr>
        <w:t>, Université Paris</w:t>
      </w:r>
      <w:r w:rsidR="00E35F6A" w:rsidRPr="00E05C91">
        <w:rPr>
          <w:rFonts w:cstheme="minorHAnsi"/>
          <w:sz w:val="22"/>
          <w:szCs w:val="22"/>
        </w:rPr>
        <w:t xml:space="preserve"> Cité</w:t>
      </w:r>
    </w:p>
    <w:p w14:paraId="3C0BF007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7EA1B3BA" w14:textId="1E2C3259" w:rsidR="00C34A5D" w:rsidRPr="00E05C91" w:rsidRDefault="00C34A5D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Dominique Luton</w:t>
      </w:r>
      <w:r w:rsidRPr="00E05C91">
        <w:rPr>
          <w:rFonts w:cstheme="minorHAnsi"/>
          <w:sz w:val="22"/>
          <w:szCs w:val="22"/>
        </w:rPr>
        <w:t xml:space="preserve"> APHP Bichat </w:t>
      </w:r>
      <w:proofErr w:type="spellStart"/>
      <w:r w:rsidR="00BE2199" w:rsidRPr="00E05C91">
        <w:rPr>
          <w:rFonts w:cstheme="minorHAnsi"/>
          <w:sz w:val="22"/>
          <w:szCs w:val="22"/>
        </w:rPr>
        <w:t>Obstetrics</w:t>
      </w:r>
      <w:proofErr w:type="spellEnd"/>
      <w:r w:rsidR="00BE2199" w:rsidRPr="00E05C91">
        <w:rPr>
          <w:rFonts w:cstheme="minorHAnsi"/>
          <w:sz w:val="22"/>
          <w:szCs w:val="22"/>
        </w:rPr>
        <w:t>/</w:t>
      </w:r>
      <w:proofErr w:type="spellStart"/>
      <w:r w:rsidR="00BE2199" w:rsidRPr="00E05C91">
        <w:rPr>
          <w:rFonts w:cstheme="minorHAnsi"/>
          <w:sz w:val="22"/>
          <w:szCs w:val="22"/>
        </w:rPr>
        <w:t>Gynecology</w:t>
      </w:r>
      <w:proofErr w:type="spellEnd"/>
      <w:r w:rsidR="00D71E28" w:rsidRPr="00E05C91">
        <w:rPr>
          <w:rFonts w:cstheme="minorHAnsi"/>
          <w:sz w:val="22"/>
          <w:szCs w:val="22"/>
        </w:rPr>
        <w:t xml:space="preserve">, </w:t>
      </w:r>
      <w:r w:rsidR="00E35F6A" w:rsidRPr="00E05C91">
        <w:rPr>
          <w:rFonts w:cstheme="minorHAnsi"/>
          <w:sz w:val="22"/>
          <w:szCs w:val="22"/>
        </w:rPr>
        <w:t>Université Paris Cité</w:t>
      </w:r>
    </w:p>
    <w:p w14:paraId="4D4F742C" w14:textId="77777777" w:rsidR="00531C72" w:rsidRPr="00E05C91" w:rsidRDefault="00531C72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637BEAEF" w14:textId="77777777" w:rsidR="00BF20D6" w:rsidRPr="00E05C91" w:rsidRDefault="00BF20D6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Neonatalogy</w:t>
      </w:r>
      <w:proofErr w:type="spellEnd"/>
    </w:p>
    <w:p w14:paraId="3E923419" w14:textId="22C4FDF6" w:rsidR="00531C72" w:rsidRDefault="00531C72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 xml:space="preserve">Pierre-Henri </w:t>
      </w:r>
      <w:proofErr w:type="spellStart"/>
      <w:r w:rsidRPr="00EF7319">
        <w:rPr>
          <w:rFonts w:cstheme="minorHAnsi"/>
          <w:b/>
          <w:bCs/>
          <w:sz w:val="22"/>
          <w:szCs w:val="22"/>
        </w:rPr>
        <w:t>Jarreau</w:t>
      </w:r>
      <w:proofErr w:type="spellEnd"/>
      <w:r w:rsidRPr="00E05C91">
        <w:rPr>
          <w:rFonts w:cstheme="minorHAnsi"/>
          <w:sz w:val="22"/>
          <w:szCs w:val="22"/>
        </w:rPr>
        <w:t xml:space="preserve">, </w:t>
      </w:r>
      <w:r w:rsidR="003636AB" w:rsidRPr="00E05C91">
        <w:rPr>
          <w:rFonts w:cstheme="minorHAnsi"/>
          <w:sz w:val="22"/>
          <w:szCs w:val="22"/>
        </w:rPr>
        <w:t>APHP</w:t>
      </w:r>
      <w:r w:rsidR="003636AB" w:rsidRPr="00E05C91" w:rsidDel="003636AB">
        <w:rPr>
          <w:rFonts w:cstheme="minorHAnsi"/>
          <w:sz w:val="22"/>
          <w:szCs w:val="22"/>
        </w:rPr>
        <w:t xml:space="preserve"> </w:t>
      </w:r>
      <w:r w:rsidR="007B5B34" w:rsidRPr="00E05C91">
        <w:rPr>
          <w:rFonts w:cstheme="minorHAnsi"/>
          <w:sz w:val="22"/>
          <w:szCs w:val="22"/>
        </w:rPr>
        <w:t>Cochin Port-Royal</w:t>
      </w:r>
      <w:r w:rsidR="00BE2199" w:rsidRPr="00E05C91">
        <w:rPr>
          <w:rFonts w:cstheme="minorHAnsi"/>
          <w:sz w:val="22"/>
          <w:szCs w:val="22"/>
        </w:rPr>
        <w:t xml:space="preserve">, </w:t>
      </w:r>
      <w:proofErr w:type="spellStart"/>
      <w:r w:rsidR="00BE2199" w:rsidRPr="00E05C91">
        <w:rPr>
          <w:rFonts w:cstheme="minorHAnsi"/>
          <w:sz w:val="22"/>
          <w:szCs w:val="22"/>
        </w:rPr>
        <w:t>N</w:t>
      </w:r>
      <w:r w:rsidR="007B5B34" w:rsidRPr="00E05C91">
        <w:rPr>
          <w:rFonts w:cstheme="minorHAnsi"/>
          <w:sz w:val="22"/>
          <w:szCs w:val="22"/>
        </w:rPr>
        <w:t>eonatalog</w:t>
      </w:r>
      <w:r w:rsidR="00BE2199" w:rsidRPr="00E05C91">
        <w:rPr>
          <w:rFonts w:cstheme="minorHAnsi"/>
          <w:sz w:val="22"/>
          <w:szCs w:val="22"/>
        </w:rPr>
        <w:t>y</w:t>
      </w:r>
      <w:proofErr w:type="spellEnd"/>
      <w:r w:rsidR="007C5F22" w:rsidRPr="00E05C91">
        <w:rPr>
          <w:rFonts w:cstheme="minorHAnsi"/>
          <w:sz w:val="22"/>
          <w:szCs w:val="22"/>
        </w:rPr>
        <w:t>, FHU Prema</w:t>
      </w:r>
      <w:r w:rsidR="003636AB" w:rsidRPr="00E05C91">
        <w:rPr>
          <w:rFonts w:cstheme="minorHAnsi"/>
          <w:sz w:val="22"/>
          <w:szCs w:val="22"/>
        </w:rPr>
        <w:t xml:space="preserve">, Université Paris Cité </w:t>
      </w:r>
    </w:p>
    <w:p w14:paraId="05CFE2AC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3A8CF21E" w14:textId="439DADD7" w:rsidR="007B5B34" w:rsidRDefault="007B5B34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 xml:space="preserve">Luc </w:t>
      </w:r>
      <w:proofErr w:type="spellStart"/>
      <w:r w:rsidRPr="00EF7319">
        <w:rPr>
          <w:rFonts w:cstheme="minorHAnsi"/>
          <w:b/>
          <w:bCs/>
          <w:sz w:val="22"/>
          <w:szCs w:val="22"/>
        </w:rPr>
        <w:t>Desfrère</w:t>
      </w:r>
      <w:proofErr w:type="spellEnd"/>
      <w:r w:rsidRPr="00E05C91">
        <w:rPr>
          <w:rFonts w:cstheme="minorHAnsi"/>
          <w:sz w:val="22"/>
          <w:szCs w:val="22"/>
        </w:rPr>
        <w:t xml:space="preserve">, APHP Louis Mourier </w:t>
      </w:r>
      <w:proofErr w:type="spellStart"/>
      <w:r w:rsidR="00BE2199" w:rsidRPr="00E05C91">
        <w:rPr>
          <w:rFonts w:cstheme="minorHAnsi"/>
          <w:sz w:val="22"/>
          <w:szCs w:val="22"/>
        </w:rPr>
        <w:t>Neonatalogy</w:t>
      </w:r>
      <w:proofErr w:type="spellEnd"/>
      <w:r w:rsidR="003636AB" w:rsidRPr="00E05C91">
        <w:rPr>
          <w:rFonts w:cstheme="minorHAnsi"/>
          <w:sz w:val="22"/>
          <w:szCs w:val="22"/>
        </w:rPr>
        <w:t>, FHU Prema</w:t>
      </w:r>
    </w:p>
    <w:p w14:paraId="54AA47C1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068372DD" w14:textId="15ED3245" w:rsidR="007B5B34" w:rsidRPr="00E05C91" w:rsidRDefault="007B5B34" w:rsidP="005727A4">
      <w:pPr>
        <w:adjustRightInd w:val="0"/>
        <w:snapToGrid w:val="0"/>
        <w:ind w:left="708"/>
        <w:rPr>
          <w:rFonts w:cstheme="minorHAnsi"/>
          <w:sz w:val="22"/>
          <w:szCs w:val="22"/>
          <w:lang w:val="en-US"/>
        </w:rPr>
      </w:pPr>
      <w:proofErr w:type="spellStart"/>
      <w:r w:rsidRPr="00EF7319">
        <w:rPr>
          <w:rFonts w:cstheme="minorHAnsi"/>
          <w:b/>
          <w:bCs/>
          <w:sz w:val="22"/>
          <w:szCs w:val="22"/>
          <w:lang w:val="en-US"/>
        </w:rPr>
        <w:t>Lahçene</w:t>
      </w:r>
      <w:proofErr w:type="spellEnd"/>
      <w:r w:rsidRPr="00EF7319">
        <w:rPr>
          <w:rFonts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EF7319">
        <w:rPr>
          <w:rFonts w:cstheme="minorHAnsi"/>
          <w:b/>
          <w:bCs/>
          <w:sz w:val="22"/>
          <w:szCs w:val="22"/>
          <w:lang w:val="en-US"/>
        </w:rPr>
        <w:t>Allal</w:t>
      </w:r>
      <w:proofErr w:type="spellEnd"/>
      <w:r w:rsidRPr="00E05C91">
        <w:rPr>
          <w:rFonts w:cstheme="minorHAnsi"/>
          <w:sz w:val="22"/>
          <w:szCs w:val="22"/>
          <w:lang w:val="en-US"/>
        </w:rPr>
        <w:t xml:space="preserve">, APHP Bichat </w:t>
      </w:r>
      <w:proofErr w:type="spellStart"/>
      <w:r w:rsidR="00BE2199" w:rsidRPr="00E05C91">
        <w:rPr>
          <w:rFonts w:cstheme="minorHAnsi"/>
          <w:sz w:val="22"/>
          <w:szCs w:val="22"/>
          <w:lang w:val="en-US"/>
        </w:rPr>
        <w:t>Neonatalogy</w:t>
      </w:r>
      <w:proofErr w:type="spellEnd"/>
      <w:r w:rsidR="00283F59" w:rsidRPr="00E05C91">
        <w:rPr>
          <w:rFonts w:cstheme="minorHAnsi"/>
          <w:sz w:val="22"/>
          <w:szCs w:val="22"/>
          <w:lang w:val="en-US"/>
        </w:rPr>
        <w:t>, FHU Prema</w:t>
      </w:r>
    </w:p>
    <w:p w14:paraId="2432EBE4" w14:textId="77777777" w:rsidR="00531C72" w:rsidRPr="00E05C91" w:rsidRDefault="00531C72" w:rsidP="005727A4">
      <w:pPr>
        <w:adjustRightInd w:val="0"/>
        <w:snapToGrid w:val="0"/>
        <w:rPr>
          <w:rFonts w:cstheme="minorHAnsi"/>
          <w:sz w:val="22"/>
          <w:szCs w:val="22"/>
          <w:lang w:val="en-US"/>
        </w:rPr>
      </w:pPr>
    </w:p>
    <w:p w14:paraId="2B29C74B" w14:textId="77777777" w:rsidR="0077087C" w:rsidRPr="00E05C91" w:rsidRDefault="0077087C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Metagenomics</w:t>
      </w:r>
      <w:proofErr w:type="spellEnd"/>
    </w:p>
    <w:p w14:paraId="5C7E81F6" w14:textId="1F0C264F" w:rsidR="00EF7319" w:rsidRDefault="00286324" w:rsidP="00963773">
      <w:pPr>
        <w:ind w:left="708"/>
      </w:pPr>
      <w:r w:rsidRPr="00EF7319">
        <w:rPr>
          <w:rFonts w:cstheme="minorHAnsi"/>
          <w:b/>
          <w:bCs/>
          <w:sz w:val="22"/>
          <w:szCs w:val="22"/>
        </w:rPr>
        <w:t>Sean Kennedy</w:t>
      </w:r>
      <w:r w:rsidR="0077087C" w:rsidRPr="00E05C91">
        <w:rPr>
          <w:rFonts w:cstheme="minorHAnsi"/>
          <w:sz w:val="22"/>
          <w:szCs w:val="22"/>
        </w:rPr>
        <w:t>,</w:t>
      </w:r>
      <w:r w:rsidR="00EF7319" w:rsidRPr="00142DF5">
        <w:t xml:space="preserve"> Institut Pasteur, Université Paris Cité, </w:t>
      </w:r>
      <w:r w:rsidR="00EF7319">
        <w:t>D</w:t>
      </w:r>
      <w:r w:rsidR="00EF7319" w:rsidRPr="00DA5F59">
        <w:t>épartement de biologie computationnelle</w:t>
      </w:r>
      <w:r w:rsidR="00EF7319" w:rsidRPr="00142DF5">
        <w:t>, F-75015 Paris,</w:t>
      </w:r>
      <w:r w:rsidR="00EF7319">
        <w:t xml:space="preserve"> France</w:t>
      </w:r>
    </w:p>
    <w:p w14:paraId="3E07B570" w14:textId="7C4C9E78" w:rsidR="00286324" w:rsidRPr="00E05C91" w:rsidRDefault="00286324" w:rsidP="005727A4">
      <w:pPr>
        <w:adjustRightInd w:val="0"/>
        <w:snapToGrid w:val="0"/>
        <w:ind w:firstLine="708"/>
        <w:rPr>
          <w:rFonts w:cstheme="minorHAnsi"/>
          <w:sz w:val="22"/>
          <w:szCs w:val="22"/>
        </w:rPr>
      </w:pPr>
    </w:p>
    <w:p w14:paraId="238FA847" w14:textId="77777777" w:rsidR="00EF7319" w:rsidRDefault="00EF7319" w:rsidP="00963773">
      <w:pPr>
        <w:ind w:left="708"/>
      </w:pPr>
      <w:r w:rsidRPr="00EF7319">
        <w:rPr>
          <w:rFonts w:cstheme="minorHAnsi"/>
          <w:b/>
          <w:bCs/>
          <w:sz w:val="22"/>
          <w:szCs w:val="22"/>
        </w:rPr>
        <w:t>Agnes Baud</w:t>
      </w:r>
      <w:r>
        <w:rPr>
          <w:rFonts w:cstheme="minorHAnsi"/>
          <w:sz w:val="22"/>
          <w:szCs w:val="22"/>
        </w:rPr>
        <w:t xml:space="preserve">, Institut Past, </w:t>
      </w:r>
      <w:r w:rsidRPr="00142DF5">
        <w:t xml:space="preserve">Institut Pasteur, Université Paris Cité, </w:t>
      </w:r>
      <w:r>
        <w:t>D</w:t>
      </w:r>
      <w:r w:rsidRPr="00DA5F59">
        <w:t>épartement de biologie computationnelle</w:t>
      </w:r>
      <w:r w:rsidRPr="00142DF5">
        <w:t>, F-75015 Paris,</w:t>
      </w:r>
      <w:r>
        <w:t xml:space="preserve"> France</w:t>
      </w:r>
    </w:p>
    <w:p w14:paraId="05B33742" w14:textId="77777777" w:rsidR="00EF7319" w:rsidRDefault="00EF7319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661C3699" w14:textId="1B675D04" w:rsidR="00531C72" w:rsidRDefault="00EF7319" w:rsidP="00963773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Kenzo-Hugo Hillion</w:t>
      </w:r>
      <w:r>
        <w:rPr>
          <w:rFonts w:cstheme="minorHAnsi"/>
          <w:sz w:val="22"/>
          <w:szCs w:val="22"/>
        </w:rPr>
        <w:t xml:space="preserve">, Institut Past, </w:t>
      </w:r>
      <w:r w:rsidRPr="00142DF5">
        <w:t xml:space="preserve">Institut Pasteur, Université Paris Cité, </w:t>
      </w:r>
      <w:r>
        <w:t>D</w:t>
      </w:r>
      <w:r w:rsidRPr="00DA5F59">
        <w:t>épartement de biologie computationnelle</w:t>
      </w:r>
      <w:r w:rsidRPr="00142DF5">
        <w:t>, F-75015 Paris,</w:t>
      </w:r>
      <w:r>
        <w:t xml:space="preserve"> France</w:t>
      </w:r>
      <w:r>
        <w:rPr>
          <w:rFonts w:cstheme="minorHAnsi"/>
          <w:sz w:val="22"/>
          <w:szCs w:val="22"/>
        </w:rPr>
        <w:tab/>
      </w:r>
    </w:p>
    <w:p w14:paraId="7C2AF19F" w14:textId="77777777" w:rsidR="00EF7319" w:rsidRPr="00E05C91" w:rsidRDefault="00EF7319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4FD770E8" w14:textId="53DA1985" w:rsidR="00091CF3" w:rsidRPr="00E05C91" w:rsidRDefault="00091CF3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Genomics</w:t>
      </w:r>
      <w:proofErr w:type="spellEnd"/>
    </w:p>
    <w:p w14:paraId="5B3E2882" w14:textId="4CE0A1A4" w:rsidR="00286324" w:rsidRDefault="00286324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Céline Méhats</w:t>
      </w:r>
      <w:r w:rsidR="00091CF3" w:rsidRPr="00E05C91">
        <w:rPr>
          <w:rFonts w:cstheme="minorHAnsi"/>
          <w:sz w:val="22"/>
          <w:szCs w:val="22"/>
        </w:rPr>
        <w:t>,</w:t>
      </w:r>
      <w:r w:rsidR="00C34A5D" w:rsidRPr="00E05C91">
        <w:rPr>
          <w:rFonts w:cstheme="minorHAnsi"/>
          <w:sz w:val="22"/>
          <w:szCs w:val="22"/>
        </w:rPr>
        <w:t xml:space="preserve"> </w:t>
      </w:r>
      <w:r w:rsidR="008F0EFE" w:rsidRPr="00E05C91">
        <w:rPr>
          <w:rFonts w:cstheme="minorHAnsi"/>
          <w:sz w:val="22"/>
          <w:szCs w:val="22"/>
        </w:rPr>
        <w:t xml:space="preserve">Institut Cochin Inserm </w:t>
      </w:r>
      <w:r w:rsidR="00C34A5D" w:rsidRPr="00E05C91">
        <w:rPr>
          <w:rFonts w:cstheme="minorHAnsi"/>
          <w:sz w:val="22"/>
          <w:szCs w:val="22"/>
        </w:rPr>
        <w:t>U 1016</w:t>
      </w:r>
      <w:r w:rsidR="008F0EFE" w:rsidRPr="00E05C91">
        <w:rPr>
          <w:rFonts w:cstheme="minorHAnsi"/>
          <w:sz w:val="22"/>
          <w:szCs w:val="22"/>
        </w:rPr>
        <w:t>, UMR CNRS 8104, Université Paris Cité, « Des gamètes à la naissance »,</w:t>
      </w:r>
      <w:r w:rsidR="00C34A5D" w:rsidRPr="00E05C91">
        <w:rPr>
          <w:rFonts w:cstheme="minorHAnsi"/>
          <w:sz w:val="22"/>
          <w:szCs w:val="22"/>
        </w:rPr>
        <w:t xml:space="preserve"> Génomique, épigénétique et physiopathologie de la reproduction</w:t>
      </w:r>
      <w:r w:rsidR="00A42D15" w:rsidRPr="00E05C91">
        <w:rPr>
          <w:rFonts w:cstheme="minorHAnsi"/>
          <w:sz w:val="22"/>
          <w:szCs w:val="22"/>
        </w:rPr>
        <w:t>, FHU Prema</w:t>
      </w:r>
    </w:p>
    <w:p w14:paraId="2359CC61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7AA4F231" w14:textId="60A5FB6D" w:rsidR="00C34A5D" w:rsidRPr="00E05C91" w:rsidRDefault="00286324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 xml:space="preserve">Frédéric </w:t>
      </w:r>
      <w:proofErr w:type="spellStart"/>
      <w:r w:rsidR="00C34A5D" w:rsidRPr="00EF7319">
        <w:rPr>
          <w:rFonts w:cstheme="minorHAnsi"/>
          <w:b/>
          <w:bCs/>
          <w:sz w:val="22"/>
          <w:szCs w:val="22"/>
        </w:rPr>
        <w:t>B</w:t>
      </w:r>
      <w:r w:rsidRPr="00EF7319">
        <w:rPr>
          <w:rFonts w:cstheme="minorHAnsi"/>
          <w:b/>
          <w:bCs/>
          <w:sz w:val="22"/>
          <w:szCs w:val="22"/>
        </w:rPr>
        <w:t>atteux</w:t>
      </w:r>
      <w:proofErr w:type="spellEnd"/>
      <w:r w:rsidR="00C34A5D" w:rsidRPr="00E05C91">
        <w:rPr>
          <w:rFonts w:cstheme="minorHAnsi"/>
          <w:sz w:val="22"/>
          <w:szCs w:val="22"/>
        </w:rPr>
        <w:t xml:space="preserve"> </w:t>
      </w:r>
      <w:r w:rsidR="008F0EFE" w:rsidRPr="00E05C91">
        <w:rPr>
          <w:rFonts w:cstheme="minorHAnsi"/>
          <w:sz w:val="22"/>
          <w:szCs w:val="22"/>
        </w:rPr>
        <w:t xml:space="preserve">Institut Cochin Inserm U 1016, UMR CNRS 8104, Université Paris Cité, « Des gamètes à la naissance », </w:t>
      </w:r>
      <w:r w:rsidR="00C34A5D" w:rsidRPr="00E05C91">
        <w:rPr>
          <w:rFonts w:cstheme="minorHAnsi"/>
          <w:sz w:val="22"/>
          <w:szCs w:val="22"/>
        </w:rPr>
        <w:t>- Stress oxydant, prolifération cellulaire et inflammation</w:t>
      </w:r>
      <w:r w:rsidR="008F0EFE" w:rsidRPr="00E05C91">
        <w:rPr>
          <w:rFonts w:cstheme="minorHAnsi"/>
          <w:sz w:val="22"/>
          <w:szCs w:val="22"/>
        </w:rPr>
        <w:t>, FHU Prema</w:t>
      </w:r>
    </w:p>
    <w:p w14:paraId="16451160" w14:textId="77777777" w:rsidR="00531C72" w:rsidRPr="00E05C91" w:rsidRDefault="00531C72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335E135D" w14:textId="4835047C" w:rsidR="001B039F" w:rsidRPr="00EF7319" w:rsidRDefault="001B039F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r w:rsidRPr="00EF7319">
        <w:rPr>
          <w:rFonts w:cstheme="minorHAnsi"/>
          <w:sz w:val="22"/>
          <w:szCs w:val="22"/>
          <w:u w:val="single"/>
        </w:rPr>
        <w:t>Program manager</w:t>
      </w:r>
    </w:p>
    <w:p w14:paraId="76405BCE" w14:textId="54CB60EF" w:rsidR="001B039F" w:rsidRPr="00E05C91" w:rsidRDefault="007E0301" w:rsidP="005727A4">
      <w:pPr>
        <w:adjustRightInd w:val="0"/>
        <w:snapToGrid w:val="0"/>
        <w:rPr>
          <w:rFonts w:cstheme="minorHAnsi"/>
          <w:sz w:val="22"/>
          <w:szCs w:val="22"/>
        </w:rPr>
      </w:pPr>
      <w:r w:rsidRPr="00E05C91">
        <w:rPr>
          <w:rFonts w:cstheme="minorHAnsi"/>
          <w:sz w:val="22"/>
          <w:szCs w:val="22"/>
        </w:rPr>
        <w:tab/>
      </w:r>
      <w:r w:rsidRPr="00EF7319">
        <w:rPr>
          <w:rFonts w:cstheme="minorHAnsi"/>
          <w:b/>
          <w:bCs/>
          <w:sz w:val="22"/>
          <w:szCs w:val="22"/>
        </w:rPr>
        <w:t>Véronique Tessier</w:t>
      </w:r>
      <w:r w:rsidRPr="00E05C91">
        <w:rPr>
          <w:rFonts w:cstheme="minorHAnsi"/>
          <w:sz w:val="22"/>
          <w:szCs w:val="22"/>
        </w:rPr>
        <w:t xml:space="preserve">, APHP </w:t>
      </w:r>
      <w:r w:rsidR="00A42D15" w:rsidRPr="00E05C91">
        <w:rPr>
          <w:rFonts w:cstheme="minorHAnsi"/>
          <w:sz w:val="22"/>
          <w:szCs w:val="22"/>
        </w:rPr>
        <w:t>DRCI</w:t>
      </w:r>
    </w:p>
    <w:p w14:paraId="24062097" w14:textId="77777777" w:rsidR="005D4487" w:rsidRPr="00E05C91" w:rsidRDefault="005D4487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63720E95" w14:textId="02399C51" w:rsidR="005D4487" w:rsidRPr="00EF7319" w:rsidRDefault="005D4487" w:rsidP="005727A4">
      <w:pPr>
        <w:adjustRightInd w:val="0"/>
        <w:snapToGrid w:val="0"/>
        <w:rPr>
          <w:rFonts w:cstheme="minorHAnsi"/>
          <w:sz w:val="22"/>
          <w:szCs w:val="22"/>
          <w:u w:val="single"/>
          <w:lang w:val="en-GB"/>
        </w:rPr>
      </w:pPr>
      <w:r w:rsidRPr="00EF7319">
        <w:rPr>
          <w:rFonts w:cstheme="minorHAnsi"/>
          <w:sz w:val="22"/>
          <w:szCs w:val="22"/>
          <w:u w:val="single"/>
          <w:lang w:val="en-GB"/>
        </w:rPr>
        <w:t>Data monitoring</w:t>
      </w:r>
      <w:r w:rsidR="00956880" w:rsidRPr="00EF7319">
        <w:rPr>
          <w:rFonts w:cstheme="minorHAnsi"/>
          <w:sz w:val="22"/>
          <w:szCs w:val="22"/>
          <w:u w:val="single"/>
          <w:lang w:val="en-GB"/>
        </w:rPr>
        <w:t xml:space="preserve"> and management</w:t>
      </w:r>
    </w:p>
    <w:p w14:paraId="51AFA38E" w14:textId="6160B5D7" w:rsidR="00956880" w:rsidRDefault="005D4487" w:rsidP="005727A4">
      <w:pPr>
        <w:adjustRightInd w:val="0"/>
        <w:snapToGrid w:val="0"/>
        <w:rPr>
          <w:rFonts w:cstheme="minorHAnsi"/>
          <w:sz w:val="22"/>
          <w:szCs w:val="22"/>
          <w:lang w:val="en-US"/>
        </w:rPr>
      </w:pPr>
      <w:r w:rsidRPr="00E05C91">
        <w:rPr>
          <w:rFonts w:cstheme="minorHAnsi"/>
          <w:sz w:val="22"/>
          <w:szCs w:val="22"/>
          <w:lang w:val="en-GB"/>
        </w:rPr>
        <w:tab/>
      </w:r>
      <w:r w:rsidR="00956880" w:rsidRPr="00EF7319">
        <w:rPr>
          <w:rFonts w:cstheme="minorHAnsi"/>
          <w:b/>
          <w:bCs/>
          <w:sz w:val="22"/>
          <w:szCs w:val="22"/>
          <w:lang w:val="en-US"/>
        </w:rPr>
        <w:t>Sinthiya Sivanesan</w:t>
      </w:r>
      <w:r w:rsidR="00956880" w:rsidRPr="00E05C91">
        <w:rPr>
          <w:rFonts w:cstheme="minorHAnsi"/>
          <w:sz w:val="22"/>
          <w:szCs w:val="22"/>
          <w:lang w:val="en-US"/>
        </w:rPr>
        <w:t>, APHP URC/CIC Necker Cochin</w:t>
      </w:r>
      <w:r w:rsidR="00A42D15" w:rsidRPr="00E05C91">
        <w:rPr>
          <w:rFonts w:cstheme="minorHAnsi"/>
          <w:sz w:val="22"/>
          <w:szCs w:val="22"/>
          <w:lang w:val="en-US"/>
        </w:rPr>
        <w:t>, FHU Prema</w:t>
      </w:r>
    </w:p>
    <w:p w14:paraId="7D2F9211" w14:textId="77777777" w:rsidR="00EF7319" w:rsidRPr="00E05C91" w:rsidRDefault="00EF7319" w:rsidP="005727A4">
      <w:pPr>
        <w:adjustRightInd w:val="0"/>
        <w:snapToGrid w:val="0"/>
        <w:rPr>
          <w:rFonts w:cstheme="minorHAnsi"/>
          <w:sz w:val="22"/>
          <w:szCs w:val="22"/>
          <w:lang w:val="en-US"/>
        </w:rPr>
      </w:pPr>
    </w:p>
    <w:p w14:paraId="530A75D8" w14:textId="24B34CD8" w:rsidR="005D4487" w:rsidRPr="00E05C91" w:rsidRDefault="00AA67D9" w:rsidP="005727A4">
      <w:pPr>
        <w:adjustRightInd w:val="0"/>
        <w:snapToGrid w:val="0"/>
        <w:rPr>
          <w:rFonts w:cstheme="minorHAnsi"/>
          <w:sz w:val="22"/>
          <w:szCs w:val="22"/>
        </w:rPr>
      </w:pPr>
      <w:r w:rsidRPr="00E05C91">
        <w:rPr>
          <w:rFonts w:cstheme="minorHAnsi"/>
          <w:sz w:val="22"/>
          <w:szCs w:val="22"/>
          <w:lang w:val="en-US"/>
        </w:rPr>
        <w:tab/>
      </w:r>
      <w:r w:rsidRPr="00EF7319">
        <w:rPr>
          <w:rFonts w:cstheme="minorHAnsi"/>
          <w:b/>
          <w:bCs/>
          <w:sz w:val="22"/>
          <w:szCs w:val="22"/>
        </w:rPr>
        <w:t xml:space="preserve">Hélène </w:t>
      </w:r>
      <w:proofErr w:type="spellStart"/>
      <w:r w:rsidRPr="00EF7319">
        <w:rPr>
          <w:rFonts w:cstheme="minorHAnsi"/>
          <w:b/>
          <w:bCs/>
          <w:sz w:val="22"/>
          <w:szCs w:val="22"/>
        </w:rPr>
        <w:t>Jabbarian</w:t>
      </w:r>
      <w:proofErr w:type="spellEnd"/>
      <w:r w:rsidRPr="00E05C91">
        <w:rPr>
          <w:rFonts w:cstheme="minorHAnsi"/>
          <w:sz w:val="22"/>
          <w:szCs w:val="22"/>
        </w:rPr>
        <w:t>, APHP Louis Mourie</w:t>
      </w:r>
      <w:r w:rsidR="0062429F" w:rsidRPr="00E05C91">
        <w:rPr>
          <w:rFonts w:cstheme="minorHAnsi"/>
          <w:sz w:val="22"/>
          <w:szCs w:val="22"/>
        </w:rPr>
        <w:t>r, URC Paris-Nord</w:t>
      </w:r>
      <w:r w:rsidRPr="00E05C91">
        <w:rPr>
          <w:rFonts w:cstheme="minorHAnsi"/>
          <w:sz w:val="22"/>
          <w:szCs w:val="22"/>
        </w:rPr>
        <w:t>, FHU Prema</w:t>
      </w:r>
    </w:p>
    <w:p w14:paraId="0878A015" w14:textId="77777777" w:rsidR="001B039F" w:rsidRPr="00E05C91" w:rsidRDefault="001B039F" w:rsidP="005727A4">
      <w:pPr>
        <w:adjustRightInd w:val="0"/>
        <w:snapToGrid w:val="0"/>
        <w:rPr>
          <w:rFonts w:cstheme="minorHAnsi"/>
          <w:sz w:val="22"/>
          <w:szCs w:val="22"/>
        </w:rPr>
      </w:pPr>
    </w:p>
    <w:p w14:paraId="3D1125BF" w14:textId="77777777" w:rsidR="0094330B" w:rsidRPr="00E05C91" w:rsidRDefault="0094330B" w:rsidP="005727A4">
      <w:pPr>
        <w:adjustRightInd w:val="0"/>
        <w:snapToGrid w:val="0"/>
        <w:rPr>
          <w:rFonts w:cstheme="minorHAnsi"/>
          <w:sz w:val="22"/>
          <w:szCs w:val="22"/>
          <w:u w:val="single"/>
        </w:rPr>
      </w:pPr>
      <w:proofErr w:type="spellStart"/>
      <w:r w:rsidRPr="00E05C91">
        <w:rPr>
          <w:rFonts w:cstheme="minorHAnsi"/>
          <w:sz w:val="22"/>
          <w:szCs w:val="22"/>
          <w:u w:val="single"/>
        </w:rPr>
        <w:t>Industrial</w:t>
      </w:r>
      <w:proofErr w:type="spellEnd"/>
      <w:r w:rsidRPr="00E05C91">
        <w:rPr>
          <w:rFonts w:cstheme="minorHAnsi"/>
          <w:sz w:val="22"/>
          <w:szCs w:val="22"/>
          <w:u w:val="single"/>
        </w:rPr>
        <w:t xml:space="preserve"> </w:t>
      </w:r>
      <w:proofErr w:type="spellStart"/>
      <w:r w:rsidRPr="00E05C91">
        <w:rPr>
          <w:rFonts w:cstheme="minorHAnsi"/>
          <w:sz w:val="22"/>
          <w:szCs w:val="22"/>
          <w:u w:val="single"/>
        </w:rPr>
        <w:t>partner</w:t>
      </w:r>
      <w:proofErr w:type="spellEnd"/>
    </w:p>
    <w:p w14:paraId="25ABDEA3" w14:textId="195295C1" w:rsidR="00286324" w:rsidRDefault="00286324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Christophe Pannetier</w:t>
      </w:r>
      <w:r w:rsidR="0094330B" w:rsidRPr="00E05C91">
        <w:rPr>
          <w:rFonts w:cstheme="minorHAnsi"/>
          <w:sz w:val="22"/>
          <w:szCs w:val="22"/>
        </w:rPr>
        <w:t>,</w:t>
      </w:r>
      <w:r w:rsidR="00C34A5D" w:rsidRPr="00E05C91">
        <w:rPr>
          <w:rFonts w:cstheme="minorHAnsi"/>
          <w:sz w:val="22"/>
          <w:szCs w:val="22"/>
        </w:rPr>
        <w:t xml:space="preserve"> </w:t>
      </w:r>
      <w:proofErr w:type="spellStart"/>
      <w:r w:rsidR="00C34A5D" w:rsidRPr="00E05C91">
        <w:rPr>
          <w:rFonts w:cstheme="minorHAnsi"/>
          <w:sz w:val="22"/>
          <w:szCs w:val="22"/>
        </w:rPr>
        <w:t>BforCure</w:t>
      </w:r>
      <w:proofErr w:type="spellEnd"/>
    </w:p>
    <w:p w14:paraId="42E3B5B1" w14:textId="77777777" w:rsidR="00EF7319" w:rsidRPr="00E05C91" w:rsidRDefault="00EF7319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</w:p>
    <w:p w14:paraId="1047DA4B" w14:textId="09C48986" w:rsidR="00A42D15" w:rsidRPr="00E05C91" w:rsidRDefault="00A42D15" w:rsidP="005727A4">
      <w:pPr>
        <w:adjustRightInd w:val="0"/>
        <w:snapToGrid w:val="0"/>
        <w:ind w:left="708"/>
        <w:rPr>
          <w:rFonts w:cstheme="minorHAnsi"/>
          <w:sz w:val="22"/>
          <w:szCs w:val="22"/>
        </w:rPr>
      </w:pPr>
      <w:r w:rsidRPr="00EF7319">
        <w:rPr>
          <w:rFonts w:cstheme="minorHAnsi"/>
          <w:b/>
          <w:bCs/>
          <w:sz w:val="22"/>
          <w:szCs w:val="22"/>
        </w:rPr>
        <w:t>Laura Lesimple</w:t>
      </w:r>
      <w:r w:rsidRPr="00E05C91">
        <w:rPr>
          <w:rFonts w:cstheme="minorHAnsi"/>
          <w:sz w:val="22"/>
          <w:szCs w:val="22"/>
        </w:rPr>
        <w:t xml:space="preserve">, </w:t>
      </w:r>
      <w:r w:rsidRPr="00E05C91">
        <w:rPr>
          <w:rFonts w:ascii="Calibri" w:hAnsi="Calibri" w:cs="Calibri"/>
          <w:sz w:val="22"/>
          <w:szCs w:val="22"/>
          <w:shd w:val="clear" w:color="auto" w:fill="FFFFFF"/>
        </w:rPr>
        <w:t xml:space="preserve">Université Paris Cité, Institut Cochin, Inserm U1016, CNRS UMR8104, </w:t>
      </w:r>
      <w:proofErr w:type="spellStart"/>
      <w:r w:rsidRPr="00E05C91">
        <w:rPr>
          <w:rFonts w:ascii="Calibri" w:hAnsi="Calibri" w:cs="Calibri"/>
          <w:sz w:val="22"/>
          <w:szCs w:val="22"/>
          <w:shd w:val="clear" w:color="auto" w:fill="FFFFFF"/>
        </w:rPr>
        <w:t>Bacteria</w:t>
      </w:r>
      <w:proofErr w:type="spellEnd"/>
      <w:r w:rsidRPr="00E05C91">
        <w:rPr>
          <w:rFonts w:ascii="Calibri" w:hAnsi="Calibri" w:cs="Calibri"/>
          <w:sz w:val="22"/>
          <w:szCs w:val="22"/>
          <w:shd w:val="clear" w:color="auto" w:fill="FFFFFF"/>
        </w:rPr>
        <w:t xml:space="preserve"> and </w:t>
      </w:r>
      <w:proofErr w:type="spellStart"/>
      <w:r w:rsidRPr="00E05C91">
        <w:rPr>
          <w:rFonts w:ascii="Calibri" w:hAnsi="Calibri" w:cs="Calibri"/>
          <w:sz w:val="22"/>
          <w:szCs w:val="22"/>
          <w:shd w:val="clear" w:color="auto" w:fill="FFFFFF"/>
        </w:rPr>
        <w:t>Perinatality</w:t>
      </w:r>
      <w:proofErr w:type="spellEnd"/>
      <w:r w:rsidR="00E05C91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proofErr w:type="gramStart"/>
      <w:r w:rsidR="00E05C91">
        <w:rPr>
          <w:rFonts w:ascii="Calibri" w:hAnsi="Calibri" w:cs="Calibri"/>
          <w:sz w:val="22"/>
          <w:szCs w:val="22"/>
          <w:shd w:val="clear" w:color="auto" w:fill="FFFFFF"/>
        </w:rPr>
        <w:t>team</w:t>
      </w:r>
      <w:proofErr w:type="gramEnd"/>
      <w:r w:rsidRPr="00E05C91">
        <w:rPr>
          <w:rFonts w:ascii="Calibri" w:hAnsi="Calibri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E05C91">
        <w:rPr>
          <w:rFonts w:cstheme="minorHAnsi"/>
          <w:sz w:val="22"/>
          <w:szCs w:val="22"/>
        </w:rPr>
        <w:t>BforCure</w:t>
      </w:r>
      <w:proofErr w:type="spellEnd"/>
    </w:p>
    <w:sectPr w:rsidR="00A42D15" w:rsidRPr="00E05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603A90"/>
    <w:multiLevelType w:val="hybridMultilevel"/>
    <w:tmpl w:val="2ECA8616"/>
    <w:lvl w:ilvl="0" w:tplc="BF0A966C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47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24"/>
    <w:rsid w:val="000014DF"/>
    <w:rsid w:val="00040929"/>
    <w:rsid w:val="00091CF3"/>
    <w:rsid w:val="001B039F"/>
    <w:rsid w:val="00283F59"/>
    <w:rsid w:val="00286324"/>
    <w:rsid w:val="003040F4"/>
    <w:rsid w:val="0036198E"/>
    <w:rsid w:val="003636AB"/>
    <w:rsid w:val="00531C72"/>
    <w:rsid w:val="005727A4"/>
    <w:rsid w:val="005D4487"/>
    <w:rsid w:val="005D4F16"/>
    <w:rsid w:val="0062429F"/>
    <w:rsid w:val="00681ABF"/>
    <w:rsid w:val="0077087C"/>
    <w:rsid w:val="007B5B34"/>
    <w:rsid w:val="007C5F22"/>
    <w:rsid w:val="007E0301"/>
    <w:rsid w:val="00861F51"/>
    <w:rsid w:val="008C49FF"/>
    <w:rsid w:val="008F0EFE"/>
    <w:rsid w:val="00933152"/>
    <w:rsid w:val="0094330B"/>
    <w:rsid w:val="00956880"/>
    <w:rsid w:val="00963773"/>
    <w:rsid w:val="00993A4E"/>
    <w:rsid w:val="009E17AD"/>
    <w:rsid w:val="00A42D15"/>
    <w:rsid w:val="00AA67D9"/>
    <w:rsid w:val="00AD68AE"/>
    <w:rsid w:val="00B63440"/>
    <w:rsid w:val="00BA63D6"/>
    <w:rsid w:val="00BA7C26"/>
    <w:rsid w:val="00BE2199"/>
    <w:rsid w:val="00BF20D6"/>
    <w:rsid w:val="00C076B9"/>
    <w:rsid w:val="00C34A5D"/>
    <w:rsid w:val="00D3211F"/>
    <w:rsid w:val="00D71E28"/>
    <w:rsid w:val="00E05C91"/>
    <w:rsid w:val="00E1023E"/>
    <w:rsid w:val="00E35F6A"/>
    <w:rsid w:val="00EF7319"/>
    <w:rsid w:val="00F8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3B1A77"/>
  <w15:docId w15:val="{990B570D-F21C-244B-B0D2-BB510DFC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A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3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3D6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B63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9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TESSIER</dc:creator>
  <cp:keywords/>
  <dc:description/>
  <cp:lastModifiedBy>Sean  KENNEDY</cp:lastModifiedBy>
  <cp:revision>7</cp:revision>
  <dcterms:created xsi:type="dcterms:W3CDTF">2023-07-03T13:29:00Z</dcterms:created>
  <dcterms:modified xsi:type="dcterms:W3CDTF">2023-07-21T07:51:00Z</dcterms:modified>
</cp:coreProperties>
</file>