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81C5" w14:textId="77777777" w:rsidR="009A17F6" w:rsidRDefault="009A17F6" w:rsidP="009A17F6">
      <w:pPr>
        <w:spacing w:line="480" w:lineRule="auto"/>
        <w:jc w:val="center"/>
        <w:rPr>
          <w:rFonts w:ascii="Times New Roman" w:hAnsi="Times New Roman"/>
          <w:b/>
          <w:szCs w:val="20"/>
        </w:rPr>
      </w:pPr>
      <w:bookmarkStart w:id="0" w:name="_Hlk71009601"/>
    </w:p>
    <w:p w14:paraId="162B36CB" w14:textId="7860D197" w:rsidR="009A17F6" w:rsidRPr="00842D14" w:rsidRDefault="009A17F6" w:rsidP="009A17F6">
      <w:pPr>
        <w:spacing w:line="480" w:lineRule="auto"/>
        <w:jc w:val="center"/>
        <w:rPr>
          <w:rFonts w:ascii="Times New Roman" w:hAnsi="Times New Roman"/>
          <w:b/>
          <w:szCs w:val="20"/>
        </w:rPr>
      </w:pPr>
      <w:r w:rsidRPr="00842D14">
        <w:rPr>
          <w:rFonts w:ascii="Times New Roman" w:hAnsi="Times New Roman"/>
          <w:b/>
          <w:szCs w:val="20"/>
        </w:rPr>
        <w:t xml:space="preserve">Comparison of automated quantification of amyloid deposition between PMOD and </w:t>
      </w:r>
      <w:proofErr w:type="spellStart"/>
      <w:r w:rsidRPr="00842D14">
        <w:rPr>
          <w:rFonts w:ascii="Times New Roman" w:hAnsi="Times New Roman"/>
          <w:b/>
          <w:szCs w:val="20"/>
        </w:rPr>
        <w:t>Heuron</w:t>
      </w:r>
      <w:proofErr w:type="spellEnd"/>
    </w:p>
    <w:p w14:paraId="12E1B907" w14:textId="77777777" w:rsidR="009A17F6" w:rsidRPr="006A29A7" w:rsidRDefault="009A17F6" w:rsidP="009A17F6">
      <w:pPr>
        <w:spacing w:line="480" w:lineRule="auto"/>
        <w:jc w:val="center"/>
        <w:rPr>
          <w:rFonts w:ascii="Times New Roman" w:hAnsi="Times New Roman" w:hint="eastAsia"/>
          <w:szCs w:val="20"/>
        </w:rPr>
      </w:pPr>
    </w:p>
    <w:p w14:paraId="78840C9E" w14:textId="77777777" w:rsidR="009A17F6" w:rsidRPr="00842D14" w:rsidRDefault="009A17F6" w:rsidP="009A17F6">
      <w:pPr>
        <w:spacing w:line="480" w:lineRule="auto"/>
        <w:jc w:val="center"/>
        <w:rPr>
          <w:rFonts w:ascii="Times New Roman" w:hAnsi="Times New Roman"/>
          <w:i/>
          <w:iCs/>
          <w:szCs w:val="20"/>
        </w:rPr>
      </w:pPr>
      <w:r w:rsidRPr="00842D14">
        <w:rPr>
          <w:rFonts w:ascii="Times New Roman" w:hAnsi="Times New Roman"/>
          <w:iCs/>
          <w:szCs w:val="20"/>
        </w:rPr>
        <w:t xml:space="preserve">Hyun </w:t>
      </w:r>
      <w:proofErr w:type="spellStart"/>
      <w:r w:rsidRPr="00842D14">
        <w:rPr>
          <w:rFonts w:ascii="Times New Roman" w:hAnsi="Times New Roman"/>
          <w:iCs/>
          <w:szCs w:val="20"/>
        </w:rPr>
        <w:t>Woong</w:t>
      </w:r>
      <w:proofErr w:type="spellEnd"/>
      <w:r w:rsidRPr="00842D14">
        <w:rPr>
          <w:rFonts w:ascii="Times New Roman" w:hAnsi="Times New Roman"/>
          <w:iCs/>
          <w:szCs w:val="20"/>
        </w:rPr>
        <w:t xml:space="preserve"> Roh</w:t>
      </w:r>
      <w:r w:rsidRPr="00842D14">
        <w:rPr>
          <w:rFonts w:ascii="Times New Roman" w:hAnsi="Times New Roman"/>
          <w:iCs/>
          <w:szCs w:val="20"/>
          <w:vertAlign w:val="superscript"/>
        </w:rPr>
        <w:t>1</w:t>
      </w:r>
      <w:bookmarkStart w:id="1" w:name="_Hlk128138611"/>
      <w:r>
        <w:rPr>
          <w:rFonts w:hint="eastAsia"/>
          <w:iCs/>
          <w:szCs w:val="20"/>
          <w:vertAlign w:val="superscript"/>
        </w:rPr>
        <w:t>†</w:t>
      </w:r>
      <w:bookmarkEnd w:id="1"/>
      <w:r w:rsidRPr="00842D14">
        <w:rPr>
          <w:rFonts w:ascii="Times New Roman" w:hAnsi="Times New Roman"/>
          <w:iCs/>
          <w:szCs w:val="20"/>
        </w:rPr>
        <w:t>, Sang Joon Son</w:t>
      </w:r>
      <w:r w:rsidRPr="00842D14">
        <w:rPr>
          <w:rFonts w:ascii="Times New Roman" w:hAnsi="Times New Roman"/>
          <w:szCs w:val="20"/>
          <w:vertAlign w:val="superscript"/>
        </w:rPr>
        <w:t>1</w:t>
      </w:r>
      <w:r>
        <w:rPr>
          <w:rFonts w:hint="eastAsia"/>
          <w:iCs/>
          <w:szCs w:val="20"/>
          <w:vertAlign w:val="superscript"/>
        </w:rPr>
        <w:t>†</w:t>
      </w:r>
      <w:r w:rsidRPr="00842D14">
        <w:rPr>
          <w:rFonts w:ascii="Times New Roman" w:hAnsi="Times New Roman"/>
          <w:iCs/>
          <w:szCs w:val="20"/>
        </w:rPr>
        <w:t>, Chang Hyung Hong</w:t>
      </w:r>
      <w:r w:rsidRPr="00842D14">
        <w:rPr>
          <w:rFonts w:ascii="Times New Roman" w:hAnsi="Times New Roman"/>
          <w:szCs w:val="20"/>
          <w:vertAlign w:val="superscript"/>
        </w:rPr>
        <w:t>1</w:t>
      </w:r>
      <w:r>
        <w:rPr>
          <w:rFonts w:hint="eastAsia"/>
          <w:iCs/>
          <w:szCs w:val="20"/>
          <w:vertAlign w:val="superscript"/>
        </w:rPr>
        <w:t>†</w:t>
      </w:r>
      <w:r w:rsidRPr="00842D14">
        <w:rPr>
          <w:rFonts w:ascii="Times New Roman" w:hAnsi="Times New Roman"/>
          <w:szCs w:val="20"/>
        </w:rPr>
        <w:t>, So Young Moon</w:t>
      </w:r>
      <w:r w:rsidRPr="00842D14">
        <w:rPr>
          <w:rFonts w:ascii="Times New Roman" w:hAnsi="Times New Roman"/>
          <w:szCs w:val="20"/>
          <w:vertAlign w:val="superscript"/>
        </w:rPr>
        <w:t>2</w:t>
      </w:r>
      <w:r w:rsidRPr="00842D14">
        <w:rPr>
          <w:rFonts w:ascii="Times New Roman" w:hAnsi="Times New Roman"/>
          <w:szCs w:val="20"/>
        </w:rPr>
        <w:t xml:space="preserve">, </w:t>
      </w:r>
      <w:r w:rsidRPr="004C6FAE">
        <w:rPr>
          <w:rFonts w:ascii="Times New Roman" w:hAnsi="Times New Roman"/>
          <w:szCs w:val="20"/>
        </w:rPr>
        <w:t>Sun Min Lee</w:t>
      </w:r>
      <w:r w:rsidRPr="00842D14">
        <w:rPr>
          <w:rFonts w:ascii="Times New Roman" w:hAnsi="Times New Roman"/>
          <w:szCs w:val="20"/>
          <w:vertAlign w:val="superscript"/>
        </w:rPr>
        <w:t>2</w:t>
      </w:r>
      <w:r>
        <w:rPr>
          <w:rFonts w:ascii="Times New Roman" w:hAnsi="Times New Roman"/>
          <w:szCs w:val="20"/>
        </w:rPr>
        <w:t xml:space="preserve">, </w:t>
      </w:r>
      <w:r w:rsidRPr="004C6FAE">
        <w:rPr>
          <w:rFonts w:ascii="Times New Roman" w:hAnsi="Times New Roman"/>
          <w:szCs w:val="20"/>
        </w:rPr>
        <w:t>Sang Won Seo</w:t>
      </w:r>
      <w:r w:rsidRPr="004C6FAE">
        <w:rPr>
          <w:rFonts w:ascii="Times New Roman" w:hAnsi="Times New Roman"/>
          <w:szCs w:val="20"/>
          <w:vertAlign w:val="superscript"/>
        </w:rPr>
        <w:t>3</w:t>
      </w:r>
      <w:r>
        <w:rPr>
          <w:rFonts w:ascii="Times New Roman" w:hAnsi="Times New Roman"/>
          <w:szCs w:val="20"/>
        </w:rPr>
        <w:t xml:space="preserve">, </w:t>
      </w:r>
      <w:proofErr w:type="spellStart"/>
      <w:r w:rsidRPr="004C6FAE">
        <w:rPr>
          <w:rFonts w:ascii="Times New Roman" w:hAnsi="Times New Roman"/>
          <w:szCs w:val="20"/>
        </w:rPr>
        <w:t>Seong</w:t>
      </w:r>
      <w:proofErr w:type="spellEnd"/>
      <w:r w:rsidRPr="004C6FAE">
        <w:rPr>
          <w:rFonts w:ascii="Times New Roman" w:hAnsi="Times New Roman"/>
          <w:szCs w:val="20"/>
        </w:rPr>
        <w:t xml:space="preserve"> Hye Choi</w:t>
      </w:r>
      <w:r w:rsidRPr="004C6FAE">
        <w:rPr>
          <w:rFonts w:ascii="Times New Roman" w:hAnsi="Times New Roman"/>
          <w:szCs w:val="20"/>
          <w:vertAlign w:val="superscript"/>
        </w:rPr>
        <w:t>4</w:t>
      </w:r>
      <w:r>
        <w:rPr>
          <w:rFonts w:ascii="Times New Roman" w:hAnsi="Times New Roman"/>
          <w:szCs w:val="20"/>
        </w:rPr>
        <w:t xml:space="preserve">, </w:t>
      </w:r>
      <w:proofErr w:type="spellStart"/>
      <w:r w:rsidRPr="004C6FAE">
        <w:rPr>
          <w:rFonts w:ascii="Times New Roman" w:hAnsi="Times New Roman"/>
          <w:szCs w:val="20"/>
        </w:rPr>
        <w:t>Eun-Joo</w:t>
      </w:r>
      <w:proofErr w:type="spellEnd"/>
      <w:r w:rsidRPr="004C6FAE">
        <w:rPr>
          <w:rFonts w:ascii="Times New Roman" w:hAnsi="Times New Roman"/>
          <w:szCs w:val="20"/>
        </w:rPr>
        <w:t xml:space="preserve"> Kim</w:t>
      </w:r>
      <w:r w:rsidRPr="004C6FAE">
        <w:rPr>
          <w:rFonts w:ascii="Times New Roman" w:hAnsi="Times New Roman"/>
          <w:szCs w:val="20"/>
          <w:vertAlign w:val="superscript"/>
        </w:rPr>
        <w:t>5</w:t>
      </w:r>
      <w:r>
        <w:rPr>
          <w:rFonts w:ascii="Times New Roman" w:hAnsi="Times New Roman"/>
          <w:szCs w:val="20"/>
        </w:rPr>
        <w:t>,</w:t>
      </w:r>
      <w:r w:rsidRPr="004C6FAE">
        <w:rPr>
          <w:rFonts w:ascii="Times New Roman" w:hAnsi="Times New Roman"/>
          <w:szCs w:val="20"/>
        </w:rPr>
        <w:t xml:space="preserve"> Soo Hyun Cho</w:t>
      </w:r>
      <w:r w:rsidRPr="004C6FAE">
        <w:rPr>
          <w:rFonts w:ascii="Times New Roman" w:hAnsi="Times New Roman"/>
          <w:szCs w:val="20"/>
          <w:vertAlign w:val="superscript"/>
        </w:rPr>
        <w:t>6</w:t>
      </w:r>
      <w:r>
        <w:rPr>
          <w:rFonts w:ascii="Times New Roman" w:hAnsi="Times New Roman"/>
          <w:szCs w:val="20"/>
        </w:rPr>
        <w:t xml:space="preserve">, </w:t>
      </w:r>
      <w:proofErr w:type="spellStart"/>
      <w:r w:rsidRPr="006C795F">
        <w:rPr>
          <w:rFonts w:ascii="Times New Roman" w:hAnsi="Times New Roman"/>
          <w:szCs w:val="20"/>
        </w:rPr>
        <w:t>Byeong</w:t>
      </w:r>
      <w:proofErr w:type="spellEnd"/>
      <w:r w:rsidRPr="006C795F">
        <w:rPr>
          <w:rFonts w:ascii="Times New Roman" w:hAnsi="Times New Roman"/>
          <w:szCs w:val="20"/>
        </w:rPr>
        <w:t xml:space="preserve"> Chae Kim</w:t>
      </w:r>
      <w:r>
        <w:rPr>
          <w:rFonts w:ascii="Times New Roman" w:hAnsi="Times New Roman"/>
          <w:szCs w:val="20"/>
          <w:vertAlign w:val="superscript"/>
        </w:rPr>
        <w:t>6</w:t>
      </w:r>
      <w:r>
        <w:rPr>
          <w:rFonts w:ascii="Times New Roman" w:hAnsi="Times New Roman"/>
          <w:szCs w:val="20"/>
        </w:rPr>
        <w:t xml:space="preserve">, </w:t>
      </w:r>
      <w:proofErr w:type="spellStart"/>
      <w:r w:rsidRPr="00842D14">
        <w:rPr>
          <w:rFonts w:ascii="Times New Roman" w:hAnsi="Times New Roman"/>
          <w:szCs w:val="20"/>
        </w:rPr>
        <w:t>Seongbeom</w:t>
      </w:r>
      <w:proofErr w:type="spellEnd"/>
      <w:r w:rsidRPr="00842D14">
        <w:rPr>
          <w:rFonts w:ascii="Times New Roman" w:hAnsi="Times New Roman"/>
          <w:szCs w:val="20"/>
        </w:rPr>
        <w:t xml:space="preserve"> Park</w:t>
      </w:r>
      <w:r>
        <w:rPr>
          <w:rFonts w:ascii="Times New Roman" w:hAnsi="Times New Roman"/>
          <w:szCs w:val="20"/>
          <w:vertAlign w:val="superscript"/>
        </w:rPr>
        <w:t>7</w:t>
      </w:r>
      <w:r w:rsidRPr="00842D14">
        <w:rPr>
          <w:rFonts w:ascii="Times New Roman" w:hAnsi="Times New Roman"/>
          <w:szCs w:val="20"/>
        </w:rPr>
        <w:t xml:space="preserve">, </w:t>
      </w:r>
      <w:proofErr w:type="spellStart"/>
      <w:r w:rsidRPr="00842D14">
        <w:rPr>
          <w:rFonts w:ascii="Times New Roman" w:hAnsi="Times New Roman"/>
          <w:szCs w:val="20"/>
        </w:rPr>
        <w:t>Soohwa</w:t>
      </w:r>
      <w:proofErr w:type="spellEnd"/>
      <w:r w:rsidRPr="00842D14">
        <w:rPr>
          <w:rFonts w:ascii="Times New Roman" w:hAnsi="Times New Roman"/>
          <w:szCs w:val="20"/>
        </w:rPr>
        <w:t xml:space="preserve"> Song</w:t>
      </w:r>
      <w:r>
        <w:rPr>
          <w:rFonts w:ascii="Times New Roman" w:hAnsi="Times New Roman"/>
          <w:szCs w:val="20"/>
          <w:vertAlign w:val="superscript"/>
        </w:rPr>
        <w:t>7</w:t>
      </w:r>
      <w:r w:rsidRPr="00842D14">
        <w:rPr>
          <w:rFonts w:ascii="Times New Roman" w:hAnsi="Times New Roman"/>
          <w:szCs w:val="20"/>
        </w:rPr>
        <w:t>, Young-Sil An</w:t>
      </w:r>
      <w:r>
        <w:rPr>
          <w:rFonts w:ascii="Times New Roman" w:hAnsi="Times New Roman"/>
          <w:szCs w:val="20"/>
          <w:vertAlign w:val="superscript"/>
        </w:rPr>
        <w:t>8</w:t>
      </w:r>
      <w:r w:rsidRPr="00842D14">
        <w:rPr>
          <w:rFonts w:ascii="Times New Roman" w:hAnsi="Times New Roman"/>
          <w:szCs w:val="20"/>
          <w:vertAlign w:val="superscript"/>
        </w:rPr>
        <w:t>*</w:t>
      </w:r>
      <w:r w:rsidRPr="00842D14">
        <w:rPr>
          <w:rFonts w:ascii="Times New Roman" w:hAnsi="Times New Roman"/>
          <w:szCs w:val="20"/>
        </w:rPr>
        <w:t>,</w:t>
      </w:r>
    </w:p>
    <w:p w14:paraId="7CE509BF" w14:textId="77777777" w:rsidR="009A17F6" w:rsidRPr="00842D14" w:rsidRDefault="009A17F6" w:rsidP="009A17F6">
      <w:pPr>
        <w:spacing w:line="480" w:lineRule="auto"/>
        <w:jc w:val="center"/>
        <w:rPr>
          <w:rFonts w:ascii="Times New Roman" w:hAnsi="Times New Roman"/>
          <w:i/>
          <w:iCs/>
          <w:szCs w:val="20"/>
        </w:rPr>
      </w:pPr>
      <w:r w:rsidRPr="00842D14">
        <w:rPr>
          <w:rFonts w:ascii="Times New Roman" w:hAnsi="Times New Roman"/>
          <w:i/>
          <w:iCs/>
          <w:szCs w:val="20"/>
          <w:vertAlign w:val="superscript"/>
        </w:rPr>
        <w:t>1</w:t>
      </w:r>
      <w:r w:rsidRPr="00842D14">
        <w:rPr>
          <w:rFonts w:ascii="Times New Roman" w:hAnsi="Times New Roman"/>
          <w:i/>
          <w:szCs w:val="20"/>
        </w:rPr>
        <w:t>Department of Psychiatry</w:t>
      </w:r>
      <w:r>
        <w:rPr>
          <w:rFonts w:ascii="Times New Roman" w:hAnsi="Times New Roman"/>
          <w:i/>
          <w:szCs w:val="20"/>
        </w:rPr>
        <w:t xml:space="preserve"> </w:t>
      </w:r>
      <w:r w:rsidRPr="00842D14">
        <w:rPr>
          <w:rFonts w:ascii="Times New Roman" w:hAnsi="Times New Roman"/>
          <w:i/>
          <w:iCs/>
          <w:szCs w:val="20"/>
        </w:rPr>
        <w:t>Ajou University School of Medicine, Suwon, Korea</w:t>
      </w:r>
      <w:r w:rsidRPr="00842D14">
        <w:rPr>
          <w:rFonts w:ascii="Times New Roman" w:hAnsi="Times New Roman"/>
          <w:i/>
          <w:szCs w:val="20"/>
        </w:rPr>
        <w:t xml:space="preserve">, </w:t>
      </w:r>
      <w:r w:rsidRPr="00842D14">
        <w:rPr>
          <w:rFonts w:ascii="Times New Roman" w:hAnsi="Times New Roman"/>
          <w:i/>
          <w:szCs w:val="20"/>
          <w:vertAlign w:val="superscript"/>
        </w:rPr>
        <w:t>2</w:t>
      </w:r>
      <w:r w:rsidRPr="00842D14">
        <w:rPr>
          <w:rFonts w:ascii="Times New Roman" w:hAnsi="Times New Roman"/>
          <w:i/>
          <w:szCs w:val="20"/>
        </w:rPr>
        <w:t xml:space="preserve">Department of Neurology, </w:t>
      </w:r>
      <w:r w:rsidRPr="00842D14">
        <w:rPr>
          <w:rFonts w:ascii="Times New Roman" w:hAnsi="Times New Roman"/>
          <w:i/>
          <w:iCs/>
          <w:szCs w:val="20"/>
        </w:rPr>
        <w:t>Ajou University School of Medicine, Suwon, Korea</w:t>
      </w:r>
      <w:r>
        <w:rPr>
          <w:rFonts w:ascii="Times New Roman" w:hAnsi="Times New Roman"/>
          <w:i/>
          <w:iCs/>
          <w:szCs w:val="20"/>
        </w:rPr>
        <w:t xml:space="preserve">, </w:t>
      </w:r>
      <w:r w:rsidRPr="004C6FAE">
        <w:rPr>
          <w:rFonts w:ascii="Times New Roman" w:hAnsi="Times New Roman"/>
          <w:i/>
          <w:iCs/>
          <w:szCs w:val="20"/>
          <w:vertAlign w:val="superscript"/>
        </w:rPr>
        <w:t>3</w:t>
      </w:r>
      <w:r w:rsidRPr="004C6FAE">
        <w:rPr>
          <w:rFonts w:ascii="Times New Roman" w:hAnsi="Times New Roman"/>
          <w:i/>
          <w:iCs/>
          <w:szCs w:val="20"/>
        </w:rPr>
        <w:t>Department of Neurology, Samsung Medical Center,</w:t>
      </w:r>
      <w:r>
        <w:rPr>
          <w:rFonts w:ascii="Times New Roman" w:hAnsi="Times New Roman"/>
          <w:i/>
          <w:iCs/>
          <w:szCs w:val="20"/>
        </w:rPr>
        <w:t xml:space="preserve"> </w:t>
      </w:r>
      <w:r w:rsidRPr="004C6FAE">
        <w:rPr>
          <w:rFonts w:ascii="Times New Roman" w:hAnsi="Times New Roman"/>
          <w:i/>
          <w:iCs/>
          <w:szCs w:val="20"/>
        </w:rPr>
        <w:t>Sungkyunkwan University School of Medicine, Seoul, Korea</w:t>
      </w:r>
      <w:r>
        <w:rPr>
          <w:rFonts w:ascii="Times New Roman" w:hAnsi="Times New Roman"/>
          <w:i/>
          <w:iCs/>
          <w:szCs w:val="20"/>
        </w:rPr>
        <w:t xml:space="preserve">, </w:t>
      </w:r>
      <w:r w:rsidRPr="004C6FAE">
        <w:rPr>
          <w:rFonts w:ascii="Times New Roman" w:hAnsi="Times New Roman"/>
          <w:i/>
          <w:iCs/>
          <w:szCs w:val="20"/>
          <w:vertAlign w:val="superscript"/>
        </w:rPr>
        <w:t>4</w:t>
      </w:r>
      <w:r w:rsidRPr="004C6FAE">
        <w:rPr>
          <w:rFonts w:ascii="Times New Roman" w:hAnsi="Times New Roman"/>
          <w:i/>
          <w:iCs/>
          <w:szCs w:val="20"/>
        </w:rPr>
        <w:t xml:space="preserve">Department of Neurology, </w:t>
      </w:r>
      <w:proofErr w:type="spellStart"/>
      <w:r w:rsidRPr="004C6FAE">
        <w:rPr>
          <w:rFonts w:ascii="Times New Roman" w:hAnsi="Times New Roman"/>
          <w:i/>
          <w:iCs/>
          <w:szCs w:val="20"/>
        </w:rPr>
        <w:t>Inha</w:t>
      </w:r>
      <w:proofErr w:type="spellEnd"/>
      <w:r w:rsidRPr="004C6FAE">
        <w:rPr>
          <w:rFonts w:ascii="Times New Roman" w:hAnsi="Times New Roman"/>
          <w:i/>
          <w:iCs/>
          <w:szCs w:val="20"/>
        </w:rPr>
        <w:t xml:space="preserve"> University School of Medicine, Incheon, Korea</w:t>
      </w:r>
      <w:r>
        <w:rPr>
          <w:rFonts w:ascii="Times New Roman" w:hAnsi="Times New Roman"/>
          <w:i/>
          <w:iCs/>
          <w:szCs w:val="20"/>
        </w:rPr>
        <w:t xml:space="preserve">, </w:t>
      </w:r>
      <w:r w:rsidRPr="004C6FAE">
        <w:rPr>
          <w:rFonts w:ascii="Times New Roman" w:hAnsi="Times New Roman"/>
          <w:i/>
          <w:iCs/>
          <w:szCs w:val="20"/>
          <w:vertAlign w:val="superscript"/>
        </w:rPr>
        <w:t>5</w:t>
      </w:r>
      <w:r w:rsidRPr="004C6FAE">
        <w:rPr>
          <w:rFonts w:ascii="Times New Roman" w:hAnsi="Times New Roman"/>
          <w:i/>
          <w:iCs/>
          <w:szCs w:val="20"/>
        </w:rPr>
        <w:t>Department of Neurology, Pusan National University Hospital, Pusan National University School of Medicine and Medical Research Institute, Busan, Korea</w:t>
      </w:r>
      <w:r>
        <w:rPr>
          <w:rFonts w:ascii="Times New Roman" w:hAnsi="Times New Roman"/>
          <w:i/>
          <w:iCs/>
          <w:szCs w:val="20"/>
        </w:rPr>
        <w:t xml:space="preserve">, </w:t>
      </w:r>
      <w:r w:rsidRPr="004C6FAE">
        <w:rPr>
          <w:rFonts w:ascii="Times New Roman" w:hAnsi="Times New Roman"/>
          <w:i/>
          <w:iCs/>
          <w:szCs w:val="20"/>
          <w:vertAlign w:val="superscript"/>
        </w:rPr>
        <w:t>6</w:t>
      </w:r>
      <w:r w:rsidRPr="004C6FAE">
        <w:rPr>
          <w:rFonts w:ascii="Times New Roman" w:hAnsi="Times New Roman"/>
          <w:i/>
          <w:iCs/>
          <w:szCs w:val="20"/>
        </w:rPr>
        <w:t>Department of Neurology, Chonnam National University Medical School, Chonnam National University Hospital, Gwangju, Korea</w:t>
      </w:r>
      <w:r>
        <w:rPr>
          <w:rFonts w:ascii="Times New Roman" w:hAnsi="Times New Roman"/>
          <w:i/>
          <w:iCs/>
          <w:szCs w:val="20"/>
        </w:rPr>
        <w:t xml:space="preserve">, </w:t>
      </w:r>
      <w:r>
        <w:rPr>
          <w:rFonts w:ascii="Times New Roman" w:hAnsi="Times New Roman"/>
          <w:i/>
          <w:iCs/>
          <w:szCs w:val="20"/>
          <w:vertAlign w:val="superscript"/>
        </w:rPr>
        <w:t>7</w:t>
      </w:r>
      <w:r w:rsidRPr="00842D14">
        <w:rPr>
          <w:rFonts w:ascii="Times New Roman" w:hAnsi="Times New Roman"/>
          <w:i/>
          <w:iCs/>
          <w:szCs w:val="20"/>
        </w:rPr>
        <w:t>Heuron Co., Ltd., Incheon, Korea</w:t>
      </w:r>
      <w:r>
        <w:rPr>
          <w:rFonts w:ascii="Times New Roman" w:hAnsi="Times New Roman"/>
          <w:i/>
          <w:iCs/>
          <w:szCs w:val="20"/>
        </w:rPr>
        <w:t xml:space="preserve">, </w:t>
      </w:r>
      <w:r>
        <w:rPr>
          <w:rFonts w:ascii="Times New Roman" w:hAnsi="Times New Roman"/>
          <w:i/>
          <w:szCs w:val="20"/>
          <w:vertAlign w:val="superscript"/>
        </w:rPr>
        <w:t>8</w:t>
      </w:r>
      <w:r w:rsidRPr="00842D14">
        <w:rPr>
          <w:rFonts w:ascii="Times New Roman" w:hAnsi="Times New Roman"/>
          <w:i/>
          <w:iCs/>
          <w:szCs w:val="20"/>
        </w:rPr>
        <w:t>Department of Nuclear Medicine and Molecular Imaging, Ajou University School of Medicine, Suwon, Korea</w:t>
      </w:r>
    </w:p>
    <w:p w14:paraId="79B3EA6E" w14:textId="77777777" w:rsidR="009A17F6" w:rsidRDefault="009A17F6" w:rsidP="009A17F6">
      <w:pPr>
        <w:spacing w:line="480" w:lineRule="auto"/>
        <w:jc w:val="left"/>
        <w:rPr>
          <w:rFonts w:ascii="Times New Roman" w:hAnsi="Times New Roman"/>
          <w:szCs w:val="20"/>
        </w:rPr>
      </w:pPr>
    </w:p>
    <w:p w14:paraId="06357C85" w14:textId="77777777" w:rsidR="009A17F6" w:rsidRDefault="009A17F6" w:rsidP="009A17F6">
      <w:pPr>
        <w:spacing w:line="480" w:lineRule="auto"/>
        <w:jc w:val="left"/>
        <w:rPr>
          <w:rFonts w:ascii="Times New Roman" w:hAnsi="Times New Roman"/>
          <w:szCs w:val="20"/>
        </w:rPr>
      </w:pPr>
      <w:r w:rsidRPr="004C6FAE">
        <w:rPr>
          <w:rFonts w:ascii="Times New Roman" w:hAnsi="Times New Roman" w:hint="eastAsia"/>
          <w:b/>
          <w:bCs/>
          <w:szCs w:val="20"/>
        </w:rPr>
        <w:t>†</w:t>
      </w:r>
      <w:r>
        <w:rPr>
          <w:rFonts w:ascii="Times New Roman" w:hAnsi="Times New Roman" w:hint="eastAsia"/>
          <w:szCs w:val="20"/>
        </w:rPr>
        <w:t>T</w:t>
      </w:r>
      <w:r w:rsidRPr="004C6FAE">
        <w:rPr>
          <w:rFonts w:ascii="Times New Roman" w:hAnsi="Times New Roman"/>
          <w:szCs w:val="20"/>
        </w:rPr>
        <w:t>hese authors contributed equally to this work</w:t>
      </w:r>
    </w:p>
    <w:p w14:paraId="4CF6A5D9" w14:textId="77777777" w:rsidR="009A17F6" w:rsidRPr="00842D14" w:rsidRDefault="009A17F6" w:rsidP="009A17F6">
      <w:pPr>
        <w:spacing w:line="480" w:lineRule="auto"/>
        <w:jc w:val="left"/>
        <w:rPr>
          <w:rFonts w:ascii="Times New Roman" w:hAnsi="Times New Roman" w:hint="eastAsia"/>
          <w:szCs w:val="20"/>
        </w:rPr>
      </w:pPr>
    </w:p>
    <w:p w14:paraId="2D456421" w14:textId="77777777" w:rsidR="009A17F6" w:rsidRPr="00842D14" w:rsidRDefault="009A17F6" w:rsidP="009A17F6">
      <w:pPr>
        <w:spacing w:line="480" w:lineRule="auto"/>
        <w:jc w:val="left"/>
        <w:rPr>
          <w:rFonts w:ascii="Times New Roman" w:hAnsi="Times New Roman"/>
          <w:szCs w:val="20"/>
        </w:rPr>
      </w:pPr>
      <w:r w:rsidRPr="00842D14">
        <w:rPr>
          <w:rFonts w:ascii="Times New Roman" w:hAnsi="Times New Roman"/>
          <w:b/>
          <w:bCs/>
          <w:szCs w:val="20"/>
          <w:vertAlign w:val="superscript"/>
        </w:rPr>
        <w:t>*</w:t>
      </w:r>
      <w:r w:rsidRPr="00842D14">
        <w:rPr>
          <w:rFonts w:ascii="Times New Roman" w:hAnsi="Times New Roman"/>
          <w:b/>
          <w:bCs/>
          <w:szCs w:val="20"/>
        </w:rPr>
        <w:t>Corresponding author:</w:t>
      </w:r>
      <w:r w:rsidRPr="00842D14">
        <w:rPr>
          <w:rFonts w:ascii="Times New Roman" w:hAnsi="Times New Roman"/>
          <w:szCs w:val="20"/>
        </w:rPr>
        <w:t xml:space="preserve"> </w:t>
      </w:r>
    </w:p>
    <w:p w14:paraId="5A1F07D9" w14:textId="77777777" w:rsidR="009A17F6" w:rsidRPr="00842D14" w:rsidRDefault="009A17F6" w:rsidP="009A17F6">
      <w:pPr>
        <w:spacing w:line="480" w:lineRule="auto"/>
        <w:jc w:val="left"/>
        <w:rPr>
          <w:rFonts w:ascii="Times New Roman" w:hAnsi="Times New Roman"/>
          <w:szCs w:val="20"/>
        </w:rPr>
      </w:pPr>
      <w:r w:rsidRPr="00842D14">
        <w:rPr>
          <w:rFonts w:ascii="Times New Roman" w:hAnsi="Times New Roman"/>
          <w:szCs w:val="20"/>
        </w:rPr>
        <w:t xml:space="preserve">Young-Sil An, </w:t>
      </w:r>
      <w:bookmarkStart w:id="2" w:name="_Hlk422877"/>
      <w:r w:rsidRPr="00842D14">
        <w:rPr>
          <w:rFonts w:ascii="Times New Roman" w:hAnsi="Times New Roman"/>
          <w:szCs w:val="20"/>
        </w:rPr>
        <w:t>Professor</w:t>
      </w:r>
      <w:bookmarkEnd w:id="2"/>
    </w:p>
    <w:p w14:paraId="737D0312" w14:textId="77777777" w:rsidR="009A17F6" w:rsidRPr="00842D14" w:rsidRDefault="009A17F6" w:rsidP="009A17F6">
      <w:pPr>
        <w:spacing w:line="480" w:lineRule="auto"/>
        <w:jc w:val="left"/>
        <w:rPr>
          <w:rFonts w:ascii="Times New Roman" w:eastAsia="한컴바탕확장" w:hAnsi="Times New Roman"/>
          <w:bCs/>
          <w:kern w:val="0"/>
          <w:szCs w:val="20"/>
        </w:rPr>
      </w:pPr>
      <w:bookmarkStart w:id="3" w:name="_Hlk422884"/>
      <w:r w:rsidRPr="00842D14">
        <w:rPr>
          <w:rFonts w:ascii="Times New Roman" w:hAnsi="Times New Roman"/>
          <w:iCs/>
          <w:szCs w:val="20"/>
        </w:rPr>
        <w:t>Department of Nuclear Medicine and Molecular Imaging</w:t>
      </w:r>
      <w:bookmarkEnd w:id="3"/>
      <w:r w:rsidRPr="00842D14">
        <w:rPr>
          <w:rFonts w:ascii="Times New Roman" w:hAnsi="Times New Roman"/>
          <w:iCs/>
          <w:szCs w:val="20"/>
        </w:rPr>
        <w:t xml:space="preserve">, </w:t>
      </w:r>
      <w:bookmarkStart w:id="4" w:name="_Hlk422892"/>
      <w:r w:rsidRPr="00842D14">
        <w:rPr>
          <w:rFonts w:ascii="Times New Roman" w:eastAsia="한컴바탕확장" w:hAnsi="Times New Roman"/>
          <w:bCs/>
          <w:kern w:val="0"/>
          <w:szCs w:val="20"/>
        </w:rPr>
        <w:t>School of Medicine, Ajou University</w:t>
      </w:r>
      <w:bookmarkEnd w:id="4"/>
      <w:r w:rsidRPr="00842D14">
        <w:rPr>
          <w:rFonts w:ascii="Times New Roman" w:hAnsi="Times New Roman"/>
          <w:iCs/>
          <w:szCs w:val="20"/>
        </w:rPr>
        <w:t xml:space="preserve">, </w:t>
      </w:r>
      <w:r w:rsidRPr="00842D14">
        <w:rPr>
          <w:rFonts w:ascii="Times New Roman" w:eastAsia="한컴바탕확장" w:hAnsi="Times New Roman"/>
          <w:bCs/>
          <w:kern w:val="0"/>
          <w:szCs w:val="20"/>
        </w:rPr>
        <w:t>206, World cup-</w:t>
      </w:r>
      <w:proofErr w:type="spellStart"/>
      <w:r w:rsidRPr="00842D14">
        <w:rPr>
          <w:rFonts w:ascii="Times New Roman" w:eastAsia="한컴바탕확장" w:hAnsi="Times New Roman"/>
          <w:bCs/>
          <w:kern w:val="0"/>
          <w:szCs w:val="20"/>
        </w:rPr>
        <w:t>ro</w:t>
      </w:r>
      <w:proofErr w:type="spellEnd"/>
      <w:r w:rsidRPr="00842D14">
        <w:rPr>
          <w:rFonts w:ascii="Times New Roman" w:eastAsia="한컴바탕확장" w:hAnsi="Times New Roman"/>
          <w:bCs/>
          <w:kern w:val="0"/>
          <w:szCs w:val="20"/>
        </w:rPr>
        <w:t xml:space="preserve">, </w:t>
      </w:r>
      <w:proofErr w:type="spellStart"/>
      <w:r w:rsidRPr="00842D14">
        <w:rPr>
          <w:rFonts w:ascii="Times New Roman" w:eastAsia="한컴바탕확장" w:hAnsi="Times New Roman"/>
          <w:bCs/>
          <w:kern w:val="0"/>
          <w:szCs w:val="20"/>
        </w:rPr>
        <w:t>Yeongtong-gu</w:t>
      </w:r>
      <w:proofErr w:type="spellEnd"/>
      <w:r w:rsidRPr="00842D14">
        <w:rPr>
          <w:rFonts w:ascii="Times New Roman" w:eastAsia="한컴바탕확장" w:hAnsi="Times New Roman"/>
          <w:bCs/>
          <w:kern w:val="0"/>
          <w:szCs w:val="20"/>
        </w:rPr>
        <w:t>, Suwon-</w:t>
      </w:r>
      <w:proofErr w:type="spellStart"/>
      <w:r w:rsidRPr="00842D14">
        <w:rPr>
          <w:rFonts w:ascii="Times New Roman" w:eastAsia="한컴바탕확장" w:hAnsi="Times New Roman"/>
          <w:bCs/>
          <w:kern w:val="0"/>
          <w:szCs w:val="20"/>
        </w:rPr>
        <w:t>si</w:t>
      </w:r>
      <w:proofErr w:type="spellEnd"/>
      <w:r w:rsidRPr="00842D14">
        <w:rPr>
          <w:rFonts w:ascii="Times New Roman" w:eastAsia="한컴바탕확장" w:hAnsi="Times New Roman"/>
          <w:bCs/>
          <w:kern w:val="0"/>
          <w:szCs w:val="20"/>
        </w:rPr>
        <w:t>, Gyeonggi-do, Suwon, Korea 16499</w:t>
      </w:r>
    </w:p>
    <w:p w14:paraId="1DEBB151" w14:textId="77777777" w:rsidR="009A17F6" w:rsidRPr="00842D14" w:rsidRDefault="009A17F6" w:rsidP="009A17F6">
      <w:pPr>
        <w:spacing w:line="480" w:lineRule="auto"/>
        <w:jc w:val="left"/>
        <w:rPr>
          <w:rFonts w:ascii="Times New Roman" w:eastAsia="한컴바탕확장" w:hAnsi="Times New Roman"/>
          <w:bCs/>
          <w:kern w:val="0"/>
          <w:szCs w:val="20"/>
        </w:rPr>
      </w:pPr>
      <w:r w:rsidRPr="00842D14">
        <w:rPr>
          <w:rFonts w:ascii="Times New Roman" w:hAnsi="Times New Roman"/>
          <w:iCs/>
          <w:szCs w:val="20"/>
        </w:rPr>
        <w:t xml:space="preserve">Phone: +82-31-219-5947 </w:t>
      </w:r>
    </w:p>
    <w:p w14:paraId="75FE39ED" w14:textId="77777777" w:rsidR="009A17F6" w:rsidRPr="00842D14" w:rsidRDefault="009A17F6" w:rsidP="009A17F6">
      <w:pPr>
        <w:spacing w:line="480" w:lineRule="auto"/>
        <w:jc w:val="left"/>
        <w:rPr>
          <w:rFonts w:ascii="Times New Roman" w:hAnsi="Times New Roman"/>
          <w:iCs/>
          <w:szCs w:val="20"/>
        </w:rPr>
      </w:pPr>
      <w:r w:rsidRPr="00842D14">
        <w:rPr>
          <w:rFonts w:ascii="Times New Roman" w:hAnsi="Times New Roman"/>
          <w:iCs/>
          <w:szCs w:val="20"/>
        </w:rPr>
        <w:t>Fax: +82-31-219-5950</w:t>
      </w:r>
    </w:p>
    <w:p w14:paraId="35014092" w14:textId="77777777" w:rsidR="009A17F6" w:rsidRPr="00842D14" w:rsidRDefault="009A17F6" w:rsidP="009A17F6">
      <w:pPr>
        <w:spacing w:line="480" w:lineRule="auto"/>
        <w:jc w:val="left"/>
        <w:rPr>
          <w:rStyle w:val="a3"/>
          <w:rFonts w:ascii="Times New Roman" w:hAnsi="Times New Roman"/>
          <w:iCs/>
        </w:rPr>
      </w:pPr>
      <w:r w:rsidRPr="00842D14">
        <w:rPr>
          <w:rFonts w:ascii="Times New Roman" w:hAnsi="Times New Roman"/>
          <w:iCs/>
          <w:szCs w:val="20"/>
        </w:rPr>
        <w:t xml:space="preserve">E-mail: </w:t>
      </w:r>
      <w:hyperlink r:id="rId4" w:history="1">
        <w:r w:rsidRPr="00842D14">
          <w:rPr>
            <w:rStyle w:val="a3"/>
            <w:rFonts w:ascii="Times New Roman" w:hAnsi="Times New Roman"/>
            <w:iCs/>
          </w:rPr>
          <w:t>aysays77@naver.com</w:t>
        </w:r>
      </w:hyperlink>
    </w:p>
    <w:bookmarkEnd w:id="0"/>
    <w:p w14:paraId="242E3ECB" w14:textId="71D2BFC7" w:rsidR="007276E1" w:rsidRPr="00566AB9" w:rsidRDefault="007276E1" w:rsidP="007276E1">
      <w:pPr>
        <w:spacing w:line="480" w:lineRule="auto"/>
        <w:rPr>
          <w:rFonts w:ascii="Times New Roman" w:hAnsi="Times New Roman"/>
          <w:bCs/>
          <w:szCs w:val="20"/>
        </w:rPr>
      </w:pPr>
      <w:r w:rsidRPr="00566AB9">
        <w:rPr>
          <w:rFonts w:ascii="Times New Roman" w:hAnsi="Times New Roman"/>
          <w:b/>
          <w:bCs/>
          <w:szCs w:val="20"/>
        </w:rPr>
        <w:lastRenderedPageBreak/>
        <w:t>Supplementary Table 1</w:t>
      </w:r>
      <w:r w:rsidRPr="00566AB9">
        <w:rPr>
          <w:rFonts w:ascii="Times New Roman" w:hAnsi="Times New Roman"/>
          <w:szCs w:val="20"/>
        </w:rPr>
        <w:t xml:space="preserve">. Comparison of SUVRs from pons reference between </w:t>
      </w:r>
      <w:r w:rsidRPr="00566AB9">
        <w:rPr>
          <w:rFonts w:ascii="Times New Roman" w:hAnsi="Times New Roman"/>
          <w:bCs/>
          <w:szCs w:val="20"/>
        </w:rPr>
        <w:t xml:space="preserve">PMOD and </w:t>
      </w:r>
      <w:proofErr w:type="spellStart"/>
      <w:r w:rsidRPr="00566AB9">
        <w:rPr>
          <w:rFonts w:ascii="Times New Roman" w:hAnsi="Times New Roman"/>
          <w:bCs/>
          <w:szCs w:val="20"/>
        </w:rPr>
        <w:t>Heuron</w:t>
      </w:r>
      <w:proofErr w:type="spell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187"/>
        <w:gridCol w:w="3334"/>
        <w:gridCol w:w="1076"/>
      </w:tblGrid>
      <w:tr w:rsidR="007276E1" w14:paraId="36937EB6" w14:textId="77777777" w:rsidTr="002F3EAF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BA586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B</w:t>
            </w:r>
            <w:r>
              <w:rPr>
                <w:rFonts w:ascii="Times New Roman" w:hAnsi="Times New Roman"/>
                <w:bCs/>
                <w:szCs w:val="20"/>
              </w:rPr>
              <w:t>rain region</w:t>
            </w: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9CCDD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S</w:t>
            </w:r>
            <w:r>
              <w:rPr>
                <w:rFonts w:ascii="Times New Roman" w:hAnsi="Times New Roman"/>
                <w:bCs/>
                <w:szCs w:val="20"/>
              </w:rPr>
              <w:t>UVR based on pons reference by PMOD</w:t>
            </w:r>
            <w:r>
              <w:rPr>
                <w:rFonts w:ascii="Times New Roman" w:hAnsi="Times New Roman" w:hint="eastAsia"/>
                <w:bCs/>
                <w:szCs w:val="20"/>
              </w:rPr>
              <w:t xml:space="preserve"> (</w:t>
            </w:r>
            <w:r>
              <w:rPr>
                <w:rFonts w:ascii="Times New Roman" w:hAnsi="Times New Roman"/>
                <w:szCs w:val="20"/>
                <w:lang w:val="en"/>
              </w:rPr>
              <w:t>mean ± SD</w:t>
            </w:r>
            <w:r>
              <w:rPr>
                <w:rFonts w:ascii="Times New Roman" w:hAnsi="Times New Roman"/>
                <w:bCs/>
                <w:szCs w:val="20"/>
                <w:vertAlign w:val="superscript"/>
              </w:rPr>
              <w:t>*</w:t>
            </w:r>
            <w:r>
              <w:rPr>
                <w:rFonts w:ascii="Times New Roman" w:hAnsi="Times New Roman"/>
                <w:szCs w:val="20"/>
                <w:lang w:val="en"/>
              </w:rPr>
              <w:t>)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B50332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S</w:t>
            </w:r>
            <w:r>
              <w:rPr>
                <w:rFonts w:ascii="Times New Roman" w:hAnsi="Times New Roman"/>
                <w:bCs/>
                <w:szCs w:val="20"/>
              </w:rPr>
              <w:t xml:space="preserve">UVR based on pons reference by </w:t>
            </w:r>
            <w:proofErr w:type="spellStart"/>
            <w:r>
              <w:rPr>
                <w:rFonts w:ascii="Times New Roman" w:hAnsi="Times New Roman"/>
                <w:bCs/>
                <w:szCs w:val="20"/>
              </w:rPr>
              <w:t>Heuron</w:t>
            </w:r>
            <w:proofErr w:type="spellEnd"/>
            <w:r>
              <w:rPr>
                <w:rFonts w:ascii="Times New Roman" w:hAnsi="Times New Roman" w:hint="eastAsia"/>
                <w:bCs/>
                <w:szCs w:val="20"/>
              </w:rPr>
              <w:t xml:space="preserve"> (</w:t>
            </w:r>
            <w:r>
              <w:rPr>
                <w:rFonts w:ascii="Times New Roman" w:hAnsi="Times New Roman"/>
                <w:szCs w:val="20"/>
                <w:lang w:val="en"/>
              </w:rPr>
              <w:t>mean ± SD)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83E86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Cs/>
                <w:szCs w:val="20"/>
              </w:rPr>
              <w:t>-value</w:t>
            </w:r>
            <w:r>
              <w:rPr>
                <w:rFonts w:ascii="Times New Roman" w:hAnsi="Times New Roman"/>
                <w:bCs/>
                <w:szCs w:val="20"/>
                <w:vertAlign w:val="superscript"/>
              </w:rPr>
              <w:t>†</w:t>
            </w:r>
          </w:p>
        </w:tc>
      </w:tr>
      <w:tr w:rsidR="007276E1" w14:paraId="1B2A0B69" w14:textId="77777777" w:rsidTr="002F3EAF"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14:paraId="5370D266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F</w:t>
            </w:r>
            <w:r>
              <w:rPr>
                <w:rFonts w:ascii="Times New Roman" w:hAnsi="Times New Roman"/>
                <w:bCs/>
                <w:szCs w:val="20"/>
              </w:rPr>
              <w:t>rontal</w:t>
            </w:r>
          </w:p>
        </w:tc>
        <w:tc>
          <w:tcPr>
            <w:tcW w:w="3187" w:type="dxa"/>
            <w:tcBorders>
              <w:top w:val="single" w:sz="4" w:space="0" w:color="auto"/>
            </w:tcBorders>
            <w:shd w:val="clear" w:color="auto" w:fill="auto"/>
          </w:tcPr>
          <w:p w14:paraId="2A447B6E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0.56 ± 0.13</w:t>
            </w:r>
          </w:p>
        </w:tc>
        <w:tc>
          <w:tcPr>
            <w:tcW w:w="3334" w:type="dxa"/>
            <w:tcBorders>
              <w:top w:val="single" w:sz="4" w:space="0" w:color="auto"/>
            </w:tcBorders>
            <w:shd w:val="clear" w:color="auto" w:fill="auto"/>
          </w:tcPr>
          <w:p w14:paraId="204005C7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0.60 ± 0.14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</w:tcPr>
          <w:p w14:paraId="532A5C76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Cs w:val="20"/>
              </w:rPr>
              <w:t xml:space="preserve">p </w:t>
            </w:r>
            <w:r>
              <w:rPr>
                <w:rFonts w:ascii="Times New Roman" w:hAnsi="Times New Roman"/>
                <w:bCs/>
                <w:szCs w:val="20"/>
              </w:rPr>
              <w:t>&lt; 0.001</w:t>
            </w:r>
          </w:p>
        </w:tc>
      </w:tr>
      <w:tr w:rsidR="007276E1" w14:paraId="4BF79D39" w14:textId="77777777" w:rsidTr="002F3EAF">
        <w:tc>
          <w:tcPr>
            <w:tcW w:w="1384" w:type="dxa"/>
            <w:shd w:val="clear" w:color="auto" w:fill="auto"/>
          </w:tcPr>
          <w:p w14:paraId="37048E3E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P</w:t>
            </w:r>
            <w:r>
              <w:rPr>
                <w:rFonts w:ascii="Times New Roman" w:hAnsi="Times New Roman"/>
                <w:bCs/>
                <w:szCs w:val="20"/>
              </w:rPr>
              <w:t>C/PCC</w:t>
            </w:r>
            <w:r>
              <w:rPr>
                <w:rFonts w:ascii="Times New Roman" w:hAnsi="Times New Roman"/>
                <w:bCs/>
                <w:szCs w:val="20"/>
                <w:vertAlign w:val="superscript"/>
              </w:rPr>
              <w:t>‡</w:t>
            </w:r>
          </w:p>
        </w:tc>
        <w:tc>
          <w:tcPr>
            <w:tcW w:w="3187" w:type="dxa"/>
            <w:shd w:val="clear" w:color="auto" w:fill="auto"/>
          </w:tcPr>
          <w:p w14:paraId="44D1A4DC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0.62 ± 0.16</w:t>
            </w:r>
          </w:p>
        </w:tc>
        <w:tc>
          <w:tcPr>
            <w:tcW w:w="3334" w:type="dxa"/>
            <w:shd w:val="clear" w:color="auto" w:fill="auto"/>
          </w:tcPr>
          <w:p w14:paraId="39AE5893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0.64 ± 0.18</w:t>
            </w:r>
          </w:p>
        </w:tc>
        <w:tc>
          <w:tcPr>
            <w:tcW w:w="1076" w:type="dxa"/>
            <w:shd w:val="clear" w:color="auto" w:fill="auto"/>
          </w:tcPr>
          <w:p w14:paraId="7088D245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Cs w:val="20"/>
              </w:rPr>
              <w:t xml:space="preserve">p </w:t>
            </w:r>
            <w:r>
              <w:rPr>
                <w:rFonts w:ascii="Times New Roman" w:hAnsi="Times New Roman"/>
                <w:bCs/>
                <w:szCs w:val="20"/>
              </w:rPr>
              <w:t>&lt; 0.001</w:t>
            </w:r>
          </w:p>
        </w:tc>
      </w:tr>
      <w:tr w:rsidR="007276E1" w14:paraId="6EFFA84D" w14:textId="77777777" w:rsidTr="002F3EAF">
        <w:tc>
          <w:tcPr>
            <w:tcW w:w="1384" w:type="dxa"/>
            <w:shd w:val="clear" w:color="auto" w:fill="auto"/>
          </w:tcPr>
          <w:p w14:paraId="75576CCB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P</w:t>
            </w:r>
            <w:r>
              <w:rPr>
                <w:rFonts w:ascii="Times New Roman" w:hAnsi="Times New Roman"/>
                <w:bCs/>
                <w:szCs w:val="20"/>
              </w:rPr>
              <w:t>arietal</w:t>
            </w:r>
          </w:p>
        </w:tc>
        <w:tc>
          <w:tcPr>
            <w:tcW w:w="3187" w:type="dxa"/>
            <w:shd w:val="clear" w:color="auto" w:fill="auto"/>
          </w:tcPr>
          <w:p w14:paraId="35F5A6D3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0.54 ± 0.14</w:t>
            </w:r>
          </w:p>
        </w:tc>
        <w:tc>
          <w:tcPr>
            <w:tcW w:w="3334" w:type="dxa"/>
            <w:shd w:val="clear" w:color="auto" w:fill="auto"/>
          </w:tcPr>
          <w:p w14:paraId="2C0DC8E4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0.60 ± 0.14</w:t>
            </w:r>
          </w:p>
        </w:tc>
        <w:tc>
          <w:tcPr>
            <w:tcW w:w="1076" w:type="dxa"/>
            <w:shd w:val="clear" w:color="auto" w:fill="auto"/>
          </w:tcPr>
          <w:p w14:paraId="27E09D4F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Cs w:val="20"/>
              </w:rPr>
              <w:t xml:space="preserve">p </w:t>
            </w:r>
            <w:r>
              <w:rPr>
                <w:rFonts w:ascii="Times New Roman" w:hAnsi="Times New Roman"/>
                <w:bCs/>
                <w:szCs w:val="20"/>
              </w:rPr>
              <w:t>&lt; 0.001</w:t>
            </w:r>
          </w:p>
        </w:tc>
      </w:tr>
      <w:tr w:rsidR="007276E1" w14:paraId="0647F549" w14:textId="77777777" w:rsidTr="002F3EAF">
        <w:tc>
          <w:tcPr>
            <w:tcW w:w="1384" w:type="dxa"/>
            <w:shd w:val="clear" w:color="auto" w:fill="auto"/>
          </w:tcPr>
          <w:p w14:paraId="60E8928C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T</w:t>
            </w:r>
            <w:r>
              <w:rPr>
                <w:rFonts w:ascii="Times New Roman" w:hAnsi="Times New Roman"/>
                <w:bCs/>
                <w:szCs w:val="20"/>
              </w:rPr>
              <w:t>emporal</w:t>
            </w:r>
          </w:p>
        </w:tc>
        <w:tc>
          <w:tcPr>
            <w:tcW w:w="3187" w:type="dxa"/>
            <w:shd w:val="clear" w:color="auto" w:fill="auto"/>
          </w:tcPr>
          <w:p w14:paraId="554AF95F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0.53 ± 0.12</w:t>
            </w:r>
          </w:p>
        </w:tc>
        <w:tc>
          <w:tcPr>
            <w:tcW w:w="3334" w:type="dxa"/>
            <w:shd w:val="clear" w:color="auto" w:fill="auto"/>
          </w:tcPr>
          <w:p w14:paraId="384D9CA9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0.57 ± 0.13</w:t>
            </w:r>
          </w:p>
        </w:tc>
        <w:tc>
          <w:tcPr>
            <w:tcW w:w="1076" w:type="dxa"/>
            <w:shd w:val="clear" w:color="auto" w:fill="auto"/>
          </w:tcPr>
          <w:p w14:paraId="147FCF7F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Cs w:val="20"/>
              </w:rPr>
              <w:t xml:space="preserve">p </w:t>
            </w:r>
            <w:r>
              <w:rPr>
                <w:rFonts w:ascii="Times New Roman" w:hAnsi="Times New Roman"/>
                <w:bCs/>
                <w:szCs w:val="20"/>
              </w:rPr>
              <w:t>&lt; 0.001</w:t>
            </w:r>
          </w:p>
        </w:tc>
      </w:tr>
      <w:tr w:rsidR="007276E1" w14:paraId="38726B07" w14:textId="77777777" w:rsidTr="002F3EAF">
        <w:tc>
          <w:tcPr>
            <w:tcW w:w="1384" w:type="dxa"/>
            <w:shd w:val="clear" w:color="auto" w:fill="auto"/>
          </w:tcPr>
          <w:p w14:paraId="1199A333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S</w:t>
            </w:r>
            <w:r>
              <w:rPr>
                <w:rFonts w:ascii="Times New Roman" w:hAnsi="Times New Roman"/>
                <w:bCs/>
                <w:szCs w:val="20"/>
              </w:rPr>
              <w:t>triatum</w:t>
            </w:r>
          </w:p>
        </w:tc>
        <w:tc>
          <w:tcPr>
            <w:tcW w:w="3187" w:type="dxa"/>
            <w:shd w:val="clear" w:color="auto" w:fill="auto"/>
          </w:tcPr>
          <w:p w14:paraId="4E169F69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0.58 ± 0.13</w:t>
            </w:r>
          </w:p>
        </w:tc>
        <w:tc>
          <w:tcPr>
            <w:tcW w:w="3334" w:type="dxa"/>
            <w:shd w:val="clear" w:color="auto" w:fill="auto"/>
          </w:tcPr>
          <w:p w14:paraId="54EE6EB6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  <w:lang w:val="en"/>
              </w:rPr>
              <w:t>0.62 ± 0.11</w:t>
            </w:r>
          </w:p>
        </w:tc>
        <w:tc>
          <w:tcPr>
            <w:tcW w:w="1076" w:type="dxa"/>
            <w:shd w:val="clear" w:color="auto" w:fill="auto"/>
          </w:tcPr>
          <w:p w14:paraId="5A1A27B7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Cs w:val="20"/>
              </w:rPr>
              <w:t xml:space="preserve">p </w:t>
            </w:r>
            <w:r>
              <w:rPr>
                <w:rFonts w:ascii="Times New Roman" w:hAnsi="Times New Roman"/>
                <w:bCs/>
                <w:szCs w:val="20"/>
              </w:rPr>
              <w:t>&lt; 0.001</w:t>
            </w:r>
          </w:p>
        </w:tc>
      </w:tr>
      <w:tr w:rsidR="007276E1" w14:paraId="40B521C8" w14:textId="77777777" w:rsidTr="002F3EAF">
        <w:tc>
          <w:tcPr>
            <w:tcW w:w="1384" w:type="dxa"/>
            <w:shd w:val="clear" w:color="auto" w:fill="auto"/>
          </w:tcPr>
          <w:p w14:paraId="1880B354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T</w:t>
            </w:r>
            <w:r>
              <w:rPr>
                <w:rFonts w:ascii="Times New Roman" w:hAnsi="Times New Roman"/>
                <w:bCs/>
                <w:szCs w:val="20"/>
              </w:rPr>
              <w:t>otal</w:t>
            </w:r>
          </w:p>
        </w:tc>
        <w:tc>
          <w:tcPr>
            <w:tcW w:w="3187" w:type="dxa"/>
            <w:shd w:val="clear" w:color="auto" w:fill="auto"/>
          </w:tcPr>
          <w:p w14:paraId="1C6C5172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0.61 </w:t>
            </w:r>
            <w:r>
              <w:rPr>
                <w:rFonts w:ascii="Times New Roman" w:hAnsi="Times New Roman"/>
                <w:szCs w:val="20"/>
                <w:lang w:val="en"/>
              </w:rPr>
              <w:t>± 0.14</w:t>
            </w:r>
          </w:p>
        </w:tc>
        <w:tc>
          <w:tcPr>
            <w:tcW w:w="3334" w:type="dxa"/>
            <w:shd w:val="clear" w:color="auto" w:fill="auto"/>
          </w:tcPr>
          <w:p w14:paraId="027D312C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0.57 </w:t>
            </w:r>
            <w:r>
              <w:rPr>
                <w:rFonts w:ascii="Times New Roman" w:hAnsi="Times New Roman"/>
                <w:szCs w:val="20"/>
                <w:lang w:val="en"/>
              </w:rPr>
              <w:t>± 0.13</w:t>
            </w:r>
          </w:p>
        </w:tc>
        <w:tc>
          <w:tcPr>
            <w:tcW w:w="1076" w:type="dxa"/>
            <w:shd w:val="clear" w:color="auto" w:fill="auto"/>
          </w:tcPr>
          <w:p w14:paraId="17D425A6" w14:textId="77777777" w:rsidR="007276E1" w:rsidRDefault="007276E1" w:rsidP="002F3EAF">
            <w:pPr>
              <w:spacing w:line="48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Cs w:val="20"/>
              </w:rPr>
              <w:t xml:space="preserve">p </w:t>
            </w:r>
            <w:r>
              <w:rPr>
                <w:rFonts w:ascii="Times New Roman" w:hAnsi="Times New Roman"/>
                <w:bCs/>
                <w:szCs w:val="20"/>
              </w:rPr>
              <w:t>&lt; 0.001</w:t>
            </w:r>
          </w:p>
        </w:tc>
      </w:tr>
    </w:tbl>
    <w:p w14:paraId="7FDDC347" w14:textId="77777777" w:rsidR="007276E1" w:rsidRPr="004C5D9C" w:rsidRDefault="007276E1" w:rsidP="007276E1">
      <w:pPr>
        <w:spacing w:line="480" w:lineRule="auto"/>
        <w:rPr>
          <w:rFonts w:ascii="Times New Roman" w:hAnsi="Times New Roman"/>
          <w:bCs/>
          <w:szCs w:val="20"/>
        </w:rPr>
      </w:pPr>
      <w:r w:rsidRPr="004C5D9C">
        <w:rPr>
          <w:rFonts w:ascii="Times New Roman" w:hAnsi="Times New Roman"/>
          <w:bCs/>
          <w:szCs w:val="20"/>
          <w:vertAlign w:val="superscript"/>
        </w:rPr>
        <w:t>*</w:t>
      </w:r>
      <w:r>
        <w:rPr>
          <w:rFonts w:ascii="Times New Roman" w:hAnsi="Times New Roman"/>
          <w:szCs w:val="20"/>
        </w:rPr>
        <w:t>S</w:t>
      </w:r>
      <w:r w:rsidRPr="00566AB9">
        <w:rPr>
          <w:rFonts w:ascii="Times New Roman" w:hAnsi="Times New Roman"/>
          <w:szCs w:val="20"/>
        </w:rPr>
        <w:t>t</w:t>
      </w:r>
      <w:r w:rsidRPr="00566AB9">
        <w:rPr>
          <w:rFonts w:ascii="Times New Roman" w:hAnsi="Times New Roman"/>
          <w:bCs/>
          <w:szCs w:val="20"/>
        </w:rPr>
        <w:t>andard deviation</w:t>
      </w:r>
      <w:r w:rsidRPr="004C5D9C">
        <w:rPr>
          <w:rFonts w:ascii="Times New Roman" w:hAnsi="Times New Roman"/>
          <w:bCs/>
          <w:szCs w:val="20"/>
        </w:rPr>
        <w:t xml:space="preserve">, </w:t>
      </w:r>
      <w:r w:rsidRPr="004C5D9C">
        <w:rPr>
          <w:rFonts w:ascii="Times New Roman" w:hAnsi="Times New Roman"/>
          <w:bCs/>
          <w:szCs w:val="20"/>
          <w:vertAlign w:val="superscript"/>
        </w:rPr>
        <w:t>†</w:t>
      </w:r>
      <w:r w:rsidRPr="004C5D9C">
        <w:rPr>
          <w:rFonts w:ascii="Times New Roman" w:hAnsi="Times New Roman"/>
          <w:bCs/>
          <w:i/>
          <w:iCs/>
          <w:szCs w:val="20"/>
        </w:rPr>
        <w:t>p</w:t>
      </w:r>
      <w:r w:rsidRPr="004C5D9C">
        <w:rPr>
          <w:rFonts w:ascii="Times New Roman" w:hAnsi="Times New Roman"/>
          <w:bCs/>
          <w:szCs w:val="20"/>
        </w:rPr>
        <w:t xml:space="preserve">-value from </w:t>
      </w:r>
      <w:r w:rsidRPr="004C5D9C">
        <w:rPr>
          <w:rFonts w:ascii="Times New Roman" w:hAnsi="Times New Roman"/>
          <w:szCs w:val="20"/>
        </w:rPr>
        <w:t xml:space="preserve">the </w:t>
      </w:r>
      <w:r w:rsidRPr="00566AB9">
        <w:rPr>
          <w:rFonts w:ascii="Times New Roman" w:hAnsi="Times New Roman"/>
          <w:bCs/>
          <w:szCs w:val="20"/>
        </w:rPr>
        <w:t>paired samples t-test</w:t>
      </w:r>
      <w:r w:rsidRPr="004C5D9C">
        <w:rPr>
          <w:rFonts w:ascii="Times New Roman" w:hAnsi="Times New Roman"/>
          <w:bCs/>
          <w:szCs w:val="20"/>
        </w:rPr>
        <w:t>,</w:t>
      </w:r>
      <w:r w:rsidRPr="004C5D9C">
        <w:rPr>
          <w:rFonts w:ascii="Times New Roman" w:eastAsia="HY목각파임B" w:hAnsi="Times New Roman"/>
          <w:bCs/>
          <w:szCs w:val="20"/>
        </w:rPr>
        <w:t xml:space="preserve"> </w:t>
      </w:r>
      <w:r w:rsidRPr="004C5D9C">
        <w:rPr>
          <w:rFonts w:ascii="Times New Roman" w:hAnsi="Times New Roman"/>
          <w:bCs/>
          <w:szCs w:val="20"/>
          <w:vertAlign w:val="superscript"/>
        </w:rPr>
        <w:t>‡</w:t>
      </w:r>
      <w:r w:rsidRPr="004C5D9C">
        <w:rPr>
          <w:rFonts w:ascii="Times New Roman" w:hAnsi="Times New Roman"/>
          <w:bCs/>
          <w:szCs w:val="20"/>
        </w:rPr>
        <w:t xml:space="preserve"> </w:t>
      </w:r>
      <w:r w:rsidRPr="00566AB9">
        <w:rPr>
          <w:rFonts w:ascii="Times New Roman" w:hAnsi="Times New Roman"/>
          <w:bCs/>
          <w:szCs w:val="20"/>
        </w:rPr>
        <w:t>posterior cingulate/precuneus</w:t>
      </w:r>
    </w:p>
    <w:p w14:paraId="799981E3" w14:textId="77777777" w:rsidR="007276E1" w:rsidRDefault="007276E1" w:rsidP="007276E1"/>
    <w:p w14:paraId="1118CE7D" w14:textId="77777777" w:rsidR="007276E1" w:rsidRDefault="007276E1" w:rsidP="007276E1"/>
    <w:p w14:paraId="7FB64FF9" w14:textId="77777777" w:rsidR="007276E1" w:rsidRPr="00EC2C2C" w:rsidRDefault="007276E1" w:rsidP="007276E1"/>
    <w:p w14:paraId="1026F700" w14:textId="77777777" w:rsidR="007276E1" w:rsidRDefault="007276E1" w:rsidP="007276E1"/>
    <w:p w14:paraId="41DE7213" w14:textId="7D283B03" w:rsidR="007276E1" w:rsidRDefault="007276E1" w:rsidP="007276E1">
      <w:pPr>
        <w:ind w:firstLineChars="750" w:firstLine="1500"/>
      </w:pPr>
    </w:p>
    <w:p w14:paraId="0DCB09CA" w14:textId="77777777" w:rsidR="007276E1" w:rsidRDefault="007276E1" w:rsidP="007276E1">
      <w:pPr>
        <w:ind w:firstLineChars="750" w:firstLine="1500"/>
      </w:pPr>
    </w:p>
    <w:sectPr w:rsidR="007276E1" w:rsidSect="00CA7BAB">
      <w:pgSz w:w="11906" w:h="16838"/>
      <w:pgMar w:top="1440" w:right="1440" w:bottom="1701" w:left="1440" w:header="851" w:footer="992" w:gutter="0"/>
      <w:pgNumType w:start="1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확장">
    <w:altName w:val="맑은 고딕"/>
    <w:panose1 w:val="02000009000000000000"/>
    <w:charset w:val="81"/>
    <w:family w:val="auto"/>
    <w:pitch w:val="fixed"/>
    <w:sig w:usb0="800002A7" w:usb1="29D77CFB" w:usb2="00000010" w:usb3="00000000" w:csb0="00080000" w:csb1="00000000"/>
  </w:font>
  <w:font w:name="HY목각파임B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E1"/>
    <w:rsid w:val="004102B2"/>
    <w:rsid w:val="007276E1"/>
    <w:rsid w:val="009A17F6"/>
    <w:rsid w:val="00F1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3590"/>
  <w15:chartTrackingRefBased/>
  <w15:docId w15:val="{BBE21B77-7578-4713-941D-43C71F6B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6E1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A17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says77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 영실</dc:creator>
  <cp:keywords/>
  <dc:description/>
  <cp:lastModifiedBy>안 영실</cp:lastModifiedBy>
  <cp:revision>2</cp:revision>
  <dcterms:created xsi:type="dcterms:W3CDTF">2023-02-24T07:42:00Z</dcterms:created>
  <dcterms:modified xsi:type="dcterms:W3CDTF">2023-02-26T22:50:00Z</dcterms:modified>
</cp:coreProperties>
</file>