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688CA" w14:textId="77777777" w:rsidR="006A728C" w:rsidRPr="00D56F81" w:rsidRDefault="006A728C" w:rsidP="006A728C">
      <w:pPr>
        <w:ind w:right="-424"/>
        <w:rPr>
          <w:rFonts w:ascii="Arial" w:hAnsi="Arial" w:cs="Arial"/>
          <w:b/>
          <w:sz w:val="20"/>
          <w:lang w:val="en-US"/>
        </w:rPr>
      </w:pPr>
      <w:r w:rsidRPr="00D56F81">
        <w:rPr>
          <w:rFonts w:ascii="Arial" w:hAnsi="Arial" w:cs="Arial"/>
          <w:b/>
          <w:sz w:val="20"/>
          <w:lang w:val="en-US"/>
        </w:rPr>
        <w:t xml:space="preserve">Supplement 2. Self-reported </w:t>
      </w:r>
      <w:r>
        <w:rPr>
          <w:rFonts w:ascii="Arial" w:hAnsi="Arial" w:cs="Arial"/>
          <w:b/>
          <w:sz w:val="20"/>
          <w:lang w:val="en-US"/>
        </w:rPr>
        <w:t>reasons</w:t>
      </w:r>
      <w:r w:rsidRPr="00D56F81">
        <w:rPr>
          <w:rFonts w:ascii="Arial" w:hAnsi="Arial" w:cs="Arial"/>
          <w:b/>
          <w:sz w:val="20"/>
          <w:lang w:val="en-US"/>
        </w:rPr>
        <w:t xml:space="preserve"> for symptoms and suggested solutions by participants (n=900)</w:t>
      </w:r>
    </w:p>
    <w:tbl>
      <w:tblPr>
        <w:tblW w:w="9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7"/>
        <w:gridCol w:w="1185"/>
        <w:gridCol w:w="1185"/>
        <w:gridCol w:w="1078"/>
        <w:gridCol w:w="1141"/>
      </w:tblGrid>
      <w:tr w:rsidR="006A728C" w:rsidRPr="002C459B" w14:paraId="710E147A" w14:textId="77777777" w:rsidTr="0059780E">
        <w:trPr>
          <w:trHeight w:val="19"/>
        </w:trPr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3A99E1" w14:textId="77777777" w:rsidR="006A728C" w:rsidRPr="003C670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3C670B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2E272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Total (n=900)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A1CC6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Negative</w:t>
            </w:r>
            <w:proofErr w:type="spellEnd"/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 xml:space="preserve"> (n=662)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2B6A3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Positive (n=238)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961E1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P-value</w:t>
            </w:r>
          </w:p>
        </w:tc>
      </w:tr>
      <w:tr w:rsidR="006A728C" w:rsidRPr="002C459B" w14:paraId="60EEF032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47346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Self-</w:t>
            </w:r>
            <w:proofErr w:type="spellStart"/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reported</w:t>
            </w:r>
            <w:proofErr w:type="spellEnd"/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reasons</w:t>
            </w:r>
            <w:proofErr w:type="spellEnd"/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 xml:space="preserve"> for: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70E1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N(%)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42AA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N(%)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5E9A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N(%)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20F3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6BAEC7BB" w14:textId="77777777" w:rsidTr="0059780E">
        <w:trPr>
          <w:trHeight w:val="19"/>
        </w:trPr>
        <w:tc>
          <w:tcPr>
            <w:tcW w:w="468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819CFC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Fatigue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703BD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B3E40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40646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584DD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0.001</w:t>
            </w:r>
          </w:p>
        </w:tc>
      </w:tr>
      <w:tr w:rsidR="006A728C" w:rsidRPr="002C459B" w14:paraId="33755516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14B98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SARS-CoV-2 infection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DC70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27(5.9)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95C5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10(3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.0</w:t>
            </w: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7642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17(13.1)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AB02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4C9C6B98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E034F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Work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conditions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1D12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50(10.9)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0BA4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37(11.1)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60C3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13(10.0)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00B4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7942A139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87BCA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Lack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</w:t>
            </w: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ecovery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t</w:t>
            </w:r>
            <w:bookmarkStart w:id="0" w:name="_GoBack"/>
            <w:bookmarkEnd w:id="0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ime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1B87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57(12.4)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F97E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34(10.3)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2985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23(17.7)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AEFE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225E2770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FF0E9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professional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9CF0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11(2.4)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7CB6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6(1.8)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23CE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5(3.8)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73CA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4AD06EA0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BAE96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The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pandemic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in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general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55B2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111(24.1)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5C20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85(25.7)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1537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26(20)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CF78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2C52ACD5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0CAA4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Medical reason other than COVID-19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AB93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31(6.7)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133D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23(6.9)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DF74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8(6.2)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324A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74BA552E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D32C1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Personal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10BF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140(30.4)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5450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110(33.2)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5AA6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30(23.1)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8211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0876011F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2C038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4FD9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34(7.4)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123C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26(7.9)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683A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8(6.2)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568E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2399A3F9" w14:textId="77777777" w:rsidTr="0059780E">
        <w:trPr>
          <w:trHeight w:val="19"/>
        </w:trPr>
        <w:tc>
          <w:tcPr>
            <w:tcW w:w="468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15B357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 xml:space="preserve">Cognitive </w:t>
            </w:r>
            <w:proofErr w:type="spellStart"/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impairment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8DE97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428AC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D269C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31CD3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0.007</w:t>
            </w:r>
          </w:p>
        </w:tc>
      </w:tr>
      <w:tr w:rsidR="006A728C" w:rsidRPr="002C459B" w14:paraId="0D772485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452C2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SARS-CoV-2 infection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7CB5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18(15.3)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1CEC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5(7.5)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5BAC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13(25.5)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A1C2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6B20A7C8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0AAB4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Work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conditions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1918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2(1.7)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9F07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A028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2(3.9)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0E3D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23254F41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1A235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Lack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</w:t>
            </w: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ecovery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time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8C38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28(23.7)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166E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18(26.9)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4D45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10(19.6)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2676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61FD72A1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E47FA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professional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C3A1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5(4.2)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CFF8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4(6)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4F92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1(2)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8003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4F3CB6F4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38838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The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pandemic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in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general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D9E3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21(17.8)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C787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12(17.9)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5E25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9(17.6)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9FD0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6AC03676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39E6E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Medical reason other than COVID-19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1E27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5(4.2)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9B66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2(3)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7C96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3(5.9)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6B73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6EB31896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63983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Personal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93EF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21(17.8)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1649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18(26.9)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DE7E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3(5.9)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665F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14423104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31A7E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C321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18(15.3)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B29F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8(11.9)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5179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10(19.6)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693D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487EE399" w14:textId="77777777" w:rsidTr="0059780E">
        <w:trPr>
          <w:trHeight w:val="19"/>
        </w:trPr>
        <w:tc>
          <w:tcPr>
            <w:tcW w:w="468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5F29BD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Headache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D115D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3FE5A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5AC80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B8BED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0.001</w:t>
            </w:r>
          </w:p>
        </w:tc>
      </w:tr>
      <w:tr w:rsidR="006A728C" w:rsidRPr="002C459B" w14:paraId="42A222B1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E5114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SARS-CoV-2 infection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946B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24(10.2)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A4A7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8(4.7)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6D63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16(25.4)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433B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15A5B7DF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9C753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Work conditions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0B1F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15(6.4</w:t>
            </w: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913E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10(5.8)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D21F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5(7.9)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DD30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72BD0E64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B90F3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Lack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</w:t>
            </w: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ecovery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time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470D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40(17)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9317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30(17.4)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C2BE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10(15.9)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E00A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5E549A9E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E03D8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professional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6568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6(2.6)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14EF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6(3.5)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EDA6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D939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3A378008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C7C28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The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pandemic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in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general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405C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24(10.2)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EE89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20(11.6)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D599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4(6.3)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20DC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1A2B0005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78C98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Medical reason other than COVID-19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98D5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41(17.4)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F3E0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32(18.6)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C92E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9(14.3)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D60E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27D3E5BB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C7696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Personal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E503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34(14.5)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8A51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28(16.3)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29CB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6(9.5)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373F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1DB3F11B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0F01C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805F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51(21.7)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A8E0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38(22.1)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6A71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13(20.6)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3DD7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41A759EC" w14:textId="77777777" w:rsidTr="0059780E">
        <w:trPr>
          <w:trHeight w:val="19"/>
        </w:trPr>
        <w:tc>
          <w:tcPr>
            <w:tcW w:w="468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35483E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Insomnia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213C2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0E796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53D28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BFB59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0.008</w:t>
            </w:r>
          </w:p>
        </w:tc>
      </w:tr>
      <w:tr w:rsidR="006A728C" w:rsidRPr="002C459B" w14:paraId="1AACCAA9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17F50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SARS-CoV-2 infection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DEBF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6(3.9)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23CA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1(0.9)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D5E9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5(13.5)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24F6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0B894120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76E43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Work conditions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DFB5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7(4.6)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14F3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4(3.4)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9CE4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3(8.1)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C0C1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45847A44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42FE2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Lack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</w:t>
            </w: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ecovery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time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DC0F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16(10.5)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1026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12(10.3)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6CDB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4(10.8)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EAF3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4B25F2D1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35FC5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professional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DAC9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11(7.2)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39E5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8(6.9)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D1B0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3(8.1)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2F60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2DA3BD65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10835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The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pandemic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in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general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4894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29(19)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3798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23(19.8)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B13B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6(16.2)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0A9E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2530D675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58C6D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Medical reason other than COVID-19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92F6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5(3.3)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C5B5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5(4.3)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9A33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6C00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7FD6FB32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01627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Personal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EB33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63(41.2)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EA8D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53(45.7)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001B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10(27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.0</w:t>
            </w: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FB45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3A35024E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F9BFB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FDEE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16(10.5)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6FAF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10(8.6)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7A92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6(16.2)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136E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578CD9B4" w14:textId="77777777" w:rsidTr="0059780E">
        <w:trPr>
          <w:trHeight w:val="19"/>
        </w:trPr>
        <w:tc>
          <w:tcPr>
            <w:tcW w:w="468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A64CDE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Stress-burnout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DFB50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30488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5B101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84891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0.23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</w:t>
            </w:r>
          </w:p>
        </w:tc>
      </w:tr>
      <w:tr w:rsidR="006A728C" w:rsidRPr="002C459B" w14:paraId="65CE6BC0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8A2C2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SARS-CoV-2 infection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8DA8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7(2.8)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5002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2(1.1)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4BDF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5(6.9)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810E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65D7C41C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8972B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Work conditions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C0E1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14(5.7)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6189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9(5.1)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96F0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5(7.0)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65A0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4231CBB2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B47A8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Lack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</w:t>
            </w: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ecovery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time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8C30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14(5.7)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F034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11(6.3)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E119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3(4.2)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684C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64CF77FD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0450F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professional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5F85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14(5.7)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3E0D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12(6.9)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47DE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2(2.8)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EE7C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51B5FA17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B20EC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The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pandemic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in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general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AA27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82(33.3)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6EFC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54(31)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911C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28(38.9)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D29B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33F54397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82F94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Medical reason other than COVID-19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617D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13(5.3)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D22C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9(5.2)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B919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4(5.6)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E412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16D17830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EBEF6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Personal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0CBA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92(37.4)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232F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70(40.2)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A116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22(30.6)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9CCC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5FFA38ED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C7C03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E703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10(4.1)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46C0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7(4)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2798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3(4.2)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E0B0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6CEABAD9" w14:textId="77777777" w:rsidTr="0059780E">
        <w:trPr>
          <w:trHeight w:val="19"/>
        </w:trPr>
        <w:tc>
          <w:tcPr>
            <w:tcW w:w="468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66C214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Pain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3034E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6A989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6D0A2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2AB19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0.001</w:t>
            </w:r>
          </w:p>
        </w:tc>
      </w:tr>
      <w:tr w:rsidR="006A728C" w:rsidRPr="002C459B" w14:paraId="7700AD2C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F195C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SARS-CoV-2 infection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CA21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33(14.9)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2DA4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13(8.1)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D40D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20(33.3)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D70E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7AF98C70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062B9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Work conditions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8493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9(4.1)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DC67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6/3.7)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42E0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3(5.0)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7B2F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7A1786E9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D954E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Lack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</w:t>
            </w: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ecovery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time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5AB7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14(6.3)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02E8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10(6.2)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4D3C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4(6.7)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CFC4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59259A55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F854A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professional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9506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3(1.4)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E8E9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3(1.9)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1AE9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2DDD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10AD6C6C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E9A2E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The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pandemic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in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general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D8E6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19(8.6)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C1DD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15(9.3)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2A67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4(6.7)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7F9F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2AEE17AF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53017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Medical reason other than COVID-19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2DFC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49(22.2)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FFE6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36(22.4)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FB44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13(21.7)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3A8C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1BE8FD36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F5C0F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Personal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B69D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41(18.6)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928E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36(22.4)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271F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5(8.3)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BFBD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2738B728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6CA92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6279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53(24)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9C2E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42(26.1)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77CE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11(18.3)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F60F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1D385DB5" w14:textId="77777777" w:rsidTr="0059780E">
        <w:trPr>
          <w:trHeight w:val="19"/>
        </w:trPr>
        <w:tc>
          <w:tcPr>
            <w:tcW w:w="468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D74D14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Dyspnea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B4C00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3866A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C6C38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46CD2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0.013</w:t>
            </w:r>
          </w:p>
        </w:tc>
      </w:tr>
      <w:tr w:rsidR="006A728C" w:rsidRPr="002C459B" w14:paraId="61ED7081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FB6C2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SARS-CoV-2 infection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2E75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26(43.3)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1337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7(24.1)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1488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19(61.3)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8687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0EB9157E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1F0AF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Work conditions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B520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0(0.0)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6921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0259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0(0.0)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F27D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584FFC0B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A42D4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Lack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</w:t>
            </w: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ecovery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time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2C33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9(15)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7AA3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3(10.3)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8B66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6(19.4)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B35E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1BFA6AB1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50818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professional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428E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0(0.0)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1275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FFCB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0(0.0)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EE1D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092791DE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BD8B2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The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pandemic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in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general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5210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2(3.3)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190E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2(6.9)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14CC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A69B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5908822A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39E15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Medical reason other than COVID-19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45A7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10(16.7)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EF14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8(27.6)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B022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2(6.5)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EE94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7E8E58D5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66DA2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Personal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8BAA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2(3.3)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DEB4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1(3.4)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8667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1(3.2)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116A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22C3DE00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2D99E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34E2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11(18.3)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9FA2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8(27.6)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E3E5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3(9.7)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9CAB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1A3456A1" w14:textId="77777777" w:rsidTr="0059780E">
        <w:trPr>
          <w:trHeight w:val="19"/>
        </w:trPr>
        <w:tc>
          <w:tcPr>
            <w:tcW w:w="468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286CF5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Chest</w:t>
            </w:r>
            <w:proofErr w:type="spellEnd"/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 xml:space="preserve"> pain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E8CD5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1B6B3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EDBFB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E02D3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0.595</w:t>
            </w:r>
          </w:p>
        </w:tc>
      </w:tr>
      <w:tr w:rsidR="006A728C" w:rsidRPr="002C459B" w14:paraId="0D37C67A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C0D51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SARS-CoV-2 infection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7CA6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7(33.3)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D5D9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3(21.4)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C20D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4(57.1)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5317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43E41F61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5EFCB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Work conditions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CFE6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0(0.0)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9D14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F3CC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0(0.0)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C8FC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15E86B38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4A987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Lack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</w:t>
            </w: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ecovery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time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858F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2(9.5)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ABD8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2(14.3)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6835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.0</w:t>
            </w: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8A40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39A143D7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6074F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professional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30B8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0(0.0)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D61B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A0A4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0(0.0)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A635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33FE012A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45D07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The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pandemic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in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general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1D22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1(4.8)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7D85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1(7.1)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3680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0(0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.0</w:t>
            </w: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AE05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0A380860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F76B5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Medical reason other than COVID-19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9DE6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3(14.3)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6482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2(14.3)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9AF4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1(14.3)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5B40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1242A3D1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5F536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Personal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reasons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CE42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3(14.3)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93CE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2(14.3)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14A9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1(14.3)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8892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2BF12675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934C23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DCB1E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5(23.8)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A2E1C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4(28.6)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BCAC3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1(14.3)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26BB6E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60F651B5" w14:textId="77777777" w:rsidTr="0059780E">
        <w:trPr>
          <w:trHeight w:val="19"/>
        </w:trPr>
        <w:tc>
          <w:tcPr>
            <w:tcW w:w="468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5D1285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Solutions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9C651C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DFD97C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A73C9E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CD59AF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0.182</w:t>
            </w:r>
          </w:p>
        </w:tc>
      </w:tr>
      <w:tr w:rsidR="006A728C" w:rsidRPr="002C459B" w14:paraId="585CA340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9835D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More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days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off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180B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202(22.4)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2F47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137(20.7)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893B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65(27.3)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7358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2B30EB5F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FC515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 xml:space="preserve">More benefits other than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salary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8B9F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167(18.6)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395B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131(19.8)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29A6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36(15.1)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9C82B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40F79E17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25582" w14:textId="77777777" w:rsidR="006A728C" w:rsidRPr="00BD3975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BD3975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Better work conditions (hours, personnel, telework)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7265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123(13.7)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6570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94(14.2)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4B03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29(12.2)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7C75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0AEE7435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8B364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Better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communication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6F7C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98(10.9)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BFE8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74(11.2)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0899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24(10.1)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A313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77F07915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CC056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 xml:space="preserve">Favor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work-life balance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B8E1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82(9.1)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6E31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62(9.4)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2E848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20(8.4)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606D3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75F0E3F1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20FD1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Better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salary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5A21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28(3.1)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71130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24(3.6)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B1BF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4(1.7)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C3E5A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77D3172C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57CA1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None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AEB8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19(2.1)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9847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15(2.3)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C73F9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4(1.7)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9D2A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0631C122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CF043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Prefer</w:t>
            </w:r>
            <w:proofErr w:type="spellEnd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not to </w:t>
            </w: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answer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A2F2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28(3.1)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FCBE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21(3.2)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E2392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7(2.9)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7A355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78CF8543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AF33E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Do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 xml:space="preserve"> no</w:t>
            </w: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t know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26CB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134(14.9)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15E2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89(13.4)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4F3ED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45(18.9)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EA011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  <w:tr w:rsidR="006A728C" w:rsidRPr="002C459B" w14:paraId="163EDD18" w14:textId="77777777" w:rsidTr="0059780E">
        <w:trPr>
          <w:trHeight w:val="19"/>
        </w:trPr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385A6B" w14:textId="77777777" w:rsidR="006A728C" w:rsidRPr="002C459B" w:rsidRDefault="006A728C" w:rsidP="00597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proofErr w:type="spellStart"/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Other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F1971C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19(2.1)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3ED7A6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15(2.3)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E3EA47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4(1.7)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9F59A4" w14:textId="77777777" w:rsidR="006A728C" w:rsidRPr="002C459B" w:rsidRDefault="006A728C" w:rsidP="00597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C459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 </w:t>
            </w:r>
          </w:p>
        </w:tc>
      </w:tr>
    </w:tbl>
    <w:p w14:paraId="04B4A682" w14:textId="77777777" w:rsidR="006A728C" w:rsidRPr="006E1BF7" w:rsidRDefault="006A728C" w:rsidP="006A728C">
      <w:pPr>
        <w:rPr>
          <w:rFonts w:ascii="Arial" w:hAnsi="Arial" w:cs="Arial"/>
          <w:lang w:val="en-US"/>
        </w:rPr>
      </w:pPr>
    </w:p>
    <w:p w14:paraId="22F671DD" w14:textId="77777777" w:rsidR="008458CE" w:rsidRDefault="008458CE"/>
    <w:sectPr w:rsidR="008458CE" w:rsidSect="00C805AD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28C"/>
    <w:rsid w:val="00186746"/>
    <w:rsid w:val="006A728C"/>
    <w:rsid w:val="008458CE"/>
    <w:rsid w:val="00C8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F3538"/>
  <w15:chartTrackingRefBased/>
  <w15:docId w15:val="{4DDDD065-F8CA-49FF-B950-BE3D4AC5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2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NEHME Mayssam</dc:creator>
  <cp:keywords/>
  <dc:description/>
  <cp:lastModifiedBy>Sowmya S.</cp:lastModifiedBy>
  <cp:revision>2</cp:revision>
  <dcterms:created xsi:type="dcterms:W3CDTF">2022-12-03T18:06:00Z</dcterms:created>
  <dcterms:modified xsi:type="dcterms:W3CDTF">2023-06-23T10:33:00Z</dcterms:modified>
</cp:coreProperties>
</file>