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Supplementary Information</w:t>
      </w:r>
    </w:p>
    <w:p>
      <w:pPr>
        <w:rPr>
          <w:rFonts w:ascii="Times New Roman" w:hAnsi="Times New Roman" w:eastAsia="Times New Roman" w:cs="Times New Roman"/>
          <w:b/>
          <w:sz w:val="28"/>
          <w:szCs w:val="28"/>
        </w:rPr>
      </w:pPr>
      <w:bookmarkStart w:id="0" w:name="_heading=h.gjdgxs" w:colFirst="0" w:colLast="0"/>
      <w:bookmarkEnd w:id="0"/>
      <w:r>
        <w:rPr>
          <w:rFonts w:ascii="Times New Roman" w:hAnsi="Times New Roman" w:eastAsia="Times New Roman" w:cs="Times New Roman"/>
          <w:b/>
          <w:sz w:val="28"/>
          <w:szCs w:val="28"/>
        </w:rPr>
        <w:t>Climate-driven marmot-plague dynamics in Mongolia and China</w:t>
      </w:r>
    </w:p>
    <w:p>
      <w:pPr>
        <w:spacing w:line="360" w:lineRule="auto"/>
        <w:rPr>
          <w:rFonts w:ascii="Times New Roman" w:hAnsi="Times New Roman" w:eastAsia="Times New Roman" w:cs="Times New Roman"/>
        </w:rPr>
      </w:pPr>
      <w:bookmarkStart w:id="1" w:name="_heading=h.30j0zll" w:colFirst="0" w:colLast="0"/>
      <w:bookmarkEnd w:id="1"/>
      <w:r>
        <w:rPr>
          <w:rFonts w:ascii="Times New Roman" w:hAnsi="Times New Roman" w:eastAsia="Times New Roman" w:cs="Times New Roman"/>
        </w:rPr>
        <w:t>Lei Xu</w:t>
      </w:r>
      <w:r>
        <w:rPr>
          <w:rFonts w:ascii="Times New Roman" w:hAnsi="Times New Roman" w:eastAsia="Times New Roman" w:cs="Times New Roman"/>
          <w:vertAlign w:val="superscript"/>
        </w:rPr>
        <w:t>a</w:t>
      </w:r>
      <w:r>
        <w:rPr>
          <w:rFonts w:ascii="Times New Roman" w:hAnsi="Times New Roman" w:eastAsia="Times New Roman" w:cs="Times New Roman"/>
        </w:rPr>
        <w:t>, Qian Wang</w:t>
      </w:r>
      <w:r>
        <w:rPr>
          <w:rFonts w:ascii="Times New Roman" w:hAnsi="Times New Roman" w:eastAsia="Times New Roman" w:cs="Times New Roman"/>
          <w:vertAlign w:val="superscript"/>
        </w:rPr>
        <w:t>a</w:t>
      </w:r>
      <w:r>
        <w:rPr>
          <w:rFonts w:ascii="Times New Roman" w:hAnsi="Times New Roman" w:eastAsia="Times New Roman" w:cs="Times New Roman"/>
        </w:rPr>
        <w:t>, Ruifu Yang</w:t>
      </w:r>
      <w:r>
        <w:rPr>
          <w:rFonts w:ascii="Times New Roman" w:hAnsi="Times New Roman" w:eastAsia="Times New Roman" w:cs="Times New Roman"/>
          <w:vertAlign w:val="superscript"/>
        </w:rPr>
        <w:t>b</w:t>
      </w:r>
      <w:r>
        <w:rPr>
          <w:rFonts w:ascii="Times New Roman" w:hAnsi="Times New Roman" w:eastAsia="Times New Roman" w:cs="Times New Roman"/>
        </w:rPr>
        <w:t>, Dalantai Ganbold</w:t>
      </w:r>
      <w:r>
        <w:rPr>
          <w:rFonts w:ascii="Times New Roman" w:hAnsi="Times New Roman" w:eastAsia="Times New Roman" w:cs="Times New Roman"/>
          <w:vertAlign w:val="superscript"/>
        </w:rPr>
        <w:t>c</w:t>
      </w:r>
      <w:r>
        <w:rPr>
          <w:rFonts w:ascii="Times New Roman" w:hAnsi="Times New Roman" w:eastAsia="Times New Roman" w:cs="Times New Roman"/>
        </w:rPr>
        <w:t>, Nyamdorj Tsogbadrakh</w:t>
      </w:r>
      <w:r>
        <w:rPr>
          <w:rFonts w:ascii="Times New Roman" w:hAnsi="Times New Roman" w:eastAsia="Times New Roman" w:cs="Times New Roman"/>
          <w:vertAlign w:val="superscript"/>
        </w:rPr>
        <w:t>c</w:t>
      </w:r>
      <w:r>
        <w:rPr>
          <w:rFonts w:ascii="Times New Roman" w:hAnsi="Times New Roman" w:eastAsia="Times New Roman" w:cs="Times New Roman"/>
        </w:rPr>
        <w:t>, Kaixing Dong</w:t>
      </w:r>
      <w:r>
        <w:rPr>
          <w:rFonts w:ascii="Times New Roman" w:hAnsi="Times New Roman" w:eastAsia="Times New Roman" w:cs="Times New Roman"/>
          <w:vertAlign w:val="superscript"/>
        </w:rPr>
        <w:t>a</w:t>
      </w:r>
      <w:r>
        <w:rPr>
          <w:rFonts w:ascii="Times New Roman" w:hAnsi="Times New Roman" w:eastAsia="Times New Roman" w:cs="Times New Roman"/>
        </w:rPr>
        <w:t>, Min Liu</w:t>
      </w:r>
      <w:r>
        <w:rPr>
          <w:rFonts w:ascii="Times New Roman" w:hAnsi="Times New Roman" w:eastAsia="Times New Roman" w:cs="Times New Roman"/>
          <w:vertAlign w:val="superscript"/>
        </w:rPr>
        <w:t>d</w:t>
      </w:r>
      <w:r>
        <w:rPr>
          <w:rFonts w:ascii="Times New Roman" w:hAnsi="Times New Roman" w:eastAsia="Times New Roman" w:cs="Times New Roman"/>
        </w:rPr>
        <w:t>, Doniddemberel Altantogtokh</w:t>
      </w:r>
      <w:r>
        <w:rPr>
          <w:rFonts w:ascii="Times New Roman" w:hAnsi="Times New Roman" w:eastAsia="Times New Roman" w:cs="Times New Roman"/>
          <w:vertAlign w:val="superscript"/>
        </w:rPr>
        <w:t>c</w:t>
      </w:r>
      <w:r>
        <w:rPr>
          <w:rFonts w:ascii="Times New Roman" w:hAnsi="Times New Roman" w:eastAsia="Times New Roman" w:cs="Times New Roman"/>
        </w:rPr>
        <w:t>, Qiyong Liu</w:t>
      </w:r>
      <w:r>
        <w:rPr>
          <w:rFonts w:ascii="Times New Roman" w:hAnsi="Times New Roman" w:eastAsia="Times New Roman" w:cs="Times New Roman"/>
          <w:vertAlign w:val="superscript"/>
        </w:rPr>
        <w:t>e</w:t>
      </w:r>
      <w:r>
        <w:rPr>
          <w:rFonts w:ascii="Times New Roman" w:hAnsi="Times New Roman" w:eastAsia="Times New Roman" w:cs="Times New Roman"/>
        </w:rPr>
        <w:t>, Sainbileg Undrakhbold</w:t>
      </w:r>
      <w:r>
        <w:rPr>
          <w:rFonts w:ascii="Times New Roman" w:hAnsi="Times New Roman" w:eastAsia="Times New Roman" w:cs="Times New Roman"/>
          <w:vertAlign w:val="superscript"/>
        </w:rPr>
        <w:t>f,g</w:t>
      </w:r>
      <w:r>
        <w:rPr>
          <w:rFonts w:ascii="Times New Roman" w:hAnsi="Times New Roman" w:eastAsia="Times New Roman" w:cs="Times New Roman"/>
        </w:rPr>
        <w:t>, Bazartseren Boldgiv</w:t>
      </w:r>
      <w:r>
        <w:rPr>
          <w:rFonts w:ascii="Times New Roman" w:hAnsi="Times New Roman" w:eastAsia="Times New Roman" w:cs="Times New Roman"/>
          <w:vertAlign w:val="superscript"/>
        </w:rPr>
        <w:t>g,</w:t>
      </w:r>
      <w:r>
        <w:rPr>
          <w:rFonts w:ascii="Times New Roman" w:hAnsi="Times New Roman" w:eastAsia="Times New Roman" w:cs="Times New Roman"/>
        </w:rPr>
        <w:t>*, Wannian Liang</w:t>
      </w:r>
      <w:r>
        <w:rPr>
          <w:rFonts w:ascii="Times New Roman" w:hAnsi="Times New Roman" w:eastAsia="Times New Roman" w:cs="Times New Roman"/>
          <w:vertAlign w:val="superscript"/>
        </w:rPr>
        <w:t xml:space="preserve"> a,</w:t>
      </w:r>
      <w:r>
        <w:rPr>
          <w:rFonts w:ascii="Times New Roman" w:hAnsi="Times New Roman" w:eastAsia="Times New Roman" w:cs="Times New Roman"/>
        </w:rPr>
        <w:t>*, Nils Chr. Stenseth</w:t>
      </w:r>
      <w:r>
        <w:rPr>
          <w:rFonts w:ascii="Times New Roman" w:hAnsi="Times New Roman" w:eastAsia="Times New Roman" w:cs="Times New Roman"/>
          <w:vertAlign w:val="superscript"/>
        </w:rPr>
        <w:t>h,i,</w:t>
      </w:r>
      <w:r>
        <w:rPr>
          <w:rFonts w:ascii="Times New Roman" w:hAnsi="Times New Roman" w:eastAsia="Times New Roman" w:cs="Times New Roman"/>
        </w:rPr>
        <w:t>*</w:t>
      </w:r>
    </w:p>
    <w:p>
      <w:pPr>
        <w:spacing w:line="360" w:lineRule="auto"/>
        <w:rPr>
          <w:rFonts w:ascii="Times New Roman" w:hAnsi="Times New Roman" w:eastAsia="Times New Roman" w:cs="Times New Roman"/>
        </w:rPr>
      </w:pPr>
      <w:r>
        <w:rPr>
          <w:rFonts w:ascii="Times New Roman" w:hAnsi="Times New Roman" w:eastAsia="Times New Roman" w:cs="Times New Roman"/>
          <w:vertAlign w:val="superscript"/>
        </w:rPr>
        <w:t>a</w:t>
      </w:r>
      <w:r>
        <w:rPr>
          <w:rFonts w:ascii="Times New Roman" w:hAnsi="Times New Roman" w:eastAsia="Times New Roman" w:cs="Times New Roman"/>
        </w:rPr>
        <w:t xml:space="preserve"> Vanke school of public health, Tsinghua University, Beijing, 100084, China</w:t>
      </w:r>
    </w:p>
    <w:p>
      <w:pPr>
        <w:spacing w:line="360" w:lineRule="auto"/>
        <w:rPr>
          <w:rFonts w:ascii="Times New Roman" w:hAnsi="Times New Roman" w:eastAsia="Times New Roman" w:cs="Times New Roman"/>
        </w:rPr>
      </w:pPr>
      <w:r>
        <w:rPr>
          <w:rFonts w:ascii="Times New Roman" w:hAnsi="Times New Roman" w:eastAsia="Times New Roman" w:cs="Times New Roman"/>
          <w:vertAlign w:val="superscript"/>
        </w:rPr>
        <w:t>b</w:t>
      </w:r>
      <w:r>
        <w:rPr>
          <w:rFonts w:ascii="Times New Roman" w:hAnsi="Times New Roman" w:eastAsia="Times New Roman" w:cs="Times New Roman"/>
        </w:rPr>
        <w:t xml:space="preserve"> Beijing Institute of Microbiology and Epidemiology, Beijing, 100071, China</w:t>
      </w:r>
    </w:p>
    <w:p>
      <w:pPr>
        <w:spacing w:line="360" w:lineRule="auto"/>
        <w:rPr>
          <w:rFonts w:ascii="Times New Roman" w:hAnsi="Times New Roman" w:eastAsia="Times New Roman" w:cs="Times New Roman"/>
        </w:rPr>
      </w:pPr>
      <w:r>
        <w:rPr>
          <w:rFonts w:ascii="Times New Roman" w:hAnsi="Times New Roman" w:eastAsia="Times New Roman" w:cs="Times New Roman"/>
          <w:vertAlign w:val="superscript"/>
        </w:rPr>
        <w:t>c</w:t>
      </w:r>
      <w:r>
        <w:rPr>
          <w:rFonts w:ascii="Times New Roman" w:hAnsi="Times New Roman" w:eastAsia="Times New Roman" w:cs="Times New Roman"/>
        </w:rPr>
        <w:t xml:space="preserve"> National Center for Zoonotic Diseases, Ulaanbaatar, 211137, Mongolia</w:t>
      </w:r>
    </w:p>
    <w:p>
      <w:pPr>
        <w:spacing w:line="360" w:lineRule="auto"/>
        <w:rPr>
          <w:rFonts w:ascii="Times New Roman" w:hAnsi="Times New Roman" w:eastAsia="Times New Roman" w:cs="Times New Roman"/>
        </w:rPr>
      </w:pPr>
      <w:r>
        <w:rPr>
          <w:rFonts w:ascii="Times New Roman" w:hAnsi="Times New Roman" w:eastAsia="Times New Roman" w:cs="Times New Roman"/>
          <w:vertAlign w:val="superscript"/>
        </w:rPr>
        <w:t xml:space="preserve">d </w:t>
      </w:r>
      <w:r>
        <w:rPr>
          <w:rFonts w:ascii="Times New Roman" w:hAnsi="Times New Roman" w:eastAsia="Times New Roman" w:cs="Times New Roman"/>
        </w:rPr>
        <w:t>Department of Epidemiology and Biostatistics, School of Public Health, Peking University, Beijing 100191, China</w:t>
      </w:r>
    </w:p>
    <w:p>
      <w:pPr>
        <w:spacing w:line="360" w:lineRule="auto"/>
        <w:rPr>
          <w:rFonts w:ascii="Times New Roman" w:hAnsi="Times New Roman" w:eastAsia="Times New Roman" w:cs="Times New Roman"/>
        </w:rPr>
      </w:pPr>
      <w:r>
        <w:rPr>
          <w:rFonts w:ascii="Times New Roman" w:hAnsi="Times New Roman" w:eastAsia="Times New Roman" w:cs="Times New Roman"/>
          <w:vertAlign w:val="superscript"/>
        </w:rPr>
        <w:t xml:space="preserve">e </w:t>
      </w:r>
      <w:r>
        <w:rPr>
          <w:rFonts w:ascii="Times New Roman" w:hAnsi="Times New Roman" w:eastAsia="Times New Roman" w:cs="Times New Roman"/>
        </w:rPr>
        <w:t>State Key Laboratory of Infectious Disease Prevention and Control, National Institute for Communicable Disease Control and Prevention, Chinese Center for Disease Control and Prevention, Changping, Beijing 102206, China</w:t>
      </w:r>
    </w:p>
    <w:p>
      <w:pPr>
        <w:spacing w:line="360" w:lineRule="auto"/>
        <w:rPr>
          <w:rFonts w:ascii="Times New Roman" w:hAnsi="Times New Roman" w:eastAsia="Times New Roman" w:cs="Times New Roman"/>
        </w:rPr>
      </w:pPr>
      <w:r>
        <w:rPr>
          <w:rFonts w:ascii="Times New Roman" w:hAnsi="Times New Roman" w:eastAsia="Times New Roman" w:cs="Times New Roman"/>
          <w:vertAlign w:val="superscript"/>
        </w:rPr>
        <w:t xml:space="preserve">f </w:t>
      </w:r>
      <w:r>
        <w:rPr>
          <w:rFonts w:ascii="Times New Roman" w:hAnsi="Times New Roman" w:eastAsia="Times New Roman" w:cs="Times New Roman"/>
        </w:rPr>
        <w:t>Professional Biological Society of Mongolia, Ulaanbaatar, 14201, Mongolia</w:t>
      </w:r>
    </w:p>
    <w:p>
      <w:pPr>
        <w:spacing w:line="360" w:lineRule="auto"/>
        <w:rPr>
          <w:rFonts w:ascii="Times New Roman" w:hAnsi="Times New Roman" w:eastAsia="Times New Roman" w:cs="Times New Roman"/>
        </w:rPr>
      </w:pPr>
      <w:r>
        <w:rPr>
          <w:rFonts w:ascii="Times New Roman" w:hAnsi="Times New Roman" w:eastAsia="Times New Roman" w:cs="Times New Roman"/>
          <w:vertAlign w:val="superscript"/>
        </w:rPr>
        <w:t>g</w:t>
      </w:r>
      <w:r>
        <w:rPr>
          <w:rFonts w:ascii="Times New Roman" w:hAnsi="Times New Roman" w:eastAsia="Times New Roman" w:cs="Times New Roman"/>
        </w:rPr>
        <w:t xml:space="preserve"> Department of Biology, National University of Mongolia, Ulaanbaatar, 14201, Mongolia</w:t>
      </w:r>
    </w:p>
    <w:p>
      <w:pPr>
        <w:spacing w:line="360" w:lineRule="auto"/>
        <w:rPr>
          <w:rFonts w:ascii="Times New Roman" w:hAnsi="Times New Roman" w:eastAsia="Times New Roman" w:cs="Times New Roman"/>
        </w:rPr>
      </w:pPr>
      <w:r>
        <w:rPr>
          <w:rFonts w:ascii="Times New Roman" w:hAnsi="Times New Roman" w:eastAsia="Times New Roman" w:cs="Times New Roman"/>
          <w:vertAlign w:val="superscript"/>
        </w:rPr>
        <w:t>h</w:t>
      </w:r>
      <w:r>
        <w:rPr>
          <w:rFonts w:ascii="Times New Roman" w:hAnsi="Times New Roman" w:eastAsia="Times New Roman" w:cs="Times New Roman"/>
        </w:rPr>
        <w:t>The Centre for Pandemics and One-Health Research, Faculty of Medicine, University of Oslo, Oslo, Norway.</w:t>
      </w:r>
    </w:p>
    <w:p>
      <w:pPr>
        <w:spacing w:line="360" w:lineRule="auto"/>
        <w:rPr>
          <w:rFonts w:ascii="Times New Roman" w:hAnsi="Times New Roman" w:eastAsia="Times New Roman" w:cs="Times New Roman"/>
        </w:rPr>
      </w:pPr>
      <w:r>
        <w:rPr>
          <w:rFonts w:ascii="Times New Roman" w:hAnsi="Times New Roman" w:eastAsia="Times New Roman" w:cs="Times New Roman"/>
          <w:vertAlign w:val="superscript"/>
        </w:rPr>
        <w:t>i</w:t>
      </w:r>
      <w:r>
        <w:rPr>
          <w:rFonts w:hint="eastAsia" w:cs="Times New Roman" w:asciiTheme="minorEastAsia" w:hAnsiTheme="minorEastAsia" w:eastAsiaTheme="minorEastAsia"/>
          <w:vertAlign w:val="superscript"/>
        </w:rPr>
        <w:t xml:space="preserve"> </w:t>
      </w:r>
      <w:bookmarkStart w:id="9" w:name="_GoBack"/>
      <w:bookmarkEnd w:id="9"/>
      <w:r>
        <w:rPr>
          <w:rFonts w:ascii="Times New Roman" w:hAnsi="Times New Roman" w:eastAsia="Times New Roman" w:cs="Times New Roman"/>
        </w:rPr>
        <w:t>Centre for Ecological and Evolutionary Synthesis, Department of Biosciences, Faculty of Mathematics and Natural Sciences, University of Oslo, N-0316 Oslo, Norway</w:t>
      </w:r>
    </w:p>
    <w:p>
      <w:pPr>
        <w:spacing w:line="360" w:lineRule="auto"/>
        <w:rPr>
          <w:rFonts w:ascii="Times New Roman" w:hAnsi="Times New Roman" w:eastAsia="Times New Roman" w:cs="Times New Roman"/>
        </w:rPr>
      </w:pPr>
      <w:r>
        <w:rPr>
          <w:rFonts w:ascii="Times New Roman" w:hAnsi="Times New Roman" w:eastAsia="Times New Roman" w:cs="Times New Roman"/>
        </w:rPr>
        <w:t>*Corresponding authors:</w:t>
      </w:r>
    </w:p>
    <w:p>
      <w:pPr>
        <w:spacing w:line="360" w:lineRule="auto"/>
        <w:rPr>
          <w:rFonts w:ascii="Times New Roman" w:hAnsi="Times New Roman" w:eastAsia="Times New Roman" w:cs="Times New Roman"/>
          <w:b/>
        </w:rPr>
      </w:pPr>
      <w:r>
        <w:rPr>
          <w:rFonts w:ascii="Times New Roman" w:hAnsi="Times New Roman" w:eastAsia="Times New Roman" w:cs="Times New Roman"/>
          <w:b/>
        </w:rPr>
        <w:t>Email:</w:t>
      </w:r>
    </w:p>
    <w:p>
      <w:pPr>
        <w:spacing w:line="360" w:lineRule="auto"/>
        <w:rPr>
          <w:rFonts w:ascii="Times New Roman" w:hAnsi="Times New Roman" w:eastAsia="Times New Roman" w:cs="Times New Roman"/>
          <w:sz w:val="21"/>
          <w:szCs w:val="21"/>
        </w:rPr>
      </w:pPr>
      <w:r>
        <w:fldChar w:fldCharType="begin"/>
      </w:r>
      <w:r>
        <w:instrText xml:space="preserve"> HYPERLINK "mailto:boldgiv@num.edu.mn" \h </w:instrText>
      </w:r>
      <w:r>
        <w:fldChar w:fldCharType="separate"/>
      </w:r>
      <w:r>
        <w:rPr>
          <w:rFonts w:ascii="Times New Roman" w:hAnsi="Times New Roman" w:eastAsia="Times New Roman" w:cs="Times New Roman"/>
          <w:color w:val="0000FF"/>
          <w:sz w:val="21"/>
          <w:szCs w:val="21"/>
          <w:u w:val="single"/>
        </w:rPr>
        <w:t>boldgiv@num.edu.mn</w:t>
      </w:r>
      <w:r>
        <w:rPr>
          <w:rFonts w:ascii="Times New Roman" w:hAnsi="Times New Roman" w:eastAsia="Times New Roman" w:cs="Times New Roman"/>
          <w:color w:val="0000FF"/>
          <w:sz w:val="21"/>
          <w:szCs w:val="21"/>
          <w:u w:val="single"/>
        </w:rPr>
        <w:fldChar w:fldCharType="end"/>
      </w:r>
      <w:r>
        <w:rPr>
          <w:rFonts w:ascii="Times New Roman" w:hAnsi="Times New Roman" w:eastAsia="Times New Roman" w:cs="Times New Roman"/>
          <w:sz w:val="21"/>
          <w:szCs w:val="21"/>
        </w:rPr>
        <w:t xml:space="preserve"> (B.B.);</w:t>
      </w:r>
    </w:p>
    <w:p>
      <w:pPr>
        <w:spacing w:line="360" w:lineRule="auto"/>
        <w:rPr>
          <w:rFonts w:ascii="Times New Roman" w:hAnsi="Times New Roman" w:eastAsia="Times New Roman" w:cs="Times New Roman"/>
          <w:sz w:val="21"/>
          <w:szCs w:val="21"/>
        </w:rPr>
      </w:pPr>
      <w:r>
        <w:fldChar w:fldCharType="begin"/>
      </w:r>
      <w:r>
        <w:instrText xml:space="preserve"> HYPERLINK "mailto:liangwn@tsinghua.edu.cn" \h </w:instrText>
      </w:r>
      <w:r>
        <w:fldChar w:fldCharType="separate"/>
      </w:r>
      <w:r>
        <w:rPr>
          <w:rFonts w:ascii="Times New Roman" w:hAnsi="Times New Roman" w:eastAsia="Times New Roman" w:cs="Times New Roman"/>
          <w:color w:val="0000FF"/>
          <w:sz w:val="21"/>
          <w:szCs w:val="21"/>
          <w:u w:val="single"/>
        </w:rPr>
        <w:t>liangwn@tsinghua.edu.cn</w:t>
      </w:r>
      <w:r>
        <w:rPr>
          <w:rFonts w:ascii="Times New Roman" w:hAnsi="Times New Roman" w:eastAsia="Times New Roman" w:cs="Times New Roman"/>
          <w:color w:val="0000FF"/>
          <w:sz w:val="21"/>
          <w:szCs w:val="21"/>
          <w:u w:val="single"/>
        </w:rPr>
        <w:fldChar w:fldCharType="end"/>
      </w:r>
      <w:r>
        <w:rPr>
          <w:rFonts w:ascii="Times New Roman" w:hAnsi="Times New Roman" w:eastAsia="Times New Roman" w:cs="Times New Roman"/>
          <w:color w:val="0000FF"/>
          <w:sz w:val="21"/>
          <w:szCs w:val="21"/>
          <w:u w:val="single"/>
        </w:rPr>
        <w:t xml:space="preserve"> </w:t>
      </w:r>
      <w:r>
        <w:rPr>
          <w:rFonts w:ascii="Times New Roman" w:hAnsi="Times New Roman" w:eastAsia="Times New Roman" w:cs="Times New Roman"/>
          <w:sz w:val="21"/>
          <w:szCs w:val="21"/>
        </w:rPr>
        <w:t>(WN.L.);</w:t>
      </w:r>
    </w:p>
    <w:p>
      <w:pPr>
        <w:spacing w:before="0" w:after="0"/>
        <w:rPr>
          <w:rFonts w:ascii="Times New Roman" w:hAnsi="Times New Roman" w:cs="Times New Roman"/>
          <w:sz w:val="21"/>
          <w:szCs w:val="21"/>
        </w:rPr>
      </w:pPr>
      <w:r>
        <w:fldChar w:fldCharType="begin"/>
      </w:r>
      <w:r>
        <w:instrText xml:space="preserve"> HYPERLINK "mailto:n.c.stenseth@mn.uio.no" </w:instrText>
      </w:r>
      <w:r>
        <w:fldChar w:fldCharType="separate"/>
      </w:r>
      <w:r>
        <w:rPr>
          <w:rFonts w:ascii="Times New Roman" w:hAnsi="Times New Roman" w:cs="Times New Roman"/>
          <w:color w:val="0000FF"/>
          <w:sz w:val="21"/>
          <w:szCs w:val="21"/>
          <w:u w:val="single"/>
        </w:rPr>
        <w:t>n.c.stenseth@mn.uio.no</w:t>
      </w:r>
      <w:r>
        <w:rPr>
          <w:rFonts w:ascii="Times New Roman" w:hAnsi="Times New Roman" w:cs="Times New Roman"/>
          <w:color w:val="0000FF"/>
          <w:sz w:val="21"/>
          <w:szCs w:val="21"/>
          <w:u w:val="single"/>
        </w:rPr>
        <w:fldChar w:fldCharType="end"/>
      </w:r>
      <w:r>
        <w:rPr>
          <w:rFonts w:ascii="Times New Roman" w:hAnsi="Times New Roman" w:cs="Times New Roman"/>
          <w:color w:val="0000FF"/>
          <w:sz w:val="21"/>
          <w:szCs w:val="21"/>
          <w:u w:val="single"/>
        </w:rPr>
        <w:t xml:space="preserve"> </w:t>
      </w:r>
      <w:r>
        <w:rPr>
          <w:rFonts w:ascii="Times New Roman" w:hAnsi="Times New Roman" w:cs="Times New Roman"/>
          <w:sz w:val="21"/>
          <w:szCs w:val="21"/>
        </w:rPr>
        <w:t>(N.C.S)</w:t>
      </w:r>
    </w:p>
    <w:p>
      <w:pPr>
        <w:spacing w:before="0" w:after="0"/>
        <w:rPr>
          <w:rFonts w:ascii="Times New Roman" w:hAnsi="Times New Roman" w:eastAsia="Times New Roman" w:cs="Times New Roman"/>
          <w:b/>
        </w:rPr>
      </w:pPr>
    </w:p>
    <w:p>
      <w:pPr>
        <w:spacing w:before="0" w:after="0"/>
        <w:ind w:left="720"/>
        <w:rPr>
          <w:rFonts w:ascii="Times New Roman" w:hAnsi="Times New Roman" w:eastAsia="Times New Roman" w:cs="Times New Roman"/>
        </w:rPr>
      </w:pPr>
      <w:r>
        <w:rPr>
          <w:rFonts w:ascii="Times New Roman" w:hAnsi="Times New Roman" w:eastAsia="Times New Roman" w:cs="Times New Roman"/>
        </w:rPr>
        <w:t>Supplementary text</w:t>
      </w:r>
    </w:p>
    <w:p>
      <w:pPr>
        <w:spacing w:before="0" w:after="0"/>
        <w:ind w:left="720"/>
        <w:rPr>
          <w:rFonts w:ascii="Times New Roman" w:hAnsi="Times New Roman" w:eastAsia="Times New Roman" w:cs="Times New Roman"/>
        </w:rPr>
      </w:pPr>
      <w:r>
        <w:rPr>
          <w:rFonts w:ascii="Times New Roman" w:hAnsi="Times New Roman" w:eastAsia="Times New Roman" w:cs="Times New Roman"/>
        </w:rPr>
        <w:t xml:space="preserve">Figures S1 to S4 </w:t>
      </w:r>
    </w:p>
    <w:p>
      <w:pPr>
        <w:spacing w:before="0" w:after="0"/>
        <w:ind w:left="720"/>
        <w:rPr>
          <w:rFonts w:ascii="Times New Roman" w:hAnsi="Times New Roman" w:eastAsia="Times New Roman" w:cs="Times New Roman"/>
        </w:rPr>
      </w:pPr>
      <w:r>
        <w:rPr>
          <w:rFonts w:ascii="Times New Roman" w:hAnsi="Times New Roman" w:eastAsia="Times New Roman" w:cs="Times New Roman"/>
        </w:rPr>
        <w:t xml:space="preserve">Tables S1 to S4 </w:t>
      </w:r>
      <w:r>
        <w:br w:type="page"/>
      </w:r>
    </w:p>
    <w:p>
      <w:pPr>
        <w:keepNext/>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Times New Roman" w:cs="Times New Roman"/>
          <w:b/>
          <w:color w:val="000000"/>
          <w:szCs w:val="20"/>
        </w:rPr>
      </w:pPr>
      <w:r>
        <w:rPr>
          <w:rFonts w:ascii="Times New Roman" w:hAnsi="Times New Roman" w:eastAsia="Times New Roman" w:cs="Times New Roman"/>
          <w:b/>
          <w:color w:val="000000"/>
          <w:szCs w:val="20"/>
        </w:rPr>
        <w:t>Supplementary Information Text</w:t>
      </w:r>
    </w:p>
    <w:p>
      <w:pPr>
        <w:keepNext/>
        <w:widowControl/>
        <w:pBdr>
          <w:top w:val="none" w:color="auto" w:sz="0" w:space="0"/>
          <w:left w:val="none" w:color="auto" w:sz="0" w:space="0"/>
          <w:bottom w:val="none" w:color="auto" w:sz="0" w:space="0"/>
          <w:right w:val="none" w:color="auto" w:sz="0" w:space="0"/>
          <w:between w:val="none" w:color="auto" w:sz="0" w:space="0"/>
        </w:pBdr>
        <w:jc w:val="left"/>
        <w:rPr>
          <w:sz w:val="24"/>
          <w:szCs w:val="24"/>
        </w:rPr>
      </w:pPr>
      <w:r>
        <w:rPr>
          <w:rFonts w:ascii="Times New Roman" w:hAnsi="Times New Roman" w:eastAsia="Times New Roman" w:cs="Times New Roman"/>
          <w:b/>
          <w:color w:val="000000"/>
          <w:szCs w:val="20"/>
        </w:rPr>
        <w:t>Effect visualization of Fig. 3 in main text</w:t>
      </w:r>
    </w:p>
    <w:p>
      <w:pPr>
        <w:spacing w:line="480" w:lineRule="auto"/>
        <w:rPr>
          <w:rFonts w:ascii="Times New Roman" w:hAnsi="Times New Roman" w:eastAsia="Times New Roman" w:cs="Times New Roman"/>
        </w:rPr>
      </w:pPr>
      <w:r>
        <w:rPr>
          <w:rFonts w:ascii="Times New Roman" w:hAnsi="Times New Roman" w:eastAsia="Times New Roman" w:cs="Times New Roman"/>
        </w:rPr>
        <w:t xml:space="preserve">To get the total range value of the plague epidemic interpolation map covering China and Mongolia, we first obtain the average value </w:t>
      </w:r>
      <m:oMath>
        <m:sSub>
          <m:sSubPr>
            <m:ctrlPr>
              <w:rPr>
                <w:rFonts w:ascii="Cambria Math" w:hAnsi="Cambria Math" w:eastAsia="Cambria Math" w:cs="Cambria Math"/>
                <w:vertAlign w:val="subscript"/>
              </w:rPr>
            </m:ctrlPr>
          </m:sSubPr>
          <m:e>
            <m:bar>
              <m:barPr>
                <m:ctrlPr>
                  <w:rPr>
                    <w:rFonts w:ascii="Cambria Math" w:hAnsi="Cambria Math" w:eastAsia="Cambria Math" w:cs="Cambria Math"/>
                    <w:vertAlign w:val="subscript"/>
                  </w:rPr>
                </m:ctrlPr>
              </m:barPr>
              <m:e>
                <m:r>
                  <m:rPr/>
                  <w:rPr>
                    <w:rFonts w:ascii="Cambria Math" w:hAnsi="Cambria Math" w:eastAsia="Cambria Math" w:cs="Cambria Math"/>
                    <w:vertAlign w:val="subscript"/>
                  </w:rPr>
                  <m:t>Y</m:t>
                </m:r>
                <m:ctrlPr>
                  <w:rPr>
                    <w:rFonts w:ascii="Cambria Math" w:hAnsi="Cambria Math" w:eastAsia="Cambria Math" w:cs="Cambria Math"/>
                    <w:vertAlign w:val="subscript"/>
                  </w:rPr>
                </m:ctrlPr>
              </m:e>
            </m:bar>
            <m:ctrlPr>
              <w:rPr>
                <w:rFonts w:ascii="Cambria Math" w:hAnsi="Cambria Math" w:eastAsia="Cambria Math" w:cs="Cambria Math"/>
                <w:vertAlign w:val="subscript"/>
              </w:rPr>
            </m:ctrlPr>
          </m:e>
          <m:sub>
            <m:r>
              <m:rPr/>
              <w:rPr>
                <w:rFonts w:ascii="Cambria Math" w:hAnsi="Cambria Math" w:eastAsia="Cambria Math" w:cs="Cambria Math"/>
                <w:vertAlign w:val="subscript"/>
              </w:rPr>
              <m:t>tmp</m:t>
            </m:r>
            <m:ctrlPr>
              <w:rPr>
                <w:rFonts w:ascii="Cambria Math" w:hAnsi="Cambria Math" w:eastAsia="Cambria Math" w:cs="Cambria Math"/>
                <w:vertAlign w:val="subscript"/>
              </w:rPr>
            </m:ctrlPr>
          </m:sub>
        </m:sSub>
      </m:oMath>
      <w:r>
        <w:rPr>
          <w:rFonts w:ascii="Times New Roman" w:hAnsi="Times New Roman" w:eastAsia="Times New Roman" w:cs="Times New Roman"/>
        </w:rPr>
        <w:t xml:space="preserve"> of each point by recalculating the average of all year values of </w:t>
      </w:r>
      <w:r>
        <w:rPr>
          <w:rFonts w:ascii="Times New Roman" w:hAnsi="Times New Roman" w:eastAsia="Times New Roman" w:cs="Times New Roman"/>
          <w:i/>
        </w:rPr>
        <w:t>Y</w:t>
      </w:r>
      <w:r>
        <w:rPr>
          <w:rFonts w:ascii="Times New Roman" w:hAnsi="Times New Roman" w:eastAsia="Times New Roman" w:cs="Times New Roman"/>
          <w:i/>
          <w:vertAlign w:val="subscript"/>
        </w:rPr>
        <w:t>tmp</w:t>
      </w:r>
      <w:r>
        <w:rPr>
          <w:rFonts w:ascii="Times New Roman" w:hAnsi="Times New Roman" w:eastAsia="Times New Roman" w:cs="Times New Roman"/>
        </w:rPr>
        <w:t xml:space="preserve"> value at each point to eliminate the difference in time. In this way, </w:t>
      </w:r>
      <m:oMath>
        <m:sSub>
          <m:sSubPr>
            <m:ctrlPr>
              <w:rPr>
                <w:rFonts w:ascii="Cambria Math" w:hAnsi="Cambria Math" w:eastAsia="Cambria Math" w:cs="Cambria Math"/>
                <w:vertAlign w:val="subscript"/>
              </w:rPr>
            </m:ctrlPr>
          </m:sSubPr>
          <m:e>
            <m:bar>
              <m:barPr>
                <m:ctrlPr>
                  <w:rPr>
                    <w:rFonts w:ascii="Cambria Math" w:hAnsi="Cambria Math" w:eastAsia="Cambria Math" w:cs="Cambria Math"/>
                    <w:vertAlign w:val="subscript"/>
                  </w:rPr>
                </m:ctrlPr>
              </m:barPr>
              <m:e>
                <m:r>
                  <m:rPr/>
                  <w:rPr>
                    <w:rFonts w:ascii="Cambria Math" w:hAnsi="Cambria Math" w:eastAsia="Cambria Math" w:cs="Cambria Math"/>
                    <w:vertAlign w:val="subscript"/>
                  </w:rPr>
                  <m:t>Y</m:t>
                </m:r>
                <m:ctrlPr>
                  <w:rPr>
                    <w:rFonts w:ascii="Cambria Math" w:hAnsi="Cambria Math" w:eastAsia="Cambria Math" w:cs="Cambria Math"/>
                    <w:vertAlign w:val="subscript"/>
                  </w:rPr>
                </m:ctrlPr>
              </m:e>
            </m:bar>
            <m:ctrlPr>
              <w:rPr>
                <w:rFonts w:ascii="Cambria Math" w:hAnsi="Cambria Math" w:eastAsia="Cambria Math" w:cs="Cambria Math"/>
                <w:vertAlign w:val="subscript"/>
              </w:rPr>
            </m:ctrlPr>
          </m:e>
          <m:sub>
            <m:r>
              <m:rPr/>
              <w:rPr>
                <w:rFonts w:ascii="Cambria Math" w:hAnsi="Cambria Math" w:eastAsia="Cambria Math" w:cs="Cambria Math"/>
                <w:vertAlign w:val="subscript"/>
              </w:rPr>
              <m:t>tmp</m:t>
            </m:r>
            <m:ctrlPr>
              <w:rPr>
                <w:rFonts w:ascii="Cambria Math" w:hAnsi="Cambria Math" w:eastAsia="Cambria Math" w:cs="Cambria Math"/>
                <w:vertAlign w:val="subscript"/>
              </w:rPr>
            </m:ctrlPr>
          </m:sub>
        </m:sSub>
      </m:oMath>
      <w:r>
        <w:rPr>
          <w:rFonts w:ascii="Times New Roman" w:hAnsi="Times New Roman" w:eastAsia="Times New Roman" w:cs="Times New Roman"/>
        </w:rPr>
        <w:t xml:space="preserve"> only differs in the spatial dimension, and we presented it in Fig. 3 through its corresponding latitude and longitude and marked the value difference via the size of the redpoint. </w:t>
      </w:r>
    </w:p>
    <w:p>
      <w:pPr>
        <w:spacing w:line="480" w:lineRule="auto"/>
        <w:rPr>
          <w:rFonts w:ascii="Times New Roman" w:hAnsi="Times New Roman" w:eastAsia="Times New Roman" w:cs="Times New Roman"/>
        </w:rPr>
      </w:pPr>
      <w:r>
        <w:rPr>
          <w:rFonts w:ascii="Times New Roman" w:hAnsi="Times New Roman" w:eastAsia="Times New Roman" w:cs="Times New Roman"/>
        </w:rPr>
        <w:t>Then the Inverse Distance Weighted (IDW) method was used to predict values for unsampled location by using the measured values surrounding the prediction locations. IDW is based on the assumption that things close to one another are more alike than those farther apart. Based on the consideration of IDW that each measured point has a local influence that diminishes with distance, it gives greater weights to points closest to the prediction location, and the weights diminish as a function of distance, hence the name inverse distance is weighted. We use color gradient changes (yellow to grey to red) to show the plague prevalence of the entire study area under the geographical heterogeneity of temperature influence after the final interpolation.</w:t>
      </w:r>
    </w:p>
    <w:p>
      <w:pPr>
        <w:keepNext/>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Times New Roman" w:cs="Times New Roman"/>
          <w:b/>
          <w:color w:val="000000"/>
          <w:szCs w:val="20"/>
        </w:rPr>
      </w:pPr>
      <w:r>
        <w:rPr>
          <w:rFonts w:ascii="Times New Roman" w:hAnsi="Times New Roman" w:eastAsia="Times New Roman" w:cs="Times New Roman"/>
          <w:b/>
          <w:color w:val="000000"/>
          <w:szCs w:val="20"/>
        </w:rPr>
        <w:t>Cross-checking of two special properties on temperature and precipitation</w:t>
      </w:r>
    </w:p>
    <w:p>
      <w:pPr>
        <w:spacing w:line="480" w:lineRule="auto"/>
        <w:rPr>
          <w:rFonts w:ascii="Times New Roman" w:hAnsi="Times New Roman" w:eastAsia="Times New Roman" w:cs="Times New Roman"/>
        </w:rPr>
      </w:pPr>
      <w:r>
        <w:rPr>
          <w:rFonts w:ascii="Times New Roman" w:hAnsi="Times New Roman" w:eastAsia="Times New Roman" w:cs="Times New Roman"/>
        </w:rPr>
        <w:t xml:space="preserve">Considering that biological factors may have different constraints on the impact of different environmental factors on the plague, we also checked the temperature constraints of marmot density and constructed the </w:t>
      </w:r>
      <w:sdt>
        <w:sdtPr>
          <w:tag w:val="goog_rdk_5"/>
          <w:id w:val="1303811653"/>
        </w:sdtPr>
        <w:sdtContent/>
      </w:sdt>
      <w:sdt>
        <w:sdtPr>
          <w:tag w:val="goog_rdk_6"/>
          <w:id w:val="721179776"/>
        </w:sdtPr>
        <w:sdtContent/>
      </w:sdt>
      <w:r>
        <w:rPr>
          <w:rFonts w:ascii="Times New Roman" w:hAnsi="Times New Roman" w:eastAsia="Times New Roman" w:cs="Times New Roman"/>
        </w:rPr>
        <w:t>following model:</w:t>
      </w:r>
    </w:p>
    <w:p>
      <w:pPr>
        <w:spacing w:line="480" w:lineRule="auto"/>
        <w:rPr>
          <w:rFonts w:ascii="Times New Roman" w:hAnsi="Times New Roman" w:eastAsia="Times New Roman" w:cs="Times New Roman"/>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=a+</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f>
          <m:fPr>
            <m:ctrlPr>
              <w:rPr>
                <w:rFonts w:ascii="Cambria Math" w:hAnsi="Cambria Math" w:eastAsia="Cambria Math" w:cs="Cambria Math"/>
              </w:rPr>
            </m:ctrlPr>
          </m:fPr>
          <m:num>
            <m:r>
              <m:rPr/>
              <w:rPr>
                <w:rFonts w:ascii="Cambria Math" w:hAnsi="Cambria Math" w:eastAsia="Cambria Math" w:cs="Cambria Math"/>
              </w:rPr>
              <m:t xml:space="preserve">if </m:t>
            </m:r>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sdt>
        <w:sdtPr>
          <w:tag w:val="goog_rdk_7"/>
          <w:id w:val="-471297138"/>
        </w:sdtPr>
        <w:sdtContent/>
      </w:sdt>
      <w:r>
        <w:rPr>
          <w:rFonts w:ascii="Times New Roman" w:hAnsi="Times New Roman" w:eastAsia="Times New Roman" w:cs="Times New Roman"/>
        </w:rPr>
        <w:t xml:space="preserve">                  (</w:t>
      </w:r>
      <w:sdt>
        <w:sdtPr>
          <w:tag w:val="goog_rdk_8"/>
          <w:id w:val="436489684"/>
        </w:sdtPr>
        <w:sdtContent>
          <w:r>
            <w:rPr>
              <w:rFonts w:ascii="Times New Roman" w:hAnsi="Times New Roman" w:eastAsia="Times New Roman" w:cs="Times New Roman"/>
            </w:rPr>
            <w:t>S</w:t>
          </w:r>
        </w:sdtContent>
      </w:sdt>
      <w:sdt>
        <w:sdtPr>
          <w:tag w:val="goog_rdk_10"/>
          <w:id w:val="-1703091995"/>
        </w:sdtPr>
        <w:sdtContent>
          <w:r>
            <w:rPr>
              <w:rFonts w:ascii="Times New Roman" w:hAnsi="Times New Roman" w:eastAsia="Times New Roman" w:cs="Times New Roman"/>
            </w:rPr>
            <w:t>1</w:t>
          </w:r>
        </w:sdtContent>
      </w:sdt>
      <w:r>
        <w:rPr>
          <w:rFonts w:ascii="Times New Roman" w:hAnsi="Times New Roman" w:eastAsia="Times New Roman" w:cs="Times New Roman"/>
        </w:rPr>
        <w:t xml:space="preserve">) </w:t>
      </w:r>
    </w:p>
    <w:p>
      <w:pPr>
        <w:spacing w:line="480" w:lineRule="auto"/>
        <w:rPr>
          <w:rFonts w:ascii="Times New Roman" w:hAnsi="Times New Roman" w:eastAsia="Times New Roman" w:cs="Times New Roman"/>
        </w:rPr>
      </w:pPr>
      <w:r>
        <w:rPr>
          <w:rFonts w:ascii="Times New Roman" w:hAnsi="Times New Roman" w:eastAsia="Times New Roman" w:cs="Times New Roman"/>
        </w:rPr>
        <w:t xml:space="preserve">where </w:t>
      </w:r>
      <w:r>
        <w:rPr>
          <w:rFonts w:ascii="Times New Roman" w:hAnsi="Times New Roman" w:eastAsia="Times New Roman" w:cs="Times New Roman"/>
          <w:i/>
        </w:rPr>
        <w:t>i</w:t>
      </w:r>
      <w:r>
        <w:rPr>
          <w:rFonts w:ascii="Times New Roman" w:hAnsi="Times New Roman" w:eastAsia="Times New Roman" w:cs="Times New Roman"/>
        </w:rPr>
        <w:t xml:space="preserve"> = sites, </w:t>
      </w:r>
      <w:r>
        <w:rPr>
          <w:rFonts w:ascii="Times New Roman" w:hAnsi="Times New Roman" w:eastAsia="Times New Roman" w:cs="Times New Roman"/>
          <w:i/>
        </w:rPr>
        <w:t>t</w:t>
      </w:r>
      <w:r>
        <w:rPr>
          <w:rFonts w:ascii="Times New Roman" w:hAnsi="Times New Roman" w:eastAsia="Times New Roman" w:cs="Times New Roman"/>
        </w:rPr>
        <w:t xml:space="preserve">=time(year), </w:t>
      </w: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r>
        <w:rPr>
          <w:rFonts w:ascii="Times New Roman" w:hAnsi="Times New Roman" w:eastAsia="Times New Roman" w:cs="Times New Roman"/>
        </w:rPr>
        <w:t xml:space="preserve"> is the logit binomial plague occurrence in site </w:t>
      </w:r>
      <w:r>
        <w:rPr>
          <w:rFonts w:ascii="Times New Roman" w:hAnsi="Times New Roman" w:eastAsia="Times New Roman" w:cs="Times New Roman"/>
          <w:i/>
        </w:rPr>
        <w:t>i</w:t>
      </w:r>
      <w:r>
        <w:rPr>
          <w:rFonts w:ascii="Times New Roman" w:hAnsi="Times New Roman" w:eastAsia="Times New Roman" w:cs="Times New Roman"/>
        </w:rPr>
        <w:t xml:space="preserve"> and in the year </w:t>
      </w:r>
      <w:r>
        <w:rPr>
          <w:rFonts w:ascii="Times New Roman" w:hAnsi="Times New Roman" w:eastAsia="Times New Roman" w:cs="Times New Roman"/>
          <w:i/>
        </w:rPr>
        <w:t>t</w:t>
      </w:r>
      <w:r>
        <w:rPr>
          <w:rFonts w:ascii="Times New Roman" w:hAnsi="Times New Roman" w:eastAsia="Times New Roman" w:cs="Times New Roman"/>
        </w:rPr>
        <w:t xml:space="preserve">. Parameter </w:t>
      </w:r>
      <w:r>
        <w:rPr>
          <w:rFonts w:ascii="Times New Roman" w:hAnsi="Times New Roman" w:eastAsia="Times New Roman" w:cs="Times New Roman"/>
          <w:i/>
        </w:rPr>
        <w:t>a</w:t>
      </w:r>
      <w:r>
        <w:rPr>
          <w:rFonts w:ascii="Times New Roman" w:hAnsi="Times New Roman" w:eastAsia="Times New Roman" w:cs="Times New Roman"/>
        </w:rPr>
        <w:t xml:space="preserve"> is the overall intercept, </w:t>
      </w:r>
      <w:r>
        <w:rPr>
          <w:rFonts w:ascii="Times New Roman" w:hAnsi="Times New Roman" w:eastAsia="Times New Roman" w:cs="Times New Roman"/>
          <w:i/>
        </w:rPr>
        <w:t>f</w:t>
      </w:r>
      <w:r>
        <w:rPr>
          <w:rFonts w:ascii="Times New Roman" w:hAnsi="Times New Roman" w:eastAsia="Times New Roman" w:cs="Times New Roman"/>
        </w:rPr>
        <w:t xml:space="preserve"> are thin-plate spline functions, and </w:t>
      </w:r>
      <m:oMath>
        <m:r>
          <m:rPr/>
          <w:rPr>
            <w:rFonts w:ascii="Cambria Math" w:hAnsi="Cambria Math"/>
          </w:rPr>
          <m:t>ε</m:t>
        </m:r>
      </m:oMath>
      <w:r>
        <w:rPr>
          <w:rFonts w:ascii="Times New Roman" w:hAnsi="Times New Roman" w:eastAsia="Times New Roman" w:cs="Times New Roman"/>
        </w:rPr>
        <w:t xml:space="preserve"> is the uncorrelated random error term.</w:t>
      </w:r>
      <m:oMath>
        <m:r>
          <m:rPr/>
          <w:rPr>
            <w:rFonts w:ascii="Cambria Math" w:hAnsi="Cambria Math" w:eastAsia="Cambria Math" w:cs="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rPr>
        <w:t xml:space="preserve"> is the smooth function of flea index in site </w:t>
      </w:r>
      <w:r>
        <w:rPr>
          <w:rFonts w:ascii="Times New Roman" w:hAnsi="Times New Roman" w:eastAsia="Times New Roman" w:cs="Times New Roman"/>
          <w:i/>
        </w:rPr>
        <w:t>i</w:t>
      </w:r>
      <w:r>
        <w:rPr>
          <w:rFonts w:ascii="Times New Roman" w:hAnsi="Times New Roman" w:eastAsia="Times New Roman" w:cs="Times New Roman"/>
        </w:rPr>
        <w:t xml:space="preserve"> and in the year </w:t>
      </w:r>
      <w:r>
        <w:rPr>
          <w:rFonts w:ascii="Times New Roman" w:hAnsi="Times New Roman" w:eastAsia="Times New Roman" w:cs="Times New Roman"/>
          <w:i/>
        </w:rPr>
        <w:t>t</w:t>
      </w:r>
      <w:r>
        <w:rPr>
          <w:rFonts w:ascii="Times New Roman" w:hAnsi="Times New Roman" w:eastAsia="Times New Roman" w:cs="Times New Roman"/>
        </w:rPr>
        <w:t xml:space="preserve">. </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rPr>
        <w:t xml:space="preserve"> is the smooth function of precipitation in site </w:t>
      </w:r>
      <w:r>
        <w:rPr>
          <w:rFonts w:ascii="Times New Roman" w:hAnsi="Times New Roman" w:eastAsia="Times New Roman" w:cs="Times New Roman"/>
          <w:i/>
        </w:rPr>
        <w:t>i</w:t>
      </w:r>
      <w:r>
        <w:rPr>
          <w:rFonts w:ascii="Times New Roman" w:hAnsi="Times New Roman" w:eastAsia="Times New Roman" w:cs="Times New Roman"/>
        </w:rPr>
        <w:t xml:space="preserve"> and in the year </w:t>
      </w:r>
      <w:r>
        <w:rPr>
          <w:rFonts w:ascii="Times New Roman" w:hAnsi="Times New Roman" w:eastAsia="Times New Roman" w:cs="Times New Roman"/>
          <w:i/>
        </w:rPr>
        <w:t>t</w:t>
      </w:r>
      <w:r>
        <w:rPr>
          <w:rFonts w:ascii="Times New Roman" w:hAnsi="Times New Roman" w:eastAsia="Times New Roman" w:cs="Times New Roman"/>
        </w:rPr>
        <w:t xml:space="preserve">. </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rPr>
        <w:t xml:space="preserve"> is the smooth function of temperature when MD is less than threshold value and </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rPr>
        <w:t xml:space="preserve"> is the effect of temperature when MD is more than the threshold. There is threshold effect of marmot density on temperature, as shown in Table S3.</w:t>
      </w:r>
    </w:p>
    <w:p>
      <w:pPr>
        <w:spacing w:line="480" w:lineRule="auto"/>
        <w:rPr>
          <w:rFonts w:ascii="Times New Roman" w:hAnsi="Times New Roman" w:eastAsia="Times New Roman" w:cs="Times New Roman"/>
        </w:rPr>
      </w:pPr>
      <w:r>
        <w:rPr>
          <w:rFonts w:ascii="Times New Roman" w:hAnsi="Times New Roman" w:eastAsia="Times New Roman" w:cs="Times New Roman"/>
        </w:rPr>
        <w:t>For the geographical heterogeneity of the plague in temperature as Figs. 3 and 4, we also tested it on precipitation and established a model as below.</w:t>
      </w:r>
    </w:p>
    <w:p>
      <w:pPr>
        <w:spacing w:line="480" w:lineRule="auto"/>
        <w:rPr>
          <w:rFonts w:ascii="Times New Roman" w:hAnsi="Times New Roman" w:eastAsia="Times New Roman" w:cs="Times New Roman"/>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=a+</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r>
        <w:rPr>
          <w:rFonts w:ascii="Times New Roman" w:hAnsi="Times New Roman" w:eastAsia="Times New Roman" w:cs="Times New Roman"/>
        </w:rPr>
        <w:t xml:space="preserve">                     (S2)</w:t>
      </w:r>
    </w:p>
    <w:p>
      <w:pPr>
        <w:spacing w:line="480" w:lineRule="auto"/>
        <w:rPr>
          <w:rFonts w:ascii="Times New Roman" w:hAnsi="Times New Roman" w:eastAsia="Times New Roman" w:cs="Times New Roman"/>
        </w:rPr>
      </w:pPr>
      <w:r>
        <w:rPr>
          <w:rFonts w:ascii="Times New Roman" w:hAnsi="Times New Roman" w:eastAsia="Times New Roman" w:cs="Times New Roman"/>
        </w:rPr>
        <w:t xml:space="preserve">Where </w:t>
      </w:r>
      <w:r>
        <w:rPr>
          <w:rFonts w:ascii="Times New Roman" w:hAnsi="Times New Roman" w:eastAsia="Times New Roman" w:cs="Times New Roman"/>
          <w:i/>
        </w:rPr>
        <w:t>i</w:t>
      </w:r>
      <w:r>
        <w:rPr>
          <w:rFonts w:ascii="Times New Roman" w:hAnsi="Times New Roman" w:eastAsia="Times New Roman" w:cs="Times New Roman"/>
        </w:rPr>
        <w:t xml:space="preserve"> = sites, </w:t>
      </w:r>
      <w:r>
        <w:rPr>
          <w:rFonts w:ascii="Times New Roman" w:hAnsi="Times New Roman" w:eastAsia="Times New Roman" w:cs="Times New Roman"/>
          <w:i/>
        </w:rPr>
        <w:t>t</w:t>
      </w:r>
      <w:r>
        <w:rPr>
          <w:rFonts w:ascii="Times New Roman" w:hAnsi="Times New Roman" w:eastAsia="Times New Roman" w:cs="Times New Roman"/>
        </w:rPr>
        <w:t xml:space="preserve">=time(year), </w:t>
      </w: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r>
        <w:rPr>
          <w:rFonts w:ascii="Times New Roman" w:hAnsi="Times New Roman" w:eastAsia="Times New Roman" w:cs="Times New Roman"/>
        </w:rPr>
        <w:t xml:space="preserve"> is the logit binomial plague occurrence in site </w:t>
      </w:r>
      <w:r>
        <w:rPr>
          <w:rFonts w:ascii="Times New Roman" w:hAnsi="Times New Roman" w:eastAsia="Times New Roman" w:cs="Times New Roman"/>
          <w:i/>
        </w:rPr>
        <w:t>i</w:t>
      </w:r>
      <w:r>
        <w:rPr>
          <w:rFonts w:ascii="Times New Roman" w:hAnsi="Times New Roman" w:eastAsia="Times New Roman" w:cs="Times New Roman"/>
        </w:rPr>
        <w:t xml:space="preserve"> and in the year </w:t>
      </w:r>
      <w:r>
        <w:rPr>
          <w:rFonts w:ascii="Times New Roman" w:hAnsi="Times New Roman" w:eastAsia="Times New Roman" w:cs="Times New Roman"/>
          <w:i/>
        </w:rPr>
        <w:t>t</w:t>
      </w:r>
      <w:r>
        <w:rPr>
          <w:rFonts w:ascii="Times New Roman" w:hAnsi="Times New Roman" w:eastAsia="Times New Roman" w:cs="Times New Roman"/>
        </w:rPr>
        <w:t xml:space="preserve">. Parameter </w:t>
      </w:r>
      <w:r>
        <w:rPr>
          <w:rFonts w:ascii="Times New Roman" w:hAnsi="Times New Roman" w:eastAsia="Times New Roman" w:cs="Times New Roman"/>
          <w:i/>
        </w:rPr>
        <w:t>a</w:t>
      </w:r>
      <w:r>
        <w:rPr>
          <w:rFonts w:ascii="Times New Roman" w:hAnsi="Times New Roman" w:eastAsia="Times New Roman" w:cs="Times New Roman"/>
        </w:rPr>
        <w:t xml:space="preserve"> is the overall intercept, </w:t>
      </w:r>
      <w:r>
        <w:rPr>
          <w:rFonts w:ascii="Times New Roman" w:hAnsi="Times New Roman" w:eastAsia="Times New Roman" w:cs="Times New Roman"/>
          <w:i/>
        </w:rPr>
        <w:t>f</w:t>
      </w:r>
      <w:r>
        <w:rPr>
          <w:rFonts w:ascii="Times New Roman" w:hAnsi="Times New Roman" w:eastAsia="Times New Roman" w:cs="Times New Roman"/>
        </w:rPr>
        <w:t xml:space="preserve"> are thin-plate spline functions, and </w:t>
      </w:r>
      <m:oMath>
        <m:r>
          <m:rPr/>
          <w:rPr>
            <w:rFonts w:ascii="Cambria Math" w:hAnsi="Cambria Math"/>
          </w:rPr>
          <m:t>ε</m:t>
        </m:r>
      </m:oMath>
      <w:r>
        <w:rPr>
          <w:rFonts w:ascii="Times New Roman" w:hAnsi="Times New Roman" w:eastAsia="Times New Roman" w:cs="Times New Roman"/>
        </w:rPr>
        <w:t xml:space="preserve"> is the uncorrelated random error term.</w:t>
      </w:r>
      <m:oMath>
        <m:r>
          <m:rPr/>
          <w:rPr>
            <w:rFonts w:ascii="Cambria Math" w:hAnsi="Cambria Math" w:eastAsia="Cambria Math" w:cs="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 xml:space="preserve"> </w:t>
      </w:r>
      <w:r>
        <w:rPr>
          <w:rFonts w:ascii="Times New Roman" w:hAnsi="Times New Roman" w:eastAsia="Times New Roman" w:cs="Times New Roman"/>
        </w:rPr>
        <w:t xml:space="preserve">is the smooth function of marmot density in site </w:t>
      </w:r>
      <w:r>
        <w:rPr>
          <w:rFonts w:ascii="Times New Roman" w:hAnsi="Times New Roman" w:eastAsia="Times New Roman" w:cs="Times New Roman"/>
          <w:i/>
        </w:rPr>
        <w:t>i</w:t>
      </w:r>
      <w:r>
        <w:rPr>
          <w:rFonts w:ascii="Times New Roman" w:hAnsi="Times New Roman" w:eastAsia="Times New Roman" w:cs="Times New Roman"/>
        </w:rPr>
        <w:t xml:space="preserve"> and in the year </w:t>
      </w:r>
      <w:r>
        <w:rPr>
          <w:rFonts w:ascii="Times New Roman" w:hAnsi="Times New Roman" w:eastAsia="Times New Roman" w:cs="Times New Roman"/>
          <w:i/>
        </w:rPr>
        <w:t>t</w:t>
      </w:r>
      <w:r>
        <w:rPr>
          <w:rFonts w:ascii="Times New Roman" w:hAnsi="Times New Roman" w:eastAsia="Times New Roman" w:cs="Times New Roman"/>
        </w:rPr>
        <w:t xml:space="preserve">. </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rPr>
        <w:t xml:space="preserve"> is the smooth function of flea index in site </w:t>
      </w:r>
      <w:r>
        <w:rPr>
          <w:rFonts w:ascii="Times New Roman" w:hAnsi="Times New Roman" w:eastAsia="Times New Roman" w:cs="Times New Roman"/>
          <w:i/>
        </w:rPr>
        <w:t>i</w:t>
      </w:r>
      <w:r>
        <w:rPr>
          <w:rFonts w:ascii="Times New Roman" w:hAnsi="Times New Roman" w:eastAsia="Times New Roman" w:cs="Times New Roman"/>
        </w:rPr>
        <w:t xml:space="preserve"> and in the year </w:t>
      </w:r>
      <w:r>
        <w:rPr>
          <w:rFonts w:ascii="Times New Roman" w:hAnsi="Times New Roman" w:eastAsia="Times New Roman" w:cs="Times New Roman"/>
          <w:i/>
        </w:rPr>
        <w:t>t</w:t>
      </w:r>
      <w:r>
        <w:rPr>
          <w:rFonts w:ascii="Times New Roman" w:hAnsi="Times New Roman" w:eastAsia="Times New Roman" w:cs="Times New Roman"/>
        </w:rPr>
        <w:t xml:space="preserve">. </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rPr>
        <w:t xml:space="preserve"> is a 3D tensor smooth function of the geographical location and of the annual cumulative precipitation (mm) in year </w:t>
      </w:r>
      <w:r>
        <w:rPr>
          <w:rFonts w:ascii="Times New Roman" w:hAnsi="Times New Roman" w:eastAsia="Times New Roman" w:cs="Times New Roman"/>
          <w:i/>
        </w:rPr>
        <w:t>t</w:t>
      </w:r>
      <w:r>
        <w:rPr>
          <w:rFonts w:ascii="Times New Roman" w:hAnsi="Times New Roman" w:eastAsia="Times New Roman" w:cs="Times New Roman"/>
        </w:rPr>
        <w:t xml:space="preserve"> at site </w:t>
      </w:r>
      <w:r>
        <w:rPr>
          <w:rFonts w:ascii="Times New Roman" w:hAnsi="Times New Roman" w:eastAsia="Times New Roman" w:cs="Times New Roman"/>
          <w:i/>
        </w:rPr>
        <w:t>i</w:t>
      </w:r>
      <w:r>
        <w:rPr>
          <w:rFonts w:ascii="Times New Roman" w:hAnsi="Times New Roman" w:eastAsia="Times New Roman" w:cs="Times New Roman"/>
        </w:rPr>
        <w:t xml:space="preserve"> (with maximally 5 </w:t>
      </w:r>
      <w:r>
        <w:rPr>
          <w:rFonts w:ascii="Times New Roman" w:hAnsi="Times New Roman" w:eastAsia="Times New Roman" w:cs="Times New Roman"/>
          <w:i/>
        </w:rPr>
        <w:t>d.f.</w:t>
      </w:r>
      <w:r>
        <w:rPr>
          <w:rFonts w:ascii="Times New Roman" w:hAnsi="Times New Roman" w:eastAsia="Times New Roman" w:cs="Times New Roman"/>
        </w:rPr>
        <w:t xml:space="preserve"> for location and 4 </w:t>
      </w:r>
      <w:r>
        <w:rPr>
          <w:rFonts w:ascii="Times New Roman" w:hAnsi="Times New Roman" w:eastAsia="Times New Roman" w:cs="Times New Roman"/>
          <w:i/>
        </w:rPr>
        <w:t>d.f.</w:t>
      </w:r>
      <w:r>
        <w:rPr>
          <w:rFonts w:ascii="Times New Roman" w:hAnsi="Times New Roman" w:eastAsia="Times New Roman" w:cs="Times New Roman"/>
        </w:rPr>
        <w:t xml:space="preserve"> for precipitation).</w:t>
      </w:r>
      <w:r>
        <w:rPr>
          <w:rFonts w:hint="eastAsia" w:ascii="Times New Roman" w:hAnsi="Times New Roman" w:cs="Times New Roman" w:eastAsiaTheme="minorEastAsia"/>
        </w:rPr>
        <w:t xml:space="preserve"> </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 xml:space="preserve"> </m:t>
        </m:r>
      </m:oMath>
      <w:r>
        <w:rPr>
          <w:rFonts w:ascii="Times New Roman" w:hAnsi="Times New Roman" w:eastAsia="Times New Roman" w:cs="Times New Roman"/>
        </w:rPr>
        <w:t xml:space="preserve"> is the smooth function of annual average temperature in site </w:t>
      </w:r>
      <w:r>
        <w:rPr>
          <w:rFonts w:ascii="Times New Roman" w:hAnsi="Times New Roman" w:eastAsia="Times New Roman" w:cs="Times New Roman"/>
          <w:i/>
        </w:rPr>
        <w:t>i</w:t>
      </w:r>
      <w:r>
        <w:rPr>
          <w:rFonts w:ascii="Times New Roman" w:hAnsi="Times New Roman" w:eastAsia="Times New Roman" w:cs="Times New Roman"/>
        </w:rPr>
        <w:t xml:space="preserve"> and in the year </w:t>
      </w:r>
      <w:r>
        <w:rPr>
          <w:rFonts w:ascii="Times New Roman" w:hAnsi="Times New Roman" w:eastAsia="Times New Roman" w:cs="Times New Roman"/>
          <w:i/>
        </w:rPr>
        <w:t>t</w:t>
      </w:r>
      <w:r>
        <w:rPr>
          <w:rFonts w:ascii="Times New Roman" w:hAnsi="Times New Roman" w:eastAsia="Times New Roman" w:cs="Times New Roman"/>
        </w:rPr>
        <w:t>. And we did not find a significant effect of</w:t>
      </w:r>
      <w:r>
        <w:rPr>
          <w:rFonts w:ascii="Times New Roman" w:hAnsi="Times New Roman" w:eastAsia="Times New Roman" w:cs="Times New Roman"/>
          <w:i/>
        </w:rPr>
        <w:t xml:space="preserve"> </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rPr>
        <w:t xml:space="preserve"> on marmot plague thus our result indicates there is no spatial heterogeneity effect when it comes to precipitation, as shown in Table S3.</w:t>
      </w:r>
    </w:p>
    <w:p>
      <w:pPr>
        <w:keepNext/>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Times New Roman" w:cs="Times New Roman"/>
          <w:b/>
          <w:color w:val="000000"/>
          <w:szCs w:val="20"/>
        </w:rPr>
      </w:pPr>
      <w:bookmarkStart w:id="2" w:name="_heading=h.1fob9te" w:colFirst="0" w:colLast="0"/>
      <w:bookmarkEnd w:id="2"/>
      <w:r>
        <w:rPr>
          <w:rFonts w:ascii="Times New Roman" w:hAnsi="Times New Roman" w:eastAsia="Times New Roman" w:cs="Times New Roman"/>
          <w:b/>
          <w:color w:val="000000"/>
          <w:szCs w:val="20"/>
        </w:rPr>
        <w:t>Time-lag test and season test of effect of precipitation and temperature on marmot plague</w:t>
      </w:r>
    </w:p>
    <w:p>
      <w:pPr>
        <w:spacing w:line="480" w:lineRule="auto"/>
      </w:pPr>
      <w:r>
        <w:rPr>
          <w:rFonts w:ascii="Times New Roman" w:hAnsi="Times New Roman" w:eastAsia="Times New Roman" w:cs="Times New Roman"/>
        </w:rPr>
        <w:t>In order to test whether the influence of climate factors on the occurrence of plague has a time lag effect and season effect, all the models which include temperature and precipitation in Table S1 have been performed more times by replacing with the temperature and precipitation of the previous year</w:t>
      </w:r>
      <w:r>
        <w:t xml:space="preserve"> </w:t>
      </w:r>
      <w:r>
        <w:rPr>
          <w:rFonts w:ascii="Times New Roman" w:hAnsi="Times New Roman" w:eastAsia="Times New Roman" w:cs="Times New Roman"/>
        </w:rPr>
        <w:t xml:space="preserve">and with the temperature and precipitation of specific months’ data for verification, as shown in Table. S2. Based on the marmot hibernation time and the timing of field monitoring in our study area </w:t>
      </w:r>
      <w:r>
        <w:rPr>
          <w:rFonts w:ascii="Times New Roman" w:hAnsi="Times New Roman" w:eastAsia="Times New Roman" w:cs="Times New Roman"/>
        </w:rPr>
        <w:fldChar w:fldCharType="begin"/>
      </w:r>
      <w:r>
        <w:rPr>
          <w:rFonts w:ascii="Times New Roman" w:hAnsi="Times New Roman" w:eastAsia="Times New Roman" w:cs="Times New Roman"/>
        </w:rPr>
        <w:instrText xml:space="preserve"> ADDIN EN.CITE &lt;EndNote&gt;&lt;Cite&gt;&lt;Author&gt;He&lt;/Author&gt;&lt;Year&gt;2021&lt;/Year&gt;&lt;RecNum&gt;53&lt;/RecNum&gt;&lt;DisplayText&gt;(1)&lt;/DisplayText&gt;&lt;record&gt;&lt;rec-number&gt;53&lt;/rec-number&gt;&lt;foreign-keys&gt;&lt;key app="EN" db-id="vavv5t0wce2dvkeea2b5efrsx25wdpz0x0f9" timestamp="1662642267"&gt;53&lt;/key&gt;&lt;/foreign-keys&gt;&lt;ref-type name="Journal Article"&gt;17&lt;/ref-type&gt;&lt;contributors&gt;&lt;authors&gt;&lt;author&gt;He, Zhaokai&lt;/author&gt;&lt;author&gt;Wei, Baiqing&lt;/author&gt;&lt;author&gt;Zhang, Yujiang&lt;/author&gt;&lt;author&gt;Liu, Jun&lt;/author&gt;&lt;author&gt;Xi, Jinxiao&lt;/author&gt;&lt;author&gt;Ciren, Dunzhu&lt;/author&gt;&lt;author&gt;Qi, Teng&lt;/author&gt;&lt;author&gt;Liang, Junrong&lt;/author&gt;&lt;author&gt;Duan, Ran&lt;/author&gt;&lt;author&gt;Qin, Shuai&lt;/author&gt;&lt;/authors&gt;&lt;/contributors&gt;&lt;titles&gt;&lt;title&gt;Distribution and Characteristics of Human Plague Cases and Yersinia pestis Isolates from 4 Marmota Plague Foci, China, 1950–2019&lt;/title&gt;&lt;secondary-title&gt;Emerging Infectious Diseases&lt;/secondary-title&gt;&lt;/titles&gt;&lt;periodical&gt;&lt;full-title&gt;Emerging Infectious Diseases&lt;/full-title&gt;&lt;abbr-1&gt;Emerg Infect Dis&lt;/abbr-1&gt;&lt;/periodical&gt;&lt;pages&gt;2544&lt;/pages&gt;&lt;volume&gt;27&lt;/volume&gt;&lt;number&gt;10&lt;/number&gt;&lt;dates&gt;&lt;year&gt;2021&lt;/year&gt;&lt;/dates&gt;&lt;urls&gt;&lt;/urls&gt;&lt;/record&gt;&lt;/Cite&gt;&lt;/EndNote&gt;</w:instrText>
      </w:r>
      <w:r>
        <w:rPr>
          <w:rFonts w:ascii="Times New Roman" w:hAnsi="Times New Roman" w:eastAsia="Times New Roman" w:cs="Times New Roman"/>
        </w:rPr>
        <w:fldChar w:fldCharType="separate"/>
      </w:r>
      <w:r>
        <w:rPr>
          <w:rFonts w:ascii="Times New Roman" w:hAnsi="Times New Roman" w:eastAsia="Times New Roman" w:cs="Times New Roman"/>
        </w:rPr>
        <w:t>(1)</w:t>
      </w:r>
      <w:r>
        <w:rPr>
          <w:rFonts w:ascii="Times New Roman" w:hAnsi="Times New Roman" w:eastAsia="Times New Roman" w:cs="Times New Roman"/>
        </w:rPr>
        <w:fldChar w:fldCharType="end"/>
      </w:r>
      <w:r>
        <w:rPr>
          <w:rFonts w:ascii="Times New Roman" w:hAnsi="Times New Roman" w:eastAsia="Times New Roman" w:cs="Times New Roman"/>
        </w:rPr>
        <w:t xml:space="preserve">, we used meteorological data of two specific periods (from May to September and March to October) of each year as the seasonal pattern test. </w:t>
      </w:r>
    </w:p>
    <w:p>
      <w:pPr>
        <w:spacing w:line="480" w:lineRule="auto"/>
        <w:rPr>
          <w:rFonts w:ascii="Times New Roman" w:hAnsi="Times New Roman" w:eastAsia="Times New Roman" w:cs="Times New Roman"/>
        </w:rPr>
      </w:pPr>
      <w:bookmarkStart w:id="3" w:name="_heading=h.3znysh7" w:colFirst="0" w:colLast="0"/>
      <w:bookmarkEnd w:id="3"/>
      <w:r>
        <w:rPr>
          <w:rFonts w:ascii="Times New Roman" w:hAnsi="Times New Roman" w:eastAsia="Times New Roman" w:cs="Times New Roman"/>
        </w:rPr>
        <w:t>When the climatic elements of the previous year and current year’s specific months are considered together, based on cross-validation (CV) value, which is an indicator for comparing simulation performance across multiple models 11 (CV: 0.3218) in Table S1 has better performance in the real situation of simulated data than all the models with previous year’s and specific months’ climatic variables in Table S2. In view of the fact that the impact of the climate across the years and that of the current year on animals will change over time, and our model results show that the simulation of current year climate on marmot plague are still the best with the lowest CV, so in this study, only the current year’s climatic factors will be discussed and the complicated relationship between current year’s temperature and precipitation and the occurrence of marmot, flea index and marmot plague will be explored in-depth.</w:t>
      </w:r>
    </w:p>
    <w:p>
      <w:pPr>
        <w:keepNext/>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eastAsia="Times New Roman" w:cs="Times New Roman"/>
          <w:b/>
          <w:color w:val="000000"/>
          <w:szCs w:val="20"/>
        </w:rPr>
      </w:pPr>
      <w:r>
        <w:rPr>
          <w:rFonts w:ascii="Times New Roman" w:hAnsi="Times New Roman" w:eastAsia="Times New Roman" w:cs="Times New Roman"/>
          <w:b/>
          <w:color w:val="000000"/>
          <w:szCs w:val="20"/>
        </w:rPr>
        <w:t>Shape restrictions on biological covariates</w:t>
      </w:r>
    </w:p>
    <w:p>
      <w:pPr>
        <w:spacing w:line="480" w:lineRule="auto"/>
        <w:rPr>
          <w:rFonts w:ascii="Times New Roman" w:hAnsi="Times New Roman" w:eastAsia="Times New Roman" w:cs="Times New Roman"/>
        </w:rPr>
      </w:pPr>
      <w:r>
        <w:rPr>
          <w:rFonts w:ascii="Times New Roman" w:hAnsi="Times New Roman" w:eastAsia="Times New Roman" w:cs="Times New Roman"/>
        </w:rPr>
        <w:t>We added shape restrictions on biological covariates (FI and MD) to see if there was overfitting in our final model. The SCAM package in R was used to avoid model overfit. Based on the previous research background on the relationship between marmot density and flea index and prevalence of plague, we added the positive shape restrictions both on MD and FI with bs = “mpi” in 11 as formula (S3). Bs= “mpi” is a special method function for creating smooths subject to a monotone increasing constraint which is built by the mgcv constructor function for smooth terms. The partial effects on the plague prevalence of the marmot population density, flea index, and annual cumulative precipitation were given in Fig. S4 and the result summary could be found in Table S4.</w:t>
      </w:r>
    </w:p>
    <w:p>
      <w:pPr>
        <w:spacing w:line="480" w:lineRule="auto"/>
        <w:jc w:val="center"/>
        <w:rPr>
          <w:rFonts w:ascii="Times New Roman" w:hAnsi="Times New Roman" w:eastAsia="Times New Roman" w:cs="Times New Roman"/>
          <w:sz w:val="16"/>
          <w:szCs w:val="16"/>
        </w:rPr>
      </w:pPr>
      <m:oMath>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Y</m:t>
            </m:r>
            <m:ctrlPr>
              <w:rPr>
                <w:rFonts w:ascii="Cambria Math" w:hAnsi="Cambria Math" w:eastAsia="Cambria Math" w:cs="Cambria Math"/>
                <w:sz w:val="18"/>
                <w:szCs w:val="18"/>
              </w:rPr>
            </m:ctrlPr>
          </m:e>
          <m:sub>
            <m:r>
              <m:rPr/>
              <w:rPr>
                <w:rFonts w:ascii="Cambria Math" w:hAnsi="Cambria Math" w:eastAsia="Cambria Math" w:cs="Cambria Math"/>
                <w:sz w:val="18"/>
                <w:szCs w:val="18"/>
              </w:rPr>
              <m:t>i,t</m:t>
            </m:r>
            <m:ctrlPr>
              <w:rPr>
                <w:rFonts w:ascii="Cambria Math" w:hAnsi="Cambria Math" w:eastAsia="Cambria Math" w:cs="Cambria Math"/>
                <w:sz w:val="18"/>
                <w:szCs w:val="18"/>
              </w:rPr>
            </m:ctrlPr>
          </m:sub>
        </m:sSub>
        <m:r>
          <m:rPr/>
          <w:rPr>
            <w:rFonts w:ascii="Cambria Math" w:hAnsi="Cambria Math" w:eastAsia="Cambria Math" w:cs="Cambria Math"/>
            <w:sz w:val="18"/>
            <w:szCs w:val="18"/>
          </w:rPr>
          <m:t>=</m:t>
        </m:r>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f</m:t>
            </m:r>
            <m:ctrlPr>
              <w:rPr>
                <w:rFonts w:ascii="Cambria Math" w:hAnsi="Cambria Math" w:eastAsia="Cambria Math" w:cs="Cambria Math"/>
                <w:sz w:val="18"/>
                <w:szCs w:val="18"/>
              </w:rPr>
            </m:ctrlPr>
          </m:e>
          <m:sub>
            <m:r>
              <m:rPr/>
              <w:rPr>
                <w:rFonts w:ascii="Cambria Math" w:hAnsi="Cambria Math" w:eastAsia="Cambria Math" w:cs="Cambria Math"/>
                <w:sz w:val="18"/>
                <w:szCs w:val="18"/>
              </w:rPr>
              <m:t>1</m:t>
            </m:r>
            <m:ctrlPr>
              <w:rPr>
                <w:rFonts w:ascii="Cambria Math" w:hAnsi="Cambria Math" w:eastAsia="Cambria Math" w:cs="Cambria Math"/>
                <w:sz w:val="18"/>
                <w:szCs w:val="18"/>
              </w:rPr>
            </m:ctrlPr>
          </m:sub>
        </m:sSub>
        <m:d>
          <m:dPr>
            <m:ctrlPr>
              <w:rPr>
                <w:rFonts w:ascii="Cambria Math" w:hAnsi="Cambria Math" w:eastAsia="Cambria Math" w:cs="Cambria Math"/>
                <w:sz w:val="18"/>
                <w:szCs w:val="18"/>
              </w:rPr>
            </m:ctrlPr>
          </m:dPr>
          <m:e>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MD</m:t>
                </m:r>
                <m:ctrlPr>
                  <w:rPr>
                    <w:rFonts w:ascii="Cambria Math" w:hAnsi="Cambria Math" w:eastAsia="Cambria Math" w:cs="Cambria Math"/>
                    <w:sz w:val="18"/>
                    <w:szCs w:val="18"/>
                  </w:rPr>
                </m:ctrlPr>
              </m:e>
              <m:sub>
                <m:r>
                  <m:rPr/>
                  <w:rPr>
                    <w:rFonts w:ascii="Cambria Math" w:hAnsi="Cambria Math" w:eastAsia="Cambria Math" w:cs="Cambria Math"/>
                    <w:sz w:val="18"/>
                    <w:szCs w:val="18"/>
                  </w:rPr>
                  <m:t>i,t</m:t>
                </m:r>
                <m:ctrlPr>
                  <w:rPr>
                    <w:rFonts w:ascii="Cambria Math" w:hAnsi="Cambria Math" w:eastAsia="Cambria Math" w:cs="Cambria Math"/>
                    <w:sz w:val="18"/>
                    <w:szCs w:val="18"/>
                  </w:rPr>
                </m:ctrlPr>
              </m:sub>
            </m:sSub>
            <m:r>
              <m:rPr/>
              <w:rPr>
                <w:rFonts w:ascii="Cambria Math" w:hAnsi="Cambria Math" w:eastAsia="Cambria Math" w:cs="Cambria Math"/>
                <w:sz w:val="18"/>
                <w:szCs w:val="18"/>
              </w:rPr>
              <m:t>, bs="mpi"</m:t>
            </m:r>
            <m:ctrlPr>
              <w:rPr>
                <w:rFonts w:ascii="Cambria Math" w:hAnsi="Cambria Math" w:eastAsia="Cambria Math" w:cs="Cambria Math"/>
                <w:sz w:val="18"/>
                <w:szCs w:val="18"/>
              </w:rPr>
            </m:ctrlPr>
          </m:e>
        </m:d>
        <m:r>
          <m:rPr/>
          <w:rPr>
            <w:rFonts w:ascii="Cambria Math" w:hAnsi="Cambria Math" w:eastAsia="Cambria Math" w:cs="Cambria Math"/>
            <w:sz w:val="18"/>
            <w:szCs w:val="18"/>
          </w:rPr>
          <m:t>+</m:t>
        </m:r>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f</m:t>
            </m:r>
            <m:ctrlPr>
              <w:rPr>
                <w:rFonts w:ascii="Cambria Math" w:hAnsi="Cambria Math" w:eastAsia="Cambria Math" w:cs="Cambria Math"/>
                <w:sz w:val="18"/>
                <w:szCs w:val="18"/>
              </w:rPr>
            </m:ctrlPr>
          </m:e>
          <m:sub>
            <m:r>
              <m:rPr/>
              <w:rPr>
                <w:rFonts w:ascii="Cambria Math" w:hAnsi="Cambria Math" w:eastAsia="Cambria Math" w:cs="Cambria Math"/>
                <w:sz w:val="18"/>
                <w:szCs w:val="18"/>
              </w:rPr>
              <m:t>2</m:t>
            </m:r>
            <m:ctrlPr>
              <w:rPr>
                <w:rFonts w:ascii="Cambria Math" w:hAnsi="Cambria Math" w:eastAsia="Cambria Math" w:cs="Cambria Math"/>
                <w:sz w:val="18"/>
                <w:szCs w:val="18"/>
              </w:rPr>
            </m:ctrlPr>
          </m:sub>
        </m:sSub>
        <m:d>
          <m:dPr>
            <m:ctrlPr>
              <w:rPr>
                <w:rFonts w:ascii="Cambria Math" w:hAnsi="Cambria Math" w:eastAsia="Cambria Math" w:cs="Cambria Math"/>
                <w:sz w:val="18"/>
                <w:szCs w:val="18"/>
              </w:rPr>
            </m:ctrlPr>
          </m:dPr>
          <m:e>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FI</m:t>
                </m:r>
                <m:ctrlPr>
                  <w:rPr>
                    <w:rFonts w:ascii="Cambria Math" w:hAnsi="Cambria Math" w:eastAsia="Cambria Math" w:cs="Cambria Math"/>
                    <w:sz w:val="18"/>
                    <w:szCs w:val="18"/>
                  </w:rPr>
                </m:ctrlPr>
              </m:e>
              <m:sub>
                <m:r>
                  <m:rPr/>
                  <w:rPr>
                    <w:rFonts w:ascii="Cambria Math" w:hAnsi="Cambria Math" w:eastAsia="Cambria Math" w:cs="Cambria Math"/>
                    <w:sz w:val="18"/>
                    <w:szCs w:val="18"/>
                  </w:rPr>
                  <m:t>i,t</m:t>
                </m:r>
                <m:ctrlPr>
                  <w:rPr>
                    <w:rFonts w:ascii="Cambria Math" w:hAnsi="Cambria Math" w:eastAsia="Cambria Math" w:cs="Cambria Math"/>
                    <w:sz w:val="18"/>
                    <w:szCs w:val="18"/>
                  </w:rPr>
                </m:ctrlPr>
              </m:sub>
            </m:sSub>
            <m:r>
              <m:rPr/>
              <w:rPr>
                <w:rFonts w:ascii="Cambria Math" w:hAnsi="Cambria Math" w:eastAsia="Cambria Math" w:cs="Cambria Math"/>
                <w:sz w:val="18"/>
                <w:szCs w:val="18"/>
              </w:rPr>
              <m:t>, bs="mpi"</m:t>
            </m:r>
            <m:ctrlPr>
              <w:rPr>
                <w:rFonts w:ascii="Cambria Math" w:hAnsi="Cambria Math" w:eastAsia="Cambria Math" w:cs="Cambria Math"/>
                <w:sz w:val="18"/>
                <w:szCs w:val="18"/>
              </w:rPr>
            </m:ctrlPr>
          </m:e>
        </m:d>
        <m:r>
          <m:rPr/>
          <w:rPr>
            <w:rFonts w:ascii="Cambria Math" w:hAnsi="Cambria Math" w:eastAsia="Cambria Math" w:cs="Cambria Math"/>
            <w:sz w:val="18"/>
            <w:szCs w:val="18"/>
          </w:rPr>
          <m:t>+</m:t>
        </m:r>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f</m:t>
            </m:r>
            <m:ctrlPr>
              <w:rPr>
                <w:rFonts w:ascii="Cambria Math" w:hAnsi="Cambria Math" w:eastAsia="Cambria Math" w:cs="Cambria Math"/>
                <w:sz w:val="18"/>
                <w:szCs w:val="18"/>
              </w:rPr>
            </m:ctrlPr>
          </m:e>
          <m:sub>
            <m:r>
              <m:rPr/>
              <w:rPr>
                <w:rFonts w:ascii="Cambria Math" w:hAnsi="Cambria Math" w:eastAsia="Cambria Math" w:cs="Cambria Math"/>
                <w:sz w:val="18"/>
                <w:szCs w:val="18"/>
              </w:rPr>
              <m:t>3</m:t>
            </m:r>
            <m:ctrlPr>
              <w:rPr>
                <w:rFonts w:ascii="Cambria Math" w:hAnsi="Cambria Math" w:eastAsia="Cambria Math" w:cs="Cambria Math"/>
                <w:sz w:val="18"/>
                <w:szCs w:val="18"/>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sz w:val="18"/>
            <w:szCs w:val="18"/>
          </w:rPr>
          <m:t>+</m:t>
        </m:r>
        <m:r>
          <m:rPr/>
          <w:rPr>
            <w:rFonts w:ascii="Cambria Math" w:hAnsi="Cambria Math"/>
          </w:rPr>
          <m:t>{</m:t>
        </m:r>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f</m:t>
            </m:r>
            <m:ctrlPr>
              <w:rPr>
                <w:rFonts w:ascii="Cambria Math" w:hAnsi="Cambria Math" w:eastAsia="Cambria Math" w:cs="Cambria Math"/>
                <w:sz w:val="18"/>
                <w:szCs w:val="18"/>
              </w:rPr>
            </m:ctrlPr>
          </m:e>
          <m:sub>
            <m:r>
              <m:rPr/>
              <w:rPr>
                <w:rFonts w:ascii="Cambria Math" w:hAnsi="Cambria Math" w:eastAsia="Cambria Math" w:cs="Cambria Math"/>
                <w:sz w:val="18"/>
                <w:szCs w:val="18"/>
              </w:rPr>
              <m:t>4</m:t>
            </m:r>
            <m:ctrlPr>
              <w:rPr>
                <w:rFonts w:ascii="Cambria Math" w:hAnsi="Cambria Math" w:eastAsia="Cambria Math" w:cs="Cambria Math"/>
                <w:sz w:val="18"/>
                <w:szCs w:val="18"/>
              </w:rPr>
            </m:ctrlPr>
          </m:sub>
        </m:sSub>
        <m:d>
          <m:dPr>
            <m:ctrlPr>
              <w:rPr>
                <w:rFonts w:ascii="Cambria Math" w:hAnsi="Cambria Math" w:eastAsia="Cambria Math" w:cs="Cambria Math"/>
                <w:sz w:val="18"/>
                <w:szCs w:val="18"/>
              </w:rPr>
            </m:ctrlPr>
          </m:dPr>
          <m:e>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Pre</m:t>
                </m:r>
                <m:ctrlPr>
                  <w:rPr>
                    <w:rFonts w:ascii="Cambria Math" w:hAnsi="Cambria Math" w:eastAsia="Cambria Math" w:cs="Cambria Math"/>
                    <w:sz w:val="18"/>
                    <w:szCs w:val="18"/>
                  </w:rPr>
                </m:ctrlPr>
              </m:e>
              <m:sub>
                <m:r>
                  <m:rPr/>
                  <w:rPr>
                    <w:rFonts w:ascii="Cambria Math" w:hAnsi="Cambria Math" w:eastAsia="Cambria Math" w:cs="Cambria Math"/>
                    <w:sz w:val="18"/>
                    <w:szCs w:val="18"/>
                  </w:rPr>
                  <m:t>i,t</m:t>
                </m:r>
                <m:ctrlPr>
                  <w:rPr>
                    <w:rFonts w:ascii="Cambria Math" w:hAnsi="Cambria Math" w:eastAsia="Cambria Math" w:cs="Cambria Math"/>
                    <w:sz w:val="18"/>
                    <w:szCs w:val="18"/>
                  </w:rPr>
                </m:ctrlPr>
              </m:sub>
            </m:sSub>
            <m:ctrlPr>
              <w:rPr>
                <w:rFonts w:ascii="Cambria Math" w:hAnsi="Cambria Math" w:eastAsia="Cambria Math" w:cs="Cambria Math"/>
                <w:sz w:val="18"/>
                <w:szCs w:val="18"/>
              </w:rPr>
            </m:ctrlPr>
          </m:e>
        </m:d>
        <m:r>
          <m:rPr/>
          <w:rPr>
            <w:rFonts w:ascii="Cambria Math" w:hAnsi="Cambria Math"/>
          </w:rPr>
          <m:t xml:space="preserve"> </m:t>
        </m:r>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f</m:t>
            </m:r>
            <m:ctrlPr>
              <w:rPr>
                <w:rFonts w:ascii="Cambria Math" w:hAnsi="Cambria Math" w:eastAsia="Cambria Math" w:cs="Cambria Math"/>
                <w:sz w:val="18"/>
                <w:szCs w:val="18"/>
              </w:rPr>
            </m:ctrlPr>
          </m:e>
          <m:sub>
            <m:r>
              <m:rPr/>
              <w:rPr>
                <w:rFonts w:ascii="Cambria Math" w:hAnsi="Cambria Math" w:eastAsia="Cambria Math" w:cs="Cambria Math"/>
                <w:sz w:val="18"/>
                <w:szCs w:val="18"/>
              </w:rPr>
              <m:t>5</m:t>
            </m:r>
            <m:ctrlPr>
              <w:rPr>
                <w:rFonts w:ascii="Cambria Math" w:hAnsi="Cambria Math" w:eastAsia="Cambria Math" w:cs="Cambria Math"/>
                <w:sz w:val="18"/>
                <w:szCs w:val="18"/>
              </w:rPr>
            </m:ctrlPr>
          </m:sub>
        </m:sSub>
        <m:d>
          <m:dPr>
            <m:ctrlPr>
              <w:rPr>
                <w:rFonts w:ascii="Cambria Math" w:hAnsi="Cambria Math" w:eastAsia="Cambria Math" w:cs="Cambria Math"/>
                <w:sz w:val="18"/>
                <w:szCs w:val="18"/>
              </w:rPr>
            </m:ctrlPr>
          </m:dPr>
          <m:e>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Pre</m:t>
                </m:r>
                <m:ctrlPr>
                  <w:rPr>
                    <w:rFonts w:ascii="Cambria Math" w:hAnsi="Cambria Math" w:eastAsia="Cambria Math" w:cs="Cambria Math"/>
                    <w:sz w:val="18"/>
                    <w:szCs w:val="18"/>
                  </w:rPr>
                </m:ctrlPr>
              </m:e>
              <m:sub>
                <m:r>
                  <m:rPr/>
                  <w:rPr>
                    <w:rFonts w:ascii="Cambria Math" w:hAnsi="Cambria Math" w:eastAsia="Cambria Math" w:cs="Cambria Math"/>
                    <w:sz w:val="18"/>
                    <w:szCs w:val="18"/>
                  </w:rPr>
                  <m:t>i,t</m:t>
                </m:r>
                <m:ctrlPr>
                  <w:rPr>
                    <w:rFonts w:ascii="Cambria Math" w:hAnsi="Cambria Math" w:eastAsia="Cambria Math" w:cs="Cambria Math"/>
                    <w:sz w:val="18"/>
                    <w:szCs w:val="18"/>
                  </w:rPr>
                </m:ctrlPr>
              </m:sub>
            </m:sSub>
            <m:ctrlPr>
              <w:rPr>
                <w:rFonts w:ascii="Cambria Math" w:hAnsi="Cambria Math" w:eastAsia="Cambria Math" w:cs="Cambria Math"/>
                <w:sz w:val="18"/>
                <w:szCs w:val="18"/>
              </w:rPr>
            </m:ctrlPr>
          </m:e>
        </m:d>
        <m:r>
          <m:rPr/>
          <w:rPr>
            <w:rFonts w:ascii="Cambria Math" w:hAnsi="Cambria Math"/>
          </w:rPr>
          <m:t xml:space="preserve"> </m:t>
        </m:r>
        <m:r>
          <m:rPr/>
          <w:rPr>
            <w:rFonts w:ascii="Cambria Math" w:hAnsi="Cambria Math" w:eastAsia="Cambria Math" w:cs="Cambria Math"/>
            <w:sz w:val="18"/>
            <w:szCs w:val="18"/>
          </w:rPr>
          <m:t>+</m:t>
        </m:r>
        <m:sSub>
          <m:sSubPr>
            <m:ctrlPr>
              <w:rPr>
                <w:rFonts w:ascii="Cambria Math" w:hAnsi="Cambria Math" w:eastAsia="Cambria Math" w:cs="Cambria Math"/>
                <w:sz w:val="18"/>
                <w:szCs w:val="18"/>
              </w:rPr>
            </m:ctrlPr>
          </m:sSubPr>
          <m:e>
            <m:r>
              <m:rPr/>
              <w:rPr>
                <w:rFonts w:ascii="Cambria Math" w:hAnsi="Cambria Math" w:eastAsia="Cambria Math" w:cs="Cambria Math"/>
                <w:sz w:val="18"/>
                <w:szCs w:val="18"/>
              </w:rPr>
              <m:t>ε</m:t>
            </m:r>
            <m:ctrlPr>
              <w:rPr>
                <w:rFonts w:ascii="Cambria Math" w:hAnsi="Cambria Math" w:eastAsia="Cambria Math" w:cs="Cambria Math"/>
                <w:sz w:val="18"/>
                <w:szCs w:val="18"/>
              </w:rPr>
            </m:ctrlPr>
          </m:e>
          <m:sub>
            <m:r>
              <m:rPr/>
              <w:rPr>
                <w:rFonts w:ascii="Cambria Math" w:hAnsi="Cambria Math" w:eastAsia="Cambria Math" w:cs="Cambria Math"/>
                <w:sz w:val="18"/>
                <w:szCs w:val="18"/>
              </w:rPr>
              <m:t>i,t</m:t>
            </m:r>
            <m:ctrlPr>
              <w:rPr>
                <w:rFonts w:ascii="Cambria Math" w:hAnsi="Cambria Math" w:eastAsia="Cambria Math" w:cs="Cambria Math"/>
                <w:sz w:val="18"/>
                <w:szCs w:val="18"/>
              </w:rPr>
            </m:ctrlPr>
          </m:sub>
        </m:sSub>
        <m:r>
          <m:rPr/>
          <w:rPr>
            <w:rFonts w:ascii="Cambria Math" w:hAnsi="Cambria Math" w:eastAsia="Cambria Math" w:cs="Cambria Math"/>
            <w:sz w:val="18"/>
            <w:szCs w:val="18"/>
          </w:rPr>
          <m:t>,</m:t>
        </m:r>
        <m:f>
          <m:fPr>
            <m:ctrlPr>
              <w:rPr>
                <w:rFonts w:ascii="Cambria Math" w:hAnsi="Cambria Math" w:eastAsia="Cambria Math" w:cs="Cambria Math"/>
                <w:sz w:val="18"/>
                <w:szCs w:val="18"/>
              </w:rPr>
            </m:ctrlPr>
          </m:fPr>
          <m:num>
            <m:r>
              <m:rPr/>
              <w:rPr>
                <w:rFonts w:ascii="Cambria Math" w:hAnsi="Cambria Math" w:eastAsia="Cambria Math" w:cs="Cambria Math"/>
                <w:sz w:val="18"/>
                <w:szCs w:val="18"/>
              </w:rPr>
              <m:t>if MD &lt;tℎ</m:t>
            </m:r>
            <m:ctrlPr>
              <w:rPr>
                <w:rFonts w:ascii="Cambria Math" w:hAnsi="Cambria Math" w:eastAsia="Cambria Math" w:cs="Cambria Math"/>
                <w:sz w:val="18"/>
                <w:szCs w:val="18"/>
              </w:rPr>
            </m:ctrlPr>
          </m:num>
          <m:den>
            <m:r>
              <m:rPr/>
              <w:rPr>
                <w:rFonts w:ascii="Cambria Math" w:hAnsi="Cambria Math" w:eastAsia="Cambria Math" w:cs="Cambria Math"/>
                <w:sz w:val="18"/>
                <w:szCs w:val="18"/>
              </w:rPr>
              <m:t>Otℎerwise</m:t>
            </m:r>
            <m:ctrlPr>
              <w:rPr>
                <w:rFonts w:ascii="Cambria Math" w:hAnsi="Cambria Math" w:eastAsia="Cambria Math" w:cs="Cambria Math"/>
                <w:sz w:val="18"/>
                <w:szCs w:val="18"/>
              </w:rPr>
            </m:ctrlPr>
          </m:den>
        </m:f>
        <m:r>
          <m:rPr/>
          <w:rPr>
            <w:rFonts w:ascii="Cambria Math" w:hAnsi="Cambria Math" w:eastAsia="Cambria Math" w:cs="Cambria Math"/>
            <w:sz w:val="18"/>
            <w:szCs w:val="18"/>
          </w:rPr>
          <m:t xml:space="preserve">                                </m:t>
        </m:r>
      </m:oMath>
      <w:r>
        <w:rPr>
          <w:rFonts w:ascii="Times New Roman" w:hAnsi="Times New Roman" w:eastAsia="Times New Roman" w:cs="Times New Roman"/>
        </w:rPr>
        <w:t xml:space="preserve">                 (S3)</w:t>
      </w:r>
    </w:p>
    <w:p>
      <w:pPr>
        <w:spacing w:line="480" w:lineRule="auto"/>
        <w:rPr>
          <w:rFonts w:ascii="Times New Roman" w:hAnsi="Times New Roman" w:cs="Times New Roman" w:eastAsiaTheme="minorEastAsia"/>
        </w:rPr>
      </w:pPr>
      <w:sdt>
        <w:sdtPr>
          <w:tag w:val="goog_rdk_44"/>
          <w:id w:val="-1207254714"/>
        </w:sdtPr>
        <w:sdtContent/>
      </w:sdt>
      <w:r>
        <w:rPr>
          <w:rFonts w:ascii="Times New Roman" w:hAnsi="Times New Roman" w:eastAsia="Times New Roman" w:cs="Times New Roman"/>
        </w:rPr>
        <w:t>Based on the statistical model result, we found that marmot plague occurrence exhibited a significant upward trend with the flea index (</w:t>
      </w:r>
      <w:r>
        <w:rPr>
          <w:rFonts w:ascii="Times New Roman" w:hAnsi="Times New Roman" w:eastAsia="Times New Roman" w:cs="Times New Roman"/>
          <w:i/>
        </w:rPr>
        <w:t>P</w:t>
      </w:r>
      <w:r>
        <w:rPr>
          <w:rFonts w:ascii="Times New Roman" w:hAnsi="Times New Roman" w:eastAsia="Times New Roman" w:cs="Times New Roman"/>
        </w:rPr>
        <w:t xml:space="preserve"> &lt; </w:t>
      </w:r>
      <w:r>
        <w:rPr>
          <w:rFonts w:ascii="Times New Roman" w:hAnsi="Times New Roman" w:eastAsia="Times New Roman" w:cs="Times New Roman"/>
          <w:i/>
        </w:rPr>
        <w:t>0.05</w:t>
      </w:r>
      <w:r>
        <w:rPr>
          <w:rFonts w:ascii="Times New Roman" w:hAnsi="Times New Roman" w:eastAsia="Times New Roman" w:cs="Times New Roman"/>
        </w:rPr>
        <w:t>; see Fig. S4B), which indicated that the risk of plague occurrence increased with the increases of the flea index. In terms of the effect of precipitation, the shape restrictions model showed its significance on the marmot plague (see Table S4). However, after considering the nonadditive probability between precipitation and marmot density, we utilized marmot density as a threshold for judging the impact of precipitation on the occurrence of plague. Different interaction curves were found between precipitation and plague when the marmot density was in two different states (see Figs.S4 C and D): when the marmot density was lower than 0.63 (1 marmot/1 hectare), the risk of plague change with the amount of precipitation (</w:t>
      </w:r>
      <w:r>
        <w:rPr>
          <w:rFonts w:ascii="Times New Roman" w:hAnsi="Times New Roman" w:eastAsia="Times New Roman" w:cs="Times New Roman"/>
          <w:i/>
        </w:rPr>
        <w:t>P</w:t>
      </w:r>
      <w:r>
        <w:rPr>
          <w:rFonts w:ascii="Times New Roman" w:hAnsi="Times New Roman" w:eastAsia="Times New Roman" w:cs="Times New Roman"/>
        </w:rPr>
        <w:t xml:space="preserve"> &lt; </w:t>
      </w:r>
      <w:r>
        <w:rPr>
          <w:rFonts w:ascii="Times New Roman" w:hAnsi="Times New Roman" w:eastAsia="Times New Roman" w:cs="Times New Roman"/>
          <w:i/>
        </w:rPr>
        <w:t>0.05</w:t>
      </w:r>
      <w:r>
        <w:rPr>
          <w:rFonts w:ascii="Times New Roman" w:hAnsi="Times New Roman" w:eastAsia="Times New Roman" w:cs="Times New Roman"/>
        </w:rPr>
        <w:t>; see Fig. S4C); when the marmot density was higher than 0.63 (1 marmot/1 hectare), high rainfall increased the risk of plague (</w:t>
      </w:r>
      <w:r>
        <w:rPr>
          <w:rFonts w:ascii="Times New Roman" w:hAnsi="Times New Roman" w:eastAsia="Times New Roman" w:cs="Times New Roman"/>
          <w:i/>
        </w:rPr>
        <w:t>P</w:t>
      </w:r>
      <w:r>
        <w:rPr>
          <w:rFonts w:ascii="Times New Roman" w:hAnsi="Times New Roman" w:eastAsia="Times New Roman" w:cs="Times New Roman"/>
        </w:rPr>
        <w:t xml:space="preserve"> &lt; </w:t>
      </w:r>
      <w:r>
        <w:rPr>
          <w:rFonts w:ascii="Times New Roman" w:hAnsi="Times New Roman" w:eastAsia="Times New Roman" w:cs="Times New Roman"/>
          <w:i/>
        </w:rPr>
        <w:t>0.01</w:t>
      </w:r>
      <w:r>
        <w:rPr>
          <w:rFonts w:ascii="Times New Roman" w:hAnsi="Times New Roman" w:eastAsia="Times New Roman" w:cs="Times New Roman"/>
        </w:rPr>
        <w:t>; see Fig. S4D). And the synergistic effect of temperature and latitude and longitude still showed significance (</w:t>
      </w:r>
      <w:r>
        <w:rPr>
          <w:rFonts w:ascii="Times New Roman" w:hAnsi="Times New Roman" w:eastAsia="Times New Roman" w:cs="Times New Roman"/>
          <w:i/>
        </w:rPr>
        <w:t>P</w:t>
      </w:r>
      <w:r>
        <w:rPr>
          <w:rFonts w:ascii="Times New Roman" w:hAnsi="Times New Roman" w:eastAsia="Times New Roman" w:cs="Times New Roman"/>
        </w:rPr>
        <w:t xml:space="preserve"> &lt; </w:t>
      </w:r>
      <w:r>
        <w:rPr>
          <w:rFonts w:ascii="Times New Roman" w:hAnsi="Times New Roman" w:eastAsia="Times New Roman" w:cs="Times New Roman"/>
          <w:i/>
        </w:rPr>
        <w:t>0.05</w:t>
      </w:r>
      <w:r>
        <w:rPr>
          <w:rFonts w:ascii="Times New Roman" w:hAnsi="Times New Roman" w:eastAsia="Times New Roman" w:cs="Times New Roman"/>
        </w:rPr>
        <w:t>; see Table S4) under shape restrictions on biological</w:t>
      </w:r>
      <w:r>
        <w:t xml:space="preserve"> </w:t>
      </w:r>
      <w:r>
        <w:rPr>
          <w:rFonts w:ascii="Times New Roman" w:hAnsi="Times New Roman" w:eastAsia="Times New Roman" w:cs="Times New Roman"/>
        </w:rPr>
        <w:t>covariates.</w:t>
      </w:r>
    </w:p>
    <w:p>
      <w:pPr>
        <w:spacing w:line="480" w:lineRule="auto"/>
        <w:jc w:val="center"/>
        <w:rPr>
          <w:rFonts w:ascii="Times New Roman" w:hAnsi="Times New Roman" w:cs="Times New Roman" w:eastAsiaTheme="minorEastAsia"/>
        </w:rPr>
      </w:pPr>
      <w:r>
        <w:rPr>
          <w:rFonts w:ascii="Times New Roman" w:hAnsi="Times New Roman" w:cs="Times New Roman" w:eastAsiaTheme="minorEastAsia"/>
          <w:lang w:eastAsia="en-US"/>
        </w:rPr>
        <w:drawing>
          <wp:inline distT="0" distB="0" distL="0" distR="0">
            <wp:extent cx="5274310" cy="5274310"/>
            <wp:effectExtent l="0" t="0" r="2540" b="25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5274310"/>
                    </a:xfrm>
                    <a:prstGeom prst="rect">
                      <a:avLst/>
                    </a:prstGeom>
                    <a:noFill/>
                    <a:ln>
                      <a:noFill/>
                    </a:ln>
                  </pic:spPr>
                </pic:pic>
              </a:graphicData>
            </a:graphic>
          </wp:inline>
        </w:drawing>
      </w:r>
    </w:p>
    <w:p>
      <w:pPr>
        <w:spacing w:line="480" w:lineRule="auto"/>
        <w:jc w:val="center"/>
        <w:rPr>
          <w:rFonts w:ascii="Times New Roman" w:hAnsi="Times New Roman" w:eastAsia="Times New Roman" w:cs="Times New Roman"/>
          <w:color w:val="000000"/>
          <w:szCs w:val="20"/>
        </w:rPr>
      </w:pPr>
      <w:r>
        <w:rPr>
          <w:rFonts w:ascii="Times New Roman" w:hAnsi="Times New Roman" w:eastAsia="Times New Roman" w:cs="Times New Roman"/>
          <w:b/>
          <w:color w:val="000000"/>
          <w:szCs w:val="20"/>
        </w:rPr>
        <w:t xml:space="preserve">Fig. S1. </w:t>
      </w:r>
      <w:r>
        <w:rPr>
          <w:rFonts w:ascii="Times New Roman" w:hAnsi="Times New Roman" w:eastAsia="Times New Roman" w:cs="Times New Roman"/>
          <w:color w:val="000000"/>
          <w:szCs w:val="20"/>
        </w:rPr>
        <w:t>The result of the Spearman test for covariates</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Cs w:val="20"/>
        </w:rPr>
        <w:t>This indicates that marmot density (MD), flea index (FI), annual cumulative precipitation (mm) (Pre), and annual average temperature (Celsius) (Tmp) have no strong collinearity, and all factors can be selected into the regression model.</w:t>
      </w:r>
    </w:p>
    <w:p>
      <w:pPr>
        <w:spacing w:line="480" w:lineRule="auto"/>
        <w:jc w:val="center"/>
        <w:rPr>
          <w:rFonts w:ascii="Times New Roman" w:hAnsi="Times New Roman" w:cs="Times New Roman" w:eastAsiaTheme="minorEastAsia"/>
          <w:color w:val="000000"/>
          <w:szCs w:val="20"/>
        </w:rPr>
      </w:pPr>
    </w:p>
    <w:p>
      <w:pPr>
        <w:spacing w:line="480" w:lineRule="auto"/>
        <w:jc w:val="center"/>
        <w:rPr>
          <w:rFonts w:ascii="Times New Roman" w:hAnsi="Times New Roman" w:cs="Times New Roman" w:eastAsiaTheme="minorEastAsia"/>
          <w:color w:val="000000"/>
          <w:szCs w:val="20"/>
        </w:rPr>
      </w:pPr>
    </w:p>
    <w:p>
      <w:pPr>
        <w:spacing w:line="480" w:lineRule="auto"/>
        <w:jc w:val="center"/>
        <w:rPr>
          <w:rFonts w:ascii="Times New Roman" w:hAnsi="Times New Roman" w:cs="Times New Roman" w:eastAsiaTheme="minorEastAsia"/>
          <w:color w:val="000000"/>
          <w:szCs w:val="20"/>
        </w:rPr>
      </w:pPr>
    </w:p>
    <w:p>
      <w:pPr>
        <w:spacing w:line="480" w:lineRule="auto"/>
        <w:jc w:val="center"/>
        <w:rPr>
          <w:rFonts w:ascii="Times New Roman" w:hAnsi="Times New Roman" w:cs="Times New Roman" w:eastAsiaTheme="minorEastAsia"/>
        </w:rPr>
      </w:pPr>
    </w:p>
    <w:p>
      <w:pPr>
        <w:spacing w:line="480" w:lineRule="auto"/>
        <w:jc w:val="center"/>
      </w:pPr>
      <w:r>
        <w:rPr>
          <w:rFonts w:ascii="Times New Roman" w:hAnsi="Times New Roman" w:cs="Times New Roman"/>
          <w:b/>
          <w:bCs/>
          <w:szCs w:val="20"/>
          <w:lang w:eastAsia="en-US"/>
        </w:rPr>
        <w:drawing>
          <wp:inline distT="0" distB="0" distL="0" distR="0">
            <wp:extent cx="5274310" cy="253555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4310" cy="2535555"/>
                    </a:xfrm>
                    <a:prstGeom prst="rect">
                      <a:avLst/>
                    </a:prstGeom>
                  </pic:spPr>
                </pic:pic>
              </a:graphicData>
            </a:graphic>
          </wp:inline>
        </w:drawing>
      </w:r>
    </w:p>
    <w:p>
      <w:pPr>
        <w:spacing w:line="480" w:lineRule="auto"/>
        <w:rPr>
          <w:rFonts w:ascii="Times New Roman" w:hAnsi="Times New Roman" w:cs="Times New Roman" w:eastAsiaTheme="minorEastAsia"/>
        </w:rPr>
      </w:pPr>
      <w:r>
        <w:rPr>
          <w:rFonts w:ascii="Times New Roman" w:hAnsi="Times New Roman" w:eastAsia="Times New Roman" w:cs="Times New Roman"/>
          <w:b/>
        </w:rPr>
        <w:t>Fig. S2</w:t>
      </w:r>
      <w:r>
        <w:rPr>
          <w:rFonts w:ascii="Times New Roman" w:hAnsi="Times New Roman" w:eastAsia="Times New Roman" w:cs="Times New Roman"/>
        </w:rPr>
        <w:t>. Predicted plague of marmot plague cases from final model covering both Mongolia and China under extremely cold, very cold, normal, hot and very hot conditions (A–E) and the standard error of temperature (F). The color gradient of A-E represents predicted temperature partial effect on plague ranging from blue (low: -68.7) to red (high:23.6). The color gradient of F represents standard error value from light green (low:0) to red (high:10</w:t>
      </w:r>
      <w:r>
        <w:rPr>
          <w:rFonts w:hint="eastAsia" w:cs="Times New Roman" w:asciiTheme="minorEastAsia" w:hAnsiTheme="minorEastAsia" w:eastAsiaTheme="minorEastAsia"/>
        </w:rPr>
        <w:t>.</w:t>
      </w:r>
      <w:r>
        <w:rPr>
          <w:rFonts w:ascii="Times New Roman" w:hAnsi="Times New Roman" w:eastAsia="Times New Roman" w:cs="Times New Roman"/>
        </w:rPr>
        <w:t>7).</w:t>
      </w:r>
    </w:p>
    <w:p>
      <w:pPr>
        <w:spacing w:line="480" w:lineRule="auto"/>
        <w:jc w:val="center"/>
        <w:rPr>
          <w:b/>
        </w:rPr>
      </w:pPr>
      <w:sdt>
        <w:sdtPr>
          <w:tag w:val="goog_rdk_75"/>
          <w:id w:val="-264776552"/>
        </w:sdtPr>
        <w:sdtContent>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t xml:space="preserve"> </w:t>
          </w:r>
          <w:r>
            <w:rPr>
              <w:lang w:eastAsia="en-US"/>
            </w:rPr>
            <w:drawing>
              <wp:inline distT="0" distB="0" distL="0" distR="0">
                <wp:extent cx="5274310" cy="5274310"/>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5274310"/>
                        </a:xfrm>
                        <a:prstGeom prst="rect">
                          <a:avLst/>
                        </a:prstGeom>
                        <a:noFill/>
                        <a:ln>
                          <a:noFill/>
                        </a:ln>
                      </pic:spPr>
                    </pic:pic>
                  </a:graphicData>
                </a:graphic>
              </wp:inline>
            </w:drawing>
          </w:r>
        </w:sdtContent>
      </w:sdt>
      <w:sdt>
        <w:sdtPr>
          <w:tag w:val="goog_rdk_76"/>
          <w:id w:val="1023132172"/>
          <w:showingPlcHdr/>
        </w:sdtPr>
        <w:sdtContent>
          <w:r>
            <w:t xml:space="preserve">     </w:t>
          </w:r>
        </w:sdtContent>
      </w:sdt>
    </w:p>
    <w:p>
      <w:pPr>
        <w:spacing w:line="480" w:lineRule="auto"/>
        <w:rPr>
          <w:rFonts w:ascii="Times New Roman" w:hAnsi="Times New Roman" w:eastAsia="Times New Roman" w:cs="Times New Roman"/>
          <w:b/>
        </w:rPr>
      </w:pPr>
      <w:r>
        <w:rPr>
          <w:rFonts w:ascii="Times New Roman" w:hAnsi="Times New Roman" w:eastAsia="Times New Roman" w:cs="Times New Roman"/>
          <w:b/>
        </w:rPr>
        <w:t>Fig. S3.</w:t>
      </w:r>
      <w:r>
        <w:rPr>
          <w:rFonts w:ascii="Times New Roman" w:hAnsi="Times New Roman" w:eastAsia="Times New Roman" w:cs="Times New Roman"/>
        </w:rPr>
        <w:t xml:space="preserve"> The standard error obtained from formula 1 of A. marmot density; B. flea index; C. precipitation when marmot density &lt; 0.63; and D. precipitation when marmot density &gt;= 0.63.</w:t>
      </w:r>
      <w:r>
        <w:rPr>
          <w:rFonts w:ascii="Times New Roman" w:hAnsi="Times New Roman" w:eastAsia="Times New Roman" w:cs="Times New Roman"/>
          <w:b/>
        </w:rPr>
        <w:t xml:space="preserve"> </w:t>
      </w:r>
    </w:p>
    <w:p>
      <w:pPr>
        <w:rPr>
          <w:rFonts w:eastAsiaTheme="minorEastAsia"/>
          <w:highlight w:val="yellow"/>
        </w:rPr>
      </w:pPr>
    </w:p>
    <w:p>
      <w:pPr>
        <w:spacing w:line="480" w:lineRule="auto"/>
        <w:rPr>
          <w:rFonts w:ascii="Times New Roman" w:hAnsi="Times New Roman" w:cs="Times New Roman" w:eastAsiaTheme="minorEastAsia"/>
          <w:sz w:val="24"/>
          <w:szCs w:val="24"/>
        </w:rPr>
      </w:pPr>
      <w:r>
        <w:rPr>
          <w:rFonts w:ascii="Times New Roman" w:hAnsi="Times New Roman" w:cs="Times New Roman" w:eastAsiaTheme="minorEastAsia"/>
          <w:sz w:val="24"/>
          <w:szCs w:val="24"/>
          <w:lang w:eastAsia="en-US"/>
        </w:rPr>
        <w:drawing>
          <wp:inline distT="0" distB="0" distL="0" distR="0">
            <wp:extent cx="5274310" cy="5274310"/>
            <wp:effectExtent l="0" t="0" r="254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5274310"/>
                    </a:xfrm>
                    <a:prstGeom prst="rect">
                      <a:avLst/>
                    </a:prstGeom>
                    <a:noFill/>
                    <a:ln>
                      <a:noFill/>
                    </a:ln>
                  </pic:spPr>
                </pic:pic>
              </a:graphicData>
            </a:graphic>
          </wp:inline>
        </w:drawing>
      </w:r>
    </w:p>
    <w:p>
      <w:pPr>
        <w:pBdr>
          <w:top w:val="none" w:color="auto" w:sz="0" w:space="0"/>
          <w:left w:val="none" w:color="auto" w:sz="0" w:space="0"/>
          <w:bottom w:val="none" w:color="auto" w:sz="0" w:space="0"/>
          <w:right w:val="none" w:color="auto" w:sz="0" w:space="0"/>
          <w:between w:val="none" w:color="auto" w:sz="0" w:space="0"/>
        </w:pBdr>
        <w:spacing w:line="480" w:lineRule="auto"/>
        <w:rPr>
          <w:rFonts w:eastAsiaTheme="minorEastAsia"/>
          <w:b/>
          <w:sz w:val="24"/>
          <w:szCs w:val="24"/>
        </w:rPr>
      </w:pPr>
      <w:r>
        <w:rPr>
          <w:rFonts w:ascii="Times New Roman" w:hAnsi="Times New Roman" w:eastAsia="Times New Roman" w:cs="Times New Roman"/>
        </w:rPr>
        <w:t xml:space="preserve">Fig. S4. The partial effects obtained from shape restrictions model 11 on the plague prevalence of A. marmot density; B. flea index; C. precipitation when marmot density &lt; 0.63; and D. precipitation when marmot density &gt;= 0.63. </w:t>
      </w:r>
    </w:p>
    <w:p>
      <w:pPr>
        <w:spacing w:line="480" w:lineRule="auto"/>
        <w:rPr>
          <w:rFonts w:ascii="Times New Roman" w:hAnsi="Times New Roman" w:cs="Times New Roman" w:eastAsiaTheme="minorEastAsia"/>
          <w:sz w:val="24"/>
          <w:szCs w:val="24"/>
        </w:rPr>
        <w:sectPr>
          <w:footerReference r:id="rId4" w:type="default"/>
          <w:pgSz w:w="11906" w:h="16838"/>
          <w:pgMar w:top="1440" w:right="1800" w:bottom="1440" w:left="1800" w:header="851" w:footer="992" w:gutter="0"/>
          <w:pgNumType w:start="1"/>
          <w:cols w:space="720" w:num="1"/>
        </w:sectPr>
      </w:pPr>
    </w:p>
    <w:p>
      <w:pPr>
        <w:spacing w:line="480" w:lineRule="auto"/>
        <w:rPr>
          <w:rFonts w:ascii="Times New Roman" w:hAnsi="Times New Roman" w:eastAsia="Times New Roman" w:cs="Times New Roman"/>
        </w:rPr>
      </w:pPr>
      <w:bookmarkStart w:id="4" w:name="_heading=h.2et92p0" w:colFirst="0" w:colLast="0"/>
      <w:bookmarkEnd w:id="4"/>
      <w:r>
        <w:rPr>
          <w:rFonts w:ascii="Times New Roman" w:hAnsi="Times New Roman" w:eastAsia="Times New Roman" w:cs="Times New Roman"/>
          <w:b/>
        </w:rPr>
        <w:t xml:space="preserve">Table S1. </w:t>
      </w:r>
      <w:r>
        <w:rPr>
          <w:rFonts w:ascii="Times New Roman" w:hAnsi="Times New Roman" w:eastAsia="Times New Roman" w:cs="Times New Roman"/>
        </w:rPr>
        <w:t>Model selection using CV and delta-AIC</w:t>
      </w:r>
      <w:r>
        <w:rPr>
          <w:rFonts w:ascii="Times New Roman" w:hAnsi="Times New Roman" w:eastAsia="Times New Roman" w:cs="Times New Roman"/>
          <w:b/>
        </w:rPr>
        <w:t xml:space="preserve">. </w:t>
      </w:r>
      <w:r>
        <w:rPr>
          <w:rFonts w:ascii="Times New Roman" w:hAnsi="Times New Roman" w:eastAsia="Times New Roman" w:cs="Times New Roman"/>
        </w:rPr>
        <w:t>Models with lower CV values have higher out-of-sample predictive power. We set the AIC value of model 11</w:t>
      </w:r>
      <w:sdt>
        <w:sdtPr>
          <w:tag w:val="goog_rdk_86"/>
          <w:id w:val="-663854760"/>
        </w:sdtPr>
        <w:sdtContent>
          <w:r>
            <w:rPr>
              <w:rFonts w:ascii="Times New Roman" w:hAnsi="Times New Roman" w:eastAsia="Times New Roman" w:cs="Times New Roman"/>
            </w:rPr>
            <w:t xml:space="preserve"> </w:t>
          </w:r>
        </w:sdtContent>
      </w:sdt>
      <w:r>
        <w:rPr>
          <w:rFonts w:ascii="Times New Roman" w:hAnsi="Times New Roman" w:eastAsia="Times New Roman" w:cs="Times New Roman"/>
        </w:rPr>
        <w:t xml:space="preserve">as the benchmark. Lower AIC values indicate a better-fit model, and a model with a </w:t>
      </w:r>
      <w:bookmarkStart w:id="5" w:name="bookmark=id.3dy6vkm" w:colFirst="0" w:colLast="0"/>
      <w:bookmarkEnd w:id="5"/>
      <w:bookmarkStart w:id="6" w:name="bookmark=id.tyjcwt" w:colFirst="0" w:colLast="0"/>
      <w:bookmarkEnd w:id="6"/>
      <w:r>
        <w:rPr>
          <w:rFonts w:ascii="Times New Roman" w:hAnsi="Times New Roman" w:eastAsia="Times New Roman" w:cs="Times New Roman"/>
        </w:rPr>
        <w:t>delta-AIC (the difference between the two AIC values being compared) of more than -2 AIC units is considered significantly better than the model it is being compared to. Model 11 is thus the final model with the lowest AIC and lowest CV.</w:t>
      </w:r>
    </w:p>
    <w:tbl>
      <w:tblPr>
        <w:tblStyle w:val="38"/>
        <w:tblW w:w="1403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3"/>
        <w:gridCol w:w="1949"/>
        <w:gridCol w:w="5223"/>
        <w:gridCol w:w="2525"/>
        <w:gridCol w:w="1182"/>
        <w:gridCol w:w="1329"/>
        <w:gridCol w:w="10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793" w:type="dxa"/>
            <w:tcBorders>
              <w:right w:val="nil"/>
            </w:tcBorders>
            <w:shd w:val="clear" w:color="auto" w:fill="8EAADB"/>
            <w:vAlign w:val="bottom"/>
          </w:tcPr>
          <w:p>
            <w:pPr>
              <w:spacing w:before="0" w:after="0"/>
              <w:jc w:val="center"/>
            </w:pPr>
            <w:r>
              <w:rPr>
                <w:rFonts w:ascii="Times New Roman" w:hAnsi="Times New Roman" w:eastAsia="Times New Roman" w:cs="Times New Roman"/>
                <w:b/>
              </w:rPr>
              <w:t>Model</w:t>
            </w:r>
          </w:p>
        </w:tc>
        <w:tc>
          <w:tcPr>
            <w:tcW w:w="1949" w:type="dxa"/>
            <w:tcBorders>
              <w:left w:val="nil"/>
              <w:right w:val="nil"/>
            </w:tcBorders>
            <w:shd w:val="clear" w:color="auto" w:fill="8EAADB"/>
            <w:vAlign w:val="bottom"/>
          </w:tcPr>
          <w:p>
            <w:pPr>
              <w:spacing w:before="0" w:after="0"/>
              <w:jc w:val="center"/>
            </w:pPr>
            <w:r>
              <w:rPr>
                <w:rFonts w:ascii="Times New Roman" w:hAnsi="Times New Roman" w:eastAsia="Times New Roman" w:cs="Times New Roman"/>
                <w:b/>
              </w:rPr>
              <w:t>Model type</w:t>
            </w:r>
          </w:p>
        </w:tc>
        <w:tc>
          <w:tcPr>
            <w:tcW w:w="5223" w:type="dxa"/>
            <w:tcBorders>
              <w:left w:val="nil"/>
            </w:tcBorders>
            <w:shd w:val="clear" w:color="auto" w:fill="8EAADB"/>
            <w:vAlign w:val="bottom"/>
          </w:tcPr>
          <w:p>
            <w:pPr>
              <w:spacing w:before="0" w:after="0"/>
              <w:jc w:val="center"/>
            </w:pPr>
            <w:r>
              <w:rPr>
                <w:rFonts w:ascii="Times New Roman" w:hAnsi="Times New Roman" w:eastAsia="Times New Roman" w:cs="Times New Roman"/>
                <w:b/>
              </w:rPr>
              <w:t>Formula</w:t>
            </w:r>
          </w:p>
        </w:tc>
        <w:tc>
          <w:tcPr>
            <w:tcW w:w="2525" w:type="dxa"/>
            <w:tcBorders>
              <w:right w:val="nil"/>
            </w:tcBorders>
            <w:shd w:val="clear" w:color="auto" w:fill="8EAADB"/>
            <w:vAlign w:val="bottom"/>
          </w:tcPr>
          <w:p>
            <w:pPr>
              <w:spacing w:before="0" w:after="0"/>
              <w:jc w:val="center"/>
            </w:pPr>
            <w:r>
              <w:rPr>
                <w:rFonts w:ascii="Times New Roman" w:hAnsi="Times New Roman" w:eastAsia="Times New Roman" w:cs="Times New Roman"/>
                <w:b/>
              </w:rPr>
              <w:t>Significant</w:t>
            </w:r>
          </w:p>
          <w:p>
            <w:pPr>
              <w:spacing w:before="0" w:after="0"/>
              <w:jc w:val="center"/>
            </w:pPr>
            <w:r>
              <w:rPr>
                <w:rFonts w:ascii="Times New Roman" w:hAnsi="Times New Roman" w:eastAsia="Times New Roman" w:cs="Times New Roman"/>
                <w:b/>
              </w:rPr>
              <w:t>factors</w:t>
            </w:r>
          </w:p>
        </w:tc>
        <w:tc>
          <w:tcPr>
            <w:tcW w:w="1182" w:type="dxa"/>
            <w:tcBorders>
              <w:left w:val="nil"/>
              <w:right w:val="nil"/>
            </w:tcBorders>
            <w:shd w:val="clear" w:color="auto" w:fill="8EAADB"/>
            <w:vAlign w:val="bottom"/>
          </w:tcPr>
          <w:p>
            <w:pPr>
              <w:spacing w:before="0" w:after="0"/>
              <w:jc w:val="center"/>
            </w:pPr>
            <w:r>
              <w:rPr>
                <w:rFonts w:ascii="Times New Roman" w:hAnsi="Times New Roman" w:eastAsia="Times New Roman" w:cs="Times New Roman"/>
                <w:b/>
              </w:rPr>
              <w:t>delta-AIC</w:t>
            </w:r>
          </w:p>
        </w:tc>
        <w:tc>
          <w:tcPr>
            <w:tcW w:w="1329" w:type="dxa"/>
            <w:tcBorders>
              <w:left w:val="nil"/>
              <w:right w:val="nil"/>
            </w:tcBorders>
            <w:shd w:val="clear" w:color="auto" w:fill="8EAADB"/>
            <w:vAlign w:val="bottom"/>
          </w:tcPr>
          <w:p>
            <w:pPr>
              <w:spacing w:before="0" w:after="0"/>
              <w:jc w:val="center"/>
            </w:pPr>
            <w:r>
              <w:rPr>
                <w:rFonts w:ascii="Times New Roman" w:hAnsi="Times New Roman" w:eastAsia="Times New Roman" w:cs="Times New Roman"/>
                <w:b/>
              </w:rPr>
              <w:t>Deviance explained</w:t>
            </w:r>
          </w:p>
        </w:tc>
        <w:tc>
          <w:tcPr>
            <w:tcW w:w="1035" w:type="dxa"/>
            <w:tcBorders>
              <w:left w:val="nil"/>
            </w:tcBorders>
            <w:shd w:val="clear" w:color="auto" w:fill="8EAADB"/>
            <w:vAlign w:val="bottom"/>
          </w:tcPr>
          <w:p>
            <w:pPr>
              <w:spacing w:before="0" w:after="0"/>
              <w:jc w:val="center"/>
            </w:pPr>
            <w:r>
              <w:rPr>
                <w:rFonts w:ascii="Times New Roman" w:hAnsi="Times New Roman" w:eastAsia="Times New Roman" w:cs="Times New Roman"/>
                <w:b/>
              </w:rPr>
              <w:t>CV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793" w:type="dxa"/>
          </w:tcPr>
          <w:p>
            <w:pPr>
              <w:spacing w:before="60"/>
              <w:rPr>
                <w:rFonts w:ascii="Times New Roman" w:hAnsi="Times New Roman" w:eastAsia="Times New Roman" w:cs="Times New Roman"/>
                <w:b/>
              </w:rPr>
            </w:pPr>
            <w:r>
              <w:rPr>
                <w:rFonts w:ascii="Times New Roman" w:hAnsi="Times New Roman" w:eastAsia="Times New Roman" w:cs="Times New Roman"/>
              </w:rPr>
              <w:t>1</w:t>
            </w:r>
          </w:p>
        </w:tc>
        <w:tc>
          <w:tcPr>
            <w:tcW w:w="1949" w:type="dxa"/>
          </w:tcPr>
          <w:p>
            <w:pPr>
              <w:spacing w:before="60"/>
              <w:rPr>
                <w:rFonts w:ascii="Times New Roman" w:hAnsi="Times New Roman" w:eastAsia="Times New Roman" w:cs="Times New Roman"/>
                <w:b/>
              </w:rPr>
            </w:pPr>
            <w:r>
              <w:rPr>
                <w:rFonts w:ascii="Times New Roman" w:hAnsi="Times New Roman" w:eastAsia="Times New Roman" w:cs="Times New Roman"/>
              </w:rPr>
              <w:t>Geography + year</w:t>
            </w:r>
          </w:p>
        </w:tc>
        <w:tc>
          <w:tcPr>
            <w:tcW w:w="5223" w:type="dxa"/>
          </w:tcPr>
          <w:p>
            <w:pPr>
              <w:spacing w:before="60"/>
              <w:rPr>
                <w:rFonts w:ascii="Times New Roman" w:hAnsi="Times New Roman" w:eastAsia="Times New Roman" w:cs="Times New Roman"/>
                <w:b/>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year</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r>
              <w:rPr>
                <w:rFonts w:ascii="Times New Roman" w:hAnsi="Times New Roman" w:eastAsia="Times New Roman" w:cs="Times New Roman"/>
              </w:rPr>
              <w:t xml:space="preserve"> </w:t>
            </w:r>
          </w:p>
        </w:tc>
        <w:tc>
          <w:tcPr>
            <w:tcW w:w="2525" w:type="dxa"/>
          </w:tcPr>
          <w:p>
            <w:pPr>
              <w:spacing w:before="60"/>
              <w:jc w:val="left"/>
              <w:rPr>
                <w:rFonts w:ascii="Times New Roman" w:hAnsi="Times New Roman" w:eastAsia="Times New Roman" w:cs="Times New Roman"/>
                <w:b/>
              </w:rPr>
            </w:pPr>
            <w:r>
              <w:rPr>
                <w:rFonts w:ascii="Times New Roman" w:hAnsi="Times New Roman" w:eastAsia="Times New Roman" w:cs="Times New Roman"/>
              </w:rPr>
              <w:t>s(</w:t>
            </w:r>
            <w:r>
              <w:rPr>
                <w:rFonts w:hint="eastAsia" w:ascii="Times New Roman" w:hAnsi="Times New Roman" w:eastAsia="Times New Roman" w:cs="Times New Roman"/>
              </w:rPr>
              <w:t>lon</w:t>
            </w:r>
            <w:r>
              <w:rPr>
                <w:rFonts w:ascii="Times New Roman" w:hAnsi="Times New Roman" w:eastAsia="Times New Roman" w:cs="Times New Roman"/>
              </w:rPr>
              <w:t>, lat), year</w:t>
            </w:r>
          </w:p>
        </w:tc>
        <w:tc>
          <w:tcPr>
            <w:tcW w:w="1182" w:type="dxa"/>
          </w:tcPr>
          <w:p>
            <w:pPr>
              <w:spacing w:before="60"/>
              <w:rPr>
                <w:rFonts w:ascii="Times New Roman" w:hAnsi="Times New Roman" w:eastAsia="Times New Roman" w:cs="Times New Roman"/>
                <w:b/>
                <w:highlight w:val="yellow"/>
              </w:rPr>
            </w:pPr>
            <w:r>
              <w:rPr>
                <w:rFonts w:ascii="Times New Roman" w:hAnsi="Times New Roman" w:eastAsia="Times New Roman" w:cs="Times New Roman"/>
              </w:rPr>
              <w:t>80.3087</w:t>
            </w:r>
          </w:p>
        </w:tc>
        <w:tc>
          <w:tcPr>
            <w:tcW w:w="1329" w:type="dxa"/>
          </w:tcPr>
          <w:p>
            <w:pPr>
              <w:spacing w:before="60"/>
              <w:rPr>
                <w:rFonts w:ascii="Times New Roman" w:hAnsi="Times New Roman" w:eastAsia="Times New Roman" w:cs="Times New Roman"/>
                <w:b/>
              </w:rPr>
            </w:pPr>
            <w:r>
              <w:rPr>
                <w:rFonts w:ascii="Times New Roman" w:hAnsi="Times New Roman" w:eastAsia="Times New Roman" w:cs="Times New Roman"/>
              </w:rPr>
              <w:t>16.7%</w:t>
            </w:r>
          </w:p>
        </w:tc>
        <w:tc>
          <w:tcPr>
            <w:tcW w:w="1035" w:type="dxa"/>
          </w:tcPr>
          <w:p>
            <w:pPr>
              <w:spacing w:before="60"/>
              <w:rPr>
                <w:rFonts w:ascii="Times New Roman" w:hAnsi="Times New Roman" w:eastAsia="Times New Roman" w:cs="Times New Roman"/>
                <w:b/>
              </w:rPr>
            </w:pPr>
            <w:r>
              <w:rPr>
                <w:rFonts w:ascii="Times New Roman" w:hAnsi="Times New Roman" w:eastAsia="Times New Roman" w:cs="Times New Roman"/>
              </w:rPr>
              <w:t>0.4802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1" w:hRule="atLeast"/>
        </w:trPr>
        <w:tc>
          <w:tcPr>
            <w:tcW w:w="793" w:type="dxa"/>
          </w:tcPr>
          <w:p>
            <w:pPr>
              <w:spacing w:before="60"/>
              <w:rPr>
                <w:rFonts w:ascii="Times New Roman" w:hAnsi="Times New Roman" w:eastAsia="Times New Roman" w:cs="Times New Roman"/>
                <w:b/>
              </w:rPr>
            </w:pPr>
            <w:r>
              <w:rPr>
                <w:rFonts w:ascii="Times New Roman" w:hAnsi="Times New Roman" w:eastAsia="Times New Roman" w:cs="Times New Roman"/>
              </w:rPr>
              <w:t>2</w:t>
            </w:r>
          </w:p>
        </w:tc>
        <w:tc>
          <w:tcPr>
            <w:tcW w:w="1949" w:type="dxa"/>
          </w:tcPr>
          <w:p>
            <w:pPr>
              <w:spacing w:before="60"/>
              <w:rPr>
                <w:rFonts w:ascii="Times New Roman" w:hAnsi="Times New Roman" w:eastAsia="Times New Roman" w:cs="Times New Roman"/>
                <w:b/>
              </w:rPr>
            </w:pPr>
            <w:r>
              <w:rPr>
                <w:rFonts w:ascii="Times New Roman" w:hAnsi="Times New Roman" w:eastAsia="Times New Roman" w:cs="Times New Roman"/>
              </w:rPr>
              <w:t>Biology</w:t>
            </w:r>
          </w:p>
        </w:tc>
        <w:tc>
          <w:tcPr>
            <w:tcW w:w="5223" w:type="dxa"/>
          </w:tcPr>
          <w:p>
            <w:pPr>
              <w:spacing w:before="60"/>
              <w:rPr>
                <w:rFonts w:ascii="Times New Roman" w:hAnsi="Times New Roman" w:eastAsia="Times New Roman" w:cs="Times New Roman"/>
                <w:b/>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r>
              <w:rPr>
                <w:rFonts w:ascii="Times New Roman" w:hAnsi="Times New Roman" w:eastAsia="Times New Roman" w:cs="Times New Roman"/>
              </w:rPr>
              <w:t xml:space="preserve"> </w:t>
            </w:r>
          </w:p>
        </w:tc>
        <w:tc>
          <w:tcPr>
            <w:tcW w:w="2525" w:type="dxa"/>
          </w:tcPr>
          <w:p>
            <w:pPr>
              <w:spacing w:before="60"/>
              <w:jc w:val="left"/>
              <w:rPr>
                <w:rFonts w:ascii="Times New Roman" w:hAnsi="Times New Roman" w:eastAsia="Times New Roman" w:cs="Times New Roman"/>
                <w:b/>
              </w:rPr>
            </w:pPr>
            <w:r>
              <w:rPr>
                <w:rFonts w:ascii="Times New Roman" w:hAnsi="Times New Roman" w:eastAsia="Times New Roman" w:cs="Times New Roman"/>
              </w:rPr>
              <w:t>FI</w:t>
            </w:r>
          </w:p>
        </w:tc>
        <w:tc>
          <w:tcPr>
            <w:tcW w:w="1182" w:type="dxa"/>
          </w:tcPr>
          <w:p>
            <w:pPr>
              <w:spacing w:before="60"/>
              <w:rPr>
                <w:rFonts w:ascii="Times New Roman" w:hAnsi="Times New Roman" w:eastAsia="Times New Roman" w:cs="Times New Roman"/>
                <w:highlight w:val="yellow"/>
              </w:rPr>
            </w:pPr>
            <w:r>
              <w:rPr>
                <w:rFonts w:ascii="Times New Roman" w:hAnsi="Times New Roman" w:eastAsia="Times New Roman" w:cs="Times New Roman"/>
              </w:rPr>
              <w:t>114.4076</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7.94%</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0.3602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1" w:hRule="atLeast"/>
        </w:trPr>
        <w:tc>
          <w:tcPr>
            <w:tcW w:w="793" w:type="dxa"/>
          </w:tcPr>
          <w:p>
            <w:pPr>
              <w:spacing w:before="60"/>
              <w:rPr>
                <w:rFonts w:ascii="Times New Roman" w:hAnsi="Times New Roman" w:eastAsia="Times New Roman" w:cs="Times New Roman"/>
                <w:b/>
              </w:rPr>
            </w:pPr>
            <w:r>
              <w:rPr>
                <w:rFonts w:ascii="Times New Roman" w:hAnsi="Times New Roman" w:eastAsia="Times New Roman" w:cs="Times New Roman"/>
              </w:rPr>
              <w:t>3</w:t>
            </w:r>
          </w:p>
        </w:tc>
        <w:tc>
          <w:tcPr>
            <w:tcW w:w="1949" w:type="dxa"/>
          </w:tcPr>
          <w:p>
            <w:pPr>
              <w:spacing w:before="60"/>
              <w:rPr>
                <w:rFonts w:ascii="Times New Roman" w:hAnsi="Times New Roman" w:eastAsia="Times New Roman" w:cs="Times New Roman"/>
                <w:b/>
              </w:rPr>
            </w:pPr>
            <w:r>
              <w:rPr>
                <w:rFonts w:ascii="Times New Roman" w:hAnsi="Times New Roman" w:eastAsia="Times New Roman" w:cs="Times New Roman"/>
              </w:rPr>
              <w:t>Biology + Tmp</w:t>
            </w:r>
          </w:p>
        </w:tc>
        <w:tc>
          <w:tcPr>
            <w:tcW w:w="5223" w:type="dxa"/>
          </w:tcPr>
          <w:p>
            <w:pPr>
              <w:spacing w:before="60"/>
              <w:rPr>
                <w:rFonts w:ascii="Times New Roman" w:hAnsi="Times New Roman" w:eastAsia="Times New Roman" w:cs="Times New Roman"/>
                <w:b/>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p>
        </w:tc>
        <w:tc>
          <w:tcPr>
            <w:tcW w:w="2525" w:type="dxa"/>
          </w:tcPr>
          <w:p>
            <w:pPr>
              <w:spacing w:before="60"/>
              <w:jc w:val="left"/>
              <w:rPr>
                <w:rFonts w:ascii="Times New Roman" w:hAnsi="Times New Roman" w:eastAsia="Times New Roman" w:cs="Times New Roman"/>
                <w:b/>
              </w:rPr>
            </w:pPr>
            <w:r>
              <w:rPr>
                <w:rFonts w:ascii="Times New Roman" w:hAnsi="Times New Roman" w:eastAsia="Times New Roman" w:cs="Times New Roman"/>
              </w:rPr>
              <w:t>FI</w:t>
            </w:r>
          </w:p>
        </w:tc>
        <w:tc>
          <w:tcPr>
            <w:tcW w:w="1182" w:type="dxa"/>
          </w:tcPr>
          <w:p>
            <w:pPr>
              <w:spacing w:before="60"/>
              <w:rPr>
                <w:rFonts w:ascii="Times New Roman" w:hAnsi="Times New Roman" w:eastAsia="Times New Roman" w:cs="Times New Roman"/>
                <w:highlight w:val="yellow"/>
              </w:rPr>
            </w:pPr>
            <w:r>
              <w:rPr>
                <w:rFonts w:ascii="Times New Roman" w:hAnsi="Times New Roman" w:eastAsia="Times New Roman" w:cs="Times New Roman"/>
              </w:rPr>
              <w:t>112.2272</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9.93%</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0.3601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1" w:hRule="atLeast"/>
        </w:trPr>
        <w:tc>
          <w:tcPr>
            <w:tcW w:w="793" w:type="dxa"/>
          </w:tcPr>
          <w:p>
            <w:pPr>
              <w:spacing w:before="60"/>
              <w:rPr>
                <w:rFonts w:ascii="Times New Roman" w:hAnsi="Times New Roman" w:eastAsia="Times New Roman" w:cs="Times New Roman"/>
                <w:b/>
              </w:rPr>
            </w:pPr>
            <w:r>
              <w:rPr>
                <w:rFonts w:ascii="Times New Roman" w:hAnsi="Times New Roman" w:eastAsia="Times New Roman" w:cs="Times New Roman"/>
              </w:rPr>
              <w:t>4</w:t>
            </w:r>
          </w:p>
        </w:tc>
        <w:tc>
          <w:tcPr>
            <w:tcW w:w="1949" w:type="dxa"/>
          </w:tcPr>
          <w:p>
            <w:pPr>
              <w:spacing w:before="60"/>
              <w:rPr>
                <w:rFonts w:ascii="Times New Roman" w:hAnsi="Times New Roman" w:eastAsia="Times New Roman" w:cs="Times New Roman"/>
                <w:b/>
              </w:rPr>
            </w:pPr>
            <w:r>
              <w:rPr>
                <w:rFonts w:ascii="Times New Roman" w:hAnsi="Times New Roman" w:eastAsia="Times New Roman" w:cs="Times New Roman"/>
              </w:rPr>
              <w:t>Biology + Pre</w:t>
            </w:r>
          </w:p>
        </w:tc>
        <w:tc>
          <w:tcPr>
            <w:tcW w:w="5223" w:type="dxa"/>
          </w:tcPr>
          <w:p>
            <w:pPr>
              <w:spacing w:before="60"/>
              <w:rPr>
                <w:rFonts w:ascii="Times New Roman" w:hAnsi="Times New Roman" w:eastAsia="Times New Roman" w:cs="Times New Roman"/>
                <w:b/>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p>
        </w:tc>
        <w:tc>
          <w:tcPr>
            <w:tcW w:w="2525" w:type="dxa"/>
          </w:tcPr>
          <w:p>
            <w:pPr>
              <w:spacing w:before="60"/>
              <w:jc w:val="left"/>
              <w:rPr>
                <w:rFonts w:ascii="Times New Roman" w:hAnsi="Times New Roman" w:eastAsia="Times New Roman" w:cs="Times New Roman"/>
                <w:b/>
              </w:rPr>
            </w:pPr>
            <w:r>
              <w:rPr>
                <w:rFonts w:ascii="Times New Roman" w:hAnsi="Times New Roman" w:eastAsia="Times New Roman" w:cs="Times New Roman"/>
              </w:rPr>
              <w:t>FI, Pre</w:t>
            </w:r>
          </w:p>
        </w:tc>
        <w:tc>
          <w:tcPr>
            <w:tcW w:w="1182" w:type="dxa"/>
          </w:tcPr>
          <w:p>
            <w:pPr>
              <w:spacing w:before="60"/>
              <w:rPr>
                <w:rFonts w:ascii="Times New Roman" w:hAnsi="Times New Roman" w:eastAsia="Times New Roman" w:cs="Times New Roman"/>
                <w:highlight w:val="yellow"/>
              </w:rPr>
            </w:pPr>
            <w:r>
              <w:rPr>
                <w:rFonts w:ascii="Times New Roman" w:hAnsi="Times New Roman" w:eastAsia="Times New Roman" w:cs="Times New Roman"/>
              </w:rPr>
              <w:t>74.4047</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18%</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0.3353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2" w:hRule="atLeast"/>
        </w:trPr>
        <w:tc>
          <w:tcPr>
            <w:tcW w:w="793" w:type="dxa"/>
          </w:tcPr>
          <w:p>
            <w:pPr>
              <w:spacing w:before="60"/>
              <w:rPr>
                <w:rFonts w:ascii="Times New Roman" w:hAnsi="Times New Roman" w:eastAsia="Times New Roman" w:cs="Times New Roman"/>
                <w:b/>
              </w:rPr>
            </w:pPr>
            <w:r>
              <w:rPr>
                <w:rFonts w:ascii="Times New Roman" w:hAnsi="Times New Roman" w:eastAsia="Times New Roman" w:cs="Times New Roman"/>
              </w:rPr>
              <w:t>5</w:t>
            </w:r>
          </w:p>
        </w:tc>
        <w:tc>
          <w:tcPr>
            <w:tcW w:w="1949" w:type="dxa"/>
          </w:tcPr>
          <w:p>
            <w:pPr>
              <w:spacing w:before="60"/>
              <w:rPr>
                <w:rFonts w:ascii="Times New Roman" w:hAnsi="Times New Roman" w:eastAsia="Times New Roman" w:cs="Times New Roman"/>
                <w:b/>
              </w:rPr>
            </w:pPr>
            <w:r>
              <w:rPr>
                <w:rFonts w:ascii="Times New Roman" w:hAnsi="Times New Roman" w:eastAsia="Times New Roman" w:cs="Times New Roman"/>
              </w:rPr>
              <w:t>Biology + Tmp + Pre</w:t>
            </w:r>
          </w:p>
        </w:tc>
        <w:tc>
          <w:tcPr>
            <w:tcW w:w="5223" w:type="dxa"/>
          </w:tcPr>
          <w:p>
            <w:pPr>
              <w:spacing w:before="60"/>
              <w:rPr>
                <w:rFonts w:ascii="Times New Roman" w:hAnsi="Times New Roman" w:eastAsia="Times New Roman" w:cs="Times New Roman"/>
                <w:b/>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p>
        </w:tc>
        <w:tc>
          <w:tcPr>
            <w:tcW w:w="2525" w:type="dxa"/>
          </w:tcPr>
          <w:p>
            <w:pPr>
              <w:spacing w:before="60"/>
              <w:jc w:val="left"/>
              <w:rPr>
                <w:rFonts w:ascii="Times New Roman" w:hAnsi="Times New Roman" w:eastAsia="Times New Roman" w:cs="Times New Roman"/>
                <w:b/>
              </w:rPr>
            </w:pPr>
            <w:r>
              <w:rPr>
                <w:rFonts w:ascii="Times New Roman" w:hAnsi="Times New Roman" w:eastAsia="Times New Roman" w:cs="Times New Roman"/>
              </w:rPr>
              <w:t>FI, Pre</w:t>
            </w:r>
          </w:p>
        </w:tc>
        <w:tc>
          <w:tcPr>
            <w:tcW w:w="1182" w:type="dxa"/>
          </w:tcPr>
          <w:p>
            <w:pPr>
              <w:spacing w:before="60"/>
              <w:rPr>
                <w:rFonts w:ascii="Times New Roman" w:hAnsi="Times New Roman" w:eastAsia="Times New Roman" w:cs="Times New Roman"/>
                <w:highlight w:val="yellow"/>
              </w:rPr>
            </w:pPr>
            <w:r>
              <w:rPr>
                <w:rFonts w:ascii="Times New Roman" w:hAnsi="Times New Roman" w:eastAsia="Times New Roman" w:cs="Times New Roman"/>
              </w:rPr>
              <w:t>74.385</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19.6%</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0.3366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2" w:hRule="atLeast"/>
        </w:trPr>
        <w:tc>
          <w:tcPr>
            <w:tcW w:w="793" w:type="dxa"/>
          </w:tcPr>
          <w:p>
            <w:pPr>
              <w:spacing w:before="60"/>
              <w:rPr>
                <w:rFonts w:ascii="Times New Roman" w:hAnsi="Times New Roman" w:eastAsia="Times New Roman" w:cs="Times New Roman"/>
              </w:rPr>
            </w:pPr>
            <w:r>
              <w:rPr>
                <w:rFonts w:ascii="Times New Roman" w:hAnsi="Times New Roman" w:eastAsia="Times New Roman" w:cs="Times New Roman"/>
              </w:rPr>
              <w:t>6</w:t>
            </w:r>
          </w:p>
        </w:tc>
        <w:tc>
          <w:tcPr>
            <w:tcW w:w="1949" w:type="dxa"/>
          </w:tcPr>
          <w:p>
            <w:pPr>
              <w:spacing w:before="60"/>
              <w:rPr>
                <w:rFonts w:ascii="Times New Roman" w:hAnsi="Times New Roman" w:eastAsia="Times New Roman" w:cs="Times New Roman"/>
              </w:rPr>
            </w:pPr>
            <w:r>
              <w:rPr>
                <w:rFonts w:ascii="Times New Roman" w:hAnsi="Times New Roman" w:eastAsia="Times New Roman" w:cs="Times New Roman"/>
              </w:rPr>
              <w:t>Biology + Tmp + Pre by MD threshold</w:t>
            </w:r>
          </w:p>
        </w:tc>
        <w:tc>
          <w:tcPr>
            <w:tcW w:w="5223" w:type="dxa"/>
          </w:tcPr>
          <w:p>
            <w:pPr>
              <w:spacing w:before="60"/>
              <w:rPr>
                <w:rFonts w:ascii="Times New Roman" w:hAnsi="Times New Roman" w:eastAsia="Times New Roman" w:cs="Times New Roman"/>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rPr>
                <w:rFonts w:ascii="Times New Roman" w:hAnsi="Times New Roman" w:eastAsia="Times New Roman" w:cs="Times New Roman"/>
              </w:rPr>
              <w:t xml:space="preserve"> </w:t>
            </w:r>
          </w:p>
        </w:tc>
        <w:tc>
          <w:tcPr>
            <w:tcW w:w="2525" w:type="dxa"/>
          </w:tcPr>
          <w:p>
            <w:pPr>
              <w:spacing w:before="60"/>
              <w:jc w:val="left"/>
              <w:rPr>
                <w:rFonts w:ascii="Times New Roman" w:hAnsi="Times New Roman" w:eastAsia="Times New Roman" w:cs="Times New Roman"/>
              </w:rPr>
            </w:pPr>
            <w:r>
              <w:rPr>
                <w:rFonts w:ascii="Times New Roman" w:hAnsi="Times New Roman" w:eastAsia="Times New Roman" w:cs="Times New Roman"/>
              </w:rPr>
              <w:t>FI, Pre</w:t>
            </w:r>
          </w:p>
        </w:tc>
        <w:tc>
          <w:tcPr>
            <w:tcW w:w="1182" w:type="dxa"/>
          </w:tcPr>
          <w:p>
            <w:pPr>
              <w:spacing w:before="60"/>
              <w:rPr>
                <w:rFonts w:ascii="Times New Roman" w:hAnsi="Times New Roman" w:eastAsia="Times New Roman" w:cs="Times New Roman"/>
              </w:rPr>
            </w:pPr>
            <w:r>
              <w:rPr>
                <w:rFonts w:ascii="Times New Roman" w:hAnsi="Times New Roman" w:eastAsia="Times New Roman" w:cs="Times New Roman"/>
              </w:rPr>
              <w:t>63.7568</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22.6%</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0.3394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0" w:hRule="atLeast"/>
        </w:trPr>
        <w:tc>
          <w:tcPr>
            <w:tcW w:w="793" w:type="dxa"/>
          </w:tcPr>
          <w:p>
            <w:pPr>
              <w:spacing w:before="60"/>
              <w:rPr>
                <w:rFonts w:ascii="Times New Roman" w:hAnsi="Times New Roman" w:eastAsia="Times New Roman" w:cs="Times New Roman"/>
              </w:rPr>
            </w:pPr>
            <w:r>
              <w:rPr>
                <w:rFonts w:ascii="Times New Roman" w:hAnsi="Times New Roman" w:eastAsia="Times New Roman" w:cs="Times New Roman"/>
              </w:rPr>
              <w:t>7</w:t>
            </w:r>
          </w:p>
        </w:tc>
        <w:tc>
          <w:tcPr>
            <w:tcW w:w="1949" w:type="dxa"/>
          </w:tcPr>
          <w:p>
            <w:pPr>
              <w:spacing w:before="60"/>
              <w:rPr>
                <w:rFonts w:ascii="Times New Roman" w:hAnsi="Times New Roman" w:eastAsia="Times New Roman" w:cs="Times New Roman"/>
              </w:rPr>
            </w:pPr>
            <w:r>
              <w:rPr>
                <w:rFonts w:ascii="Times New Roman" w:hAnsi="Times New Roman" w:eastAsia="Times New Roman" w:cs="Times New Roman"/>
              </w:rPr>
              <w:t>Biology + Pre+ Tmp</w:t>
            </w:r>
          </w:p>
          <w:p>
            <w:pPr>
              <w:spacing w:before="60"/>
              <w:rPr>
                <w:rFonts w:ascii="Times New Roman" w:hAnsi="Times New Roman" w:eastAsia="Times New Roman" w:cs="Times New Roman"/>
              </w:rPr>
            </w:pPr>
            <w:r>
              <w:rPr>
                <w:rFonts w:ascii="Times New Roman" w:hAnsi="Times New Roman" w:eastAsia="Times New Roman" w:cs="Times New Roman"/>
              </w:rPr>
              <w:t>By region</w:t>
            </w:r>
          </w:p>
        </w:tc>
        <w:tc>
          <w:tcPr>
            <w:tcW w:w="5223" w:type="dxa"/>
          </w:tcPr>
          <w:p>
            <w:pPr>
              <w:jc w:val="center"/>
              <w:rPr>
                <w:rFonts w:ascii="Cambria Math" w:hAnsi="Cambria Math" w:eastAsia="Cambria Math" w:cs="Cambria Math"/>
              </w:rPr>
            </w:pPr>
            <m:oMathPara>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RD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5</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f>
                      <m:fPr>
                        <m:ctrlPr>
                          <w:rPr>
                            <w:rFonts w:ascii="Cambria Math" w:hAnsi="Cambria Math" w:eastAsia="Cambria Math" w:cs="Cambria Math"/>
                          </w:rPr>
                        </m:ctrlPr>
                      </m:fPr>
                      <m:num>
                        <m:r>
                          <m:rPr/>
                          <w:rPr>
                            <w:rFonts w:ascii="Cambria Math" w:hAnsi="Cambria Math" w:eastAsia="Cambria Math" w:cs="Cambria Math"/>
                          </w:rPr>
                          <m:t xml:space="preserve">if in  Tibetan Plateau region </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ctrlPr>
                      <w:rPr>
                        <w:rFonts w:ascii="Cambria Math" w:hAnsi="Cambria Math" w:eastAsia="Cambria Math" w:cs="Cambria Math"/>
                      </w:rPr>
                    </m:ctrlPr>
                  </m:sub>
                </m:sSub>
              </m:oMath>
            </m:oMathPara>
          </w:p>
        </w:tc>
        <w:tc>
          <w:tcPr>
            <w:tcW w:w="2525" w:type="dxa"/>
          </w:tcPr>
          <w:p>
            <w:pPr>
              <w:spacing w:before="60"/>
              <w:jc w:val="left"/>
              <w:rPr>
                <w:rFonts w:ascii="Times New Roman" w:hAnsi="Times New Roman" w:eastAsia="Times New Roman" w:cs="Times New Roman"/>
              </w:rPr>
            </w:pPr>
            <w:r>
              <w:rPr>
                <w:rFonts w:ascii="Times New Roman" w:hAnsi="Times New Roman" w:eastAsia="Times New Roman" w:cs="Times New Roman"/>
              </w:rPr>
              <w:t>FI, Pre, Tmp</w:t>
            </w:r>
          </w:p>
        </w:tc>
        <w:tc>
          <w:tcPr>
            <w:tcW w:w="1182" w:type="dxa"/>
          </w:tcPr>
          <w:p>
            <w:pPr>
              <w:spacing w:before="60"/>
              <w:rPr>
                <w:rFonts w:ascii="Times New Roman" w:hAnsi="Times New Roman" w:eastAsia="Times New Roman" w:cs="Times New Roman"/>
              </w:rPr>
            </w:pPr>
            <w:r>
              <w:rPr>
                <w:rFonts w:ascii="Times New Roman" w:hAnsi="Times New Roman" w:eastAsia="Times New Roman" w:cs="Times New Roman"/>
              </w:rPr>
              <w:t>45.11173</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28.2%</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9" w:hRule="atLeast"/>
        </w:trPr>
        <w:tc>
          <w:tcPr>
            <w:tcW w:w="793" w:type="dxa"/>
          </w:tcPr>
          <w:p>
            <w:pPr>
              <w:spacing w:before="60"/>
              <w:rPr>
                <w:rFonts w:ascii="Times New Roman" w:hAnsi="Times New Roman" w:eastAsia="Times New Roman" w:cs="Times New Roman"/>
                <w:b/>
              </w:rPr>
            </w:pPr>
            <w:r>
              <w:rPr>
                <w:rFonts w:ascii="Times New Roman" w:hAnsi="Times New Roman" w:eastAsia="Times New Roman" w:cs="Times New Roman"/>
              </w:rPr>
              <w:t>8</w:t>
            </w:r>
          </w:p>
        </w:tc>
        <w:tc>
          <w:tcPr>
            <w:tcW w:w="1949" w:type="dxa"/>
          </w:tcPr>
          <w:p>
            <w:pPr>
              <w:spacing w:before="60"/>
              <w:rPr>
                <w:rFonts w:ascii="Times New Roman" w:hAnsi="Times New Roman" w:eastAsia="Times New Roman" w:cs="Times New Roman"/>
                <w:b/>
              </w:rPr>
            </w:pPr>
            <w:r>
              <w:rPr>
                <w:rFonts w:ascii="Times New Roman" w:hAnsi="Times New Roman" w:eastAsia="Times New Roman" w:cs="Times New Roman"/>
              </w:rPr>
              <w:t>Biology + geography +Tmp+ Pre by MD threshold</w:t>
            </w:r>
          </w:p>
        </w:tc>
        <w:tc>
          <w:tcPr>
            <w:tcW w:w="5223" w:type="dxa"/>
          </w:tcPr>
          <w:p>
            <w:pPr>
              <w:spacing w:before="60"/>
              <w:rPr>
                <w:rFonts w:ascii="Times New Roman" w:hAnsi="Times New Roman" w:eastAsia="Times New Roman" w:cs="Times New Roman"/>
                <w:b/>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5</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6</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rPr>
                <w:rFonts w:ascii="Times New Roman" w:hAnsi="Times New Roman" w:eastAsia="Times New Roman" w:cs="Times New Roman"/>
              </w:rPr>
              <w:t xml:space="preserve"> </w:t>
            </w:r>
          </w:p>
        </w:tc>
        <w:tc>
          <w:tcPr>
            <w:tcW w:w="2525" w:type="dxa"/>
          </w:tcPr>
          <w:p>
            <w:pPr>
              <w:spacing w:before="60"/>
              <w:jc w:val="left"/>
              <w:rPr>
                <w:rFonts w:ascii="Times New Roman" w:hAnsi="Times New Roman" w:eastAsia="Times New Roman" w:cs="Times New Roman"/>
                <w:b/>
              </w:rPr>
            </w:pPr>
            <w:r>
              <w:rPr>
                <w:rFonts w:ascii="Times New Roman" w:hAnsi="Times New Roman" w:eastAsia="Times New Roman" w:cs="Times New Roman"/>
              </w:rPr>
              <w:t>FI, Tmp, s(</w:t>
            </w:r>
            <w:r>
              <w:rPr>
                <w:rFonts w:hint="eastAsia" w:ascii="Times New Roman" w:hAnsi="Times New Roman" w:eastAsia="Times New Roman" w:cs="Times New Roman"/>
              </w:rPr>
              <w:t>lon</w:t>
            </w:r>
            <w:r>
              <w:rPr>
                <w:rFonts w:ascii="Times New Roman" w:hAnsi="Times New Roman" w:eastAsia="Times New Roman" w:cs="Times New Roman"/>
              </w:rPr>
              <w:t>, lat), Pre when MD &lt; th</w:t>
            </w:r>
          </w:p>
        </w:tc>
        <w:tc>
          <w:tcPr>
            <w:tcW w:w="1182" w:type="dxa"/>
          </w:tcPr>
          <w:p>
            <w:pPr>
              <w:spacing w:before="60"/>
              <w:rPr>
                <w:rFonts w:ascii="Times New Roman" w:hAnsi="Times New Roman" w:eastAsia="Times New Roman" w:cs="Times New Roman"/>
                <w:highlight w:val="yellow"/>
              </w:rPr>
            </w:pPr>
            <w:r>
              <w:rPr>
                <w:rFonts w:ascii="Times New Roman" w:hAnsi="Times New Roman" w:eastAsia="Times New Roman" w:cs="Times New Roman"/>
              </w:rPr>
              <w:t>44.9963</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28.5%</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0.3221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4" w:hRule="atLeast"/>
        </w:trPr>
        <w:tc>
          <w:tcPr>
            <w:tcW w:w="793" w:type="dxa"/>
          </w:tcPr>
          <w:p>
            <w:pPr>
              <w:spacing w:before="60"/>
              <w:rPr>
                <w:rFonts w:ascii="Times New Roman" w:hAnsi="Times New Roman" w:eastAsia="Times New Roman" w:cs="Times New Roman"/>
                <w:b/>
              </w:rPr>
            </w:pPr>
            <w:r>
              <w:rPr>
                <w:rFonts w:ascii="Times New Roman" w:hAnsi="Times New Roman" w:eastAsia="Times New Roman" w:cs="Times New Roman"/>
              </w:rPr>
              <w:t>9</w:t>
            </w:r>
          </w:p>
        </w:tc>
        <w:tc>
          <w:tcPr>
            <w:tcW w:w="1949" w:type="dxa"/>
          </w:tcPr>
          <w:p>
            <w:pPr>
              <w:spacing w:before="60"/>
              <w:rPr>
                <w:rFonts w:ascii="Times New Roman" w:hAnsi="Times New Roman" w:eastAsia="Times New Roman" w:cs="Times New Roman"/>
                <w:b/>
              </w:rPr>
            </w:pPr>
            <w:r>
              <w:rPr>
                <w:rFonts w:ascii="Times New Roman" w:hAnsi="Times New Roman" w:eastAsia="Times New Roman" w:cs="Times New Roman"/>
              </w:rPr>
              <w:t>Biology + Pre + te(Tmp)</w:t>
            </w:r>
          </w:p>
        </w:tc>
        <w:tc>
          <w:tcPr>
            <w:tcW w:w="5223" w:type="dxa"/>
          </w:tcPr>
          <w:p>
            <w:pPr>
              <w:spacing w:before="60"/>
              <w:rPr>
                <w:rFonts w:ascii="Times New Roman" w:hAnsi="Times New Roman" w:eastAsia="Times New Roman" w:cs="Times New Roman"/>
                <w:b/>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r>
              <w:rPr>
                <w:rFonts w:ascii="Times New Roman" w:hAnsi="Times New Roman" w:eastAsia="Times New Roman" w:cs="Times New Roman"/>
              </w:rPr>
              <w:t xml:space="preserve"> </w:t>
            </w:r>
          </w:p>
        </w:tc>
        <w:tc>
          <w:tcPr>
            <w:tcW w:w="2525" w:type="dxa"/>
          </w:tcPr>
          <w:p>
            <w:pPr>
              <w:spacing w:before="60"/>
              <w:jc w:val="left"/>
              <w:rPr>
                <w:rFonts w:ascii="Times New Roman" w:hAnsi="Times New Roman" w:eastAsia="Times New Roman" w:cs="Times New Roman"/>
                <w:b/>
              </w:rPr>
            </w:pPr>
            <w:r>
              <w:rPr>
                <w:rFonts w:ascii="Times New Roman" w:hAnsi="Times New Roman" w:eastAsia="Times New Roman" w:cs="Times New Roman"/>
              </w:rPr>
              <w:t>MD, FI, te(</w:t>
            </w:r>
            <w:r>
              <w:rPr>
                <w:rFonts w:hint="eastAsia" w:ascii="Times New Roman" w:hAnsi="Times New Roman" w:eastAsia="Times New Roman" w:cs="Times New Roman"/>
              </w:rPr>
              <w:t>lon</w:t>
            </w:r>
            <w:r>
              <w:rPr>
                <w:rFonts w:ascii="Times New Roman" w:hAnsi="Times New Roman" w:eastAsia="Times New Roman" w:cs="Times New Roman"/>
              </w:rPr>
              <w:t>, lat,Tmp)</w:t>
            </w:r>
          </w:p>
        </w:tc>
        <w:tc>
          <w:tcPr>
            <w:tcW w:w="1182" w:type="dxa"/>
          </w:tcPr>
          <w:p>
            <w:pPr>
              <w:spacing w:before="60"/>
              <w:rPr>
                <w:rFonts w:ascii="Times New Roman" w:hAnsi="Times New Roman" w:eastAsia="Times New Roman" w:cs="Times New Roman"/>
                <w:highlight w:val="yellow"/>
              </w:rPr>
            </w:pPr>
            <w:r>
              <w:rPr>
                <w:rFonts w:ascii="Times New Roman" w:hAnsi="Times New Roman" w:eastAsia="Times New Roman" w:cs="Times New Roman"/>
              </w:rPr>
              <w:t>14.0377</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40.5%</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0.3329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2" w:hRule="atLeast"/>
        </w:trPr>
        <w:tc>
          <w:tcPr>
            <w:tcW w:w="793" w:type="dxa"/>
          </w:tcPr>
          <w:p>
            <w:pPr>
              <w:spacing w:before="60"/>
              <w:rPr>
                <w:rFonts w:ascii="Times New Roman" w:hAnsi="Times New Roman" w:eastAsia="Times New Roman" w:cs="Times New Roman"/>
                <w:b/>
              </w:rPr>
            </w:pPr>
            <w:r>
              <w:rPr>
                <w:rFonts w:ascii="Times New Roman" w:hAnsi="Times New Roman" w:eastAsia="Times New Roman" w:cs="Times New Roman"/>
              </w:rPr>
              <w:t>10</w:t>
            </w:r>
          </w:p>
        </w:tc>
        <w:tc>
          <w:tcPr>
            <w:tcW w:w="1949" w:type="dxa"/>
          </w:tcPr>
          <w:p>
            <w:pPr>
              <w:spacing w:before="60"/>
              <w:rPr>
                <w:rFonts w:ascii="Times New Roman" w:hAnsi="Times New Roman" w:eastAsia="Times New Roman" w:cs="Times New Roman"/>
                <w:b/>
              </w:rPr>
            </w:pPr>
            <w:r>
              <w:rPr>
                <w:rFonts w:ascii="Times New Roman" w:hAnsi="Times New Roman" w:eastAsia="Times New Roman" w:cs="Times New Roman"/>
              </w:rPr>
              <w:t>FI + te(lon,lat,Tmp) + Pre by MD threshold</w:t>
            </w:r>
          </w:p>
        </w:tc>
        <w:tc>
          <w:tcPr>
            <w:tcW w:w="5223" w:type="dxa"/>
          </w:tcPr>
          <w:p>
            <w:pPr>
              <w:spacing w:before="60"/>
              <w:rPr>
                <w:rFonts w:ascii="Times New Roman" w:hAnsi="Times New Roman" w:eastAsia="Times New Roman" w:cs="Times New Roman"/>
                <w:b/>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rPr>
                <w:rFonts w:ascii="Times New Roman" w:hAnsi="Times New Roman" w:eastAsia="Times New Roman" w:cs="Times New Roman"/>
              </w:rPr>
              <w:t xml:space="preserve"> </w:t>
            </w:r>
          </w:p>
        </w:tc>
        <w:tc>
          <w:tcPr>
            <w:tcW w:w="2525" w:type="dxa"/>
          </w:tcPr>
          <w:p>
            <w:pPr>
              <w:spacing w:before="60"/>
              <w:jc w:val="left"/>
              <w:rPr>
                <w:rFonts w:ascii="Times New Roman" w:hAnsi="Times New Roman" w:eastAsia="Times New Roman" w:cs="Times New Roman"/>
                <w:b/>
              </w:rPr>
            </w:pPr>
            <w:r>
              <w:rPr>
                <w:rFonts w:ascii="Times New Roman" w:hAnsi="Times New Roman" w:eastAsia="Times New Roman" w:cs="Times New Roman"/>
              </w:rPr>
              <w:t>te(</w:t>
            </w:r>
            <w:r>
              <w:rPr>
                <w:rFonts w:hint="eastAsia" w:ascii="Times New Roman" w:hAnsi="Times New Roman" w:eastAsia="Times New Roman" w:cs="Times New Roman"/>
              </w:rPr>
              <w:t>lon</w:t>
            </w:r>
            <w:r>
              <w:rPr>
                <w:rFonts w:ascii="Times New Roman" w:hAnsi="Times New Roman" w:eastAsia="Times New Roman" w:cs="Times New Roman"/>
              </w:rPr>
              <w:t>, lat,Tmp), Pre</w:t>
            </w:r>
          </w:p>
        </w:tc>
        <w:tc>
          <w:tcPr>
            <w:tcW w:w="1182" w:type="dxa"/>
          </w:tcPr>
          <w:p>
            <w:pPr>
              <w:spacing w:before="60"/>
              <w:rPr>
                <w:rFonts w:ascii="Times New Roman" w:hAnsi="Times New Roman" w:eastAsia="Times New Roman" w:cs="Times New Roman"/>
                <w:highlight w:val="yellow"/>
              </w:rPr>
            </w:pPr>
            <w:r>
              <w:rPr>
                <w:rFonts w:ascii="Times New Roman" w:hAnsi="Times New Roman" w:eastAsia="Times New Roman" w:cs="Times New Roman"/>
              </w:rPr>
              <w:t>4.6194</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43.8%</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0.3335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trPr>
        <w:tc>
          <w:tcPr>
            <w:tcW w:w="793" w:type="dxa"/>
          </w:tcPr>
          <w:p>
            <w:pPr>
              <w:spacing w:before="60"/>
              <w:rPr>
                <w:rFonts w:ascii="Times New Roman" w:hAnsi="Times New Roman" w:eastAsia="Times New Roman" w:cs="Times New Roman"/>
                <w:b/>
              </w:rPr>
            </w:pPr>
            <w:r>
              <w:rPr>
                <w:rFonts w:ascii="Times New Roman" w:hAnsi="Times New Roman" w:eastAsia="Times New Roman" w:cs="Times New Roman"/>
              </w:rPr>
              <w:t>11*</w:t>
            </w:r>
          </w:p>
        </w:tc>
        <w:tc>
          <w:tcPr>
            <w:tcW w:w="1949" w:type="dxa"/>
          </w:tcPr>
          <w:p>
            <w:pPr>
              <w:spacing w:before="60"/>
              <w:rPr>
                <w:rFonts w:ascii="Times New Roman" w:hAnsi="Times New Roman" w:eastAsia="Times New Roman" w:cs="Times New Roman"/>
                <w:b/>
              </w:rPr>
            </w:pPr>
            <w:r>
              <w:rPr>
                <w:rFonts w:ascii="Times New Roman" w:hAnsi="Times New Roman" w:eastAsia="Times New Roman" w:cs="Times New Roman"/>
              </w:rPr>
              <w:t>Biology + te(lon,lat,Tmp) + Pre by MD threshold</w:t>
            </w:r>
          </w:p>
        </w:tc>
        <w:tc>
          <w:tcPr>
            <w:tcW w:w="5223" w:type="dxa"/>
          </w:tcPr>
          <w:p>
            <w:pPr>
              <w:spacing w:before="60"/>
              <w:rPr>
                <w:rFonts w:ascii="Times New Roman" w:hAnsi="Times New Roman" w:eastAsia="Times New Roman" w:cs="Times New Roman"/>
                <w:b/>
              </w:rPr>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5</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rPr>
                <w:rFonts w:ascii="Times New Roman" w:hAnsi="Times New Roman" w:eastAsia="Times New Roman" w:cs="Times New Roman"/>
              </w:rPr>
              <w:t xml:space="preserve"> </w:t>
            </w:r>
          </w:p>
        </w:tc>
        <w:tc>
          <w:tcPr>
            <w:tcW w:w="2525" w:type="dxa"/>
          </w:tcPr>
          <w:p>
            <w:pPr>
              <w:spacing w:before="60"/>
              <w:jc w:val="left"/>
              <w:rPr>
                <w:rFonts w:ascii="Times New Roman" w:hAnsi="Times New Roman" w:eastAsia="Times New Roman" w:cs="Times New Roman"/>
              </w:rPr>
            </w:pPr>
            <w:r>
              <w:rPr>
                <w:rFonts w:ascii="Times New Roman" w:hAnsi="Times New Roman" w:eastAsia="Times New Roman" w:cs="Times New Roman"/>
              </w:rPr>
              <w:t>MD, FI, te(</w:t>
            </w:r>
            <w:r>
              <w:rPr>
                <w:rFonts w:hint="eastAsia" w:ascii="Times New Roman" w:hAnsi="Times New Roman" w:eastAsia="Times New Roman" w:cs="Times New Roman"/>
              </w:rPr>
              <w:t>lon</w:t>
            </w:r>
            <w:r>
              <w:rPr>
                <w:rFonts w:ascii="Times New Roman" w:hAnsi="Times New Roman" w:eastAsia="Times New Roman" w:cs="Times New Roman"/>
              </w:rPr>
              <w:t>, lat,Tmp)</w:t>
            </w:r>
          </w:p>
          <w:p>
            <w:pPr>
              <w:spacing w:before="60"/>
              <w:jc w:val="left"/>
              <w:rPr>
                <w:rFonts w:ascii="Times New Roman" w:hAnsi="Times New Roman" w:eastAsia="Times New Roman" w:cs="Times New Roman"/>
                <w:b/>
              </w:rPr>
            </w:pPr>
            <w:r>
              <w:rPr>
                <w:rFonts w:ascii="Times New Roman" w:hAnsi="Times New Roman" w:eastAsia="Times New Roman" w:cs="Times New Roman"/>
              </w:rPr>
              <w:t>Pre when MD &gt; th</w:t>
            </w:r>
          </w:p>
        </w:tc>
        <w:tc>
          <w:tcPr>
            <w:tcW w:w="1182" w:type="dxa"/>
          </w:tcPr>
          <w:p>
            <w:pPr>
              <w:spacing w:before="60"/>
              <w:rPr>
                <w:rFonts w:ascii="Times New Roman" w:hAnsi="Times New Roman" w:eastAsia="Times New Roman" w:cs="Times New Roman"/>
                <w:highlight w:val="yellow"/>
              </w:rPr>
            </w:pPr>
            <w:r>
              <w:rPr>
                <w:rFonts w:ascii="Times New Roman" w:hAnsi="Times New Roman" w:eastAsia="Times New Roman" w:cs="Times New Roman"/>
              </w:rPr>
              <w:t>0</w:t>
            </w:r>
          </w:p>
        </w:tc>
        <w:tc>
          <w:tcPr>
            <w:tcW w:w="1329" w:type="dxa"/>
          </w:tcPr>
          <w:p>
            <w:pPr>
              <w:spacing w:before="60"/>
              <w:rPr>
                <w:rFonts w:ascii="Times New Roman" w:hAnsi="Times New Roman" w:eastAsia="Times New Roman" w:cs="Times New Roman"/>
              </w:rPr>
            </w:pPr>
            <w:r>
              <w:rPr>
                <w:rFonts w:ascii="Times New Roman" w:hAnsi="Times New Roman" w:eastAsia="Times New Roman" w:cs="Times New Roman"/>
              </w:rPr>
              <w:t>46.1%</w:t>
            </w:r>
          </w:p>
        </w:tc>
        <w:tc>
          <w:tcPr>
            <w:tcW w:w="1035" w:type="dxa"/>
          </w:tcPr>
          <w:p>
            <w:pPr>
              <w:spacing w:before="60"/>
              <w:rPr>
                <w:rFonts w:ascii="Times New Roman" w:hAnsi="Times New Roman" w:eastAsia="Times New Roman" w:cs="Times New Roman"/>
              </w:rPr>
            </w:pPr>
            <w:r>
              <w:rPr>
                <w:rFonts w:ascii="Times New Roman" w:hAnsi="Times New Roman" w:eastAsia="Times New Roman" w:cs="Times New Roman"/>
              </w:rPr>
              <w:t>0.3218</w:t>
            </w:r>
          </w:p>
        </w:tc>
      </w:tr>
    </w:tbl>
    <w:p>
      <w:pPr>
        <w:spacing w:line="480" w:lineRule="auto"/>
        <w:rPr>
          <w:rFonts w:ascii="Times New Roman" w:hAnsi="Times New Roman" w:eastAsia="Times New Roman" w:cs="Times New Roman"/>
          <w:b/>
        </w:rPr>
      </w:pPr>
      <w:bookmarkStart w:id="7" w:name="_heading=h.1t3h5sf" w:colFirst="0" w:colLast="0"/>
      <w:bookmarkEnd w:id="7"/>
      <w:r>
        <w:rPr>
          <w:rFonts w:ascii="Times New Roman" w:hAnsi="Times New Roman" w:eastAsia="Times New Roman" w:cs="Times New Roman"/>
          <w:b/>
        </w:rPr>
        <w:t>*Model 11 is the final model used in our study.</w:t>
      </w:r>
    </w:p>
    <w:p>
      <w:r>
        <w:br w:type="page"/>
      </w:r>
    </w:p>
    <w:p>
      <w:pPr>
        <w:spacing w:line="480" w:lineRule="auto"/>
        <w:jc w:val="left"/>
        <w:rPr>
          <w:rFonts w:ascii="Times New Roman" w:hAnsi="Times New Roman" w:eastAsia="Times New Roman" w:cs="Times New Roman"/>
        </w:rPr>
      </w:pPr>
      <w:r>
        <w:rPr>
          <w:rFonts w:ascii="Times New Roman" w:hAnsi="Times New Roman" w:eastAsia="Times New Roman" w:cs="Times New Roman"/>
          <w:b/>
        </w:rPr>
        <w:t>Table S2.</w:t>
      </w:r>
      <w:r>
        <w:t xml:space="preserve"> </w:t>
      </w:r>
      <w:r>
        <w:rPr>
          <w:rFonts w:ascii="Times New Roman" w:hAnsi="Times New Roman" w:eastAsia="Times New Roman" w:cs="Times New Roman"/>
        </w:rPr>
        <w:t xml:space="preserve">Time lag and seasonal test of the impact of temperature and precipitation on plague. All the models which include temperature and precipitation in Table S1 have been run again by replacing with the temperature and precipitation of the previous year and specific months’ data for verification. Model names with the suffix lag1 were replaced with temperature and precipitation of the previous year, and those with the suffixes (5-9) and (3-10) were replaced with temperature and precipitation from May to September and March to October of the current year. </w:t>
      </w:r>
    </w:p>
    <w:tbl>
      <w:tblPr>
        <w:tblStyle w:val="39"/>
        <w:tblW w:w="1406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1"/>
        <w:gridCol w:w="1691"/>
        <w:gridCol w:w="6921"/>
        <w:gridCol w:w="1459"/>
        <w:gridCol w:w="997"/>
        <w:gridCol w:w="1131"/>
        <w:gridCol w:w="9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961" w:type="dxa"/>
            <w:tcBorders>
              <w:bottom w:val="single" w:color="000000" w:sz="4" w:space="0"/>
              <w:right w:val="nil"/>
            </w:tcBorders>
            <w:shd w:val="clear" w:color="auto" w:fill="8EAADB"/>
          </w:tcPr>
          <w:p>
            <w:pPr>
              <w:spacing w:after="0"/>
              <w:jc w:val="center"/>
            </w:pPr>
            <w:r>
              <w:rPr>
                <w:rFonts w:ascii="Times New Roman" w:hAnsi="Times New Roman" w:eastAsia="Times New Roman" w:cs="Times New Roman"/>
                <w:b/>
              </w:rPr>
              <w:t>Model</w:t>
            </w:r>
          </w:p>
        </w:tc>
        <w:tc>
          <w:tcPr>
            <w:tcW w:w="1691" w:type="dxa"/>
            <w:tcBorders>
              <w:left w:val="nil"/>
              <w:bottom w:val="single" w:color="000000" w:sz="4" w:space="0"/>
              <w:right w:val="nil"/>
            </w:tcBorders>
            <w:shd w:val="clear" w:color="auto" w:fill="8EAADB"/>
          </w:tcPr>
          <w:p>
            <w:pPr>
              <w:spacing w:after="0"/>
              <w:jc w:val="center"/>
            </w:pPr>
            <w:r>
              <w:rPr>
                <w:rFonts w:ascii="Times New Roman" w:hAnsi="Times New Roman" w:eastAsia="Times New Roman" w:cs="Times New Roman"/>
                <w:b/>
              </w:rPr>
              <w:t>Model type</w:t>
            </w:r>
          </w:p>
        </w:tc>
        <w:tc>
          <w:tcPr>
            <w:tcW w:w="6921" w:type="dxa"/>
            <w:tcBorders>
              <w:left w:val="nil"/>
              <w:bottom w:val="single" w:color="000000" w:sz="4" w:space="0"/>
              <w:right w:val="single" w:color="000000" w:sz="4" w:space="0"/>
            </w:tcBorders>
            <w:shd w:val="clear" w:color="auto" w:fill="8EAADB"/>
          </w:tcPr>
          <w:p>
            <w:pPr>
              <w:spacing w:after="0"/>
              <w:jc w:val="center"/>
            </w:pPr>
            <w:r>
              <w:rPr>
                <w:rFonts w:ascii="Times New Roman" w:hAnsi="Times New Roman" w:eastAsia="Times New Roman" w:cs="Times New Roman"/>
                <w:b/>
              </w:rPr>
              <w:t>Formula</w:t>
            </w:r>
          </w:p>
        </w:tc>
        <w:tc>
          <w:tcPr>
            <w:tcW w:w="1459" w:type="dxa"/>
            <w:tcBorders>
              <w:left w:val="single" w:color="000000" w:sz="4" w:space="0"/>
              <w:bottom w:val="single" w:color="000000" w:sz="4" w:space="0"/>
              <w:right w:val="nil"/>
            </w:tcBorders>
            <w:shd w:val="clear" w:color="auto" w:fill="8EAADB"/>
          </w:tcPr>
          <w:p>
            <w:pPr>
              <w:spacing w:before="60" w:after="0"/>
              <w:jc w:val="center"/>
              <w:rPr>
                <w:rFonts w:ascii="Times New Roman" w:hAnsi="Times New Roman" w:eastAsia="Times New Roman" w:cs="Times New Roman"/>
                <w:b/>
              </w:rPr>
            </w:pPr>
            <w:r>
              <w:rPr>
                <w:rFonts w:ascii="Times New Roman" w:hAnsi="Times New Roman" w:eastAsia="Times New Roman" w:cs="Times New Roman"/>
                <w:b/>
              </w:rPr>
              <w:t>Significant factors</w:t>
            </w:r>
          </w:p>
        </w:tc>
        <w:tc>
          <w:tcPr>
            <w:tcW w:w="997" w:type="dxa"/>
            <w:tcBorders>
              <w:left w:val="nil"/>
              <w:bottom w:val="single" w:color="000000" w:sz="4" w:space="0"/>
              <w:right w:val="nil"/>
            </w:tcBorders>
            <w:shd w:val="clear" w:color="auto" w:fill="8EAADB"/>
          </w:tcPr>
          <w:p>
            <w:pPr>
              <w:spacing w:after="0"/>
              <w:jc w:val="center"/>
            </w:pPr>
            <w:r>
              <w:rPr>
                <w:rFonts w:ascii="Times New Roman" w:hAnsi="Times New Roman" w:eastAsia="Times New Roman" w:cs="Times New Roman"/>
                <w:b/>
              </w:rPr>
              <w:t>AIC</w:t>
            </w:r>
          </w:p>
        </w:tc>
        <w:tc>
          <w:tcPr>
            <w:tcW w:w="1131" w:type="dxa"/>
            <w:tcBorders>
              <w:left w:val="nil"/>
              <w:bottom w:val="single" w:color="000000" w:sz="4" w:space="0"/>
              <w:right w:val="nil"/>
            </w:tcBorders>
            <w:shd w:val="clear" w:color="auto" w:fill="8EAADB"/>
          </w:tcPr>
          <w:p>
            <w:pPr>
              <w:spacing w:before="60" w:after="0"/>
              <w:jc w:val="center"/>
            </w:pPr>
            <w:r>
              <w:rPr>
                <w:rFonts w:ascii="Times New Roman" w:hAnsi="Times New Roman" w:eastAsia="Times New Roman" w:cs="Times New Roman"/>
                <w:b/>
              </w:rPr>
              <w:t>Deviance explained</w:t>
            </w:r>
          </w:p>
        </w:tc>
        <w:tc>
          <w:tcPr>
            <w:tcW w:w="907" w:type="dxa"/>
            <w:tcBorders>
              <w:left w:val="nil"/>
              <w:bottom w:val="single" w:color="000000" w:sz="4" w:space="0"/>
              <w:right w:val="single" w:color="000000" w:sz="4" w:space="0"/>
            </w:tcBorders>
            <w:shd w:val="clear" w:color="auto" w:fill="8EAADB"/>
          </w:tcPr>
          <w:p>
            <w:pPr>
              <w:spacing w:after="0"/>
              <w:jc w:val="center"/>
            </w:pPr>
            <w:r>
              <w:rPr>
                <w:rFonts w:ascii="Times New Roman" w:hAnsi="Times New Roman" w:eastAsia="Times New Roman" w:cs="Times New Roman"/>
                <w:b/>
              </w:rPr>
              <w:t>CV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3.lag1</w:t>
            </w:r>
          </w:p>
        </w:tc>
        <w:tc>
          <w:tcPr>
            <w:tcW w:w="1691" w:type="dxa"/>
            <w:vMerge w:val="restart"/>
            <w:vAlign w:val="center"/>
          </w:tcPr>
          <w:p>
            <w:pPr>
              <w:spacing w:before="60"/>
              <w:jc w:val="left"/>
            </w:pPr>
            <w:r>
              <w:rPr>
                <w:rFonts w:ascii="Times New Roman" w:hAnsi="Times New Roman" w:eastAsia="Times New Roman" w:cs="Times New Roman"/>
              </w:rPr>
              <w:t>Biology + Tmp</w:t>
            </w:r>
          </w:p>
        </w:tc>
        <w:tc>
          <w:tcPr>
            <w:tcW w:w="6921" w:type="dxa"/>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p>
        </w:tc>
        <w:tc>
          <w:tcPr>
            <w:tcW w:w="1459" w:type="dxa"/>
          </w:tcPr>
          <w:p>
            <w:pPr>
              <w:spacing w:before="60"/>
              <w:jc w:val="left"/>
            </w:pPr>
            <w:r>
              <w:rPr>
                <w:rFonts w:ascii="Times New Roman" w:hAnsi="Times New Roman" w:eastAsia="Times New Roman" w:cs="Times New Roman"/>
              </w:rPr>
              <w:t>FI</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436.6242</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10.2%</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0.3598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3(5-9)</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restart"/>
            <w:vAlign w:val="center"/>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p>
        </w:tc>
        <w:tc>
          <w:tcPr>
            <w:tcW w:w="1459" w:type="dxa"/>
          </w:tcPr>
          <w:p>
            <w:pPr>
              <w:spacing w:before="60"/>
              <w:jc w:val="left"/>
            </w:pPr>
            <w:r>
              <w:rPr>
                <w:rFonts w:ascii="Times New Roman" w:hAnsi="Times New Roman" w:eastAsia="Times New Roman" w:cs="Times New Roman"/>
              </w:rPr>
              <w:t>FI</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437.9538</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9.75%</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0.3567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3(3-10)</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1459" w:type="dxa"/>
          </w:tcPr>
          <w:p>
            <w:pPr>
              <w:spacing w:before="60"/>
              <w:jc w:val="left"/>
            </w:pPr>
            <w:r>
              <w:rPr>
                <w:rFonts w:ascii="Times New Roman" w:hAnsi="Times New Roman" w:eastAsia="Times New Roman" w:cs="Times New Roman"/>
              </w:rPr>
              <w:t>FI</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437.1124</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10.1%</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0.3559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4.lag1</w:t>
            </w:r>
          </w:p>
        </w:tc>
        <w:tc>
          <w:tcPr>
            <w:tcW w:w="1691" w:type="dxa"/>
            <w:vMerge w:val="restart"/>
            <w:vAlign w:val="center"/>
          </w:tcPr>
          <w:p>
            <w:pPr>
              <w:spacing w:before="60"/>
              <w:jc w:val="left"/>
            </w:pPr>
            <w:r>
              <w:rPr>
                <w:rFonts w:ascii="Times New Roman" w:hAnsi="Times New Roman" w:eastAsia="Times New Roman" w:cs="Times New Roman"/>
              </w:rPr>
              <w:t>Biology + Pre</w:t>
            </w:r>
          </w:p>
        </w:tc>
        <w:tc>
          <w:tcPr>
            <w:tcW w:w="6921" w:type="dxa"/>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p>
        </w:tc>
        <w:tc>
          <w:tcPr>
            <w:tcW w:w="1459" w:type="dxa"/>
          </w:tcPr>
          <w:p>
            <w:pPr>
              <w:spacing w:before="60"/>
              <w:jc w:val="left"/>
            </w:pPr>
            <w:r>
              <w:rPr>
                <w:rFonts w:ascii="Times New Roman" w:hAnsi="Times New Roman" w:eastAsia="Times New Roman" w:cs="Times New Roman"/>
              </w:rPr>
              <w:t>FI, Pre</w:t>
            </w:r>
            <w:r>
              <w:rPr>
                <w:rFonts w:ascii="Times New Roman" w:hAnsi="Times New Roman" w:eastAsia="Times New Roman" w:cs="Times New Roman"/>
                <w:vertAlign w:val="subscript"/>
              </w:rPr>
              <w:t>it-1</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394.0804</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19.5%</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0.3371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4(5-9)</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restart"/>
            <w:vAlign w:val="center"/>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p>
        </w:tc>
        <w:tc>
          <w:tcPr>
            <w:tcW w:w="1459" w:type="dxa"/>
          </w:tcPr>
          <w:p>
            <w:pPr>
              <w:spacing w:before="60"/>
              <w:jc w:val="left"/>
            </w:pPr>
            <w:r>
              <w:rPr>
                <w:rFonts w:ascii="Times New Roman" w:hAnsi="Times New Roman" w:eastAsia="Times New Roman" w:cs="Times New Roman"/>
              </w:rPr>
              <w:t>FI, Pre</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418.7545</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13.6%</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0.3482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4(3-10)</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1459" w:type="dxa"/>
          </w:tcPr>
          <w:p>
            <w:pPr>
              <w:spacing w:before="60"/>
              <w:jc w:val="left"/>
            </w:pPr>
            <w:r>
              <w:rPr>
                <w:rFonts w:ascii="Times New Roman" w:hAnsi="Times New Roman" w:eastAsia="Times New Roman" w:cs="Times New Roman"/>
              </w:rPr>
              <w:t>FI, Pre</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407.6689</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16.4%</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0.3396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5.lag1</w:t>
            </w:r>
          </w:p>
        </w:tc>
        <w:tc>
          <w:tcPr>
            <w:tcW w:w="1691" w:type="dxa"/>
            <w:vMerge w:val="restart"/>
            <w:vAlign w:val="center"/>
          </w:tcPr>
          <w:p>
            <w:pPr>
              <w:spacing w:before="60"/>
              <w:jc w:val="left"/>
            </w:pPr>
            <w:r>
              <w:rPr>
                <w:rFonts w:ascii="Times New Roman" w:hAnsi="Times New Roman" w:eastAsia="Times New Roman" w:cs="Times New Roman"/>
              </w:rPr>
              <w:t>Biology + Tmp + Pre</w:t>
            </w:r>
          </w:p>
        </w:tc>
        <w:tc>
          <w:tcPr>
            <w:tcW w:w="6921" w:type="dxa"/>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p>
        </w:tc>
        <w:tc>
          <w:tcPr>
            <w:tcW w:w="1459" w:type="dxa"/>
          </w:tcPr>
          <w:p>
            <w:pPr>
              <w:spacing w:before="60"/>
              <w:jc w:val="left"/>
            </w:pPr>
            <w:r>
              <w:rPr>
                <w:rFonts w:ascii="Times New Roman" w:hAnsi="Times New Roman" w:eastAsia="Times New Roman" w:cs="Times New Roman"/>
              </w:rPr>
              <w:t>FI, Pre</w:t>
            </w:r>
            <w:r>
              <w:rPr>
                <w:rFonts w:ascii="Times New Roman" w:hAnsi="Times New Roman" w:eastAsia="Times New Roman" w:cs="Times New Roman"/>
                <w:vertAlign w:val="subscript"/>
              </w:rPr>
              <w:t>it-1</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389.0824</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22.3%</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0.3378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5(5-9)</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restart"/>
            <w:vAlign w:val="center"/>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oMath>
            <w:r>
              <w:rPr>
                <w:rFonts w:ascii="Times New Roman" w:hAnsi="Times New Roman" w:eastAsia="Times New Roman" w:cs="Times New Roman"/>
                <w:i/>
              </w:rPr>
              <w:t>+</w:t>
            </w:r>
            <m:oMath>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p>
        </w:tc>
        <w:tc>
          <w:tcPr>
            <w:tcW w:w="1459" w:type="dxa"/>
          </w:tcPr>
          <w:p>
            <w:pPr>
              <w:spacing w:before="60"/>
              <w:jc w:val="left"/>
            </w:pPr>
            <w:r>
              <w:rPr>
                <w:rFonts w:ascii="Times New Roman" w:hAnsi="Times New Roman" w:eastAsia="Times New Roman" w:cs="Times New Roman"/>
              </w:rPr>
              <w:t>FI, Pre</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416.872</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15.3%</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0.3478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5(3-10)</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1459" w:type="dxa"/>
          </w:tcPr>
          <w:p>
            <w:pPr>
              <w:spacing w:before="60"/>
              <w:jc w:val="left"/>
            </w:pPr>
            <w:r>
              <w:rPr>
                <w:rFonts w:ascii="Times New Roman" w:hAnsi="Times New Roman" w:eastAsia="Times New Roman" w:cs="Times New Roman"/>
              </w:rPr>
              <w:t>FI, Pre</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405.6587</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18.3%</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0.3393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6.lag1</w:t>
            </w:r>
          </w:p>
        </w:tc>
        <w:tc>
          <w:tcPr>
            <w:tcW w:w="1691" w:type="dxa"/>
            <w:vMerge w:val="restart"/>
            <w:vAlign w:val="center"/>
          </w:tcPr>
          <w:p>
            <w:pPr>
              <w:spacing w:before="60"/>
              <w:jc w:val="left"/>
              <w:rPr>
                <w:rFonts w:ascii="Times New Roman" w:hAnsi="Times New Roman" w:eastAsia="Times New Roman" w:cs="Times New Roman"/>
              </w:rPr>
            </w:pPr>
            <w:r>
              <w:rPr>
                <w:rFonts w:ascii="Times New Roman" w:hAnsi="Times New Roman" w:eastAsia="Times New Roman" w:cs="Times New Roman"/>
              </w:rPr>
              <w:t>Biology + Tmp + Pre by MD threshold</w:t>
            </w:r>
          </w:p>
        </w:tc>
        <w:tc>
          <w:tcPr>
            <w:tcW w:w="6921" w:type="dxa"/>
            <w:vAlign w:val="center"/>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t xml:space="preserve"> </w:t>
            </w:r>
          </w:p>
        </w:tc>
        <w:tc>
          <w:tcPr>
            <w:tcW w:w="1459" w:type="dxa"/>
          </w:tcPr>
          <w:p>
            <w:pPr>
              <w:spacing w:before="60"/>
              <w:jc w:val="left"/>
            </w:pPr>
            <w:r>
              <w:rPr>
                <w:rFonts w:ascii="Times New Roman" w:hAnsi="Times New Roman" w:eastAsia="Times New Roman" w:cs="Times New Roman"/>
              </w:rPr>
              <w:t>FI, Pre</w:t>
            </w:r>
            <w:r>
              <w:rPr>
                <w:rFonts w:ascii="Times New Roman" w:hAnsi="Times New Roman" w:eastAsia="Times New Roman" w:cs="Times New Roman"/>
                <w:vertAlign w:val="subscript"/>
              </w:rPr>
              <w:t>it-1</w:t>
            </w:r>
            <w:r>
              <w:rPr>
                <w:rFonts w:ascii="Times New Roman" w:hAnsi="Times New Roman" w:eastAsia="Times New Roman" w:cs="Times New Roman"/>
              </w:rPr>
              <w:t xml:space="preserve"> when MD &lt; th</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391.8519</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21.5%</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0.3419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6(5-9)</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restart"/>
            <w:vAlign w:val="center"/>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t xml:space="preserve"> </w:t>
            </w:r>
          </w:p>
        </w:tc>
        <w:tc>
          <w:tcPr>
            <w:tcW w:w="1459" w:type="dxa"/>
          </w:tcPr>
          <w:p>
            <w:pPr>
              <w:spacing w:before="60"/>
              <w:jc w:val="left"/>
            </w:pPr>
            <w:r>
              <w:rPr>
                <w:rFonts w:ascii="Times New Roman" w:hAnsi="Times New Roman" w:eastAsia="Times New Roman" w:cs="Times New Roman"/>
              </w:rPr>
              <w:t xml:space="preserve">FI, Pre </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411.0188</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17.7%</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0.3484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6(3-10)</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1459" w:type="dxa"/>
          </w:tcPr>
          <w:p>
            <w:pPr>
              <w:spacing w:before="60"/>
              <w:jc w:val="left"/>
            </w:pPr>
            <w:r>
              <w:rPr>
                <w:rFonts w:ascii="Times New Roman" w:hAnsi="Times New Roman" w:eastAsia="Times New Roman" w:cs="Times New Roman"/>
              </w:rPr>
              <w:t>FI, Pre</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396.6555</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21%</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0.3433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rPr>
                <w:rFonts w:ascii="Times New Roman" w:hAnsi="Times New Roman" w:eastAsia="Times New Roman" w:cs="Times New Roman"/>
              </w:rPr>
            </w:pPr>
            <w:r>
              <w:rPr>
                <w:rFonts w:ascii="Times New Roman" w:hAnsi="Times New Roman" w:eastAsia="Times New Roman" w:cs="Times New Roman"/>
              </w:rPr>
              <w:t>7.lag1</w:t>
            </w:r>
          </w:p>
        </w:tc>
        <w:tc>
          <w:tcPr>
            <w:tcW w:w="1691" w:type="dxa"/>
            <w:vMerge w:val="restart"/>
            <w:vAlign w:val="center"/>
          </w:tcPr>
          <w:p>
            <w:pPr>
              <w:spacing w:before="60"/>
              <w:jc w:val="left"/>
            </w:pPr>
            <w:r>
              <w:rPr>
                <w:rFonts w:ascii="Times New Roman" w:hAnsi="Times New Roman" w:eastAsia="Times New Roman" w:cs="Times New Roman"/>
              </w:rPr>
              <w:t>Biology + Pre + Tmp by location</w:t>
            </w:r>
          </w:p>
        </w:tc>
        <w:tc>
          <w:tcPr>
            <w:tcW w:w="6921" w:type="dxa"/>
            <w:vAlign w:val="center"/>
          </w:tcPr>
          <w:p>
            <w:pPr>
              <w:jc w:val="left"/>
              <w:rPr>
                <w:rFonts w:ascii="Cambria Math" w:hAnsi="Cambria Math" w:eastAsia="Cambria Math" w:cs="Cambria Math"/>
              </w:rPr>
            </w:pPr>
            <m:oMathPara>
              <m:oMathParaPr>
                <m:jc m:val="left"/>
              </m:oMathPara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5</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f>
                      <m:fPr>
                        <m:ctrlPr>
                          <w:rPr>
                            <w:rFonts w:ascii="Cambria Math" w:hAnsi="Cambria Math" w:eastAsia="Cambria Math" w:cs="Cambria Math"/>
                          </w:rPr>
                        </m:ctrlPr>
                      </m:fPr>
                      <m:num>
                        <m:r>
                          <m:rPr/>
                          <w:rPr>
                            <w:rFonts w:ascii="Cambria Math" w:hAnsi="Cambria Math" w:eastAsia="Cambria Math" w:cs="Cambria Math"/>
                          </w:rPr>
                          <m:t xml:space="preserve">if in  Tibetan Plateau region </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ctrlPr>
                      <w:rPr>
                        <w:rFonts w:ascii="Cambria Math" w:hAnsi="Cambria Math" w:eastAsia="Cambria Math" w:cs="Cambria Math"/>
                      </w:rPr>
                    </m:ctrlPr>
                  </m:sub>
                </m:sSub>
              </m:oMath>
            </m:oMathPara>
          </w:p>
        </w:tc>
        <w:tc>
          <w:tcPr>
            <w:tcW w:w="1459" w:type="dxa"/>
          </w:tcPr>
          <w:p>
            <w:pPr>
              <w:spacing w:before="60"/>
              <w:jc w:val="left"/>
              <w:rPr>
                <w:rFonts w:ascii="Times New Roman" w:hAnsi="Times New Roman" w:eastAsia="Times New Roman" w:cs="Times New Roman"/>
                <w:lang w:val="nn-NO"/>
              </w:rPr>
            </w:pPr>
            <w:r>
              <w:rPr>
                <w:rFonts w:ascii="Times New Roman" w:hAnsi="Times New Roman" w:eastAsia="Times New Roman" w:cs="Times New Roman"/>
                <w:lang w:val="nn-NO"/>
              </w:rPr>
              <w:t>FI, Pre</w:t>
            </w:r>
            <w:r>
              <w:rPr>
                <w:rFonts w:ascii="Times New Roman" w:hAnsi="Times New Roman" w:eastAsia="Times New Roman" w:cs="Times New Roman"/>
                <w:vertAlign w:val="subscript"/>
                <w:lang w:val="nn-NO"/>
              </w:rPr>
              <w:t xml:space="preserve">i,t-1, </w:t>
            </w:r>
            <w:r>
              <w:rPr>
                <w:rFonts w:ascii="Times New Roman" w:hAnsi="Times New Roman" w:eastAsia="Times New Roman" w:cs="Times New Roman"/>
                <w:lang w:val="nn-NO"/>
              </w:rPr>
              <w:t>Tmp</w:t>
            </w:r>
            <w:r>
              <w:rPr>
                <w:rFonts w:ascii="Times New Roman" w:hAnsi="Times New Roman" w:eastAsia="Times New Roman" w:cs="Times New Roman"/>
                <w:vertAlign w:val="subscript"/>
                <w:lang w:val="nn-NO"/>
              </w:rPr>
              <w:t xml:space="preserve"> </w:t>
            </w:r>
            <w:r>
              <w:rPr>
                <w:rFonts w:hint="eastAsia" w:cs="Times New Roman" w:asciiTheme="minorEastAsia" w:hAnsiTheme="minorEastAsia" w:eastAsiaTheme="minorEastAsia"/>
                <w:vertAlign w:val="subscript"/>
                <w:lang w:val="nn-NO"/>
              </w:rPr>
              <w:t>i</w:t>
            </w:r>
            <w:r>
              <w:rPr>
                <w:rFonts w:ascii="Times New Roman" w:hAnsi="Times New Roman" w:eastAsia="Times New Roman" w:cs="Times New Roman"/>
                <w:vertAlign w:val="subscript"/>
                <w:lang w:val="nn-NO"/>
              </w:rPr>
              <w:t>,t-1</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371.4582</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28.1%</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0.3288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trPr>
        <w:tc>
          <w:tcPr>
            <w:tcW w:w="961" w:type="dxa"/>
          </w:tcPr>
          <w:p>
            <w:pPr>
              <w:spacing w:before="60"/>
              <w:jc w:val="left"/>
              <w:rPr>
                <w:rFonts w:ascii="Times New Roman" w:hAnsi="Times New Roman" w:eastAsia="Times New Roman" w:cs="Times New Roman"/>
              </w:rPr>
            </w:pPr>
            <w:r>
              <w:rPr>
                <w:rFonts w:ascii="Times New Roman" w:hAnsi="Times New Roman" w:eastAsia="Times New Roman" w:cs="Times New Roman"/>
              </w:rPr>
              <w:t>7(5-9)</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rPr>
                <w:rFonts w:ascii="Times New Roman" w:hAnsi="Times New Roman" w:eastAsia="Times New Roman" w:cs="Times New Roman"/>
              </w:rPr>
            </w:pPr>
          </w:p>
        </w:tc>
        <w:tc>
          <w:tcPr>
            <w:tcW w:w="6921" w:type="dxa"/>
            <w:vMerge w:val="restart"/>
            <w:vAlign w:val="center"/>
          </w:tcPr>
          <w:p>
            <w:pPr>
              <w:jc w:val="left"/>
              <w:rPr>
                <w:rFonts w:ascii="Cambria Math" w:hAnsi="Cambria Math" w:eastAsia="Cambria Math" w:cs="Cambria Math"/>
              </w:rPr>
            </w:pPr>
            <m:oMathPara>
              <m:oMathParaPr>
                <m:jc m:val="left"/>
              </m:oMathPara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5</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f>
                      <m:fPr>
                        <m:ctrlPr>
                          <w:rPr>
                            <w:rFonts w:ascii="Cambria Math" w:hAnsi="Cambria Math" w:eastAsia="Cambria Math" w:cs="Cambria Math"/>
                          </w:rPr>
                        </m:ctrlPr>
                      </m:fPr>
                      <m:num>
                        <m:r>
                          <m:rPr/>
                          <w:rPr>
                            <w:rFonts w:ascii="Cambria Math" w:hAnsi="Cambria Math" w:eastAsia="Cambria Math" w:cs="Cambria Math"/>
                          </w:rPr>
                          <m:t xml:space="preserve">if in  Tibetan Plateau region </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ctrlPr>
                      <w:rPr>
                        <w:rFonts w:ascii="Cambria Math" w:hAnsi="Cambria Math" w:eastAsia="Cambria Math" w:cs="Cambria Math"/>
                      </w:rPr>
                    </m:ctrlPr>
                  </m:sub>
                </m:sSub>
              </m:oMath>
            </m:oMathPara>
          </w:p>
        </w:tc>
        <w:tc>
          <w:tcPr>
            <w:tcW w:w="1459" w:type="dxa"/>
          </w:tcPr>
          <w:p>
            <w:pPr>
              <w:spacing w:before="60"/>
              <w:jc w:val="left"/>
              <w:rPr>
                <w:rFonts w:ascii="Times New Roman" w:hAnsi="Times New Roman" w:eastAsia="Times New Roman" w:cs="Times New Roman"/>
              </w:rPr>
            </w:pPr>
            <w:r>
              <w:rPr>
                <w:rFonts w:ascii="Times New Roman" w:hAnsi="Times New Roman" w:eastAsia="Times New Roman" w:cs="Times New Roman"/>
              </w:rPr>
              <w:t>FI, Pre,Tmp</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411.4148</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18.2%</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0.3391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rPr>
                <w:rFonts w:ascii="Times New Roman" w:hAnsi="Times New Roman" w:eastAsia="Times New Roman" w:cs="Times New Roman"/>
              </w:rPr>
            </w:pPr>
            <w:r>
              <w:rPr>
                <w:rFonts w:ascii="Times New Roman" w:hAnsi="Times New Roman" w:eastAsia="Times New Roman" w:cs="Times New Roman"/>
              </w:rPr>
              <w:t>7(3-10)</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rPr>
                <w:rFonts w:ascii="Times New Roman" w:hAnsi="Times New Roman" w:eastAsia="Times New Roman" w:cs="Times New Roman"/>
              </w:rPr>
            </w:pPr>
          </w:p>
        </w:tc>
        <w:tc>
          <w:tcPr>
            <w:tcW w:w="692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rPr>
                <w:rFonts w:ascii="Times New Roman" w:hAnsi="Times New Roman" w:eastAsia="Times New Roman" w:cs="Times New Roman"/>
              </w:rPr>
            </w:pPr>
          </w:p>
        </w:tc>
        <w:tc>
          <w:tcPr>
            <w:tcW w:w="1459" w:type="dxa"/>
          </w:tcPr>
          <w:p>
            <w:pPr>
              <w:spacing w:before="60"/>
              <w:jc w:val="left"/>
              <w:rPr>
                <w:rFonts w:ascii="Times New Roman" w:hAnsi="Times New Roman" w:eastAsia="Times New Roman" w:cs="Times New Roman"/>
              </w:rPr>
            </w:pPr>
            <w:r>
              <w:rPr>
                <w:rFonts w:ascii="Times New Roman" w:hAnsi="Times New Roman" w:eastAsia="Times New Roman" w:cs="Times New Roman"/>
              </w:rPr>
              <w:t>FI, Pre, Tmp in non-Tibetan Plateau region</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391.0305</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23.3%</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0.3316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rPr>
                <w:rFonts w:ascii="Times New Roman" w:hAnsi="Times New Roman" w:eastAsia="Times New Roman" w:cs="Times New Roman"/>
              </w:rPr>
            </w:pPr>
            <w:r>
              <w:rPr>
                <w:rFonts w:ascii="Times New Roman" w:hAnsi="Times New Roman" w:eastAsia="Times New Roman" w:cs="Times New Roman"/>
              </w:rPr>
              <w:t>8.lag1</w:t>
            </w:r>
          </w:p>
        </w:tc>
        <w:tc>
          <w:tcPr>
            <w:tcW w:w="1691" w:type="dxa"/>
            <w:vMerge w:val="restart"/>
            <w:vAlign w:val="center"/>
          </w:tcPr>
          <w:p>
            <w:pPr>
              <w:spacing w:before="60"/>
              <w:jc w:val="left"/>
            </w:pPr>
            <w:r>
              <w:rPr>
                <w:rFonts w:ascii="Times New Roman" w:hAnsi="Times New Roman" w:eastAsia="Times New Roman" w:cs="Times New Roman"/>
              </w:rPr>
              <w:t>Biology +s(x,y)+ Tmp + Pre by MD threshold</w:t>
            </w:r>
          </w:p>
        </w:tc>
        <w:tc>
          <w:tcPr>
            <w:tcW w:w="6921" w:type="dxa"/>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ctrlPr>
                        <w:rPr>
                          <w:rFonts w:ascii="Cambria Math" w:hAnsi="Cambria Math" w:eastAsia="Cambria Math" w:cs="Cambria Math"/>
                        </w:rPr>
                      </m:ctrlPr>
                    </m:e>
                    <m:sub>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5</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6</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t xml:space="preserve"> </w:t>
            </w:r>
          </w:p>
        </w:tc>
        <w:tc>
          <w:tcPr>
            <w:tcW w:w="1459" w:type="dxa"/>
          </w:tcPr>
          <w:p>
            <w:pPr>
              <w:spacing w:before="60"/>
              <w:jc w:val="left"/>
              <w:rPr>
                <w:rFonts w:ascii="Times New Roman" w:hAnsi="Times New Roman" w:eastAsia="Times New Roman" w:cs="Times New Roman"/>
              </w:rPr>
            </w:pPr>
            <w:r>
              <w:rPr>
                <w:rFonts w:ascii="Times New Roman" w:hAnsi="Times New Roman" w:eastAsia="Times New Roman" w:cs="Times New Roman"/>
              </w:rPr>
              <w:t xml:space="preserve">MD, FI, Pre </w:t>
            </w:r>
            <w:r>
              <w:rPr>
                <w:rFonts w:ascii="Times New Roman" w:hAnsi="Times New Roman" w:eastAsia="Times New Roman" w:cs="Times New Roman"/>
                <w:vertAlign w:val="subscript"/>
              </w:rPr>
              <w:t>i, t-1</w:t>
            </w:r>
            <w:r>
              <w:rPr>
                <w:rFonts w:ascii="Times New Roman" w:hAnsi="Times New Roman" w:eastAsia="Times New Roman" w:cs="Times New Roman"/>
              </w:rPr>
              <w:t xml:space="preserve"> when MD &lt; th</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377.0263</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28%</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0.3336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rPr>
                <w:rFonts w:ascii="Times New Roman" w:hAnsi="Times New Roman" w:eastAsia="Times New Roman" w:cs="Times New Roman"/>
              </w:rPr>
            </w:pPr>
            <w:r>
              <w:rPr>
                <w:rFonts w:ascii="Times New Roman" w:hAnsi="Times New Roman" w:eastAsia="Times New Roman" w:cs="Times New Roman"/>
              </w:rPr>
              <w:t>8(5-9)</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rPr>
                <w:rFonts w:ascii="Times New Roman" w:hAnsi="Times New Roman" w:eastAsia="Times New Roman" w:cs="Times New Roman"/>
              </w:rPr>
            </w:pPr>
          </w:p>
        </w:tc>
        <w:tc>
          <w:tcPr>
            <w:tcW w:w="6921" w:type="dxa"/>
            <w:vMerge w:val="restart"/>
            <w:vAlign w:val="center"/>
          </w:tcPr>
          <w:p>
            <w:pPr>
              <w:jc w:val="left"/>
              <w:rPr>
                <w:rFonts w:ascii="Cambria Math" w:hAnsi="Cambria Math" w:eastAsia="Cambria Math" w:cs="Cambria Math"/>
              </w:rPr>
            </w:pPr>
            <m:oMathPara>
              <m:oMathParaPr>
                <m:jc m:val="left"/>
              </m:oMathPara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ctrlPr>
                          <w:rPr>
                            <w:rFonts w:ascii="Cambria Math" w:hAnsi="Cambria Math" w:eastAsia="Cambria Math" w:cs="Cambria Math"/>
                          </w:rPr>
                        </m:ctrlPr>
                      </m:e>
                      <m:sub>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5</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6</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m:oMathPara>
          </w:p>
        </w:tc>
        <w:tc>
          <w:tcPr>
            <w:tcW w:w="1459" w:type="dxa"/>
          </w:tcPr>
          <w:p>
            <w:pPr>
              <w:spacing w:before="60"/>
              <w:jc w:val="left"/>
              <w:rPr>
                <w:rFonts w:ascii="Times New Roman" w:hAnsi="Times New Roman" w:eastAsia="Times New Roman" w:cs="Times New Roman"/>
              </w:rPr>
            </w:pPr>
            <w:r>
              <w:rPr>
                <w:rFonts w:ascii="Times New Roman" w:hAnsi="Times New Roman" w:eastAsia="Times New Roman" w:cs="Times New Roman"/>
              </w:rPr>
              <w:t>FI, s(</w:t>
            </w:r>
            <w:r>
              <w:rPr>
                <w:rFonts w:hint="eastAsia" w:ascii="Times New Roman" w:hAnsi="Times New Roman" w:eastAsia="Times New Roman" w:cs="Times New Roman"/>
              </w:rPr>
              <w:t>lon</w:t>
            </w:r>
            <w:r>
              <w:rPr>
                <w:rFonts w:ascii="Times New Roman" w:hAnsi="Times New Roman" w:eastAsia="Times New Roman" w:cs="Times New Roman"/>
              </w:rPr>
              <w:t>, lat), Tmp, Pre</w:t>
            </w:r>
            <w:r>
              <w:rPr>
                <w:rFonts w:ascii="Times New Roman" w:hAnsi="Times New Roman" w:eastAsia="Times New Roman" w:cs="Times New Roman"/>
                <w:vertAlign w:val="subscript"/>
              </w:rPr>
              <w:t>it-1</w:t>
            </w:r>
            <w:r>
              <w:rPr>
                <w:rFonts w:ascii="Times New Roman" w:hAnsi="Times New Roman" w:eastAsia="Times New Roman" w:cs="Times New Roman"/>
              </w:rPr>
              <w:t xml:space="preserve"> when MD &lt; th</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376.8311</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28.5%</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0.3246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rPr>
                <w:rFonts w:ascii="Times New Roman" w:hAnsi="Times New Roman" w:eastAsia="Times New Roman" w:cs="Times New Roman"/>
              </w:rPr>
            </w:pPr>
            <w:r>
              <w:rPr>
                <w:rFonts w:ascii="Times New Roman" w:hAnsi="Times New Roman" w:eastAsia="Times New Roman" w:cs="Times New Roman"/>
              </w:rPr>
              <w:t>8(3-10)</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rPr>
                <w:rFonts w:ascii="Times New Roman" w:hAnsi="Times New Roman" w:eastAsia="Times New Roman" w:cs="Times New Roman"/>
              </w:rPr>
            </w:pPr>
          </w:p>
        </w:tc>
        <w:tc>
          <w:tcPr>
            <w:tcW w:w="692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rPr>
                <w:rFonts w:ascii="Times New Roman" w:hAnsi="Times New Roman" w:eastAsia="Times New Roman" w:cs="Times New Roman"/>
              </w:rPr>
            </w:pPr>
          </w:p>
        </w:tc>
        <w:tc>
          <w:tcPr>
            <w:tcW w:w="1459" w:type="dxa"/>
          </w:tcPr>
          <w:p>
            <w:pPr>
              <w:spacing w:before="60"/>
              <w:jc w:val="left"/>
              <w:rPr>
                <w:rFonts w:ascii="Times New Roman" w:hAnsi="Times New Roman" w:eastAsia="Times New Roman" w:cs="Times New Roman"/>
              </w:rPr>
            </w:pPr>
            <w:r>
              <w:rPr>
                <w:rFonts w:ascii="Times New Roman" w:hAnsi="Times New Roman" w:eastAsia="Times New Roman" w:cs="Times New Roman"/>
              </w:rPr>
              <w:t>FI, s(</w:t>
            </w:r>
            <w:r>
              <w:rPr>
                <w:rFonts w:hint="eastAsia" w:ascii="Times New Roman" w:hAnsi="Times New Roman" w:eastAsia="Times New Roman" w:cs="Times New Roman"/>
              </w:rPr>
              <w:t>lon</w:t>
            </w:r>
            <w:r>
              <w:rPr>
                <w:rFonts w:ascii="Times New Roman" w:hAnsi="Times New Roman" w:eastAsia="Times New Roman" w:cs="Times New Roman"/>
              </w:rPr>
              <w:t>, lat), Tmp, Pre</w:t>
            </w:r>
            <w:r>
              <w:rPr>
                <w:rFonts w:ascii="Times New Roman" w:hAnsi="Times New Roman" w:eastAsia="Times New Roman" w:cs="Times New Roman"/>
                <w:vertAlign w:val="subscript"/>
              </w:rPr>
              <w:t>it-1</w:t>
            </w:r>
            <w:r>
              <w:rPr>
                <w:rFonts w:ascii="Times New Roman" w:hAnsi="Times New Roman" w:eastAsia="Times New Roman" w:cs="Times New Roman"/>
              </w:rPr>
              <w:t xml:space="preserve"> </w:t>
            </w:r>
          </w:p>
        </w:tc>
        <w:tc>
          <w:tcPr>
            <w:tcW w:w="997" w:type="dxa"/>
          </w:tcPr>
          <w:p>
            <w:pPr>
              <w:spacing w:before="60"/>
              <w:jc w:val="left"/>
              <w:rPr>
                <w:rFonts w:ascii="Times New Roman" w:hAnsi="Times New Roman" w:cs="Times New Roman" w:eastAsiaTheme="minorEastAsia"/>
              </w:rPr>
            </w:pPr>
            <w:r>
              <w:rPr>
                <w:rFonts w:hint="eastAsia" w:ascii="Times New Roman" w:hAnsi="Times New Roman" w:cs="Times New Roman" w:eastAsiaTheme="minorEastAsia"/>
              </w:rPr>
              <w:t>3</w:t>
            </w:r>
            <w:r>
              <w:rPr>
                <w:rFonts w:ascii="Times New Roman" w:hAnsi="Times New Roman" w:cs="Times New Roman" w:eastAsiaTheme="minorEastAsia"/>
              </w:rPr>
              <w:t>75</w:t>
            </w:r>
            <w:r>
              <w:rPr>
                <w:rFonts w:hint="eastAsia" w:ascii="Times New Roman" w:hAnsi="Times New Roman" w:cs="Times New Roman" w:eastAsiaTheme="minorEastAsia"/>
              </w:rPr>
              <w:t>.</w:t>
            </w:r>
            <w:r>
              <w:rPr>
                <w:rFonts w:ascii="Times New Roman" w:hAnsi="Times New Roman" w:cs="Times New Roman" w:eastAsiaTheme="minorEastAsia"/>
              </w:rPr>
              <w:t>4023</w:t>
            </w:r>
          </w:p>
        </w:tc>
        <w:tc>
          <w:tcPr>
            <w:tcW w:w="1131" w:type="dxa"/>
          </w:tcPr>
          <w:p>
            <w:pPr>
              <w:spacing w:before="60"/>
              <w:jc w:val="left"/>
              <w:rPr>
                <w:rFonts w:ascii="Times New Roman" w:hAnsi="Times New Roman" w:cs="Times New Roman" w:eastAsiaTheme="minorEastAsia"/>
              </w:rPr>
            </w:pPr>
            <w:r>
              <w:rPr>
                <w:rFonts w:hint="eastAsia" w:ascii="Times New Roman" w:hAnsi="Times New Roman" w:cs="Times New Roman" w:eastAsiaTheme="minorEastAsia"/>
              </w:rPr>
              <w:t>2</w:t>
            </w:r>
            <w:r>
              <w:rPr>
                <w:rFonts w:ascii="Times New Roman" w:hAnsi="Times New Roman" w:cs="Times New Roman" w:eastAsiaTheme="minorEastAsia"/>
              </w:rPr>
              <w:t>7.9%</w:t>
            </w:r>
          </w:p>
        </w:tc>
        <w:tc>
          <w:tcPr>
            <w:tcW w:w="907" w:type="dxa"/>
          </w:tcPr>
          <w:p>
            <w:pPr>
              <w:spacing w:before="60"/>
              <w:jc w:val="left"/>
              <w:rPr>
                <w:rFonts w:ascii="Times New Roman" w:hAnsi="Times New Roman" w:cs="Times New Roman" w:eastAsiaTheme="minorEastAsia"/>
              </w:rPr>
            </w:pPr>
            <w:r>
              <w:rPr>
                <w:rFonts w:hint="eastAsia" w:ascii="Times New Roman" w:hAnsi="Times New Roman" w:cs="Times New Roman" w:eastAsiaTheme="minorEastAsia"/>
              </w:rPr>
              <w:t>0</w:t>
            </w:r>
            <w:r>
              <w:rPr>
                <w:rFonts w:ascii="Times New Roman" w:hAnsi="Times New Roman" w:cs="Times New Roman" w:eastAsiaTheme="minorEastAsia"/>
              </w:rPr>
              <w:t>.3258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9.lag1</w:t>
            </w:r>
          </w:p>
        </w:tc>
        <w:tc>
          <w:tcPr>
            <w:tcW w:w="1691" w:type="dxa"/>
            <w:vMerge w:val="restart"/>
            <w:vAlign w:val="center"/>
          </w:tcPr>
          <w:p>
            <w:pPr>
              <w:spacing w:before="60"/>
              <w:jc w:val="left"/>
            </w:pPr>
            <w:r>
              <w:rPr>
                <w:rFonts w:ascii="Times New Roman" w:hAnsi="Times New Roman" w:eastAsia="Times New Roman" w:cs="Times New Roman"/>
              </w:rPr>
              <w:t>Biology + Pre + te(lon,lat,Tmp)</w:t>
            </w:r>
          </w:p>
        </w:tc>
        <w:tc>
          <w:tcPr>
            <w:tcW w:w="6921" w:type="dxa"/>
            <w:vAlign w:val="center"/>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 xml:space="preserve"> </m:t>
              </m:r>
            </m:oMath>
            <w:r>
              <w:t xml:space="preserve"> </w:t>
            </w:r>
          </w:p>
        </w:tc>
        <w:tc>
          <w:tcPr>
            <w:tcW w:w="1459" w:type="dxa"/>
          </w:tcPr>
          <w:p>
            <w:pPr>
              <w:spacing w:before="60"/>
              <w:jc w:val="left"/>
            </w:pPr>
            <w:r>
              <w:rPr>
                <w:rFonts w:ascii="Times New Roman" w:hAnsi="Times New Roman" w:eastAsia="Times New Roman" w:cs="Times New Roman"/>
              </w:rPr>
              <w:t>Nan</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325.5017</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54.9%</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0.3553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9(5-9)</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restart"/>
            <w:vAlign w:val="center"/>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oMath>
            <w:r>
              <w:t xml:space="preserve"> </w:t>
            </w:r>
          </w:p>
        </w:tc>
        <w:tc>
          <w:tcPr>
            <w:tcW w:w="1459" w:type="dxa"/>
          </w:tcPr>
          <w:p>
            <w:pPr>
              <w:spacing w:before="60"/>
              <w:jc w:val="left"/>
            </w:pPr>
            <w:r>
              <w:rPr>
                <w:rFonts w:ascii="Times New Roman" w:hAnsi="Times New Roman" w:eastAsia="Times New Roman" w:cs="Times New Roman"/>
              </w:rPr>
              <w:t>te(</w:t>
            </w:r>
            <w:r>
              <w:rPr>
                <w:rFonts w:hint="eastAsia" w:ascii="Times New Roman" w:hAnsi="Times New Roman" w:eastAsia="Times New Roman" w:cs="Times New Roman"/>
              </w:rPr>
              <w:t>lon</w:t>
            </w:r>
            <w:r>
              <w:rPr>
                <w:rFonts w:ascii="Times New Roman" w:hAnsi="Times New Roman" w:eastAsia="Times New Roman" w:cs="Times New Roman"/>
              </w:rPr>
              <w:t>, lat,Tmp)</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333.1498</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46.2%</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0.3685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9(3-10)</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1459" w:type="dxa"/>
          </w:tcPr>
          <w:p>
            <w:pPr>
              <w:spacing w:before="60"/>
              <w:jc w:val="left"/>
              <w:rPr>
                <w:lang w:val="nb-NO"/>
              </w:rPr>
            </w:pPr>
            <w:r>
              <w:rPr>
                <w:rFonts w:ascii="Times New Roman" w:hAnsi="Times New Roman" w:eastAsia="Times New Roman" w:cs="Times New Roman"/>
                <w:lang w:val="nb-NO"/>
              </w:rPr>
              <w:t>MD, FI, te(x,y,Tmp)</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338.515</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42.1%</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0.3233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10.lag1</w:t>
            </w:r>
          </w:p>
        </w:tc>
        <w:tc>
          <w:tcPr>
            <w:tcW w:w="1691" w:type="dxa"/>
            <w:vMerge w:val="restart"/>
            <w:vAlign w:val="center"/>
          </w:tcPr>
          <w:p>
            <w:pPr>
              <w:spacing w:before="60"/>
              <w:jc w:val="left"/>
            </w:pPr>
            <w:r>
              <w:rPr>
                <w:rFonts w:ascii="Times New Roman" w:hAnsi="Times New Roman" w:eastAsia="Times New Roman" w:cs="Times New Roman"/>
              </w:rPr>
              <w:t xml:space="preserve">FI + te(lon,lat,Tmp) + Pre by MD threshold </w:t>
            </w:r>
          </w:p>
        </w:tc>
        <w:tc>
          <w:tcPr>
            <w:tcW w:w="6921" w:type="dxa"/>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t xml:space="preserve"> </w:t>
            </w:r>
          </w:p>
        </w:tc>
        <w:tc>
          <w:tcPr>
            <w:tcW w:w="1459" w:type="dxa"/>
          </w:tcPr>
          <w:p>
            <w:pPr>
              <w:spacing w:before="60"/>
              <w:jc w:val="left"/>
            </w:pPr>
            <w:r>
              <w:rPr>
                <w:rFonts w:ascii="Times New Roman" w:hAnsi="Times New Roman" w:eastAsia="Times New Roman" w:cs="Times New Roman"/>
              </w:rPr>
              <w:t>Nan</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325.9991</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57.7%</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0.3576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trPr>
        <w:tc>
          <w:tcPr>
            <w:tcW w:w="961" w:type="dxa"/>
          </w:tcPr>
          <w:p>
            <w:pPr>
              <w:spacing w:before="60"/>
              <w:jc w:val="left"/>
            </w:pPr>
            <w:r>
              <w:rPr>
                <w:rFonts w:ascii="Times New Roman" w:hAnsi="Times New Roman" w:eastAsia="Times New Roman" w:cs="Times New Roman"/>
              </w:rPr>
              <w:t>10(5-9)</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restart"/>
            <w:vAlign w:val="center"/>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t xml:space="preserve"> </w:t>
            </w:r>
          </w:p>
        </w:tc>
        <w:tc>
          <w:tcPr>
            <w:tcW w:w="1459" w:type="dxa"/>
          </w:tcPr>
          <w:p>
            <w:pPr>
              <w:spacing w:before="60"/>
              <w:jc w:val="left"/>
            </w:pPr>
            <w:r>
              <w:rPr>
                <w:rFonts w:ascii="Times New Roman" w:hAnsi="Times New Roman" w:eastAsia="Times New Roman" w:cs="Times New Roman"/>
              </w:rPr>
              <w:t>te (</w:t>
            </w:r>
            <w:r>
              <w:rPr>
                <w:rFonts w:hint="eastAsia" w:ascii="Times New Roman" w:hAnsi="Times New Roman" w:eastAsia="Times New Roman" w:cs="Times New Roman"/>
              </w:rPr>
              <w:t>lon</w:t>
            </w:r>
            <w:r>
              <w:rPr>
                <w:rFonts w:ascii="Times New Roman" w:hAnsi="Times New Roman" w:eastAsia="Times New Roman" w:cs="Times New Roman"/>
              </w:rPr>
              <w:t>, lat, Tmp), Pre when MD &gt; th</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332.3929</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45.6%</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0.3813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10(3-10)</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1459" w:type="dxa"/>
          </w:tcPr>
          <w:p>
            <w:pPr>
              <w:spacing w:before="60"/>
              <w:jc w:val="left"/>
            </w:pPr>
            <w:r>
              <w:rPr>
                <w:rFonts w:ascii="Times New Roman" w:hAnsi="Times New Roman" w:eastAsia="Times New Roman" w:cs="Times New Roman"/>
              </w:rPr>
              <w:t>te (</w:t>
            </w:r>
            <w:r>
              <w:rPr>
                <w:rFonts w:hint="eastAsia" w:ascii="Times New Roman" w:hAnsi="Times New Roman" w:eastAsia="Times New Roman" w:cs="Times New Roman"/>
              </w:rPr>
              <w:t>lon</w:t>
            </w:r>
            <w:r>
              <w:rPr>
                <w:rFonts w:ascii="Times New Roman" w:hAnsi="Times New Roman" w:eastAsia="Times New Roman" w:cs="Times New Roman"/>
              </w:rPr>
              <w:t>, lat, Tmp), Pre when MD &gt; th</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331.7059</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45%</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11.lag1</w:t>
            </w:r>
          </w:p>
        </w:tc>
        <w:tc>
          <w:tcPr>
            <w:tcW w:w="1691" w:type="dxa"/>
            <w:vMerge w:val="restart"/>
            <w:vAlign w:val="center"/>
          </w:tcPr>
          <w:p>
            <w:pPr>
              <w:spacing w:before="60"/>
              <w:jc w:val="left"/>
            </w:pPr>
            <w:r>
              <w:rPr>
                <w:rFonts w:ascii="Times New Roman" w:hAnsi="Times New Roman" w:eastAsia="Times New Roman" w:cs="Times New Roman"/>
              </w:rPr>
              <w:t>Biology + te(lon,lat,Tmp) + Pre by MD threshold</w:t>
            </w:r>
          </w:p>
        </w:tc>
        <w:tc>
          <w:tcPr>
            <w:tcW w:w="6921" w:type="dxa"/>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5</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i,t−1</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t xml:space="preserve"> </w:t>
            </w:r>
          </w:p>
        </w:tc>
        <w:tc>
          <w:tcPr>
            <w:tcW w:w="1459" w:type="dxa"/>
          </w:tcPr>
          <w:p>
            <w:pPr>
              <w:spacing w:before="60"/>
              <w:jc w:val="left"/>
              <w:rPr>
                <w:color w:val="FF0000"/>
              </w:rPr>
            </w:pPr>
            <w:r>
              <w:rPr>
                <w:rFonts w:ascii="Times New Roman" w:hAnsi="Times New Roman" w:eastAsia="Times New Roman" w:cs="Times New Roman"/>
              </w:rPr>
              <w:t>Nan</w:t>
            </w:r>
          </w:p>
        </w:tc>
        <w:tc>
          <w:tcPr>
            <w:tcW w:w="997" w:type="dxa"/>
          </w:tcPr>
          <w:p>
            <w:pPr>
              <w:spacing w:before="60"/>
              <w:jc w:val="left"/>
              <w:rPr>
                <w:rFonts w:ascii="Times New Roman" w:hAnsi="Times New Roman" w:eastAsia="Times New Roman" w:cs="Times New Roman"/>
                <w:highlight w:val="yellow"/>
              </w:rPr>
            </w:pPr>
            <w:r>
              <w:rPr>
                <w:rFonts w:ascii="Times New Roman" w:hAnsi="Times New Roman" w:eastAsia="Times New Roman" w:cs="Times New Roman"/>
              </w:rPr>
              <w:t>321.4868</w:t>
            </w:r>
          </w:p>
        </w:tc>
        <w:tc>
          <w:tcPr>
            <w:tcW w:w="1131" w:type="dxa"/>
          </w:tcPr>
          <w:p>
            <w:pPr>
              <w:spacing w:before="60"/>
              <w:jc w:val="left"/>
              <w:rPr>
                <w:rFonts w:ascii="Times New Roman" w:hAnsi="Times New Roman" w:eastAsia="Times New Roman" w:cs="Times New Roman"/>
                <w:highlight w:val="yellow"/>
              </w:rPr>
            </w:pPr>
            <w:r>
              <w:rPr>
                <w:rFonts w:ascii="Times New Roman" w:hAnsi="Times New Roman" w:eastAsia="Times New Roman" w:cs="Times New Roman"/>
              </w:rPr>
              <w:t>59.7%</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0.3436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r>
              <w:rPr>
                <w:rFonts w:ascii="Times New Roman" w:hAnsi="Times New Roman" w:eastAsia="Times New Roman" w:cs="Times New Roman"/>
              </w:rPr>
              <w:t>11(5-9)</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restart"/>
            <w:vAlign w:val="center"/>
          </w:tcPr>
          <w:p>
            <w:pPr>
              <w:spacing w:before="60"/>
              <w:jc w:val="left"/>
            </w:pPr>
            <m:oMath>
              <m:sSub>
                <m:sSubPr>
                  <m:ctrlPr>
                    <w:rPr>
                      <w:rFonts w:ascii="Cambria Math" w:hAnsi="Cambria Math" w:eastAsia="Cambria Math" w:cs="Cambria Math"/>
                    </w:rPr>
                  </m:ctrlPr>
                </m:sSubPr>
                <m:e>
                  <m:r>
                    <m:rPr/>
                    <w:rPr>
                      <w:rFonts w:ascii="Cambria Math" w:hAnsi="Cambria Math" w:eastAsia="Cambria Math" w:cs="Cambria Math"/>
                    </w:rPr>
                    <m:t>Y</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1</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MD</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2</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FI</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3</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sSub>
                        <m:sSubPr>
                          <m:ctrlPr>
                            <w:rPr>
                              <w:rFonts w:ascii="Cambria Math" w:hAnsi="Cambria Math" w:eastAsia="Cambria Math" w:cs="Cambria Math"/>
                            </w:rPr>
                          </m:ctrlPr>
                        </m:sSubPr>
                        <m:e>
                          <m:r>
                            <m:rPr/>
                            <w:rPr>
                              <w:rFonts w:ascii="Cambria Math" w:hAnsi="Cambria Math" w:eastAsia="Cambria Math" w:cs="Cambria Math"/>
                            </w:rPr>
                            <m:t>lon</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lat</m:t>
                          </m:r>
                          <m:ctrlPr>
                            <w:rPr>
                              <w:rFonts w:ascii="Cambria Math" w:hAnsi="Cambria Math" w:eastAsia="Cambria Math" w:cs="Cambria Math"/>
                            </w:rPr>
                          </m:ctrlPr>
                        </m:e>
                        <m:sub>
                          <m:r>
                            <m:rPr/>
                            <w:rPr>
                              <w:rFonts w:ascii="Cambria Math" w:hAnsi="Cambria Math" w:eastAsia="Cambria Math" w:cs="Cambria Math"/>
                            </w:rPr>
                            <m:t>i</m:t>
                          </m:r>
                          <m:ctrlPr>
                            <w:rPr>
                              <w:rFonts w:ascii="Cambria Math" w:hAnsi="Cambria Math" w:eastAsia="Cambria Math" w:cs="Cambria Math"/>
                            </w:rPr>
                          </m:ctrlPr>
                        </m:sub>
                      </m:sSub>
                      <m:r>
                        <m:rPr/>
                        <w:rPr>
                          <w:rFonts w:ascii="Cambria Math" w:hAnsi="Cambria Math" w:eastAsia="Cambria Math" w:cs="Cambria Math"/>
                        </w:rPr>
                        <m:t>,Tmp</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eastAsia="Cambria Math" w:cs="Cambria Math"/>
                </w:rPr>
                <m:t>+</m:t>
              </m:r>
              <m:r>
                <m:rPr/>
                <w:rPr>
                  <w:rFonts w:ascii="Cambria Math" w:hAnsi="Cambria Math"/>
                </w:rPr>
                <m:t>{</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4</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sSub>
                <m:sSubPr>
                  <m:ctrlPr>
                    <w:rPr>
                      <w:rFonts w:ascii="Cambria Math" w:hAnsi="Cambria Math" w:eastAsia="Cambria Math" w:cs="Cambria Math"/>
                    </w:rPr>
                  </m:ctrlPr>
                </m:sSubPr>
                <m:e>
                  <m:r>
                    <m:rPr/>
                    <w:rPr>
                      <w:rFonts w:ascii="Cambria Math" w:hAnsi="Cambria Math" w:eastAsia="Cambria Math" w:cs="Cambria Math"/>
                    </w:rPr>
                    <m:t>f</m:t>
                  </m:r>
                  <m:ctrlPr>
                    <w:rPr>
                      <w:rFonts w:ascii="Cambria Math" w:hAnsi="Cambria Math" w:eastAsia="Cambria Math" w:cs="Cambria Math"/>
                    </w:rPr>
                  </m:ctrlPr>
                </m:e>
                <m:sub>
                  <m:r>
                    <m:rPr/>
                    <w:rPr>
                      <w:rFonts w:ascii="Cambria Math" w:hAnsi="Cambria Math" w:eastAsia="Cambria Math" w:cs="Cambria Math"/>
                    </w:rPr>
                    <m:t>5</m:t>
                  </m:r>
                  <m:ctrlPr>
                    <w:rPr>
                      <w:rFonts w:ascii="Cambria Math" w:hAnsi="Cambria Math" w:eastAsia="Cambria Math" w:cs="Cambria Math"/>
                    </w:rPr>
                  </m:ctrlPr>
                </m:sub>
              </m:sSub>
              <m:d>
                <m:dPr>
                  <m:ctrlPr>
                    <w:rPr>
                      <w:rFonts w:ascii="Cambria Math" w:hAnsi="Cambria Math" w:eastAsia="Cambria Math" w:cs="Cambria Math"/>
                    </w:rPr>
                  </m:ctrlPr>
                </m:dPr>
                <m:e>
                  <m:sSub>
                    <m:sSubPr>
                      <m:ctrlPr>
                        <w:rPr>
                          <w:rFonts w:ascii="Cambria Math" w:hAnsi="Cambria Math" w:eastAsia="Cambria Math" w:cs="Cambria Math"/>
                        </w:rPr>
                      </m:ctrlPr>
                    </m:sSubPr>
                    <m:e>
                      <m:r>
                        <m:rPr/>
                        <w:rPr>
                          <w:rFonts w:ascii="Cambria Math" w:hAnsi="Cambria Math" w:eastAsia="Cambria Math" w:cs="Cambria Math"/>
                        </w:rPr>
                        <m:t>Pre</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ctrlPr>
                    <w:rPr>
                      <w:rFonts w:ascii="Cambria Math" w:hAnsi="Cambria Math" w:eastAsia="Cambria Math" w:cs="Cambria Math"/>
                    </w:rPr>
                  </m:ctrlPr>
                </m:e>
              </m:d>
              <m:r>
                <m:rPr/>
                <w:rPr>
                  <w:rFonts w:ascii="Cambria Math" w:hAnsi="Cambria Math"/>
                </w:rPr>
                <m:t xml:space="preserve"> </m:t>
              </m:r>
              <m:r>
                <m:rPr/>
                <w:rPr>
                  <w:rFonts w:ascii="Cambria Math" w:hAnsi="Cambria Math" w:eastAsia="Cambria Math" w:cs="Cambria Math"/>
                </w:rPr>
                <m:t>+</m:t>
              </m:r>
              <m:sSub>
                <m:sSubPr>
                  <m:ctrlPr>
                    <w:rPr>
                      <w:rFonts w:ascii="Cambria Math" w:hAnsi="Cambria Math" w:eastAsia="Cambria Math" w:cs="Cambria Math"/>
                    </w:rPr>
                  </m:ctrlPr>
                </m:sSubPr>
                <m:e>
                  <m:r>
                    <m:rPr/>
                    <w:rPr>
                      <w:rFonts w:ascii="Cambria Math" w:hAnsi="Cambria Math" w:eastAsia="Cambria Math" w:cs="Cambria Math"/>
                    </w:rPr>
                    <m:t>ε</m:t>
                  </m:r>
                  <m:ctrlPr>
                    <w:rPr>
                      <w:rFonts w:ascii="Cambria Math" w:hAnsi="Cambria Math" w:eastAsia="Cambria Math" w:cs="Cambria Math"/>
                    </w:rPr>
                  </m:ctrlPr>
                </m:e>
                <m:sub>
                  <m:r>
                    <m:rPr/>
                    <w:rPr>
                      <w:rFonts w:ascii="Cambria Math" w:hAnsi="Cambria Math" w:eastAsia="Cambria Math" w:cs="Cambria Math"/>
                    </w:rPr>
                    <m:t>i,t</m:t>
                  </m:r>
                  <m:ctrlPr>
                    <w:rPr>
                      <w:rFonts w:ascii="Cambria Math" w:hAnsi="Cambria Math" w:eastAsia="Cambria Math" w:cs="Cambria Math"/>
                    </w:rPr>
                  </m:ctrlPr>
                </m:sub>
              </m:sSub>
              <m:r>
                <m:rPr/>
                <w:rPr>
                  <w:rFonts w:ascii="Cambria Math" w:hAnsi="Cambria Math" w:eastAsia="Cambria Math" w:cs="Cambria Math"/>
                </w:rPr>
                <m:t>,</m:t>
              </m:r>
              <m:f>
                <m:fPr>
                  <m:ctrlPr>
                    <w:rPr>
                      <w:rFonts w:ascii="Cambria Math" w:hAnsi="Cambria Math" w:eastAsia="Cambria Math" w:cs="Cambria Math"/>
                    </w:rPr>
                  </m:ctrlPr>
                </m:fPr>
                <m:num>
                  <m:r>
                    <m:rPr/>
                    <w:rPr>
                      <w:rFonts w:ascii="Cambria Math" w:hAnsi="Cambria Math" w:eastAsia="Cambria Math" w:cs="Cambria Math"/>
                    </w:rPr>
                    <m:t>if MD &lt;tℎ</m:t>
                  </m:r>
                  <m:ctrlPr>
                    <w:rPr>
                      <w:rFonts w:ascii="Cambria Math" w:hAnsi="Cambria Math" w:eastAsia="Cambria Math" w:cs="Cambria Math"/>
                    </w:rPr>
                  </m:ctrlPr>
                </m:num>
                <m:den>
                  <m:r>
                    <m:rPr/>
                    <w:rPr>
                      <w:rFonts w:ascii="Cambria Math" w:hAnsi="Cambria Math" w:eastAsia="Cambria Math" w:cs="Cambria Math"/>
                    </w:rPr>
                    <m:t>Otℎerwise</m:t>
                  </m:r>
                  <m:ctrlPr>
                    <w:rPr>
                      <w:rFonts w:ascii="Cambria Math" w:hAnsi="Cambria Math" w:eastAsia="Cambria Math" w:cs="Cambria Math"/>
                    </w:rPr>
                  </m:ctrlPr>
                </m:den>
              </m:f>
            </m:oMath>
            <w:r>
              <w:t xml:space="preserve"> </w:t>
            </w:r>
          </w:p>
        </w:tc>
        <w:tc>
          <w:tcPr>
            <w:tcW w:w="1459" w:type="dxa"/>
          </w:tcPr>
          <w:p>
            <w:pPr>
              <w:spacing w:before="60"/>
              <w:jc w:val="left"/>
            </w:pPr>
            <w:r>
              <w:rPr>
                <w:rFonts w:ascii="Times New Roman" w:hAnsi="Times New Roman" w:eastAsia="Times New Roman" w:cs="Times New Roman"/>
              </w:rPr>
              <w:t>MD, FI, te(</w:t>
            </w:r>
            <w:r>
              <w:rPr>
                <w:rFonts w:hint="eastAsia" w:ascii="Times New Roman" w:hAnsi="Times New Roman" w:eastAsia="Times New Roman" w:cs="Times New Roman"/>
              </w:rPr>
              <w:t>lon</w:t>
            </w:r>
            <w:r>
              <w:rPr>
                <w:rFonts w:ascii="Times New Roman" w:hAnsi="Times New Roman" w:eastAsia="Times New Roman" w:cs="Times New Roman"/>
              </w:rPr>
              <w:t>, lat,Tmp)</w:t>
            </w:r>
            <w:r>
              <w:t xml:space="preserve"> </w:t>
            </w:r>
            <w:r>
              <w:rPr>
                <w:rFonts w:ascii="微软雅黑" w:hAnsi="微软雅黑" w:eastAsia="微软雅黑" w:cs="微软雅黑"/>
              </w:rPr>
              <w:t>，</w:t>
            </w:r>
            <w:r>
              <w:rPr>
                <w:rFonts w:ascii="Times New Roman" w:hAnsi="Times New Roman" w:eastAsia="Times New Roman" w:cs="Times New Roman"/>
              </w:rPr>
              <w:t xml:space="preserve"> Pre when MD &gt; th</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326.08</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47.9%</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1" w:type="dxa"/>
          </w:tcPr>
          <w:p>
            <w:pPr>
              <w:spacing w:before="60"/>
              <w:jc w:val="left"/>
            </w:pPr>
            <w:sdt>
              <w:sdtPr>
                <w:tag w:val="goog_rdk_110"/>
                <w:id w:val="-38670166"/>
              </w:sdtPr>
              <w:sdtContent/>
            </w:sdt>
            <w:r>
              <w:rPr>
                <w:rFonts w:ascii="Times New Roman" w:hAnsi="Times New Roman" w:eastAsia="Times New Roman" w:cs="Times New Roman"/>
              </w:rPr>
              <w:t>11(3-10)</w:t>
            </w:r>
          </w:p>
        </w:tc>
        <w:tc>
          <w:tcPr>
            <w:tcW w:w="169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6921" w:type="dxa"/>
            <w:vMerge w:val="continue"/>
            <w:vAlign w:val="center"/>
          </w:tcPr>
          <w:p>
            <w:pPr>
              <w:pBdr>
                <w:top w:val="none" w:color="auto" w:sz="0" w:space="0"/>
                <w:left w:val="none" w:color="auto" w:sz="0" w:space="0"/>
                <w:bottom w:val="none" w:color="auto" w:sz="0" w:space="0"/>
                <w:right w:val="none" w:color="auto" w:sz="0" w:space="0"/>
                <w:between w:val="none" w:color="auto" w:sz="0" w:space="0"/>
              </w:pBdr>
              <w:spacing w:before="0" w:after="0" w:line="276" w:lineRule="auto"/>
              <w:jc w:val="left"/>
            </w:pPr>
          </w:p>
        </w:tc>
        <w:tc>
          <w:tcPr>
            <w:tcW w:w="1459" w:type="dxa"/>
          </w:tcPr>
          <w:p>
            <w:pPr>
              <w:spacing w:before="60"/>
              <w:jc w:val="left"/>
            </w:pPr>
            <w:r>
              <w:rPr>
                <w:rFonts w:ascii="Times New Roman" w:hAnsi="Times New Roman" w:eastAsia="Times New Roman" w:cs="Times New Roman"/>
              </w:rPr>
              <w:t>MD,</w:t>
            </w:r>
            <w:r>
              <w:t xml:space="preserve"> </w:t>
            </w:r>
            <w:r>
              <w:rPr>
                <w:rFonts w:ascii="Times New Roman" w:hAnsi="Times New Roman" w:eastAsia="Times New Roman" w:cs="Times New Roman"/>
              </w:rPr>
              <w:t>FI, te(</w:t>
            </w:r>
            <w:r>
              <w:rPr>
                <w:rFonts w:hint="eastAsia" w:ascii="Times New Roman" w:hAnsi="Times New Roman" w:eastAsia="Times New Roman" w:cs="Times New Roman"/>
              </w:rPr>
              <w:t>lon</w:t>
            </w:r>
            <w:r>
              <w:rPr>
                <w:rFonts w:ascii="Times New Roman" w:hAnsi="Times New Roman" w:eastAsia="Times New Roman" w:cs="Times New Roman"/>
              </w:rPr>
              <w:t>, lat,Tmp)</w:t>
            </w:r>
            <w:r>
              <w:rPr>
                <w:rFonts w:ascii="微软雅黑" w:hAnsi="微软雅黑" w:eastAsia="微软雅黑" w:cs="微软雅黑"/>
              </w:rPr>
              <w:t>，</w:t>
            </w:r>
            <w:r>
              <w:rPr>
                <w:rFonts w:ascii="Times New Roman" w:hAnsi="Times New Roman" w:eastAsia="Times New Roman" w:cs="Times New Roman"/>
              </w:rPr>
              <w:t xml:space="preserve"> Pre when MD &gt; th</w:t>
            </w:r>
          </w:p>
        </w:tc>
        <w:tc>
          <w:tcPr>
            <w:tcW w:w="997" w:type="dxa"/>
          </w:tcPr>
          <w:p>
            <w:pPr>
              <w:spacing w:before="60"/>
              <w:jc w:val="left"/>
              <w:rPr>
                <w:rFonts w:ascii="Times New Roman" w:hAnsi="Times New Roman" w:eastAsia="Times New Roman" w:cs="Times New Roman"/>
              </w:rPr>
            </w:pPr>
            <w:r>
              <w:rPr>
                <w:rFonts w:ascii="Times New Roman" w:hAnsi="Times New Roman" w:eastAsia="Times New Roman" w:cs="Times New Roman"/>
              </w:rPr>
              <w:t>324.8457</w:t>
            </w:r>
          </w:p>
        </w:tc>
        <w:tc>
          <w:tcPr>
            <w:tcW w:w="1131" w:type="dxa"/>
          </w:tcPr>
          <w:p>
            <w:pPr>
              <w:spacing w:before="60"/>
              <w:jc w:val="left"/>
              <w:rPr>
                <w:rFonts w:ascii="Times New Roman" w:hAnsi="Times New Roman" w:eastAsia="Times New Roman" w:cs="Times New Roman"/>
              </w:rPr>
            </w:pPr>
            <w:r>
              <w:rPr>
                <w:rFonts w:ascii="Times New Roman" w:hAnsi="Times New Roman" w:eastAsia="Times New Roman" w:cs="Times New Roman"/>
              </w:rPr>
              <w:t>46.6%</w:t>
            </w:r>
          </w:p>
        </w:tc>
        <w:tc>
          <w:tcPr>
            <w:tcW w:w="907" w:type="dxa"/>
          </w:tcPr>
          <w:p>
            <w:pPr>
              <w:spacing w:before="60"/>
              <w:jc w:val="left"/>
              <w:rPr>
                <w:rFonts w:ascii="Times New Roman" w:hAnsi="Times New Roman" w:eastAsia="Times New Roman" w:cs="Times New Roman"/>
              </w:rPr>
            </w:pPr>
            <w:r>
              <w:rPr>
                <w:rFonts w:ascii="Times New Roman" w:hAnsi="Times New Roman" w:eastAsia="Times New Roman" w:cs="Times New Roman"/>
              </w:rPr>
              <w:t>0.3249</w:t>
            </w:r>
          </w:p>
        </w:tc>
      </w:tr>
    </w:tbl>
    <w:p>
      <w:pPr>
        <w:spacing w:line="480" w:lineRule="auto"/>
        <w:rPr>
          <w:rFonts w:ascii="Times New Roman" w:hAnsi="Times New Roman" w:eastAsia="Times New Roman" w:cs="Times New Roman"/>
          <w:highlight w:val="yellow"/>
        </w:rPr>
        <w:sectPr>
          <w:pgSz w:w="16838" w:h="11906" w:orient="landscape"/>
          <w:pgMar w:top="1080" w:right="1440" w:bottom="1080" w:left="1440" w:header="851" w:footer="992" w:gutter="0"/>
          <w:cols w:space="720" w:num="1"/>
        </w:sectPr>
      </w:pPr>
    </w:p>
    <w:p>
      <w:pPr>
        <w:spacing w:line="480" w:lineRule="auto"/>
        <w:rPr>
          <w:rFonts w:ascii="Times New Roman" w:hAnsi="Times New Roman" w:eastAsia="Times New Roman" w:cs="Times New Roman"/>
        </w:rPr>
      </w:pPr>
      <w:r>
        <w:rPr>
          <w:rFonts w:ascii="Times New Roman" w:hAnsi="Times New Roman" w:eastAsia="Times New Roman" w:cs="Times New Roman"/>
          <w:b/>
        </w:rPr>
        <w:t xml:space="preserve">Table S3. </w:t>
      </w:r>
      <w:r>
        <w:rPr>
          <w:rFonts w:ascii="Times New Roman" w:hAnsi="Times New Roman" w:eastAsia="Times New Roman" w:cs="Times New Roman"/>
        </w:rPr>
        <w:t>Approximate significance of smooth terms in formula s1 and s2.</w:t>
      </w:r>
    </w:p>
    <w:tbl>
      <w:tblPr>
        <w:tblStyle w:val="40"/>
        <w:tblW w:w="974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24"/>
        <w:gridCol w:w="1624"/>
        <w:gridCol w:w="1624"/>
        <w:gridCol w:w="1624"/>
        <w:gridCol w:w="1624"/>
        <w:gridCol w:w="16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72" w:type="dxa"/>
            <w:gridSpan w:val="3"/>
            <w:shd w:val="clear" w:color="auto" w:fill="E7E6E6"/>
          </w:tcPr>
          <w:p>
            <w:pPr>
              <w:spacing w:before="0" w:after="0" w:line="300" w:lineRule="auto"/>
              <w:jc w:val="center"/>
              <w:rPr>
                <w:rFonts w:ascii="Times New Roman" w:hAnsi="Times New Roman" w:eastAsia="Times New Roman" w:cs="Times New Roman"/>
                <w:b/>
              </w:rPr>
            </w:pPr>
            <w:r>
              <w:rPr>
                <w:rFonts w:ascii="Times New Roman" w:hAnsi="Times New Roman" w:eastAsia="Times New Roman" w:cs="Times New Roman"/>
                <w:b/>
              </w:rPr>
              <w:t>Effect in formula. s1</w:t>
            </w:r>
          </w:p>
        </w:tc>
        <w:tc>
          <w:tcPr>
            <w:tcW w:w="4872" w:type="dxa"/>
            <w:gridSpan w:val="3"/>
            <w:shd w:val="clear" w:color="auto" w:fill="E7E6E6"/>
          </w:tcPr>
          <w:p>
            <w:pPr>
              <w:spacing w:before="0" w:after="0" w:line="300" w:lineRule="auto"/>
              <w:jc w:val="center"/>
              <w:rPr>
                <w:rFonts w:ascii="Times New Roman" w:hAnsi="Times New Roman" w:eastAsia="Times New Roman" w:cs="Times New Roman"/>
                <w:b/>
              </w:rPr>
            </w:pPr>
            <w:r>
              <w:rPr>
                <w:rFonts w:ascii="Times New Roman" w:hAnsi="Times New Roman" w:eastAsia="Times New Roman" w:cs="Times New Roman"/>
                <w:b/>
              </w:rPr>
              <w:t>Effect in formula. s2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Factors</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edf</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P-value</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Factors</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edf</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P-value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 xml:space="preserve">s(FI) </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2.062</w:t>
            </w:r>
          </w:p>
        </w:tc>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0.00139**</w:t>
            </w:r>
          </w:p>
        </w:tc>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s(MD)</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1.986</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0.3765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s(Pre)</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3.544</w:t>
            </w:r>
          </w:p>
        </w:tc>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&lt;0.001***</w:t>
            </w:r>
          </w:p>
        </w:tc>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 xml:space="preserve">s(FI) </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2.075</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0.7030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 xml:space="preserve">s(Tmp) </w:t>
            </w:r>
            <w:r>
              <w:rPr>
                <w:rFonts w:ascii="Times New Roman" w:hAnsi="Times New Roman" w:eastAsia="Times New Roman" w:cs="Times New Roman"/>
              </w:rPr>
              <w:t xml:space="preserve">(when MD &lt; th) </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 xml:space="preserve">3.494 </w:t>
            </w:r>
          </w:p>
        </w:tc>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0.04926*</w:t>
            </w:r>
          </w:p>
        </w:tc>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s(Tmp)</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1.0</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0.0792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 xml:space="preserve">s(Tmp) </w:t>
            </w:r>
            <w:r>
              <w:rPr>
                <w:rFonts w:ascii="Times New Roman" w:hAnsi="Times New Roman" w:eastAsia="Times New Roman" w:cs="Times New Roman"/>
              </w:rPr>
              <w:t>(when MD &gt;= th)</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3.933</w:t>
            </w:r>
          </w:p>
        </w:tc>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0.02015*</w:t>
            </w:r>
          </w:p>
        </w:tc>
        <w:tc>
          <w:tcPr>
            <w:tcW w:w="1624"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te(lat,lon,Pre)</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88.682</w:t>
            </w:r>
          </w:p>
        </w:tc>
        <w:tc>
          <w:tcPr>
            <w:tcW w:w="162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1.0</w:t>
            </w:r>
          </w:p>
        </w:tc>
      </w:tr>
    </w:tbl>
    <w:p>
      <w:pPr>
        <w:spacing w:before="0" w:after="0" w:line="480" w:lineRule="auto"/>
        <w:rPr>
          <w:rFonts w:ascii="Times New Roman" w:hAnsi="Times New Roman" w:cs="Times New Roman" w:eastAsiaTheme="minorEastAsia"/>
        </w:rPr>
      </w:pPr>
      <w:r>
        <w:rPr>
          <w:rFonts w:ascii="Times New Roman" w:hAnsi="Times New Roman" w:eastAsia="Times New Roman" w:cs="Times New Roman"/>
        </w:rPr>
        <w:t>Signif. codes:  0 ‘***’ 0.001 ‘**’ 0.01 ‘*’ 0.05 ‘.’ 0.1 ‘ ’ 1</w:t>
      </w:r>
    </w:p>
    <w:p>
      <w:pPr>
        <w:spacing w:line="480" w:lineRule="auto"/>
        <w:rPr>
          <w:rFonts w:ascii="Times New Roman" w:hAnsi="Times New Roman" w:eastAsia="Times New Roman" w:cs="Times New Roman"/>
        </w:rPr>
      </w:pPr>
      <w:r>
        <w:rPr>
          <w:rFonts w:ascii="Times New Roman" w:hAnsi="Times New Roman" w:eastAsia="Times New Roman" w:cs="Times New Roman"/>
          <w:b/>
        </w:rPr>
        <w:t xml:space="preserve">Table S4. </w:t>
      </w:r>
      <w:r>
        <w:rPr>
          <w:rFonts w:ascii="Times New Roman" w:hAnsi="Times New Roman" w:eastAsia="Times New Roman" w:cs="Times New Roman"/>
        </w:rPr>
        <w:t>Results of shape restrictions model 11 as formula (s3), including the edf and p-values of every term, the deviance explained and AIC.</w:t>
      </w:r>
    </w:p>
    <w:tbl>
      <w:tblPr>
        <w:tblStyle w:val="41"/>
        <w:tblW w:w="4536" w:type="dxa"/>
        <w:tblInd w:w="1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1134"/>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shd w:val="clear" w:color="auto" w:fill="D9D9D9"/>
          </w:tcPr>
          <w:p>
            <w:pPr>
              <w:spacing w:before="0" w:after="0" w:line="300" w:lineRule="auto"/>
              <w:rPr>
                <w:rFonts w:ascii="Times New Roman" w:hAnsi="Times New Roman" w:eastAsia="Times New Roman" w:cs="Times New Roman"/>
                <w:b/>
              </w:rPr>
            </w:pPr>
            <w:r>
              <w:rPr>
                <w:rFonts w:ascii="Times New Roman" w:hAnsi="Times New Roman" w:eastAsia="Times New Roman" w:cs="Times New Roman"/>
                <w:b/>
              </w:rPr>
              <w:t>Factors</w:t>
            </w:r>
          </w:p>
        </w:tc>
        <w:tc>
          <w:tcPr>
            <w:tcW w:w="1134" w:type="dxa"/>
            <w:shd w:val="clear" w:color="auto" w:fill="D9D9D9"/>
          </w:tcPr>
          <w:p>
            <w:pPr>
              <w:spacing w:before="0" w:after="0" w:line="300" w:lineRule="auto"/>
              <w:rPr>
                <w:rFonts w:ascii="Times New Roman" w:hAnsi="Times New Roman" w:eastAsia="Times New Roman" w:cs="Times New Roman"/>
                <w:b/>
              </w:rPr>
            </w:pPr>
            <w:r>
              <w:rPr>
                <w:rFonts w:ascii="Times New Roman" w:hAnsi="Times New Roman" w:eastAsia="Times New Roman" w:cs="Times New Roman"/>
                <w:b/>
              </w:rPr>
              <w:t>edf</w:t>
            </w:r>
          </w:p>
        </w:tc>
        <w:tc>
          <w:tcPr>
            <w:tcW w:w="1134" w:type="dxa"/>
            <w:shd w:val="clear" w:color="auto" w:fill="D9D9D9"/>
          </w:tcPr>
          <w:p>
            <w:pPr>
              <w:spacing w:before="0" w:after="0" w:line="300" w:lineRule="auto"/>
              <w:rPr>
                <w:rFonts w:ascii="Times New Roman" w:hAnsi="Times New Roman" w:eastAsia="Times New Roman" w:cs="Times New Roman"/>
                <w:b/>
              </w:rPr>
            </w:pPr>
            <w:r>
              <w:rPr>
                <w:rFonts w:ascii="Times New Roman" w:hAnsi="Times New Roman" w:eastAsia="Times New Roman" w:cs="Times New Roman"/>
                <w:b/>
              </w:rPr>
              <w:t>P-value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s(MD</w:t>
            </w:r>
            <w:r>
              <w:rPr>
                <w:rFonts w:ascii="Times New Roman" w:hAnsi="Times New Roman" w:eastAsia="Times New Roman" w:cs="Times New Roman"/>
              </w:rPr>
              <w:t>, bs= “mpi”</w:t>
            </w:r>
            <w:r>
              <w:rPr>
                <w:rFonts w:ascii="Times New Roman" w:hAnsi="Times New Roman" w:eastAsia="Times New Roman" w:cs="Times New Roman"/>
                <w:i/>
              </w:rPr>
              <w:t xml:space="preserve">) </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1</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0.2236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s(FI</w:t>
            </w:r>
            <w:r>
              <w:rPr>
                <w:rFonts w:ascii="Times New Roman" w:hAnsi="Times New Roman" w:eastAsia="Times New Roman" w:cs="Times New Roman"/>
              </w:rPr>
              <w:t>, bs= “mpi”</w:t>
            </w:r>
            <w:r>
              <w:rPr>
                <w:rFonts w:ascii="Times New Roman" w:hAnsi="Times New Roman" w:eastAsia="Times New Roman" w:cs="Times New Roman"/>
                <w:i/>
              </w:rPr>
              <w:t>)</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1</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0.0103*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 xml:space="preserve">s(Pre) </w:t>
            </w:r>
            <w:r>
              <w:rPr>
                <w:rFonts w:ascii="Times New Roman" w:hAnsi="Times New Roman" w:eastAsia="Times New Roman" w:cs="Times New Roman"/>
              </w:rPr>
              <w:t xml:space="preserve">(when MD &lt; th) </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3.309</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0.0111*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 xml:space="preserve">s(Pre) </w:t>
            </w:r>
            <w:r>
              <w:rPr>
                <w:rFonts w:ascii="Times New Roman" w:hAnsi="Times New Roman" w:eastAsia="Times New Roman" w:cs="Times New Roman"/>
              </w:rPr>
              <w:t>(when MD &gt;= th)</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3.684</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0.0431*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te(x,y,tmp)</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22.596</w:t>
            </w:r>
          </w:p>
        </w:tc>
        <w:tc>
          <w:tcPr>
            <w:tcW w:w="1134" w:type="dxa"/>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0.0040**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Deviance explained</w:t>
            </w:r>
          </w:p>
        </w:tc>
        <w:tc>
          <w:tcPr>
            <w:tcW w:w="2268" w:type="dxa"/>
            <w:gridSpan w:val="2"/>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44.1%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pPr>
              <w:spacing w:before="0" w:after="0" w:line="300" w:lineRule="auto"/>
              <w:rPr>
                <w:rFonts w:ascii="Times New Roman" w:hAnsi="Times New Roman" w:eastAsia="Times New Roman" w:cs="Times New Roman"/>
                <w:i/>
              </w:rPr>
            </w:pPr>
            <w:r>
              <w:rPr>
                <w:rFonts w:ascii="Times New Roman" w:hAnsi="Times New Roman" w:eastAsia="Times New Roman" w:cs="Times New Roman"/>
                <w:i/>
              </w:rPr>
              <w:t>AIC</w:t>
            </w:r>
          </w:p>
        </w:tc>
        <w:tc>
          <w:tcPr>
            <w:tcW w:w="2268" w:type="dxa"/>
            <w:gridSpan w:val="2"/>
          </w:tcPr>
          <w:p>
            <w:pPr>
              <w:spacing w:before="0" w:after="0" w:line="300" w:lineRule="auto"/>
              <w:rPr>
                <w:rFonts w:ascii="Times New Roman" w:hAnsi="Times New Roman" w:eastAsia="Times New Roman" w:cs="Times New Roman"/>
              </w:rPr>
            </w:pPr>
            <w:r>
              <w:rPr>
                <w:rFonts w:ascii="Times New Roman" w:hAnsi="Times New Roman" w:eastAsia="Times New Roman" w:cs="Times New Roman"/>
              </w:rPr>
              <w:t>329.2187</w:t>
            </w:r>
          </w:p>
        </w:tc>
      </w:tr>
    </w:tbl>
    <w:p>
      <w:pPr>
        <w:spacing w:before="0" w:after="0" w:line="480" w:lineRule="auto"/>
        <w:rPr>
          <w:rFonts w:ascii="Times New Roman" w:hAnsi="Times New Roman" w:cs="Times New Roman" w:eastAsiaTheme="minorEastAsia"/>
        </w:rPr>
      </w:pPr>
      <w:r>
        <w:rPr>
          <w:rFonts w:ascii="Times New Roman" w:hAnsi="Times New Roman" w:eastAsia="Times New Roman" w:cs="Times New Roman"/>
        </w:rPr>
        <w:t>Signif. codes:  0 ‘***’ 0.001 ‘**’ 0.01 ‘*’ 0.05 ‘.’ 0.1 ‘ ’ 1</w:t>
      </w:r>
    </w:p>
    <w:p>
      <w:pPr>
        <w:keepNext/>
        <w:widowControl/>
        <w:pBdr>
          <w:top w:val="none" w:color="auto" w:sz="0" w:space="0"/>
          <w:left w:val="none" w:color="auto" w:sz="0" w:space="0"/>
          <w:bottom w:val="none" w:color="auto" w:sz="0" w:space="0"/>
          <w:right w:val="none" w:color="auto" w:sz="0" w:space="0"/>
          <w:between w:val="none" w:color="auto" w:sz="0" w:space="0"/>
        </w:pBdr>
        <w:jc w:val="left"/>
        <w:rPr>
          <w:rFonts w:ascii="Times New Roman" w:hAnsi="Times New Roman" w:cs="Times New Roman" w:eastAsiaTheme="minorEastAsia"/>
          <w:b/>
          <w:color w:val="000000"/>
          <w:szCs w:val="20"/>
        </w:rPr>
      </w:pPr>
      <w:r>
        <w:rPr>
          <w:rFonts w:ascii="Times New Roman" w:hAnsi="Times New Roman" w:eastAsia="Times New Roman" w:cs="Times New Roman"/>
          <w:b/>
          <w:color w:val="000000"/>
          <w:szCs w:val="20"/>
        </w:rPr>
        <w:t>Reference:</w:t>
      </w:r>
    </w:p>
    <w:p>
      <w:pPr>
        <w:pStyle w:val="29"/>
        <w:ind w:left="720" w:hanging="720"/>
        <w:rPr>
          <w:rFonts w:ascii="Times New Roman" w:hAnsi="Times New Roman" w:cs="Times New Roman" w:eastAsiaTheme="minorEastAsia"/>
          <w:b/>
          <w:color w:val="000000"/>
          <w:sz w:val="24"/>
          <w:szCs w:val="24"/>
          <w:lang w:val="nb-NO"/>
        </w:rPr>
      </w:pPr>
      <w:r>
        <w:rPr>
          <w:rFonts w:ascii="Times New Roman" w:hAnsi="Times New Roman" w:cs="Times New Roman" w:eastAsiaTheme="minorEastAsia"/>
          <w:b/>
          <w:color w:val="000000"/>
          <w:sz w:val="24"/>
          <w:szCs w:val="24"/>
        </w:rPr>
        <w:fldChar w:fldCharType="begin"/>
      </w:r>
      <w:r>
        <w:rPr>
          <w:rFonts w:ascii="Times New Roman" w:hAnsi="Times New Roman" w:cs="Times New Roman" w:eastAsiaTheme="minorEastAsia"/>
          <w:b/>
          <w:color w:val="000000"/>
          <w:sz w:val="24"/>
          <w:szCs w:val="24"/>
        </w:rPr>
        <w:instrText xml:space="preserve"> ADDIN EN.REFLIST </w:instrText>
      </w:r>
      <w:r>
        <w:rPr>
          <w:rFonts w:ascii="Times New Roman" w:hAnsi="Times New Roman" w:cs="Times New Roman" w:eastAsiaTheme="minorEastAsia"/>
          <w:b/>
          <w:color w:val="000000"/>
          <w:sz w:val="24"/>
          <w:szCs w:val="24"/>
        </w:rPr>
        <w:fldChar w:fldCharType="separate"/>
      </w:r>
      <w:r>
        <w:t>1.</w:t>
      </w:r>
      <w:r>
        <w:tab/>
      </w:r>
      <w:bookmarkStart w:id="8" w:name="_Hlk141031802"/>
      <w:r>
        <w:t>Z. He</w:t>
      </w:r>
      <w:r>
        <w:rPr>
          <w:i/>
        </w:rPr>
        <w:t xml:space="preserve"> et al.</w:t>
      </w:r>
      <w:r>
        <w:t xml:space="preserve">, Distribution and Characteristics of Human Plague Cases and Yersinia pestis Isolates from 4 Marmota Plague Foci, China, 1950–2019. </w:t>
      </w:r>
      <w:r>
        <w:rPr>
          <w:i/>
        </w:rPr>
        <w:t>Emerg Infect Dis</w:t>
      </w:r>
      <w:r>
        <w:t xml:space="preserve"> </w:t>
      </w:r>
      <w:r>
        <w:rPr>
          <w:b/>
        </w:rPr>
        <w:t>27</w:t>
      </w:r>
      <w:r>
        <w:t>, 2544 (2021)</w:t>
      </w:r>
      <w:bookmarkEnd w:id="8"/>
      <w:r>
        <w:rPr>
          <w:rFonts w:ascii="Times New Roman" w:hAnsi="Times New Roman" w:cs="Times New Roman" w:eastAsiaTheme="minorEastAsia"/>
          <w:b/>
          <w:color w:val="000000"/>
          <w:sz w:val="24"/>
          <w:szCs w:val="24"/>
        </w:rPr>
        <w:fldChar w:fldCharType="end"/>
      </w:r>
    </w:p>
    <w:sectPr>
      <w:pgSz w:w="11906" w:h="16838"/>
      <w:pgMar w:top="1440" w:right="1080" w:bottom="1440" w:left="1080"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Georgia">
    <w:panose1 w:val="02040502050405020303"/>
    <w:charset w:val="00"/>
    <w:family w:val="roman"/>
    <w:pitch w:val="default"/>
    <w:sig w:usb0="00000287" w:usb1="00000000" w:usb2="00000000" w:usb3="00000000" w:csb0="2000009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center" w:pos="4153"/>
        <w:tab w:val="right" w:pos="8306"/>
      </w:tabs>
      <w:jc w:val="right"/>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fldChar w:fldCharType="begin"/>
    </w:r>
    <w:r>
      <w:rPr>
        <w:rFonts w:ascii="Times New Roman" w:hAnsi="Times New Roman" w:eastAsia="Times New Roman" w:cs="Times New Roman"/>
        <w:color w:val="000000"/>
        <w:sz w:val="18"/>
        <w:szCs w:val="18"/>
      </w:rPr>
      <w:instrText xml:space="preserve">PAGE</w:instrText>
    </w:r>
    <w:r>
      <w:rPr>
        <w:rFonts w:ascii="Times New Roman" w:hAnsi="Times New Roman" w:eastAsia="Times New Roman" w:cs="Times New Roman"/>
        <w:color w:val="000000"/>
        <w:sz w:val="18"/>
        <w:szCs w:val="18"/>
      </w:rPr>
      <w:fldChar w:fldCharType="separate"/>
    </w:r>
    <w:r>
      <w:rPr>
        <w:rFonts w:ascii="Times New Roman" w:hAnsi="Times New Roman" w:eastAsia="Times New Roman" w:cs="Times New Roman"/>
        <w:color w:val="000000"/>
        <w:sz w:val="18"/>
        <w:szCs w:val="18"/>
      </w:rPr>
      <w:t>14</w:t>
    </w:r>
    <w:r>
      <w:rPr>
        <w:rFonts w:ascii="Times New Roman" w:hAnsi="Times New Roman" w:eastAsia="Times New Roman" w:cs="Times New Roman"/>
        <w:color w:val="000000"/>
        <w:sz w:val="18"/>
        <w:szCs w:val="18"/>
      </w:rPr>
      <w:fldChar w:fldCharType="end"/>
    </w:r>
  </w:p>
  <w:p>
    <w:pPr>
      <w:pBdr>
        <w:top w:val="none" w:color="auto" w:sz="0" w:space="0"/>
        <w:left w:val="none" w:color="auto" w:sz="0" w:space="0"/>
        <w:bottom w:val="none" w:color="auto" w:sz="0" w:space="0"/>
        <w:right w:val="none" w:color="auto" w:sz="0" w:space="0"/>
        <w:between w:val="none" w:color="auto" w:sz="0" w:space="0"/>
      </w:pBdr>
      <w:tabs>
        <w:tab w:val="center" w:pos="4153"/>
        <w:tab w:val="right" w:pos="8306"/>
      </w:tabs>
      <w:jc w:val="left"/>
      <w:rPr>
        <w:rFonts w:eastAsia="等线"/>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trackRevisions w:val="1"/>
  <w:documentProtection w:enforcement="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hZmJmNmRjMTZkYjkzYTljMTMzMDgyZmU5NmE0ZGIifQ=="/>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avv5t0wce2dvkeea2b5efrsx25wdpz0x0f9&quot;&gt;marmot plague&lt;record-ids&gt;&lt;item&gt;53&lt;/item&gt;&lt;/record-ids&gt;&lt;/item&gt;&lt;/Libraries&gt;"/>
  </w:docVars>
  <w:rsids>
    <w:rsidRoot w:val="00BE5C56"/>
    <w:rsid w:val="00034308"/>
    <w:rsid w:val="000D4919"/>
    <w:rsid w:val="001559BF"/>
    <w:rsid w:val="00166D37"/>
    <w:rsid w:val="00210F77"/>
    <w:rsid w:val="00216B69"/>
    <w:rsid w:val="00227333"/>
    <w:rsid w:val="00263F8C"/>
    <w:rsid w:val="00276C2A"/>
    <w:rsid w:val="00307304"/>
    <w:rsid w:val="00327DB8"/>
    <w:rsid w:val="00363592"/>
    <w:rsid w:val="003639F4"/>
    <w:rsid w:val="0037479A"/>
    <w:rsid w:val="00397594"/>
    <w:rsid w:val="003E2616"/>
    <w:rsid w:val="005260A2"/>
    <w:rsid w:val="00552B84"/>
    <w:rsid w:val="00641103"/>
    <w:rsid w:val="006A2FB9"/>
    <w:rsid w:val="006B79B6"/>
    <w:rsid w:val="007A2224"/>
    <w:rsid w:val="007E05D6"/>
    <w:rsid w:val="00813EFF"/>
    <w:rsid w:val="00850769"/>
    <w:rsid w:val="00895892"/>
    <w:rsid w:val="009009D0"/>
    <w:rsid w:val="009062D6"/>
    <w:rsid w:val="00963FBC"/>
    <w:rsid w:val="009A3EB7"/>
    <w:rsid w:val="009D37CA"/>
    <w:rsid w:val="009F1778"/>
    <w:rsid w:val="00A014D6"/>
    <w:rsid w:val="00A41A2F"/>
    <w:rsid w:val="00A41E27"/>
    <w:rsid w:val="00A8453A"/>
    <w:rsid w:val="00B03029"/>
    <w:rsid w:val="00B26945"/>
    <w:rsid w:val="00B963EB"/>
    <w:rsid w:val="00BE176B"/>
    <w:rsid w:val="00BE5C56"/>
    <w:rsid w:val="00C61E74"/>
    <w:rsid w:val="00D777BE"/>
    <w:rsid w:val="00DF1833"/>
    <w:rsid w:val="00E56093"/>
    <w:rsid w:val="00E836D9"/>
    <w:rsid w:val="00EC6C33"/>
    <w:rsid w:val="00F325EC"/>
    <w:rsid w:val="00F35797"/>
    <w:rsid w:val="00F5026F"/>
    <w:rsid w:val="00FA0E60"/>
    <w:rsid w:val="00FA611A"/>
    <w:rsid w:val="1C6C2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240" w:after="60"/>
      <w:jc w:val="both"/>
    </w:pPr>
    <w:rPr>
      <w:rFonts w:ascii="等线" w:hAnsi="等线" w:eastAsia="Arial" w:cs="等线"/>
      <w:kern w:val="2"/>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sz w:val="22"/>
    </w:rPr>
  </w:style>
  <w:style w:type="paragraph" w:styleId="7">
    <w:name w:val="heading 6"/>
    <w:basedOn w:val="1"/>
    <w:next w:val="1"/>
    <w:semiHidden/>
    <w:unhideWhenUsed/>
    <w:qFormat/>
    <w:uiPriority w:val="9"/>
    <w:pPr>
      <w:keepNext/>
      <w:keepLines/>
      <w:spacing w:before="200" w:after="40"/>
      <w:outlineLvl w:val="5"/>
    </w:pPr>
    <w:rPr>
      <w:b/>
      <w:szCs w:val="20"/>
    </w:rPr>
  </w:style>
  <w:style w:type="character" w:default="1" w:styleId="17">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6"/>
    <w:unhideWhenUsed/>
    <w:qFormat/>
    <w:uiPriority w:val="99"/>
    <w:pPr>
      <w:jc w:val="left"/>
    </w:pPr>
    <w:rPr>
      <w:rFonts w:eastAsia="Times New Roman"/>
    </w:rPr>
  </w:style>
  <w:style w:type="paragraph" w:styleId="9">
    <w:name w:val="Balloon Text"/>
    <w:basedOn w:val="1"/>
    <w:link w:val="35"/>
    <w:semiHidden/>
    <w:unhideWhenUsed/>
    <w:uiPriority w:val="99"/>
    <w:pPr>
      <w:spacing w:before="0" w:after="0"/>
    </w:pPr>
    <w:rPr>
      <w:sz w:val="18"/>
      <w:szCs w:val="18"/>
    </w:rPr>
  </w:style>
  <w:style w:type="paragraph" w:styleId="10">
    <w:name w:val="footer"/>
    <w:basedOn w:val="1"/>
    <w:link w:val="25"/>
    <w:unhideWhenUsed/>
    <w:qFormat/>
    <w:uiPriority w:val="99"/>
    <w:pPr>
      <w:tabs>
        <w:tab w:val="center" w:pos="4153"/>
        <w:tab w:val="right" w:pos="8306"/>
      </w:tabs>
      <w:jc w:val="left"/>
    </w:pPr>
    <w:rPr>
      <w:sz w:val="18"/>
      <w:szCs w:val="18"/>
    </w:rPr>
  </w:style>
  <w:style w:type="paragraph" w:styleId="11">
    <w:name w:val="header"/>
    <w:basedOn w:val="1"/>
    <w:link w:val="24"/>
    <w:unhideWhenUsed/>
    <w:qFormat/>
    <w:uiPriority w:val="99"/>
    <w:pPr>
      <w:pBdr>
        <w:bottom w:val="single" w:color="auto" w:sz="6" w:space="1"/>
      </w:pBdr>
      <w:tabs>
        <w:tab w:val="center" w:pos="4153"/>
        <w:tab w:val="right" w:pos="8306"/>
      </w:tabs>
      <w:jc w:val="center"/>
    </w:pPr>
    <w:rPr>
      <w:sz w:val="18"/>
      <w:szCs w:val="18"/>
    </w:r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Title"/>
    <w:basedOn w:val="1"/>
    <w:next w:val="1"/>
    <w:qFormat/>
    <w:uiPriority w:val="10"/>
    <w:pPr>
      <w:keepNext/>
      <w:keepLines/>
      <w:spacing w:before="480" w:after="120"/>
    </w:pPr>
    <w:rPr>
      <w:b/>
      <w:sz w:val="72"/>
      <w:szCs w:val="72"/>
    </w:rPr>
  </w:style>
  <w:style w:type="paragraph" w:styleId="14">
    <w:name w:val="annotation subject"/>
    <w:basedOn w:val="8"/>
    <w:next w:val="8"/>
    <w:link w:val="33"/>
    <w:semiHidden/>
    <w:unhideWhenUsed/>
    <w:uiPriority w:val="99"/>
    <w:rPr>
      <w:rFonts w:eastAsia="Arial"/>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styleId="19">
    <w:name w:val="annotation reference"/>
    <w:basedOn w:val="17"/>
    <w:semiHidden/>
    <w:unhideWhenUsed/>
    <w:qFormat/>
    <w:uiPriority w:val="99"/>
    <w:rPr>
      <w:sz w:val="21"/>
      <w:szCs w:val="21"/>
    </w:rPr>
  </w:style>
  <w:style w:type="table" w:customStyle="1" w:styleId="20">
    <w:name w:val="Table Normal1"/>
    <w:uiPriority w:val="0"/>
    <w:tblPr>
      <w:tblCellMar>
        <w:top w:w="0" w:type="dxa"/>
        <w:left w:w="0" w:type="dxa"/>
        <w:bottom w:w="0" w:type="dxa"/>
        <w:right w:w="0" w:type="dxa"/>
      </w:tblCellMar>
    </w:tblPr>
  </w:style>
  <w:style w:type="paragraph" w:customStyle="1" w:styleId="21">
    <w:name w:val="SM Heading"/>
    <w:basedOn w:val="2"/>
    <w:qFormat/>
    <w:uiPriority w:val="0"/>
    <w:pPr>
      <w:keepLines w:val="0"/>
      <w:widowControl/>
      <w:snapToGrid/>
      <w:spacing w:before="240" w:after="60" w:line="240" w:lineRule="auto"/>
      <w:jc w:val="left"/>
    </w:pPr>
    <w:rPr>
      <w:rFonts w:ascii="Times New Roman" w:hAnsi="Times New Roman" w:cs="Times New Roman" w:eastAsiaTheme="minorEastAsia"/>
      <w:kern w:val="32"/>
      <w:sz w:val="24"/>
      <w:szCs w:val="24"/>
      <w:lang w:eastAsia="en-US"/>
    </w:rPr>
  </w:style>
  <w:style w:type="paragraph" w:customStyle="1" w:styleId="22">
    <w:name w:val="SM Subheading"/>
    <w:basedOn w:val="1"/>
    <w:qFormat/>
    <w:uiPriority w:val="0"/>
    <w:pPr>
      <w:widowControl/>
      <w:snapToGrid/>
      <w:spacing w:before="0" w:after="0"/>
      <w:jc w:val="left"/>
    </w:pPr>
    <w:rPr>
      <w:rFonts w:ascii="Times New Roman" w:hAnsi="Times New Roman" w:cs="Times New Roman" w:eastAsiaTheme="minorEastAsia"/>
      <w:kern w:val="0"/>
      <w:sz w:val="24"/>
      <w:szCs w:val="20"/>
      <w:u w:val="words"/>
      <w:lang w:eastAsia="en-US"/>
    </w:rPr>
  </w:style>
  <w:style w:type="character" w:customStyle="1" w:styleId="23">
    <w:name w:val="标题 1 字符"/>
    <w:basedOn w:val="17"/>
    <w:link w:val="2"/>
    <w:qFormat/>
    <w:uiPriority w:val="9"/>
    <w:rPr>
      <w:rFonts w:eastAsia="Arial"/>
      <w:b/>
      <w:bCs/>
      <w:kern w:val="44"/>
      <w:sz w:val="44"/>
      <w:szCs w:val="44"/>
    </w:rPr>
  </w:style>
  <w:style w:type="character" w:customStyle="1" w:styleId="24">
    <w:name w:val="页眉 字符"/>
    <w:basedOn w:val="17"/>
    <w:link w:val="11"/>
    <w:qFormat/>
    <w:uiPriority w:val="99"/>
    <w:rPr>
      <w:rFonts w:eastAsia="Arial"/>
      <w:sz w:val="18"/>
      <w:szCs w:val="18"/>
    </w:rPr>
  </w:style>
  <w:style w:type="character" w:customStyle="1" w:styleId="25">
    <w:name w:val="页脚 字符"/>
    <w:basedOn w:val="17"/>
    <w:link w:val="10"/>
    <w:qFormat/>
    <w:uiPriority w:val="99"/>
    <w:rPr>
      <w:rFonts w:eastAsia="Arial"/>
      <w:sz w:val="18"/>
      <w:szCs w:val="18"/>
    </w:rPr>
  </w:style>
  <w:style w:type="character" w:customStyle="1" w:styleId="26">
    <w:name w:val="批注文字 字符"/>
    <w:basedOn w:val="17"/>
    <w:link w:val="8"/>
    <w:qFormat/>
    <w:uiPriority w:val="99"/>
    <w:rPr>
      <w:rFonts w:eastAsia="Times New Roman"/>
      <w:sz w:val="20"/>
    </w:rPr>
  </w:style>
  <w:style w:type="paragraph" w:customStyle="1" w:styleId="27">
    <w:name w:val="EndNote Bibliography Title"/>
    <w:basedOn w:val="1"/>
    <w:link w:val="28"/>
    <w:qFormat/>
    <w:uiPriority w:val="0"/>
    <w:pPr>
      <w:spacing w:after="0"/>
      <w:jc w:val="center"/>
    </w:pPr>
    <w:rPr>
      <w:rFonts w:eastAsia="等线"/>
    </w:rPr>
  </w:style>
  <w:style w:type="character" w:customStyle="1" w:styleId="28">
    <w:name w:val="EndNote Bibliography Title Char"/>
    <w:basedOn w:val="17"/>
    <w:link w:val="27"/>
    <w:qFormat/>
    <w:uiPriority w:val="0"/>
    <w:rPr>
      <w:kern w:val="2"/>
      <w:szCs w:val="22"/>
    </w:rPr>
  </w:style>
  <w:style w:type="paragraph" w:customStyle="1" w:styleId="29">
    <w:name w:val="EndNote Bibliography"/>
    <w:basedOn w:val="1"/>
    <w:link w:val="30"/>
    <w:qFormat/>
    <w:uiPriority w:val="0"/>
    <w:rPr>
      <w:rFonts w:eastAsia="等线"/>
    </w:rPr>
  </w:style>
  <w:style w:type="character" w:customStyle="1" w:styleId="30">
    <w:name w:val="EndNote Bibliography Char"/>
    <w:basedOn w:val="17"/>
    <w:link w:val="29"/>
    <w:qFormat/>
    <w:uiPriority w:val="0"/>
    <w:rPr>
      <w:kern w:val="2"/>
      <w:szCs w:val="22"/>
    </w:rPr>
  </w:style>
  <w:style w:type="character" w:customStyle="1" w:styleId="31">
    <w:name w:val="EndNote Bibliography 字符"/>
    <w:basedOn w:val="17"/>
    <w:qFormat/>
    <w:uiPriority w:val="0"/>
    <w:rPr>
      <w:rFonts w:ascii="等线" w:hAnsi="等线" w:eastAsia="等线"/>
      <w:sz w:val="20"/>
    </w:rPr>
  </w:style>
  <w:style w:type="table" w:customStyle="1" w:styleId="32">
    <w:name w:val="Table Grid1"/>
    <w:basedOn w:val="1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
    <w:name w:val="批注主题 字符"/>
    <w:basedOn w:val="26"/>
    <w:link w:val="14"/>
    <w:semiHidden/>
    <w:qFormat/>
    <w:uiPriority w:val="99"/>
    <w:rPr>
      <w:rFonts w:eastAsia="Arial"/>
      <w:b/>
      <w:bCs/>
      <w:sz w:val="20"/>
    </w:rPr>
  </w:style>
  <w:style w:type="paragraph" w:customStyle="1" w:styleId="34">
    <w:name w:val="修订1"/>
    <w:hidden/>
    <w:semiHidden/>
    <w:uiPriority w:val="99"/>
    <w:pPr>
      <w:widowControl w:val="0"/>
      <w:spacing w:before="240" w:after="60"/>
      <w:jc w:val="both"/>
    </w:pPr>
    <w:rPr>
      <w:rFonts w:ascii="等线" w:hAnsi="等线" w:eastAsia="Arial" w:cs="等线"/>
      <w:kern w:val="2"/>
      <w:szCs w:val="22"/>
      <w:lang w:val="en-US" w:eastAsia="zh-CN" w:bidi="ar-SA"/>
    </w:rPr>
  </w:style>
  <w:style w:type="character" w:customStyle="1" w:styleId="35">
    <w:name w:val="批注框文本 字符"/>
    <w:basedOn w:val="17"/>
    <w:link w:val="9"/>
    <w:semiHidden/>
    <w:qFormat/>
    <w:uiPriority w:val="99"/>
    <w:rPr>
      <w:rFonts w:eastAsia="Arial"/>
      <w:sz w:val="18"/>
      <w:szCs w:val="18"/>
    </w:rPr>
  </w:style>
  <w:style w:type="paragraph" w:customStyle="1" w:styleId="36">
    <w:name w:val="Revision"/>
    <w:hidden/>
    <w:semiHidden/>
    <w:uiPriority w:val="99"/>
    <w:pPr>
      <w:widowControl w:val="0"/>
      <w:spacing w:before="240" w:after="60"/>
      <w:jc w:val="both"/>
    </w:pPr>
    <w:rPr>
      <w:rFonts w:ascii="等线" w:hAnsi="等线" w:eastAsia="Arial" w:cs="等线"/>
      <w:kern w:val="2"/>
      <w:szCs w:val="22"/>
      <w:lang w:val="en-US" w:eastAsia="zh-CN" w:bidi="ar-SA"/>
    </w:rPr>
  </w:style>
  <w:style w:type="character" w:customStyle="1" w:styleId="37">
    <w:name w:val="未处理的提及1"/>
    <w:basedOn w:val="17"/>
    <w:semiHidden/>
    <w:unhideWhenUsed/>
    <w:uiPriority w:val="99"/>
    <w:rPr>
      <w:color w:val="605E5C"/>
      <w:shd w:val="clear" w:color="auto" w:fill="E1DFDD"/>
    </w:rPr>
  </w:style>
  <w:style w:type="table" w:customStyle="1" w:styleId="38">
    <w:name w:val="_Style 37"/>
    <w:basedOn w:val="20"/>
    <w:uiPriority w:val="0"/>
    <w:tblPr>
      <w:tblCellMar>
        <w:left w:w="108" w:type="dxa"/>
        <w:right w:w="108" w:type="dxa"/>
      </w:tblCellMar>
    </w:tblPr>
  </w:style>
  <w:style w:type="table" w:customStyle="1" w:styleId="39">
    <w:name w:val="_Style 38"/>
    <w:basedOn w:val="20"/>
    <w:qFormat/>
    <w:uiPriority w:val="0"/>
    <w:tblPr>
      <w:tblCellMar>
        <w:left w:w="108" w:type="dxa"/>
        <w:right w:w="108" w:type="dxa"/>
      </w:tblCellMar>
    </w:tblPr>
  </w:style>
  <w:style w:type="table" w:customStyle="1" w:styleId="40">
    <w:name w:val="_Style 39"/>
    <w:basedOn w:val="20"/>
    <w:uiPriority w:val="0"/>
    <w:tblPr>
      <w:tblCellMar>
        <w:left w:w="108" w:type="dxa"/>
        <w:right w:w="108" w:type="dxa"/>
      </w:tblCellMar>
    </w:tblPr>
  </w:style>
  <w:style w:type="table" w:customStyle="1" w:styleId="41">
    <w:name w:val="_Style 40"/>
    <w:basedOn w:val="20"/>
    <w:uiPriority w:val="0"/>
    <w:tblPr>
      <w:tblCellMar>
        <w:left w:w="108"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6038030CA675A408533EC1FDAC1334C" ma:contentTypeVersion="11" ma:contentTypeDescription="Opprett et nytt dokument." ma:contentTypeScope="" ma:versionID="46159d0c243b2c65b85a200adfd47ed1">
  <xsd:schema xmlns:xsd="http://www.w3.org/2001/XMLSchema" xmlns:xs="http://www.w3.org/2001/XMLSchema" xmlns:p="http://schemas.microsoft.com/office/2006/metadata/properties" xmlns:ns3="8c12e12d-0fe8-42db-bcb2-476abca7fc6c" targetNamespace="http://schemas.microsoft.com/office/2006/metadata/properties" ma:root="true" ma:fieldsID="2485b5354a768325a72ac004c1db7a36" ns3:_="">
    <xsd:import namespace="8c12e12d-0fe8-42db-bcb2-476abca7fc6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2e12d-0fe8-42db-bcb2-476abca7fc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hQ5x6JL9cwIlpVe0A0N+BssjMUzA==">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</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F8F118-721E-4AC9-A3A6-102A00788A54}">
  <ds:schemaRefs/>
</ds:datastoreItem>
</file>

<file path=customXml/itemProps2.xml><?xml version="1.0" encoding="utf-8"?>
<ds:datastoreItem xmlns:ds="http://schemas.openxmlformats.org/officeDocument/2006/customXml" ds:itemID="{11111111-1234-1234-1234-123412341234}">
  <ds:schemaRefs/>
</ds:datastoreItem>
</file>

<file path=customXml/itemProps3.xml><?xml version="1.0" encoding="utf-8"?>
<ds:datastoreItem xmlns:ds="http://schemas.openxmlformats.org/officeDocument/2006/customXml" ds:itemID="{91DCF87D-5ADD-478D-A5F4-095D45E1DE46}">
  <ds:schemaRefs/>
</ds:datastoreItem>
</file>

<file path=customXml/itemProps4.xml><?xml version="1.0" encoding="utf-8"?>
<ds:datastoreItem xmlns:ds="http://schemas.openxmlformats.org/officeDocument/2006/customXml" ds:itemID="{C640C20E-55B2-43ED-BC39-37B9A6B4D50D}">
  <ds:schemaRefs/>
</ds:datastoreItem>
</file>

<file path=docProps/app.xml><?xml version="1.0" encoding="utf-8"?>
<Properties xmlns="http://schemas.openxmlformats.org/officeDocument/2006/extended-properties" xmlns:vt="http://schemas.openxmlformats.org/officeDocument/2006/docPropsVTypes">
  <Template>Normal</Template>
  <Pages>14</Pages>
  <Words>5683</Words>
  <Characters>15187</Characters>
  <Lines>701</Lines>
  <Paragraphs>528</Paragraphs>
  <TotalTime>1</TotalTime>
  <ScaleCrop>false</ScaleCrop>
  <LinksUpToDate>false</LinksUpToDate>
  <CharactersWithSpaces>17372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2023-07-23T11:11:00Z</dcterms:created>
  <dc:creator>WangQian</dc:creator>
  <cp:lastModifiedBy>lei</cp:lastModifiedBy>
  <dcterms:modified xsi:type="dcterms:W3CDTF">2023-07-23T11:21:12Z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AAD53A7F58F74463B5CACF910673C853</vt:lpwstr>
  </property>
  <property fmtid="{D5CDD505-2E9C-101B-9397-08002B2CF9AE}" pid="4" name="ContentTypeId">
    <vt:lpwstr>0x01010096038030CA675A408533EC1FDAC1334C</vt:lpwstr>
  </property>
  <property fmtid="{D5CDD505-2E9C-101B-9397-08002B2CF9AE}" pid="5" name="GrammarlyDocumentId">
    <vt:lpwstr>ba7a79ca00196960312e351e270d524e1800cbb1e72e699103cd1ac90aeef233</vt:lpwstr>
  </property>
</Properties>
</file>