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vertAnchor="page" w:horzAnchor="margin" w:tblpXSpec="center" w:tblpY="1693"/>
        <w:tblW w:w="8165" w:type="dxa"/>
        <w:jc w:val="center"/>
        <w:tblLayout w:type="fixed"/>
        <w:tblLook w:val="04A0" w:firstRow="1" w:lastRow="0" w:firstColumn="1" w:lastColumn="0" w:noHBand="0" w:noVBand="1"/>
      </w:tblPr>
      <w:tblGrid>
        <w:gridCol w:w="798"/>
        <w:gridCol w:w="992"/>
        <w:gridCol w:w="992"/>
        <w:gridCol w:w="993"/>
        <w:gridCol w:w="992"/>
        <w:gridCol w:w="850"/>
        <w:gridCol w:w="709"/>
        <w:gridCol w:w="879"/>
        <w:gridCol w:w="960"/>
      </w:tblGrid>
      <w:tr w:rsidR="003405AF" w:rsidRPr="003405AF" w:rsidTr="00073045">
        <w:trPr>
          <w:trHeight w:val="340"/>
          <w:jc w:val="center"/>
        </w:trPr>
        <w:tc>
          <w:tcPr>
            <w:tcW w:w="798" w:type="dxa"/>
            <w:vMerge w:val="restart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#</w:t>
            </w:r>
          </w:p>
        </w:tc>
        <w:tc>
          <w:tcPr>
            <w:tcW w:w="992" w:type="dxa"/>
            <w:vMerge w:val="restart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ID</w:t>
            </w:r>
          </w:p>
        </w:tc>
        <w:tc>
          <w:tcPr>
            <w:tcW w:w="992" w:type="dxa"/>
            <w:vMerge w:val="restart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 xml:space="preserve">Sampling </w:t>
            </w:r>
          </w:p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site</w:t>
            </w:r>
          </w:p>
        </w:tc>
        <w:tc>
          <w:tcPr>
            <w:tcW w:w="993" w:type="dxa"/>
            <w:vMerge w:val="restart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 xml:space="preserve">Sampling </w:t>
            </w:r>
          </w:p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date</w:t>
            </w:r>
          </w:p>
        </w:tc>
        <w:tc>
          <w:tcPr>
            <w:tcW w:w="992" w:type="dxa"/>
            <w:vMerge w:val="restart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Time period</w:t>
            </w:r>
          </w:p>
        </w:tc>
        <w:tc>
          <w:tcPr>
            <w:tcW w:w="2438" w:type="dxa"/>
            <w:gridSpan w:val="3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>Ascaris</w:t>
            </w:r>
            <w:proofErr w:type="spellEnd"/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>lumbricoides</w:t>
            </w:r>
            <w:proofErr w:type="spellEnd"/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 xml:space="preserve"> PCR</w:t>
            </w:r>
          </w:p>
        </w:tc>
        <w:tc>
          <w:tcPr>
            <w:tcW w:w="960" w:type="dxa"/>
            <w:vMerge w:val="restart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</w:pPr>
            <w:proofErr w:type="spellStart"/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>Trichuris</w:t>
            </w:r>
            <w:proofErr w:type="spellEnd"/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>trichiura</w:t>
            </w:r>
            <w:proofErr w:type="spellEnd"/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 xml:space="preserve"> </w:t>
            </w:r>
          </w:p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PCR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Merge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i/>
                <w:iCs/>
                <w:color w:val="auto"/>
                <w:sz w:val="18"/>
                <w:szCs w:val="18"/>
              </w:rPr>
              <w:t>cox</w:t>
            </w: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cytB</w:t>
            </w:r>
            <w:proofErr w:type="spellEnd"/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NADH1</w:t>
            </w:r>
          </w:p>
        </w:tc>
        <w:tc>
          <w:tcPr>
            <w:tcW w:w="960" w:type="dxa"/>
            <w:vMerge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89.826/5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1989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89.826/6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1989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90.213/1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90.213/2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90.213/3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90.213/4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90.213/8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90.213/9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90.213/10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90.245/1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3.041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TW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2003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Bronze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OST 3.22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TW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2003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Bronze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121.28 3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14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121.30 2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121.81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16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121.86 6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A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17.2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B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C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17.4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D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E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17.6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F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17.7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G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17.8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H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I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17.10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90.213 J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1993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A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NN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2018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B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18.215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TW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2018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Bronze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C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NN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2018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D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NN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KB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2018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E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2019/1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TW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Bronze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F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2019/2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JRW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G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2019/3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JRW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  <w:t>●</w:t>
            </w: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H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2019/4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  <w:tr w:rsidR="003405AF" w:rsidRPr="003405AF" w:rsidTr="00073045">
        <w:trPr>
          <w:trHeight w:val="340"/>
          <w:jc w:val="center"/>
        </w:trPr>
        <w:tc>
          <w:tcPr>
            <w:tcW w:w="798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2019/5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KW</w:t>
            </w:r>
          </w:p>
        </w:tc>
        <w:tc>
          <w:tcPr>
            <w:tcW w:w="993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2019</w:t>
            </w:r>
          </w:p>
        </w:tc>
        <w:tc>
          <w:tcPr>
            <w:tcW w:w="992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color w:val="auto"/>
                <w:sz w:val="18"/>
                <w:szCs w:val="18"/>
              </w:rPr>
              <w:t>Iron Age</w:t>
            </w:r>
          </w:p>
        </w:tc>
        <w:tc>
          <w:tcPr>
            <w:tcW w:w="85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70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879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22"/>
              </w:rPr>
            </w:pPr>
          </w:p>
        </w:tc>
        <w:tc>
          <w:tcPr>
            <w:tcW w:w="960" w:type="dxa"/>
            <w:vAlign w:val="center"/>
          </w:tcPr>
          <w:p w:rsidR="00073045" w:rsidRPr="003405AF" w:rsidRDefault="00073045" w:rsidP="00623465">
            <w:pPr>
              <w:spacing w:line="240" w:lineRule="auto"/>
              <w:jc w:val="center"/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3405AF">
              <w:rPr>
                <w:rStyle w:val="fontstyle01"/>
                <w:rFonts w:ascii="Arial" w:hAnsi="Arial" w:cs="Arial"/>
                <w:b/>
                <w:bCs/>
                <w:color w:val="auto"/>
                <w:sz w:val="18"/>
                <w:szCs w:val="18"/>
              </w:rPr>
              <w:t>x</w:t>
            </w:r>
          </w:p>
        </w:tc>
      </w:tr>
    </w:tbl>
    <w:p w:rsidR="003405AF" w:rsidRPr="003405AF" w:rsidRDefault="003405AF" w:rsidP="003405AF">
      <w:pPr>
        <w:rPr>
          <w:rFonts w:ascii="Times New Roman" w:hAnsi="Times New Roman" w:cs="Times New Roman"/>
          <w:b/>
        </w:rPr>
      </w:pPr>
      <w:r w:rsidRPr="003405AF">
        <w:rPr>
          <w:rFonts w:ascii="Times New Roman" w:hAnsi="Times New Roman" w:cs="Times New Roman"/>
          <w:b/>
        </w:rPr>
        <w:t xml:space="preserve">Supplementary </w:t>
      </w:r>
      <w:bookmarkStart w:id="0" w:name="_GoBack"/>
      <w:bookmarkEnd w:id="0"/>
      <w:r w:rsidRPr="003405AF">
        <w:rPr>
          <w:rFonts w:ascii="Times New Roman" w:hAnsi="Times New Roman" w:cs="Times New Roman"/>
          <w:b/>
        </w:rPr>
        <w:t>Table 1</w:t>
      </w:r>
      <w:r w:rsidRPr="003405AF">
        <w:rPr>
          <w:rFonts w:ascii="Times New Roman" w:hAnsi="Times New Roman" w:cs="Times New Roman"/>
          <w:b/>
        </w:rPr>
        <w:t xml:space="preserve"> </w:t>
      </w:r>
    </w:p>
    <w:p w:rsidR="003405AF" w:rsidRPr="003405AF" w:rsidRDefault="003405AF" w:rsidP="003405AF">
      <w:pPr>
        <w:rPr>
          <w:rFonts w:ascii="Times New Roman" w:hAnsi="Times New Roman" w:cs="Times New Roman"/>
        </w:rPr>
      </w:pPr>
      <w:r w:rsidRPr="003405AF">
        <w:rPr>
          <w:rFonts w:ascii="Times New Roman" w:hAnsi="Times New Roman" w:cs="Times New Roman"/>
        </w:rPr>
        <w:lastRenderedPageBreak/>
        <w:t>Overview of the PCR results. Dots (●) indicate positive PCRs and crosses (x) indicate negative PCRs.</w:t>
      </w:r>
    </w:p>
    <w:p w:rsidR="003405AF" w:rsidRPr="003405AF" w:rsidRDefault="003405AF" w:rsidP="003405AF">
      <w:pPr>
        <w:rPr>
          <w:rFonts w:ascii="Times New Roman" w:hAnsi="Times New Roman" w:cs="Times New Roman"/>
        </w:rPr>
      </w:pPr>
    </w:p>
    <w:p w:rsidR="003405AF" w:rsidRPr="003405AF" w:rsidRDefault="003405AF" w:rsidP="003405AF">
      <w:pPr>
        <w:rPr>
          <w:rFonts w:ascii="Times New Roman" w:hAnsi="Times New Roman" w:cs="Times New Roman"/>
        </w:rPr>
      </w:pPr>
    </w:p>
    <w:p w:rsidR="003405AF" w:rsidRPr="003405AF" w:rsidRDefault="003405AF" w:rsidP="003405AF">
      <w:pPr>
        <w:rPr>
          <w:rFonts w:ascii="Times New Roman" w:hAnsi="Times New Roman" w:cs="Times New Roman"/>
          <w:b/>
        </w:rPr>
      </w:pPr>
      <w:r w:rsidRPr="003405AF">
        <w:rPr>
          <w:rFonts w:ascii="Times New Roman" w:hAnsi="Times New Roman" w:cs="Times New Roman"/>
          <w:b/>
        </w:rPr>
        <w:t>Supplementary Figures</w:t>
      </w:r>
    </w:p>
    <w:p w:rsidR="003405AF" w:rsidRPr="003405AF" w:rsidRDefault="003405AF" w:rsidP="003405AF">
      <w:pPr>
        <w:rPr>
          <w:rFonts w:ascii="Times New Roman" w:hAnsi="Times New Roman" w:cs="Times New Roman"/>
        </w:rPr>
      </w:pPr>
      <w:r w:rsidRPr="003405AF">
        <w:rPr>
          <w:rFonts w:ascii="Times New Roman" w:hAnsi="Times New Roman" w:cs="Times New Roman"/>
        </w:rPr>
        <w:t xml:space="preserve">Micrographs of </w:t>
      </w:r>
      <w:proofErr w:type="spellStart"/>
      <w:r w:rsidRPr="003405AF">
        <w:rPr>
          <w:rFonts w:ascii="Times New Roman" w:hAnsi="Times New Roman" w:cs="Times New Roman"/>
          <w:i/>
        </w:rPr>
        <w:t>Ascaris</w:t>
      </w:r>
      <w:proofErr w:type="spellEnd"/>
      <w:r w:rsidRPr="003405AF">
        <w:rPr>
          <w:rFonts w:ascii="Times New Roman" w:hAnsi="Times New Roman" w:cs="Times New Roman"/>
          <w:i/>
        </w:rPr>
        <w:t xml:space="preserve"> </w:t>
      </w:r>
      <w:r w:rsidRPr="003405AF">
        <w:rPr>
          <w:rFonts w:ascii="Times New Roman" w:hAnsi="Times New Roman" w:cs="Times New Roman"/>
        </w:rPr>
        <w:t xml:space="preserve">eggs and </w:t>
      </w:r>
      <w:proofErr w:type="spellStart"/>
      <w:r w:rsidRPr="003405AF">
        <w:rPr>
          <w:rFonts w:ascii="Times New Roman" w:hAnsi="Times New Roman" w:cs="Times New Roman"/>
          <w:i/>
        </w:rPr>
        <w:t>Trichuris</w:t>
      </w:r>
      <w:proofErr w:type="spellEnd"/>
      <w:r w:rsidRPr="003405AF">
        <w:rPr>
          <w:rFonts w:ascii="Times New Roman" w:hAnsi="Times New Roman" w:cs="Times New Roman"/>
        </w:rPr>
        <w:t xml:space="preserve"> eggs from coprolites.</w:t>
      </w:r>
    </w:p>
    <w:p w:rsidR="003405AF" w:rsidRPr="003405AF" w:rsidRDefault="003405AF" w:rsidP="003405AF">
      <w:pPr>
        <w:rPr>
          <w:rFonts w:ascii="Times New Roman" w:hAnsi="Times New Roman" w:cs="Times New Roman"/>
        </w:rPr>
      </w:pPr>
    </w:p>
    <w:p w:rsidR="00073045" w:rsidRPr="003405AF" w:rsidRDefault="00073045"/>
    <w:sectPr w:rsidR="00073045" w:rsidRPr="003405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045"/>
    <w:rsid w:val="00073045"/>
    <w:rsid w:val="003405AF"/>
    <w:rsid w:val="00C0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50E6D-65B0-4510-94EE-1C16A247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045"/>
    <w:pPr>
      <w:spacing w:line="360" w:lineRule="auto"/>
      <w:jc w:val="both"/>
    </w:pPr>
    <w:rPr>
      <w:rFonts w:ascii="Arial" w:hAnsi="Arial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7304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073045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Walochnik Julia</dc:creator>
  <cp:keywords/>
  <dc:description/>
  <cp:lastModifiedBy>Komathi Ramu</cp:lastModifiedBy>
  <cp:revision>2</cp:revision>
  <dcterms:created xsi:type="dcterms:W3CDTF">2023-05-26T11:58:00Z</dcterms:created>
  <dcterms:modified xsi:type="dcterms:W3CDTF">2023-07-18T13:45:00Z</dcterms:modified>
</cp:coreProperties>
</file>