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337D1" w14:textId="0F69A6DA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Supplementary </w:t>
      </w:r>
      <w:r w:rsidR="00F74056">
        <w:rPr>
          <w:sz w:val="36"/>
          <w:szCs w:val="36"/>
        </w:rPr>
        <w:t>Information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7B0B6858" w14:textId="290B0C3F" w:rsidR="003B4039" w:rsidRPr="00A962D3" w:rsidRDefault="003B4039" w:rsidP="003B4039">
      <w:pPr>
        <w:pStyle w:val="Head"/>
        <w:spacing w:before="0" w:after="0"/>
        <w:rPr>
          <w:rFonts w:eastAsia="바탕체"/>
          <w:lang w:eastAsia="ko-KR"/>
        </w:rPr>
      </w:pPr>
      <w:r w:rsidRPr="00A962D3">
        <w:rPr>
          <w:rFonts w:eastAsia="바탕체"/>
          <w:lang w:eastAsia="ko-KR"/>
        </w:rPr>
        <w:t>Construction of a N</w:t>
      </w:r>
      <w:r w:rsidR="00C867E8">
        <w:rPr>
          <w:rFonts w:eastAsia="바탕체"/>
          <w:lang w:eastAsia="ko-KR"/>
        </w:rPr>
        <w:t>ew</w:t>
      </w:r>
      <w:r w:rsidRPr="00A962D3">
        <w:rPr>
          <w:rFonts w:eastAsia="바탕체"/>
          <w:lang w:eastAsia="ko-KR"/>
        </w:rPr>
        <w:t xml:space="preserve"> </w:t>
      </w:r>
      <w:r w:rsidR="00815247" w:rsidRPr="00A962D3">
        <w:rPr>
          <w:rFonts w:eastAsia="바탕체"/>
          <w:lang w:eastAsia="ko-KR"/>
        </w:rPr>
        <w:t>LE</w:t>
      </w:r>
      <w:r w:rsidRPr="00A962D3">
        <w:rPr>
          <w:rFonts w:eastAsia="바탕체"/>
          <w:lang w:eastAsia="ko-KR"/>
        </w:rPr>
        <w:t>D</w:t>
      </w:r>
      <w:bookmarkStart w:id="0" w:name="_GoBack"/>
      <w:bookmarkEnd w:id="0"/>
      <w:r w:rsidRPr="00A962D3">
        <w:rPr>
          <w:rFonts w:eastAsia="바탕체"/>
          <w:lang w:eastAsia="ko-KR"/>
        </w:rPr>
        <w:t xml:space="preserve"> Chamber to Measure Net Ecosystem Exchange in </w:t>
      </w:r>
      <w:r w:rsidR="00BF41C5" w:rsidRPr="00A962D3">
        <w:rPr>
          <w:rFonts w:eastAsia="바탕체"/>
          <w:lang w:eastAsia="ko-KR"/>
        </w:rPr>
        <w:t>Low</w:t>
      </w:r>
      <w:r w:rsidRPr="00A962D3">
        <w:rPr>
          <w:rFonts w:eastAsia="바탕체"/>
          <w:lang w:eastAsia="ko-KR"/>
        </w:rPr>
        <w:t xml:space="preserve"> Vegetation</w:t>
      </w:r>
      <w:r w:rsidR="00BF41C5" w:rsidRPr="00A962D3">
        <w:rPr>
          <w:rFonts w:eastAsia="바탕체"/>
          <w:lang w:eastAsia="ko-KR"/>
        </w:rPr>
        <w:t xml:space="preserve"> and Validation Stu</w:t>
      </w:r>
      <w:r w:rsidRPr="00A962D3">
        <w:rPr>
          <w:rFonts w:eastAsia="바탕체"/>
          <w:lang w:eastAsia="ko-KR"/>
        </w:rPr>
        <w:t xml:space="preserve">dy in </w:t>
      </w:r>
      <w:r w:rsidR="00BF41C5" w:rsidRPr="00A962D3">
        <w:rPr>
          <w:rFonts w:eastAsia="바탕체"/>
          <w:lang w:eastAsia="ko-KR"/>
        </w:rPr>
        <w:t>G</w:t>
      </w:r>
      <w:r w:rsidRPr="00A962D3">
        <w:rPr>
          <w:rFonts w:eastAsia="바탕체"/>
          <w:lang w:eastAsia="ko-KR"/>
        </w:rPr>
        <w:t xml:space="preserve">rain </w:t>
      </w:r>
      <w:r w:rsidR="00BF41C5" w:rsidRPr="00A962D3">
        <w:rPr>
          <w:rFonts w:eastAsia="바탕체"/>
          <w:lang w:eastAsia="ko-KR"/>
        </w:rPr>
        <w:t>C</w:t>
      </w:r>
      <w:r w:rsidRPr="00A962D3">
        <w:rPr>
          <w:rFonts w:eastAsia="바탕체"/>
          <w:lang w:eastAsia="ko-KR"/>
        </w:rPr>
        <w:t>rops</w:t>
      </w:r>
    </w:p>
    <w:p w14:paraId="339B31F7" w14:textId="77777777" w:rsidR="00015F74" w:rsidRPr="007108F5" w:rsidRDefault="00015F74" w:rsidP="003B40E6">
      <w:pPr>
        <w:jc w:val="center"/>
        <w:rPr>
          <w:sz w:val="28"/>
          <w:szCs w:val="28"/>
        </w:rPr>
      </w:pPr>
    </w:p>
    <w:p w14:paraId="63D8913E" w14:textId="029507AE" w:rsidR="002C030F" w:rsidRDefault="00F07705" w:rsidP="005001AC">
      <w:pPr>
        <w:jc w:val="center"/>
        <w:rPr>
          <w:szCs w:val="24"/>
        </w:rPr>
      </w:pPr>
      <w:r>
        <w:rPr>
          <w:szCs w:val="24"/>
        </w:rPr>
        <w:t xml:space="preserve">Taewhan Shin, </w:t>
      </w:r>
      <w:r w:rsidR="002F6550">
        <w:rPr>
          <w:szCs w:val="24"/>
        </w:rPr>
        <w:t xml:space="preserve">Wei Xue, </w:t>
      </w:r>
      <w:r>
        <w:rPr>
          <w:szCs w:val="24"/>
        </w:rPr>
        <w:t>Jonghan Ko</w:t>
      </w:r>
      <w:r w:rsidRPr="00ED2CBE">
        <w:rPr>
          <w:sz w:val="20"/>
        </w:rPr>
        <w:t>*</w:t>
      </w:r>
    </w:p>
    <w:p w14:paraId="0648E06D" w14:textId="77777777" w:rsidR="000F0DCE" w:rsidRDefault="000F0DCE" w:rsidP="005001AC">
      <w:pPr>
        <w:jc w:val="center"/>
        <w:rPr>
          <w:szCs w:val="24"/>
        </w:rPr>
      </w:pPr>
    </w:p>
    <w:p w14:paraId="34D67477" w14:textId="557A99F4" w:rsidR="004779CB" w:rsidRDefault="00533910" w:rsidP="005001AC">
      <w:pPr>
        <w:jc w:val="center"/>
        <w:rPr>
          <w:sz w:val="20"/>
        </w:rPr>
      </w:pPr>
      <w:r w:rsidRPr="00ED2CBE">
        <w:rPr>
          <w:sz w:val="20"/>
        </w:rPr>
        <w:t>*</w:t>
      </w:r>
      <w:r w:rsidR="00E4519A" w:rsidRPr="00ED2CBE">
        <w:rPr>
          <w:sz w:val="20"/>
        </w:rPr>
        <w:t>Correspond</w:t>
      </w:r>
      <w:r w:rsidRPr="00ED2CBE">
        <w:rPr>
          <w:sz w:val="20"/>
        </w:rPr>
        <w:t>ing author</w:t>
      </w:r>
      <w:r w:rsidR="00392402" w:rsidRPr="00ED2CBE">
        <w:rPr>
          <w:sz w:val="20"/>
        </w:rPr>
        <w:t>. Email</w:t>
      </w:r>
      <w:r w:rsidR="004779CB" w:rsidRPr="00ED2CBE">
        <w:rPr>
          <w:sz w:val="20"/>
        </w:rPr>
        <w:t>:</w:t>
      </w:r>
      <w:r w:rsidR="00BC3E04" w:rsidRPr="00ED2CBE">
        <w:rPr>
          <w:sz w:val="20"/>
        </w:rPr>
        <w:t xml:space="preserve"> </w:t>
      </w:r>
      <w:r w:rsidR="00F07705">
        <w:rPr>
          <w:sz w:val="20"/>
        </w:rPr>
        <w:t>jonghan.ko@jnu.ac.kr</w:t>
      </w:r>
      <w:r w:rsidR="00F07705" w:rsidRPr="00ED2CBE">
        <w:rPr>
          <w:sz w:val="20"/>
        </w:rPr>
        <w:t xml:space="preserve"> </w:t>
      </w:r>
    </w:p>
    <w:p w14:paraId="5B70F6DD" w14:textId="77777777" w:rsidR="006C64A8" w:rsidRDefault="006C64A8" w:rsidP="005001AC">
      <w:pPr>
        <w:jc w:val="center"/>
        <w:rPr>
          <w:sz w:val="20"/>
        </w:rPr>
      </w:pPr>
    </w:p>
    <w:p w14:paraId="154A4D4D" w14:textId="2A166063" w:rsidR="006C64A8" w:rsidRDefault="006C64A8" w:rsidP="005001AC">
      <w:pPr>
        <w:jc w:val="center"/>
        <w:rPr>
          <w:sz w:val="20"/>
        </w:rPr>
      </w:pPr>
    </w:p>
    <w:p w14:paraId="4F25B3E6" w14:textId="77777777" w:rsidR="00972AFE" w:rsidRDefault="00972AFE" w:rsidP="00533910">
      <w:pPr>
        <w:pStyle w:val="PubInfo"/>
      </w:pPr>
    </w:p>
    <w:p w14:paraId="7B0C5F6C" w14:textId="77777777" w:rsidR="00182D44" w:rsidRDefault="00182D44" w:rsidP="00182D44">
      <w:pPr>
        <w:jc w:val="center"/>
      </w:pPr>
      <w:bookmarkStart w:id="1" w:name="Tables"/>
      <w:bookmarkStart w:id="2" w:name="MaterialsMethods"/>
      <w:bookmarkEnd w:id="1"/>
      <w:bookmarkEnd w:id="2"/>
      <w:r w:rsidRPr="007811A4">
        <w:rPr>
          <w:noProof/>
          <w:lang w:eastAsia="ko-KR"/>
        </w:rPr>
        <w:drawing>
          <wp:inline distT="0" distB="0" distL="0" distR="0" wp14:anchorId="5A4A36BC" wp14:editId="6C22B511">
            <wp:extent cx="5961888" cy="2361666"/>
            <wp:effectExtent l="0" t="0" r="1270" b="635"/>
            <wp:docPr id="9" name="그림 9" descr="C:\Users\SHIN_TAEHWAN\Desktop\chamber_data\Const_LED_chamber_ppt_Sci_Advances(SF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IN_TAEHWAN\Desktop\chamber_data\Const_LED_chamber_ppt_Sci_Advances(SF3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614" cy="2363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5A1F4" w14:textId="77777777" w:rsidR="00182D44" w:rsidRPr="00A962D3" w:rsidRDefault="00182D44" w:rsidP="00182D44"/>
    <w:p w14:paraId="7F6E0C41" w14:textId="3AAEBE4D" w:rsidR="00182D44" w:rsidRDefault="00182D44" w:rsidP="00182D44">
      <w:r w:rsidRPr="00A962D3">
        <w:rPr>
          <w:b/>
        </w:rPr>
        <w:t>Fig. S1.</w:t>
      </w:r>
      <w:r w:rsidRPr="00A962D3">
        <w:t xml:space="preserve">  </w:t>
      </w:r>
      <w:r w:rsidR="0035115C" w:rsidRPr="00A962D3">
        <w:t xml:space="preserve">Changes in </w:t>
      </w:r>
      <w:r w:rsidRPr="00A962D3">
        <w:t>CO</w:t>
      </w:r>
      <w:r w:rsidRPr="00A962D3">
        <w:rPr>
          <w:vertAlign w:val="subscript"/>
        </w:rPr>
        <w:t>2</w:t>
      </w:r>
      <w:r w:rsidRPr="00A962D3">
        <w:t xml:space="preserve"> concentration </w:t>
      </w:r>
      <w:r w:rsidR="0094529A" w:rsidRPr="00A962D3">
        <w:t>in</w:t>
      </w:r>
      <w:r w:rsidR="0035115C" w:rsidRPr="00A962D3">
        <w:t xml:space="preserve"> (A) barley and (B) wheat canopies </w:t>
      </w:r>
      <w:r w:rsidRPr="00A962D3">
        <w:t xml:space="preserve">inside the chamber at </w:t>
      </w:r>
      <w:r w:rsidR="0035115C" w:rsidRPr="00A962D3">
        <w:t>5-s</w:t>
      </w:r>
      <w:r w:rsidR="0094529A" w:rsidRPr="00A962D3">
        <w:t>econd</w:t>
      </w:r>
      <w:r w:rsidRPr="00A962D3">
        <w:t xml:space="preserve"> intervals in the field. The </w:t>
      </w:r>
      <w:r w:rsidR="0094529A" w:rsidRPr="00A962D3">
        <w:t xml:space="preserve">rate of </w:t>
      </w:r>
      <w:r w:rsidRPr="00A962D3">
        <w:t>CO</w:t>
      </w:r>
      <w:r w:rsidRPr="00A962D3">
        <w:rPr>
          <w:vertAlign w:val="subscript"/>
        </w:rPr>
        <w:t>2</w:t>
      </w:r>
      <w:r w:rsidRPr="00A962D3">
        <w:t xml:space="preserve"> uptake by the canopy was calculated </w:t>
      </w:r>
      <w:r w:rsidR="0035115C" w:rsidRPr="00A962D3">
        <w:t>based on</w:t>
      </w:r>
      <w:r w:rsidRPr="00A962D3">
        <w:t xml:space="preserve"> determi</w:t>
      </w:r>
      <w:r w:rsidR="0094529A" w:rsidRPr="00A962D3">
        <w:t>ning</w:t>
      </w:r>
      <w:r w:rsidRPr="00A962D3">
        <w:t xml:space="preserve"> the </w:t>
      </w:r>
      <w:r w:rsidR="0094529A" w:rsidRPr="00A962D3">
        <w:t>gradient</w:t>
      </w:r>
      <w:r w:rsidRPr="00A962D3">
        <w:t xml:space="preserve"> of changes in CO</w:t>
      </w:r>
      <w:r w:rsidRPr="00A962D3">
        <w:rPr>
          <w:vertAlign w:val="subscript"/>
        </w:rPr>
        <w:t>2</w:t>
      </w:r>
      <w:r w:rsidRPr="00A962D3">
        <w:t xml:space="preserve"> concentration over time after the cover was closed</w:t>
      </w:r>
      <w:r w:rsidR="0077257B" w:rsidRPr="00A962D3">
        <w:t>.</w:t>
      </w:r>
      <w:r w:rsidRPr="00A962D3">
        <w:t xml:space="preserve"> </w:t>
      </w:r>
      <w:r>
        <w:br w:type="page"/>
      </w:r>
    </w:p>
    <w:p w14:paraId="730DFF69" w14:textId="77777777" w:rsidR="00355362" w:rsidRDefault="00355362" w:rsidP="00247362"/>
    <w:p w14:paraId="56F29DC2" w14:textId="37A6A439" w:rsidR="008218C4" w:rsidRDefault="007A7517" w:rsidP="009A5287">
      <w:pPr>
        <w:pStyle w:val="SMText"/>
        <w:ind w:firstLine="0"/>
      </w:pPr>
      <w:r>
        <w:rPr>
          <w:noProof/>
        </w:rPr>
        <w:drawing>
          <wp:inline distT="0" distB="0" distL="0" distR="0" wp14:anchorId="0EF6F387" wp14:editId="732EB928">
            <wp:extent cx="5943600" cy="2743835"/>
            <wp:effectExtent l="0" t="0" r="0" b="0"/>
            <wp:docPr id="4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7B7320EE-F681-4F96-A4BA-C13DC59F77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7B7320EE-F681-4F96-A4BA-C13DC59F77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A97D3" w14:textId="4708AE43" w:rsidR="00DF55AF" w:rsidRPr="00A962D3" w:rsidRDefault="007411A1" w:rsidP="00DF55AF">
      <w:pPr>
        <w:pStyle w:val="SMHeading"/>
      </w:pPr>
      <w:bookmarkStart w:id="3" w:name="_Hlk106178147"/>
      <w:r w:rsidRPr="00A962D3">
        <w:t>Fig. S</w:t>
      </w:r>
      <w:r w:rsidR="00182D44" w:rsidRPr="00A962D3">
        <w:t>2</w:t>
      </w:r>
      <w:r w:rsidRPr="00A962D3">
        <w:t>.</w:t>
      </w:r>
      <w:r w:rsidR="00DF55AF" w:rsidRPr="00A962D3">
        <w:t xml:space="preserve"> </w:t>
      </w:r>
      <w:r w:rsidR="007F292A" w:rsidRPr="00A962D3">
        <w:rPr>
          <w:b w:val="0"/>
        </w:rPr>
        <w:t>Change</w:t>
      </w:r>
      <w:r w:rsidR="00CD4D04" w:rsidRPr="00A962D3">
        <w:rPr>
          <w:b w:val="0"/>
        </w:rPr>
        <w:t xml:space="preserve">s in </w:t>
      </w:r>
      <w:r w:rsidR="004F2154" w:rsidRPr="00A962D3">
        <w:rPr>
          <w:b w:val="0"/>
        </w:rPr>
        <w:t>g</w:t>
      </w:r>
      <w:r w:rsidR="00DF55AF" w:rsidRPr="00A962D3">
        <w:rPr>
          <w:b w:val="0"/>
        </w:rPr>
        <w:t>ross primary production (GPP)</w:t>
      </w:r>
      <w:r w:rsidR="005D53AC" w:rsidRPr="00A962D3">
        <w:rPr>
          <w:b w:val="0"/>
        </w:rPr>
        <w:t xml:space="preserve"> </w:t>
      </w:r>
      <w:r w:rsidR="00897C12" w:rsidRPr="00A962D3">
        <w:rPr>
          <w:b w:val="0"/>
        </w:rPr>
        <w:t xml:space="preserve">with respect </w:t>
      </w:r>
      <w:r w:rsidR="00816202" w:rsidRPr="00A962D3">
        <w:rPr>
          <w:b w:val="0"/>
        </w:rPr>
        <w:t>to distinct ranges of photosynthetically active radiation (PAR)</w:t>
      </w:r>
      <w:r w:rsidR="00DF55AF" w:rsidRPr="00A962D3">
        <w:rPr>
          <w:b w:val="0"/>
        </w:rPr>
        <w:t xml:space="preserve">. </w:t>
      </w:r>
      <w:r w:rsidR="00DF55AF" w:rsidRPr="00A962D3">
        <w:rPr>
          <w:b w:val="0"/>
          <w:bCs w:val="0"/>
        </w:rPr>
        <w:t>(</w:t>
      </w:r>
      <w:r w:rsidR="00DF55AF" w:rsidRPr="00A962D3">
        <w:rPr>
          <w:b w:val="0"/>
        </w:rPr>
        <w:t>A</w:t>
      </w:r>
      <w:r w:rsidR="00DF55AF" w:rsidRPr="00A962D3">
        <w:rPr>
          <w:b w:val="0"/>
          <w:bCs w:val="0"/>
        </w:rPr>
        <w:t xml:space="preserve">) GPP </w:t>
      </w:r>
      <w:r w:rsidR="00CD4D04" w:rsidRPr="00A962D3">
        <w:rPr>
          <w:b w:val="0"/>
          <w:bCs w:val="0"/>
        </w:rPr>
        <w:t xml:space="preserve">changes </w:t>
      </w:r>
      <w:r w:rsidR="00DF55AF" w:rsidRPr="00A962D3">
        <w:rPr>
          <w:b w:val="0"/>
          <w:bCs w:val="0"/>
        </w:rPr>
        <w:t>of barley</w:t>
      </w:r>
      <w:r w:rsidR="00117530" w:rsidRPr="00A962D3">
        <w:rPr>
          <w:b w:val="0"/>
          <w:bCs w:val="0"/>
        </w:rPr>
        <w:t xml:space="preserve"> </w:t>
      </w:r>
      <w:r w:rsidR="00CD4D04" w:rsidRPr="00A962D3">
        <w:rPr>
          <w:b w:val="0"/>
          <w:bCs w:val="0"/>
        </w:rPr>
        <w:t>at the max tillering and heading stages</w:t>
      </w:r>
      <w:r w:rsidR="00DF55AF" w:rsidRPr="00A962D3">
        <w:rPr>
          <w:b w:val="0"/>
          <w:bCs w:val="0"/>
        </w:rPr>
        <w:t>. (</w:t>
      </w:r>
      <w:r w:rsidR="00DF55AF" w:rsidRPr="00A962D3">
        <w:rPr>
          <w:b w:val="0"/>
        </w:rPr>
        <w:t>B</w:t>
      </w:r>
      <w:r w:rsidR="00DF55AF" w:rsidRPr="00A962D3">
        <w:rPr>
          <w:b w:val="0"/>
          <w:bCs w:val="0"/>
        </w:rPr>
        <w:t xml:space="preserve">) GPP </w:t>
      </w:r>
      <w:r w:rsidR="00CD4D04" w:rsidRPr="00A962D3">
        <w:rPr>
          <w:b w:val="0"/>
          <w:bCs w:val="0"/>
        </w:rPr>
        <w:t xml:space="preserve">changes </w:t>
      </w:r>
      <w:r w:rsidR="00DF55AF" w:rsidRPr="00A962D3">
        <w:rPr>
          <w:b w:val="0"/>
          <w:bCs w:val="0"/>
        </w:rPr>
        <w:t>of wheat</w:t>
      </w:r>
      <w:r w:rsidR="00CD4D04" w:rsidRPr="00A962D3">
        <w:rPr>
          <w:b w:val="0"/>
          <w:bCs w:val="0"/>
        </w:rPr>
        <w:t xml:space="preserve"> at the max tillering and grain filling stages</w:t>
      </w:r>
      <w:r w:rsidR="00DF55AF" w:rsidRPr="00A962D3">
        <w:rPr>
          <w:b w:val="0"/>
          <w:bCs w:val="0"/>
        </w:rPr>
        <w:t>.</w:t>
      </w:r>
    </w:p>
    <w:bookmarkEnd w:id="3"/>
    <w:p w14:paraId="0378426B" w14:textId="77777777" w:rsidR="004B5C17" w:rsidRPr="00A962D3" w:rsidRDefault="004B5C17">
      <w:r w:rsidRPr="00A962D3">
        <w:br w:type="page"/>
      </w:r>
    </w:p>
    <w:p w14:paraId="3798BBE4" w14:textId="77777777" w:rsidR="004B5C17" w:rsidRPr="00A962D3" w:rsidRDefault="004B5C17" w:rsidP="004B5C17">
      <w:pPr>
        <w:jc w:val="center"/>
      </w:pPr>
      <w:r w:rsidRPr="00A962D3">
        <w:rPr>
          <w:noProof/>
        </w:rPr>
        <w:lastRenderedPageBreak/>
        <w:drawing>
          <wp:inline distT="0" distB="0" distL="0" distR="0" wp14:anchorId="2608826C" wp14:editId="2F801D89">
            <wp:extent cx="4559300" cy="3779837"/>
            <wp:effectExtent l="0" t="0" r="0" b="0"/>
            <wp:docPr id="1026" name="Picture 2" descr="(Figure2-6)수정본">
              <a:extLst xmlns:a="http://schemas.openxmlformats.org/drawingml/2006/main">
                <a:ext uri="{FF2B5EF4-FFF2-40B4-BE49-F238E27FC236}">
                  <a16:creationId xmlns:a16="http://schemas.microsoft.com/office/drawing/2014/main" id="{149D5B04-D74D-4535-9BB6-3B88EC601E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(Figure2-6)수정본">
                      <a:extLst>
                        <a:ext uri="{FF2B5EF4-FFF2-40B4-BE49-F238E27FC236}">
                          <a16:creationId xmlns:a16="http://schemas.microsoft.com/office/drawing/2014/main" id="{149D5B04-D74D-4535-9BB6-3B88EC601EC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0" cy="377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796CFC6E" w14:textId="77777777" w:rsidR="004B5C17" w:rsidRPr="00A962D3" w:rsidRDefault="004B5C17" w:rsidP="004B5C17"/>
    <w:p w14:paraId="651D09A9" w14:textId="23A74DBB" w:rsidR="004B5C17" w:rsidRPr="00A962D3" w:rsidRDefault="004B5C17" w:rsidP="004B5C17">
      <w:pPr>
        <w:rPr>
          <w:bCs/>
        </w:rPr>
      </w:pPr>
      <w:r w:rsidRPr="00A962D3">
        <w:rPr>
          <w:b/>
          <w:bCs/>
        </w:rPr>
        <w:t>Fig. S</w:t>
      </w:r>
      <w:r w:rsidR="00182D44" w:rsidRPr="00A962D3">
        <w:rPr>
          <w:b/>
          <w:bCs/>
        </w:rPr>
        <w:t>3</w:t>
      </w:r>
      <w:r w:rsidRPr="00A962D3">
        <w:rPr>
          <w:b/>
          <w:bCs/>
        </w:rPr>
        <w:t xml:space="preserve">. </w:t>
      </w:r>
      <w:bookmarkStart w:id="4" w:name="_Hlk106178096"/>
      <w:r w:rsidRPr="00A962D3">
        <w:rPr>
          <w:bCs/>
        </w:rPr>
        <w:t>PAR and temperature changes in the LED chamber in response to the control console operation</w:t>
      </w:r>
      <w:bookmarkEnd w:id="4"/>
      <w:r w:rsidR="003F17D3" w:rsidRPr="00A962D3">
        <w:rPr>
          <w:bCs/>
        </w:rPr>
        <w:t>.</w:t>
      </w:r>
    </w:p>
    <w:p w14:paraId="153A4C12" w14:textId="0BB4A67A" w:rsidR="005A60B4" w:rsidRPr="000255C6" w:rsidRDefault="005A60B4">
      <w:pPr>
        <w:rPr>
          <w:sz w:val="20"/>
        </w:rPr>
      </w:pPr>
      <w:r>
        <w:br w:type="page"/>
      </w:r>
    </w:p>
    <w:p w14:paraId="2AE873FC" w14:textId="3291A4FA" w:rsidR="006114CC" w:rsidRDefault="006114CC" w:rsidP="006114CC">
      <w:pPr>
        <w:pStyle w:val="SMHeading"/>
      </w:pPr>
      <w:bookmarkStart w:id="5" w:name="_Hlk106178466"/>
      <w:r>
        <w:lastRenderedPageBreak/>
        <w:t>Table S</w:t>
      </w:r>
      <w:r w:rsidR="00817A0D">
        <w:t>1</w:t>
      </w:r>
      <w:r>
        <w:t xml:space="preserve">. </w:t>
      </w:r>
      <w:r w:rsidR="00AB236E" w:rsidRPr="005E1BE3">
        <w:rPr>
          <w:b w:val="0"/>
        </w:rPr>
        <w:t>S</w:t>
      </w:r>
      <w:r w:rsidRPr="005E1BE3">
        <w:rPr>
          <w:rFonts w:eastAsia="한컴바탕"/>
          <w:b w:val="0"/>
          <w:kern w:val="0"/>
          <w:shd w:val="clear" w:color="auto" w:fill="FFFFFF"/>
          <w:lang w:eastAsia="zh-CN"/>
        </w:rPr>
        <w:t>ensor</w:t>
      </w:r>
      <w:r w:rsidR="00AB236E" w:rsidRPr="005E1BE3">
        <w:rPr>
          <w:rFonts w:eastAsia="한컴바탕"/>
          <w:b w:val="0"/>
          <w:kern w:val="0"/>
          <w:shd w:val="clear" w:color="auto" w:fill="FFFFFF"/>
          <w:lang w:eastAsia="zh-CN"/>
        </w:rPr>
        <w:t xml:space="preserve"> information</w:t>
      </w:r>
      <w:r w:rsidRPr="005E1BE3">
        <w:rPr>
          <w:rFonts w:eastAsia="한컴바탕"/>
          <w:b w:val="0"/>
          <w:kern w:val="0"/>
          <w:shd w:val="clear" w:color="auto" w:fill="FFFFFF"/>
          <w:lang w:eastAsia="zh-CN"/>
        </w:rPr>
        <w:t xml:space="preserve"> used to measure</w:t>
      </w:r>
      <w:r w:rsidR="00AB236E" w:rsidRPr="005E1BE3">
        <w:rPr>
          <w:rFonts w:eastAsia="한컴바탕"/>
          <w:b w:val="0"/>
          <w:kern w:val="0"/>
          <w:shd w:val="clear" w:color="auto" w:fill="FFFFFF"/>
          <w:lang w:eastAsia="zh-CN"/>
        </w:rPr>
        <w:t xml:space="preserve"> e</w:t>
      </w:r>
      <w:r w:rsidR="00AB236E" w:rsidRPr="005E1BE3">
        <w:rPr>
          <w:rFonts w:eastAsia="SimSun"/>
          <w:b w:val="0"/>
          <w:kern w:val="0"/>
          <w:lang w:eastAsia="zh-CN"/>
        </w:rPr>
        <w:t>nvironmental variables</w:t>
      </w:r>
      <w:r w:rsidRPr="005E1BE3">
        <w:rPr>
          <w:rFonts w:eastAsia="한컴바탕"/>
          <w:b w:val="0"/>
          <w:kern w:val="0"/>
          <w:shd w:val="clear" w:color="auto" w:fill="FFFFFF"/>
          <w:lang w:eastAsia="zh-CN"/>
        </w:rPr>
        <w:t xml:space="preserve"> in the light-emitting diode chamber system.</w:t>
      </w:r>
    </w:p>
    <w:tbl>
      <w:tblPr>
        <w:tblW w:w="4991" w:type="pct"/>
        <w:tblBorders>
          <w:top w:val="single" w:sz="8" w:space="0" w:color="auto"/>
          <w:bottom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96"/>
        <w:gridCol w:w="1911"/>
        <w:gridCol w:w="1691"/>
        <w:gridCol w:w="1782"/>
        <w:gridCol w:w="1948"/>
      </w:tblGrid>
      <w:tr w:rsidR="000D2272" w:rsidRPr="001810F1" w14:paraId="7036A2E6" w14:textId="77777777" w:rsidTr="00B22A76">
        <w:trPr>
          <w:trHeight w:val="750"/>
        </w:trPr>
        <w:tc>
          <w:tcPr>
            <w:tcW w:w="1232" w:type="pct"/>
            <w:tcBorders>
              <w:top w:val="double" w:sz="4" w:space="0" w:color="auto"/>
              <w:bottom w:val="single" w:sz="2" w:space="0" w:color="auto"/>
            </w:tcBorders>
            <w:vAlign w:val="center"/>
          </w:tcPr>
          <w:p w14:paraId="32B6509B" w14:textId="20EE4111" w:rsidR="006114CC" w:rsidRPr="009872AC" w:rsidRDefault="00144FFF" w:rsidP="00500D43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9872AC">
              <w:rPr>
                <w:rFonts w:eastAsia="SimSun"/>
                <w:szCs w:val="24"/>
                <w:lang w:eastAsia="zh-CN"/>
              </w:rPr>
              <w:t>Variable</w:t>
            </w:r>
          </w:p>
        </w:tc>
        <w:tc>
          <w:tcPr>
            <w:tcW w:w="982" w:type="pct"/>
            <w:tcBorders>
              <w:top w:val="double" w:sz="4" w:space="0" w:color="auto"/>
              <w:bottom w:val="single" w:sz="2" w:space="0" w:color="auto"/>
            </w:tcBorders>
            <w:noWrap/>
            <w:vAlign w:val="center"/>
            <w:hideMark/>
          </w:tcPr>
          <w:p w14:paraId="173F1DC8" w14:textId="59D6CFC9" w:rsidR="006114CC" w:rsidRPr="009872AC" w:rsidRDefault="00144FFF" w:rsidP="00500D43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9872AC">
              <w:rPr>
                <w:rFonts w:eastAsia="SimSun"/>
                <w:szCs w:val="24"/>
                <w:lang w:eastAsia="zh-CN"/>
              </w:rPr>
              <w:t>Sensor</w:t>
            </w:r>
          </w:p>
        </w:tc>
        <w:tc>
          <w:tcPr>
            <w:tcW w:w="869" w:type="pct"/>
            <w:tcBorders>
              <w:top w:val="double" w:sz="4" w:space="0" w:color="auto"/>
              <w:bottom w:val="single" w:sz="2" w:space="0" w:color="auto"/>
            </w:tcBorders>
            <w:vAlign w:val="center"/>
          </w:tcPr>
          <w:p w14:paraId="6B664278" w14:textId="77777777" w:rsidR="006114CC" w:rsidRPr="009872AC" w:rsidRDefault="006114CC" w:rsidP="00500D43">
            <w:pPr>
              <w:adjustRightInd w:val="0"/>
              <w:jc w:val="center"/>
              <w:rPr>
                <w:rFonts w:eastAsia="SimSun"/>
                <w:color w:val="000000"/>
                <w:kern w:val="24"/>
                <w:szCs w:val="24"/>
              </w:rPr>
            </w:pPr>
            <w:r w:rsidRPr="009872AC">
              <w:rPr>
                <w:rFonts w:eastAsia="SimSun"/>
                <w:color w:val="000000"/>
                <w:kern w:val="24"/>
                <w:szCs w:val="24"/>
              </w:rPr>
              <w:t xml:space="preserve">Input power </w:t>
            </w:r>
          </w:p>
          <w:p w14:paraId="4D10D401" w14:textId="0BC1952D" w:rsidR="006114CC" w:rsidRPr="009872AC" w:rsidRDefault="006114CC" w:rsidP="00500D43">
            <w:pPr>
              <w:adjustRightInd w:val="0"/>
              <w:jc w:val="center"/>
              <w:rPr>
                <w:rFonts w:eastAsia="맑은 고딕"/>
                <w:color w:val="000000"/>
                <w:szCs w:val="24"/>
              </w:rPr>
            </w:pPr>
            <w:r w:rsidRPr="009872AC">
              <w:rPr>
                <w:rFonts w:eastAsia="맑은 고딕"/>
                <w:color w:val="000000"/>
                <w:kern w:val="24"/>
                <w:szCs w:val="24"/>
              </w:rPr>
              <w:t>(V)</w:t>
            </w:r>
          </w:p>
        </w:tc>
        <w:tc>
          <w:tcPr>
            <w:tcW w:w="916" w:type="pct"/>
            <w:tcBorders>
              <w:top w:val="double" w:sz="4" w:space="0" w:color="auto"/>
              <w:bottom w:val="single" w:sz="2" w:space="0" w:color="auto"/>
            </w:tcBorders>
            <w:vAlign w:val="center"/>
          </w:tcPr>
          <w:p w14:paraId="19A1FF1C" w14:textId="77777777" w:rsidR="006114CC" w:rsidRPr="009872AC" w:rsidRDefault="006114CC" w:rsidP="00500D43">
            <w:pPr>
              <w:adjustRightInd w:val="0"/>
              <w:ind w:firstLine="110"/>
              <w:jc w:val="center"/>
              <w:rPr>
                <w:rFonts w:eastAsia="맑은 고딕"/>
                <w:color w:val="000000"/>
                <w:kern w:val="24"/>
                <w:szCs w:val="24"/>
              </w:rPr>
            </w:pPr>
            <w:r w:rsidRPr="009872AC">
              <w:rPr>
                <w:rFonts w:eastAsia="맑은 고딕"/>
                <w:color w:val="000000"/>
                <w:kern w:val="24"/>
                <w:szCs w:val="24"/>
              </w:rPr>
              <w:t>Output power</w:t>
            </w:r>
          </w:p>
          <w:p w14:paraId="76C4995B" w14:textId="4433FF87" w:rsidR="006114CC" w:rsidRPr="009872AC" w:rsidRDefault="006114CC" w:rsidP="00500D43">
            <w:pPr>
              <w:adjustRightInd w:val="0"/>
              <w:ind w:firstLine="110"/>
              <w:jc w:val="center"/>
              <w:rPr>
                <w:rFonts w:eastAsia="맑은 고딕"/>
                <w:color w:val="000000"/>
                <w:szCs w:val="24"/>
              </w:rPr>
            </w:pPr>
            <w:r w:rsidRPr="009872AC">
              <w:rPr>
                <w:rFonts w:eastAsia="맑은 고딕"/>
                <w:color w:val="000000"/>
                <w:kern w:val="24"/>
                <w:szCs w:val="24"/>
              </w:rPr>
              <w:t>(V)</w:t>
            </w:r>
          </w:p>
        </w:tc>
        <w:tc>
          <w:tcPr>
            <w:tcW w:w="1002" w:type="pct"/>
            <w:tcBorders>
              <w:top w:val="double" w:sz="4" w:space="0" w:color="auto"/>
              <w:bottom w:val="single" w:sz="2" w:space="0" w:color="auto"/>
            </w:tcBorders>
            <w:vAlign w:val="center"/>
          </w:tcPr>
          <w:p w14:paraId="6F3C1D22" w14:textId="77777777" w:rsidR="006114CC" w:rsidRPr="009872AC" w:rsidRDefault="006114CC" w:rsidP="00500D43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9872AC">
              <w:rPr>
                <w:rFonts w:eastAsia="SimSun"/>
                <w:szCs w:val="24"/>
                <w:lang w:eastAsia="zh-CN"/>
              </w:rPr>
              <w:t>Measuring range</w:t>
            </w:r>
          </w:p>
        </w:tc>
      </w:tr>
      <w:tr w:rsidR="000D2272" w:rsidRPr="001810F1" w14:paraId="14FB1C60" w14:textId="77777777" w:rsidTr="00B22A76">
        <w:trPr>
          <w:trHeight w:val="750"/>
        </w:trPr>
        <w:tc>
          <w:tcPr>
            <w:tcW w:w="1232" w:type="pct"/>
            <w:tcBorders>
              <w:top w:val="single" w:sz="2" w:space="0" w:color="auto"/>
            </w:tcBorders>
            <w:noWrap/>
            <w:vAlign w:val="center"/>
            <w:hideMark/>
          </w:tcPr>
          <w:p w14:paraId="7B145400" w14:textId="5AA91085" w:rsidR="006114CC" w:rsidRPr="009872AC" w:rsidRDefault="00144FFF" w:rsidP="00500D43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9872AC">
              <w:rPr>
                <w:rFonts w:eastAsia="SimSun"/>
                <w:szCs w:val="24"/>
                <w:lang w:val="pt-BR" w:eastAsia="zh-CN"/>
              </w:rPr>
              <w:t>CO</w:t>
            </w:r>
            <w:r w:rsidRPr="009872AC">
              <w:rPr>
                <w:rFonts w:eastAsia="SimSun"/>
                <w:szCs w:val="24"/>
                <w:vertAlign w:val="subscript"/>
                <w:lang w:val="pt-BR" w:eastAsia="zh-CN"/>
              </w:rPr>
              <w:t>2</w:t>
            </w:r>
          </w:p>
        </w:tc>
        <w:tc>
          <w:tcPr>
            <w:tcW w:w="982" w:type="pct"/>
            <w:tcBorders>
              <w:top w:val="single" w:sz="2" w:space="0" w:color="auto"/>
            </w:tcBorders>
            <w:vAlign w:val="center"/>
          </w:tcPr>
          <w:p w14:paraId="55E78D58" w14:textId="7FF19967" w:rsidR="006114CC" w:rsidRPr="009872AC" w:rsidRDefault="00144FFF" w:rsidP="00500D43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Times New Roman Uni"/>
              </w:rPr>
              <w:t>I</w:t>
            </w:r>
            <w:r w:rsidRPr="00A21E21">
              <w:rPr>
                <w:rFonts w:eastAsia="Times New Roman Uni"/>
              </w:rPr>
              <w:t>nfrared gas analyzer</w:t>
            </w:r>
            <w:r w:rsidRPr="00B538FA">
              <w:rPr>
                <w:szCs w:val="24"/>
                <w:vertAlign w:val="superscript"/>
              </w:rPr>
              <w:t>†</w:t>
            </w:r>
          </w:p>
        </w:tc>
        <w:tc>
          <w:tcPr>
            <w:tcW w:w="869" w:type="pct"/>
            <w:tcBorders>
              <w:top w:val="single" w:sz="2" w:space="0" w:color="auto"/>
            </w:tcBorders>
            <w:vAlign w:val="center"/>
          </w:tcPr>
          <w:p w14:paraId="2F2640DC" w14:textId="77777777" w:rsidR="006114CC" w:rsidRPr="009872AC" w:rsidRDefault="006114CC" w:rsidP="00500D43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9872AC">
              <w:rPr>
                <w:rFonts w:eastAsia="맑은 고딕"/>
                <w:color w:val="000000"/>
                <w:kern w:val="24"/>
                <w:szCs w:val="24"/>
              </w:rPr>
              <w:t>100 to 240 AC</w:t>
            </w:r>
          </w:p>
        </w:tc>
        <w:tc>
          <w:tcPr>
            <w:tcW w:w="916" w:type="pct"/>
            <w:tcBorders>
              <w:top w:val="single" w:sz="2" w:space="0" w:color="auto"/>
            </w:tcBorders>
            <w:vAlign w:val="center"/>
          </w:tcPr>
          <w:p w14:paraId="6993143B" w14:textId="77777777" w:rsidR="006114CC" w:rsidRPr="009872AC" w:rsidRDefault="006114CC" w:rsidP="00500D43">
            <w:pPr>
              <w:adjustRightInd w:val="0"/>
              <w:jc w:val="center"/>
              <w:rPr>
                <w:rFonts w:eastAsia="맑은 고딕"/>
                <w:color w:val="000000"/>
                <w:szCs w:val="24"/>
              </w:rPr>
            </w:pPr>
            <w:r w:rsidRPr="009872AC">
              <w:rPr>
                <w:rFonts w:eastAsia="맑은 고딕"/>
                <w:color w:val="000000"/>
                <w:kern w:val="24"/>
                <w:szCs w:val="24"/>
              </w:rPr>
              <w:t>12 DC</w:t>
            </w:r>
          </w:p>
        </w:tc>
        <w:tc>
          <w:tcPr>
            <w:tcW w:w="1002" w:type="pct"/>
            <w:tcBorders>
              <w:top w:val="single" w:sz="2" w:space="0" w:color="auto"/>
            </w:tcBorders>
            <w:noWrap/>
            <w:vAlign w:val="center"/>
            <w:hideMark/>
          </w:tcPr>
          <w:p w14:paraId="4A7C133E" w14:textId="77777777" w:rsidR="006114CC" w:rsidRPr="009872AC" w:rsidRDefault="006114CC" w:rsidP="00500D43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9872AC">
              <w:rPr>
                <w:rFonts w:eastAsia="SimSun"/>
                <w:szCs w:val="24"/>
                <w:lang w:eastAsia="zh-CN"/>
              </w:rPr>
              <w:t>0-20000 ppm</w:t>
            </w:r>
          </w:p>
        </w:tc>
      </w:tr>
      <w:tr w:rsidR="00021CB1" w:rsidRPr="00021CB1" w14:paraId="14E5B143" w14:textId="77777777" w:rsidTr="00B22A76">
        <w:trPr>
          <w:trHeight w:val="750"/>
        </w:trPr>
        <w:tc>
          <w:tcPr>
            <w:tcW w:w="1232" w:type="pct"/>
            <w:noWrap/>
            <w:vAlign w:val="center"/>
            <w:hideMark/>
          </w:tcPr>
          <w:p w14:paraId="007C431B" w14:textId="3CC42A70" w:rsidR="006114CC" w:rsidRPr="00730818" w:rsidRDefault="00144FFF" w:rsidP="00500D43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730818">
              <w:rPr>
                <w:rFonts w:eastAsia="SimSun"/>
                <w:szCs w:val="24"/>
                <w:lang w:eastAsia="zh-CN"/>
              </w:rPr>
              <w:t xml:space="preserve">Air temperature </w:t>
            </w:r>
          </w:p>
        </w:tc>
        <w:tc>
          <w:tcPr>
            <w:tcW w:w="982" w:type="pct"/>
            <w:vAlign w:val="center"/>
          </w:tcPr>
          <w:p w14:paraId="06473A73" w14:textId="3B2A6D8F" w:rsidR="006114CC" w:rsidRPr="00021CB1" w:rsidRDefault="00144FFF" w:rsidP="00500D43">
            <w:pPr>
              <w:jc w:val="center"/>
              <w:rPr>
                <w:szCs w:val="24"/>
              </w:rPr>
            </w:pPr>
            <w:r w:rsidRPr="00021CB1">
              <w:rPr>
                <w:rFonts w:eastAsia="SimSun"/>
                <w:szCs w:val="24"/>
                <w:lang w:eastAsia="zh-CN"/>
              </w:rPr>
              <w:t>Thermometer A</w:t>
            </w:r>
            <w:r w:rsidRPr="00021CB1">
              <w:rPr>
                <w:vertAlign w:val="superscript"/>
              </w:rPr>
              <w:t>‡</w:t>
            </w:r>
          </w:p>
        </w:tc>
        <w:tc>
          <w:tcPr>
            <w:tcW w:w="869" w:type="pct"/>
            <w:vAlign w:val="center"/>
          </w:tcPr>
          <w:p w14:paraId="759A04D9" w14:textId="77777777" w:rsidR="006114CC" w:rsidRPr="00021CB1" w:rsidRDefault="006114CC" w:rsidP="00500D43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021CB1">
              <w:rPr>
                <w:rFonts w:eastAsia="맑은 고딕"/>
                <w:kern w:val="24"/>
                <w:szCs w:val="24"/>
              </w:rPr>
              <w:t>9 DC</w:t>
            </w:r>
          </w:p>
        </w:tc>
        <w:tc>
          <w:tcPr>
            <w:tcW w:w="916" w:type="pct"/>
            <w:vAlign w:val="center"/>
          </w:tcPr>
          <w:p w14:paraId="30B8E614" w14:textId="77777777" w:rsidR="006114CC" w:rsidRPr="00021CB1" w:rsidRDefault="006114CC" w:rsidP="00500D43">
            <w:pPr>
              <w:adjustRightInd w:val="0"/>
              <w:jc w:val="center"/>
              <w:rPr>
                <w:rFonts w:eastAsia="맑은 고딕"/>
                <w:szCs w:val="24"/>
                <w:lang w:val="ko-KR"/>
              </w:rPr>
            </w:pPr>
            <w:r w:rsidRPr="00021CB1">
              <w:rPr>
                <w:rFonts w:eastAsia="맑은 고딕"/>
                <w:kern w:val="24"/>
                <w:szCs w:val="24"/>
              </w:rPr>
              <w:t>N/A</w:t>
            </w:r>
          </w:p>
        </w:tc>
        <w:tc>
          <w:tcPr>
            <w:tcW w:w="1002" w:type="pct"/>
            <w:noWrap/>
            <w:vAlign w:val="center"/>
            <w:hideMark/>
          </w:tcPr>
          <w:p w14:paraId="2611D359" w14:textId="75F0AA3D" w:rsidR="006114CC" w:rsidRPr="00021CB1" w:rsidRDefault="006114CC" w:rsidP="00144FFF">
            <w:pPr>
              <w:jc w:val="center"/>
              <w:rPr>
                <w:szCs w:val="24"/>
              </w:rPr>
            </w:pPr>
            <w:r w:rsidRPr="00021CB1">
              <w:rPr>
                <w:rFonts w:eastAsia="SimSun"/>
                <w:szCs w:val="24"/>
                <w:lang w:eastAsia="zh-CN"/>
              </w:rPr>
              <w:t>−100 to 1300</w:t>
            </w:r>
            <w:r w:rsidR="008D6D52" w:rsidRPr="00021CB1">
              <w:rPr>
                <w:rFonts w:eastAsia="SimSun"/>
                <w:szCs w:val="24"/>
                <w:lang w:eastAsia="zh-CN"/>
              </w:rPr>
              <w:t xml:space="preserve"> ℃</w:t>
            </w:r>
          </w:p>
        </w:tc>
      </w:tr>
      <w:tr w:rsidR="00021CB1" w:rsidRPr="00021CB1" w14:paraId="43CB6B08" w14:textId="77777777" w:rsidTr="00B22A76">
        <w:trPr>
          <w:trHeight w:val="750"/>
        </w:trPr>
        <w:tc>
          <w:tcPr>
            <w:tcW w:w="1232" w:type="pct"/>
            <w:noWrap/>
            <w:vAlign w:val="center"/>
          </w:tcPr>
          <w:p w14:paraId="5643089A" w14:textId="22B64754" w:rsidR="00E01055" w:rsidRPr="00730818" w:rsidRDefault="00144FFF" w:rsidP="00E01055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730818">
              <w:rPr>
                <w:rFonts w:eastAsia="SimSun"/>
                <w:szCs w:val="24"/>
                <w:lang w:eastAsia="zh-CN"/>
              </w:rPr>
              <w:t xml:space="preserve">Soil </w:t>
            </w:r>
            <w:r w:rsidR="004E5485" w:rsidRPr="00730818">
              <w:rPr>
                <w:rFonts w:eastAsia="SimSun"/>
                <w:szCs w:val="24"/>
                <w:lang w:eastAsia="zh-CN"/>
              </w:rPr>
              <w:t>t</w:t>
            </w:r>
            <w:r w:rsidRPr="00730818">
              <w:rPr>
                <w:rFonts w:eastAsia="SimSun"/>
                <w:szCs w:val="24"/>
                <w:lang w:eastAsia="zh-CN"/>
              </w:rPr>
              <w:t xml:space="preserve">emperature </w:t>
            </w:r>
          </w:p>
        </w:tc>
        <w:tc>
          <w:tcPr>
            <w:tcW w:w="982" w:type="pct"/>
            <w:vAlign w:val="center"/>
          </w:tcPr>
          <w:p w14:paraId="64ADEA2A" w14:textId="120A5042" w:rsidR="00E01055" w:rsidRPr="00021CB1" w:rsidRDefault="00144FFF" w:rsidP="00E01055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021CB1">
              <w:rPr>
                <w:rFonts w:eastAsia="SimSun"/>
                <w:szCs w:val="24"/>
                <w:lang w:eastAsia="zh-CN"/>
              </w:rPr>
              <w:t>Thermometer B</w:t>
            </w:r>
            <w:r w:rsidRPr="00021CB1">
              <w:rPr>
                <w:vertAlign w:val="superscript"/>
              </w:rPr>
              <w:t>§</w:t>
            </w:r>
          </w:p>
        </w:tc>
        <w:tc>
          <w:tcPr>
            <w:tcW w:w="869" w:type="pct"/>
            <w:vAlign w:val="center"/>
          </w:tcPr>
          <w:p w14:paraId="7EFD2E83" w14:textId="5B67B6FA" w:rsidR="00E01055" w:rsidRPr="00021CB1" w:rsidRDefault="00E01055" w:rsidP="00E01055">
            <w:pPr>
              <w:jc w:val="center"/>
              <w:rPr>
                <w:rFonts w:eastAsia="맑은 고딕"/>
                <w:kern w:val="24"/>
                <w:szCs w:val="24"/>
              </w:rPr>
            </w:pPr>
            <w:r w:rsidRPr="00021CB1">
              <w:rPr>
                <w:rFonts w:eastAsia="맑은 고딕"/>
                <w:kern w:val="24"/>
                <w:szCs w:val="24"/>
              </w:rPr>
              <w:t>9 DC</w:t>
            </w:r>
          </w:p>
        </w:tc>
        <w:tc>
          <w:tcPr>
            <w:tcW w:w="916" w:type="pct"/>
            <w:vAlign w:val="center"/>
          </w:tcPr>
          <w:p w14:paraId="51EE4EF3" w14:textId="34E3873D" w:rsidR="00E01055" w:rsidRPr="00021CB1" w:rsidRDefault="00E01055" w:rsidP="00E01055">
            <w:pPr>
              <w:adjustRightInd w:val="0"/>
              <w:jc w:val="center"/>
              <w:rPr>
                <w:rFonts w:eastAsia="맑은 고딕"/>
                <w:kern w:val="24"/>
                <w:szCs w:val="24"/>
              </w:rPr>
            </w:pPr>
            <w:r w:rsidRPr="00021CB1">
              <w:rPr>
                <w:rFonts w:eastAsia="맑은 고딕"/>
                <w:kern w:val="24"/>
                <w:szCs w:val="24"/>
              </w:rPr>
              <w:t>N/A</w:t>
            </w:r>
          </w:p>
        </w:tc>
        <w:tc>
          <w:tcPr>
            <w:tcW w:w="1002" w:type="pct"/>
            <w:noWrap/>
            <w:vAlign w:val="center"/>
          </w:tcPr>
          <w:p w14:paraId="3E57A7C1" w14:textId="6C67E0B3" w:rsidR="00E01055" w:rsidRPr="00021CB1" w:rsidRDefault="00E01055" w:rsidP="00E01055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021CB1">
              <w:rPr>
                <w:rFonts w:eastAsia="SimSun"/>
                <w:szCs w:val="24"/>
                <w:lang w:eastAsia="zh-CN"/>
              </w:rPr>
              <w:t>−50 to 1300 ℃</w:t>
            </w:r>
          </w:p>
        </w:tc>
      </w:tr>
      <w:tr w:rsidR="00E01055" w:rsidRPr="001810F1" w14:paraId="07F0FD64" w14:textId="77777777" w:rsidTr="00B22A76">
        <w:trPr>
          <w:trHeight w:val="750"/>
        </w:trPr>
        <w:tc>
          <w:tcPr>
            <w:tcW w:w="123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ACE0618" w14:textId="64771951" w:rsidR="00E01055" w:rsidRPr="009872AC" w:rsidRDefault="00144FFF" w:rsidP="00E01055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9872AC">
              <w:rPr>
                <w:rFonts w:eastAsia="SimSun"/>
                <w:szCs w:val="24"/>
                <w:lang w:eastAsia="zh-CN"/>
              </w:rPr>
              <w:t>PAR</w:t>
            </w:r>
            <w:r>
              <w:rPr>
                <w:vertAlign w:val="superscript"/>
              </w:rPr>
              <w:t>*</w:t>
            </w:r>
          </w:p>
        </w:tc>
        <w:tc>
          <w:tcPr>
            <w:tcW w:w="982" w:type="pct"/>
            <w:tcBorders>
              <w:bottom w:val="double" w:sz="4" w:space="0" w:color="auto"/>
            </w:tcBorders>
            <w:vAlign w:val="center"/>
          </w:tcPr>
          <w:p w14:paraId="5CCCADBE" w14:textId="4B18ED19" w:rsidR="00E01055" w:rsidRPr="009872AC" w:rsidRDefault="00144FFF" w:rsidP="00E01055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Times New Roman Uni"/>
              </w:rPr>
              <w:t>Q</w:t>
            </w:r>
            <w:r w:rsidRPr="00A21E21">
              <w:rPr>
                <w:rFonts w:eastAsia="Times New Roman Uni"/>
              </w:rPr>
              <w:t>uantum sensor</w:t>
            </w:r>
            <w:r w:rsidR="00143D76" w:rsidRPr="00143D76">
              <w:rPr>
                <w:vertAlign w:val="superscript"/>
              </w:rPr>
              <w:t>¶</w:t>
            </w:r>
          </w:p>
        </w:tc>
        <w:tc>
          <w:tcPr>
            <w:tcW w:w="869" w:type="pct"/>
            <w:tcBorders>
              <w:bottom w:val="double" w:sz="4" w:space="0" w:color="auto"/>
            </w:tcBorders>
            <w:vAlign w:val="center"/>
          </w:tcPr>
          <w:p w14:paraId="333248DC" w14:textId="77777777" w:rsidR="00E01055" w:rsidRPr="009872AC" w:rsidRDefault="00E01055" w:rsidP="00E01055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2E2B16">
              <w:rPr>
                <w:rFonts w:eastAsia="맑은 고딕"/>
                <w:kern w:val="24"/>
                <w:szCs w:val="24"/>
              </w:rPr>
              <w:t>N/A</w:t>
            </w:r>
          </w:p>
        </w:tc>
        <w:tc>
          <w:tcPr>
            <w:tcW w:w="916" w:type="pct"/>
            <w:tcBorders>
              <w:bottom w:val="double" w:sz="4" w:space="0" w:color="auto"/>
            </w:tcBorders>
            <w:vAlign w:val="center"/>
          </w:tcPr>
          <w:p w14:paraId="2B21FCE9" w14:textId="77777777" w:rsidR="00E01055" w:rsidRPr="009872AC" w:rsidRDefault="00E01055" w:rsidP="00E01055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9872AC">
              <w:rPr>
                <w:rFonts w:eastAsia="맑은 고딕"/>
                <w:color w:val="000000"/>
                <w:kern w:val="24"/>
                <w:szCs w:val="24"/>
              </w:rPr>
              <w:t>N/A</w:t>
            </w:r>
          </w:p>
        </w:tc>
        <w:tc>
          <w:tcPr>
            <w:tcW w:w="1002" w:type="pct"/>
            <w:tcBorders>
              <w:bottom w:val="double" w:sz="4" w:space="0" w:color="auto"/>
            </w:tcBorders>
            <w:vAlign w:val="center"/>
            <w:hideMark/>
          </w:tcPr>
          <w:p w14:paraId="51F03A14" w14:textId="77777777" w:rsidR="00E01055" w:rsidRPr="009872AC" w:rsidRDefault="00E01055" w:rsidP="00E01055">
            <w:pPr>
              <w:jc w:val="center"/>
              <w:rPr>
                <w:rFonts w:eastAsia="SimSun"/>
                <w:szCs w:val="24"/>
                <w:lang w:eastAsia="zh-CN"/>
              </w:rPr>
            </w:pPr>
            <w:r w:rsidRPr="009872AC">
              <w:rPr>
                <w:rFonts w:eastAsia="SimSun"/>
                <w:szCs w:val="24"/>
                <w:lang w:eastAsia="zh-CN"/>
              </w:rPr>
              <w:t>0-3000 µmol</w:t>
            </w:r>
          </w:p>
        </w:tc>
      </w:tr>
    </w:tbl>
    <w:p w14:paraId="43359CED" w14:textId="156CC973" w:rsidR="006114CC" w:rsidRDefault="006114CC" w:rsidP="00F25E28">
      <w:pPr>
        <w:rPr>
          <w:color w:val="C00000"/>
        </w:rPr>
      </w:pPr>
      <w:r w:rsidRPr="00082671">
        <w:rPr>
          <w:vertAlign w:val="superscript"/>
        </w:rPr>
        <w:t>*</w:t>
      </w:r>
      <w:r w:rsidR="00642B7F" w:rsidRPr="00642B7F">
        <w:t xml:space="preserve"> PAR stands for photosynthetically active radiation. †LI-850 (LI-Cor, Inc., Lincoln, NE, USA). ‡TM-926 (Lutron Electronics, Inc., Coopersburg, PA, USA). §TM-902C (Lutron Electronics, Inc., Coopersburg, PA, USA). ¶LI-190R (LI-Cor, Inc.</w:t>
      </w:r>
      <w:r w:rsidR="00F25E28">
        <w:t>).</w:t>
      </w:r>
    </w:p>
    <w:bookmarkEnd w:id="5"/>
    <w:p w14:paraId="7DCB39CB" w14:textId="1872E184" w:rsidR="00817A0D" w:rsidRDefault="00817A0D">
      <w:r>
        <w:br w:type="page"/>
      </w:r>
    </w:p>
    <w:p w14:paraId="2A647B29" w14:textId="314B48B3" w:rsidR="00817A0D" w:rsidRDefault="00817A0D" w:rsidP="00817A0D">
      <w:pPr>
        <w:pStyle w:val="SMHeading"/>
      </w:pPr>
      <w:r>
        <w:lastRenderedPageBreak/>
        <w:t>Table S2. CO</w:t>
      </w:r>
      <w:r>
        <w:rPr>
          <w:vertAlign w:val="subscript"/>
        </w:rPr>
        <w:t>2</w:t>
      </w:r>
      <w:r>
        <w:t xml:space="preserve"> flux parameter</w:t>
      </w:r>
      <w:r>
        <w:rPr>
          <w:rFonts w:eastAsia="SimSun"/>
          <w:kern w:val="0"/>
          <w:lang w:eastAsia="zh-CN"/>
        </w:rPr>
        <w:t>s used to calculate net ecosystem exchanges of barley and wheat growth stages</w:t>
      </w:r>
      <w:r>
        <w:rPr>
          <w:rFonts w:eastAsia="한컴바탕"/>
          <w:kern w:val="0"/>
          <w:shd w:val="clear" w:color="auto" w:fill="FFFFFF"/>
          <w:lang w:eastAsia="zh-CN"/>
        </w:rPr>
        <w:t>.</w:t>
      </w:r>
    </w:p>
    <w:tbl>
      <w:tblPr>
        <w:tblW w:w="5000" w:type="pct"/>
        <w:tblBorders>
          <w:top w:val="double" w:sz="4" w:space="0" w:color="auto"/>
          <w:bottom w:val="doub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90"/>
        <w:gridCol w:w="2004"/>
        <w:gridCol w:w="1811"/>
        <w:gridCol w:w="230"/>
        <w:gridCol w:w="1961"/>
        <w:gridCol w:w="1850"/>
      </w:tblGrid>
      <w:tr w:rsidR="00817A0D" w14:paraId="53240142" w14:textId="77777777" w:rsidTr="002B2C67">
        <w:trPr>
          <w:trHeight w:val="633"/>
        </w:trPr>
        <w:tc>
          <w:tcPr>
            <w:tcW w:w="970" w:type="pct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D59262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Parameter</w:t>
            </w:r>
          </w:p>
        </w:tc>
        <w:tc>
          <w:tcPr>
            <w:tcW w:w="1957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5DA62B" w14:textId="77777777" w:rsidR="00817A0D" w:rsidRDefault="00817A0D" w:rsidP="002B2C67">
            <w:pPr>
              <w:jc w:val="center"/>
              <w:rPr>
                <w:rFonts w:eastAsia="맑은 고딕"/>
                <w:color w:val="000000"/>
                <w:szCs w:val="24"/>
              </w:rPr>
            </w:pPr>
            <w:r>
              <w:rPr>
                <w:rFonts w:eastAsia="맑은 고딕"/>
                <w:color w:val="000000"/>
                <w:szCs w:val="24"/>
              </w:rPr>
              <w:t>Barley</w:t>
            </w:r>
          </w:p>
        </w:tc>
        <w:tc>
          <w:tcPr>
            <w:tcW w:w="118" w:type="pct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52BCC777" w14:textId="77777777" w:rsidR="00817A0D" w:rsidRDefault="00817A0D" w:rsidP="002B2C67">
            <w:pPr>
              <w:ind w:firstLine="110"/>
              <w:jc w:val="center"/>
              <w:rPr>
                <w:rFonts w:eastAsia="맑은 고딕"/>
                <w:color w:val="000000"/>
                <w:szCs w:val="24"/>
              </w:rPr>
            </w:pPr>
          </w:p>
        </w:tc>
        <w:tc>
          <w:tcPr>
            <w:tcW w:w="1955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3D0636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Wheat</w:t>
            </w:r>
          </w:p>
        </w:tc>
      </w:tr>
      <w:tr w:rsidR="00817A0D" w14:paraId="22BAF546" w14:textId="77777777" w:rsidTr="002B2C67">
        <w:trPr>
          <w:trHeight w:val="633"/>
        </w:trPr>
        <w:tc>
          <w:tcPr>
            <w:tcW w:w="0" w:type="auto"/>
            <w:vMerge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51314C" w14:textId="77777777" w:rsidR="00817A0D" w:rsidRDefault="00817A0D" w:rsidP="002B2C67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DCEECC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Max tillering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C1FF2B" w14:textId="77777777" w:rsidR="00817A0D" w:rsidRDefault="00817A0D" w:rsidP="002B2C67">
            <w:pPr>
              <w:jc w:val="center"/>
              <w:rPr>
                <w:rFonts w:eastAsia="맑은 고딕"/>
                <w:color w:val="000000"/>
                <w:szCs w:val="24"/>
              </w:rPr>
            </w:pPr>
            <w:r>
              <w:rPr>
                <w:rFonts w:eastAsia="맑은 고딕"/>
                <w:color w:val="000000"/>
                <w:szCs w:val="24"/>
              </w:rPr>
              <w:t>Heading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670696" w14:textId="77777777" w:rsidR="00817A0D" w:rsidRDefault="00817A0D" w:rsidP="002B2C67">
            <w:pPr>
              <w:ind w:firstLine="110"/>
              <w:jc w:val="center"/>
              <w:rPr>
                <w:rFonts w:eastAsia="맑은 고딕"/>
                <w:color w:val="000000"/>
                <w:kern w:val="24"/>
                <w:szCs w:val="24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748CE5" w14:textId="77777777" w:rsidR="00817A0D" w:rsidRDefault="00817A0D" w:rsidP="002B2C67">
            <w:pPr>
              <w:ind w:firstLine="110"/>
              <w:jc w:val="center"/>
              <w:rPr>
                <w:rFonts w:eastAsia="맑은 고딕"/>
                <w:color w:val="000000"/>
                <w:kern w:val="24"/>
                <w:szCs w:val="24"/>
              </w:rPr>
            </w:pPr>
            <w:r>
              <w:rPr>
                <w:rFonts w:eastAsia="맑은 고딕"/>
                <w:color w:val="000000"/>
                <w:kern w:val="24"/>
                <w:szCs w:val="24"/>
              </w:rPr>
              <w:t>Max tillering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4E1650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Grain filling</w:t>
            </w:r>
          </w:p>
        </w:tc>
      </w:tr>
      <w:tr w:rsidR="00817A0D" w14:paraId="01D7E3B6" w14:textId="77777777" w:rsidTr="002B2C67">
        <w:trPr>
          <w:trHeight w:val="633"/>
        </w:trPr>
        <w:tc>
          <w:tcPr>
            <w:tcW w:w="97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603BB8" w14:textId="77777777" w:rsidR="00817A0D" w:rsidRDefault="00817A0D" w:rsidP="002B2C67">
            <w:pPr>
              <w:jc w:val="center"/>
              <w:rPr>
                <w:rFonts w:eastAsia="SimSun"/>
                <w:i/>
                <w:iCs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α</w:t>
            </w:r>
            <w:r>
              <w:rPr>
                <w:rFonts w:eastAsia="SimSun"/>
                <w:szCs w:val="24"/>
                <w:vertAlign w:val="superscript"/>
                <w:lang w:eastAsia="zh-CN"/>
              </w:rPr>
              <w:t>*</w:t>
            </w:r>
          </w:p>
        </w:tc>
        <w:tc>
          <w:tcPr>
            <w:tcW w:w="102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DFF202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szCs w:val="24"/>
              </w:rPr>
              <w:t>0.07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5433C8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szCs w:val="24"/>
              </w:rPr>
              <w:t>0.11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535FA5" w14:textId="77777777" w:rsidR="00817A0D" w:rsidRDefault="00817A0D" w:rsidP="002B2C67">
            <w:pPr>
              <w:jc w:val="center"/>
              <w:rPr>
                <w:rFonts w:eastAsia="맑은 고딕"/>
                <w:color w:val="00B050"/>
                <w:kern w:val="24"/>
                <w:szCs w:val="24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88E435" w14:textId="77777777" w:rsidR="00817A0D" w:rsidRDefault="00817A0D" w:rsidP="002B2C67">
            <w:pPr>
              <w:jc w:val="center"/>
              <w:rPr>
                <w:rFonts w:eastAsia="맑은 고딕"/>
                <w:szCs w:val="24"/>
              </w:rPr>
            </w:pPr>
            <w:r>
              <w:rPr>
                <w:rFonts w:eastAsia="맑은 고딕"/>
                <w:color w:val="000000"/>
                <w:szCs w:val="24"/>
              </w:rPr>
              <w:t>0.06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A77FA0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szCs w:val="24"/>
              </w:rPr>
              <w:t>0.03</w:t>
            </w:r>
          </w:p>
        </w:tc>
      </w:tr>
      <w:tr w:rsidR="00817A0D" w14:paraId="488355B6" w14:textId="77777777" w:rsidTr="002B2C67">
        <w:trPr>
          <w:trHeight w:val="633"/>
        </w:trPr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774A3" w14:textId="77777777" w:rsidR="00817A0D" w:rsidRDefault="00817A0D" w:rsidP="002B2C67">
            <w:pPr>
              <w:jc w:val="center"/>
              <w:rPr>
                <w:rFonts w:eastAsia="SimSun"/>
                <w:i/>
                <w:iCs/>
                <w:szCs w:val="24"/>
                <w:lang w:eastAsia="zh-CN"/>
              </w:rPr>
            </w:pPr>
            <w:r>
              <w:rPr>
                <w:rFonts w:eastAsia="SimSun"/>
                <w:i/>
                <w:iCs/>
                <w:szCs w:val="24"/>
                <w:lang w:eastAsia="zh-CN"/>
              </w:rPr>
              <w:t>β</w:t>
            </w:r>
            <w:r>
              <w:rPr>
                <w:szCs w:val="24"/>
                <w:vertAlign w:val="superscript"/>
              </w:rPr>
              <w:t>†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281E9" w14:textId="77777777" w:rsidR="00817A0D" w:rsidRDefault="00817A0D" w:rsidP="002B2C67">
            <w:pPr>
              <w:jc w:val="center"/>
              <w:rPr>
                <w:szCs w:val="24"/>
              </w:rPr>
            </w:pPr>
            <w:r>
              <w:rPr>
                <w:rFonts w:eastAsia="맑은 고딕"/>
                <w:color w:val="000000"/>
                <w:szCs w:val="24"/>
              </w:rPr>
              <w:t>45.38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E9950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맑은 고딕"/>
                <w:color w:val="000000"/>
                <w:szCs w:val="24"/>
              </w:rPr>
              <w:t>64.0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C91D0" w14:textId="77777777" w:rsidR="00817A0D" w:rsidRDefault="00817A0D" w:rsidP="002B2C67">
            <w:pPr>
              <w:jc w:val="center"/>
              <w:rPr>
                <w:rFonts w:eastAsia="맑은 고딕"/>
                <w:color w:val="00B050"/>
                <w:kern w:val="24"/>
                <w:szCs w:val="24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2CD26" w14:textId="77777777" w:rsidR="00817A0D" w:rsidRDefault="00817A0D" w:rsidP="002B2C67">
            <w:pPr>
              <w:jc w:val="center"/>
              <w:rPr>
                <w:rFonts w:eastAsia="맑은 고딕"/>
                <w:szCs w:val="24"/>
                <w:lang w:val="ko-KR" w:eastAsia="ko-KR"/>
              </w:rPr>
            </w:pPr>
            <w:r>
              <w:rPr>
                <w:rFonts w:eastAsia="맑은 고딕"/>
                <w:color w:val="000000"/>
                <w:szCs w:val="24"/>
              </w:rPr>
              <w:t>41.44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51CEB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szCs w:val="24"/>
              </w:rPr>
              <w:t>8.26</w:t>
            </w:r>
          </w:p>
        </w:tc>
      </w:tr>
      <w:tr w:rsidR="00817A0D" w14:paraId="4B2A9279" w14:textId="77777777" w:rsidTr="002B2C67">
        <w:trPr>
          <w:trHeight w:val="633"/>
        </w:trPr>
        <w:tc>
          <w:tcPr>
            <w:tcW w:w="970" w:type="pct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717C07FF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γ</w:t>
            </w:r>
            <w:r>
              <w:rPr>
                <w:szCs w:val="24"/>
                <w:vertAlign w:val="superscript"/>
              </w:rPr>
              <w:t>‡</w:t>
            </w:r>
          </w:p>
        </w:tc>
        <w:tc>
          <w:tcPr>
            <w:tcW w:w="1028" w:type="pct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3E4BBC85" w14:textId="77777777" w:rsidR="00817A0D" w:rsidRDefault="00817A0D" w:rsidP="002B2C67">
            <w:pPr>
              <w:jc w:val="center"/>
              <w:rPr>
                <w:rFonts w:eastAsia="SimSun"/>
                <w:color w:val="00B050"/>
                <w:szCs w:val="24"/>
                <w:lang w:eastAsia="zh-CN"/>
              </w:rPr>
            </w:pPr>
            <w:r>
              <w:rPr>
                <w:color w:val="000000"/>
                <w:szCs w:val="24"/>
              </w:rPr>
              <w:t>7.08</w:t>
            </w:r>
          </w:p>
        </w:tc>
        <w:tc>
          <w:tcPr>
            <w:tcW w:w="929" w:type="pct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7A8C0FF5" w14:textId="77777777" w:rsidR="00817A0D" w:rsidRDefault="00817A0D" w:rsidP="002B2C67">
            <w:pPr>
              <w:jc w:val="center"/>
              <w:rPr>
                <w:rFonts w:eastAsia="SimSun"/>
                <w:color w:val="00B050"/>
                <w:szCs w:val="24"/>
                <w:lang w:eastAsia="zh-CN"/>
              </w:rPr>
            </w:pPr>
            <w:r>
              <w:rPr>
                <w:rFonts w:eastAsia="맑은 고딕"/>
                <w:color w:val="000000"/>
                <w:szCs w:val="24"/>
              </w:rPr>
              <w:t>17.11</w:t>
            </w:r>
          </w:p>
        </w:tc>
        <w:tc>
          <w:tcPr>
            <w:tcW w:w="118" w:type="pct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A4D1B71" w14:textId="77777777" w:rsidR="00817A0D" w:rsidRDefault="00817A0D" w:rsidP="002B2C67">
            <w:pPr>
              <w:jc w:val="center"/>
              <w:rPr>
                <w:rFonts w:eastAsia="맑은 고딕"/>
                <w:color w:val="00B050"/>
                <w:kern w:val="24"/>
                <w:szCs w:val="24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2B22BE8E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color w:val="000000"/>
                <w:szCs w:val="24"/>
              </w:rPr>
              <w:t>6.65</w:t>
            </w:r>
          </w:p>
        </w:tc>
        <w:tc>
          <w:tcPr>
            <w:tcW w:w="949" w:type="pct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6EF514C4" w14:textId="77777777" w:rsidR="00817A0D" w:rsidRDefault="00817A0D" w:rsidP="002B2C67">
            <w:pPr>
              <w:jc w:val="center"/>
              <w:rPr>
                <w:rFonts w:eastAsia="SimSun"/>
                <w:szCs w:val="24"/>
                <w:lang w:eastAsia="zh-CN"/>
              </w:rPr>
            </w:pPr>
            <w:r>
              <w:rPr>
                <w:szCs w:val="24"/>
              </w:rPr>
              <w:t>5.70</w:t>
            </w:r>
          </w:p>
        </w:tc>
      </w:tr>
    </w:tbl>
    <w:p w14:paraId="3B41FBC2" w14:textId="77777777" w:rsidR="00817A0D" w:rsidRDefault="00817A0D" w:rsidP="00817A0D">
      <w:pPr>
        <w:pStyle w:val="SMcaption"/>
      </w:pPr>
      <w:r>
        <w:rPr>
          <w:rFonts w:eastAsia="SimSun"/>
          <w:szCs w:val="24"/>
          <w:vertAlign w:val="superscript"/>
          <w:lang w:eastAsia="zh-CN"/>
        </w:rPr>
        <w:t xml:space="preserve">* </w:t>
      </w:r>
      <w:r>
        <w:t>(µmol CO</w:t>
      </w:r>
      <w:r>
        <w:rPr>
          <w:vertAlign w:val="subscript"/>
        </w:rPr>
        <w:t>2</w:t>
      </w:r>
      <w:r>
        <w:t xml:space="preserve"> m</w:t>
      </w:r>
      <w:r>
        <w:rPr>
          <w:vertAlign w:val="superscript"/>
        </w:rPr>
        <w:t>−2</w:t>
      </w:r>
      <w:r>
        <w:t xml:space="preserve"> s</w:t>
      </w:r>
      <w:r>
        <w:rPr>
          <w:vertAlign w:val="superscript"/>
        </w:rPr>
        <w:t>−1</w:t>
      </w:r>
      <w:r>
        <w:t xml:space="preserve"> per µmol photon m</w:t>
      </w:r>
      <w:r>
        <w:rPr>
          <w:vertAlign w:val="superscript"/>
        </w:rPr>
        <w:t>−2</w:t>
      </w:r>
      <w:r>
        <w:t xml:space="preserve"> s</w:t>
      </w:r>
      <w:r>
        <w:rPr>
          <w:vertAlign w:val="superscript"/>
        </w:rPr>
        <w:t>−1</w:t>
      </w:r>
      <w:r>
        <w:t>) is the canopy radiation utilization efficiency</w:t>
      </w:r>
      <w:r>
        <w:rPr>
          <w:rFonts w:eastAsia="SimSun"/>
          <w:szCs w:val="24"/>
          <w:lang w:eastAsia="zh-CN"/>
        </w:rPr>
        <w:t xml:space="preserve">; </w:t>
      </w:r>
      <w:r>
        <w:rPr>
          <w:szCs w:val="24"/>
          <w:vertAlign w:val="superscript"/>
        </w:rPr>
        <w:t>†</w:t>
      </w:r>
      <w:r>
        <w:rPr>
          <w:rFonts w:eastAsia="SimSun"/>
          <w:i/>
          <w:iCs/>
          <w:szCs w:val="24"/>
          <w:lang w:eastAsia="zh-CN"/>
        </w:rPr>
        <w:t xml:space="preserve">β </w:t>
      </w:r>
      <w:r>
        <w:t>(µmol CO</w:t>
      </w:r>
      <w:r>
        <w:rPr>
          <w:vertAlign w:val="subscript"/>
        </w:rPr>
        <w:t>2</w:t>
      </w:r>
      <w:r>
        <w:t xml:space="preserve"> m</w:t>
      </w:r>
      <w:r>
        <w:rPr>
          <w:vertAlign w:val="superscript"/>
        </w:rPr>
        <w:t>−2</w:t>
      </w:r>
      <w:r>
        <w:t xml:space="preserve"> s</w:t>
      </w:r>
      <w:r>
        <w:rPr>
          <w:vertAlign w:val="superscript"/>
        </w:rPr>
        <w:t>−1</w:t>
      </w:r>
      <w:r>
        <w:t>) is the maximum CO</w:t>
      </w:r>
      <w:r>
        <w:rPr>
          <w:vertAlign w:val="subscript"/>
        </w:rPr>
        <w:t>2</w:t>
      </w:r>
      <w:r>
        <w:t xml:space="preserve"> uptake rate of the plant canopy</w:t>
      </w:r>
      <w:r>
        <w:rPr>
          <w:rFonts w:eastAsia="SimSun"/>
          <w:iCs/>
          <w:szCs w:val="24"/>
          <w:lang w:eastAsia="zh-CN"/>
        </w:rPr>
        <w:t>;</w:t>
      </w:r>
      <w:r>
        <w:rPr>
          <w:rFonts w:eastAsia="SimSun"/>
          <w:i/>
          <w:iCs/>
          <w:szCs w:val="24"/>
          <w:lang w:eastAsia="zh-CN"/>
        </w:rPr>
        <w:t xml:space="preserve"> </w:t>
      </w:r>
      <w:r>
        <w:rPr>
          <w:vertAlign w:val="superscript"/>
        </w:rPr>
        <w:t>‡</w:t>
      </w:r>
      <w:r>
        <w:rPr>
          <w:rFonts w:eastAsia="SimSun"/>
          <w:szCs w:val="24"/>
          <w:lang w:eastAsia="zh-CN"/>
        </w:rPr>
        <w:t xml:space="preserve">γ </w:t>
      </w:r>
      <w:r>
        <w:t>(µmol CO</w:t>
      </w:r>
      <w:r>
        <w:rPr>
          <w:vertAlign w:val="subscript"/>
        </w:rPr>
        <w:t>2</w:t>
      </w:r>
      <w:r>
        <w:t xml:space="preserve"> m</w:t>
      </w:r>
      <w:r>
        <w:rPr>
          <w:vertAlign w:val="superscript"/>
        </w:rPr>
        <w:t>−2</w:t>
      </w:r>
      <w:r>
        <w:t xml:space="preserve"> s</w:t>
      </w:r>
      <w:r>
        <w:rPr>
          <w:vertAlign w:val="superscript"/>
        </w:rPr>
        <w:t>−1</w:t>
      </w:r>
      <w:r>
        <w:t>) is the average ecosystem respiration.</w:t>
      </w:r>
    </w:p>
    <w:p w14:paraId="0A423E80" w14:textId="77777777" w:rsidR="006114CC" w:rsidRPr="00015F74" w:rsidRDefault="006114CC" w:rsidP="001A01B1"/>
    <w:sectPr w:rsidR="006114CC" w:rsidRPr="00015F74" w:rsidSect="00D6149A">
      <w:headerReference w:type="default" r:id="rId13"/>
      <w:footerReference w:type="default" r:id="rId14"/>
      <w:pgSz w:w="11906" w:h="16838" w:code="9"/>
      <w:pgMar w:top="1440" w:right="1080" w:bottom="144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E680E1" w14:textId="77777777" w:rsidR="00025E5E" w:rsidRDefault="00025E5E">
      <w:r>
        <w:separator/>
      </w:r>
    </w:p>
  </w:endnote>
  <w:endnote w:type="continuationSeparator" w:id="0">
    <w:p w14:paraId="1AF27CB4" w14:textId="77777777" w:rsidR="00025E5E" w:rsidRDefault="00025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Uni">
    <w:altName w:val="바탕"/>
    <w:charset w:val="81"/>
    <w:family w:val="roman"/>
    <w:pitch w:val="variable"/>
    <w:sig w:usb0="B334AAFF" w:usb1="F9DFFFFF" w:usb2="0000003E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90234412"/>
      <w:docPartObj>
        <w:docPartGallery w:val="Page Numbers (Bottom of Page)"/>
        <w:docPartUnique/>
      </w:docPartObj>
    </w:sdtPr>
    <w:sdtEndPr/>
    <w:sdtContent>
      <w:p w14:paraId="54B45570" w14:textId="322EB042" w:rsidR="00247362" w:rsidRDefault="00247362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211F3547" w14:textId="77777777" w:rsidR="00F125EE" w:rsidRDefault="00F125E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3EA21" w14:textId="77777777" w:rsidR="00025E5E" w:rsidRDefault="00025E5E">
      <w:r>
        <w:separator/>
      </w:r>
    </w:p>
  </w:footnote>
  <w:footnote w:type="continuationSeparator" w:id="0">
    <w:p w14:paraId="172F2177" w14:textId="77777777" w:rsidR="00025E5E" w:rsidRDefault="00025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2E3BEF"/>
    <w:multiLevelType w:val="hybridMultilevel"/>
    <w:tmpl w:val="C30C4380"/>
    <w:lvl w:ilvl="0" w:tplc="E5466C14"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0szA0MzQzMjMyNDJR0lEKTi0uzszPAykwtqwFAKSbJPEtAAAA"/>
  </w:docVars>
  <w:rsids>
    <w:rsidRoot w:val="002C030F"/>
    <w:rsid w:val="0000712D"/>
    <w:rsid w:val="000144E8"/>
    <w:rsid w:val="00015F74"/>
    <w:rsid w:val="00021B1D"/>
    <w:rsid w:val="00021CB1"/>
    <w:rsid w:val="00022655"/>
    <w:rsid w:val="000255C6"/>
    <w:rsid w:val="00025E5E"/>
    <w:rsid w:val="00033CE7"/>
    <w:rsid w:val="00065EBD"/>
    <w:rsid w:val="00066D0C"/>
    <w:rsid w:val="00082671"/>
    <w:rsid w:val="00083B44"/>
    <w:rsid w:val="000850DC"/>
    <w:rsid w:val="0009038E"/>
    <w:rsid w:val="000A7BB1"/>
    <w:rsid w:val="000C07BF"/>
    <w:rsid w:val="000C2771"/>
    <w:rsid w:val="000D1307"/>
    <w:rsid w:val="000D2272"/>
    <w:rsid w:val="000D46F4"/>
    <w:rsid w:val="000D73EC"/>
    <w:rsid w:val="000F0DCE"/>
    <w:rsid w:val="000F6BE3"/>
    <w:rsid w:val="00112C5B"/>
    <w:rsid w:val="001140D7"/>
    <w:rsid w:val="00114193"/>
    <w:rsid w:val="00115A38"/>
    <w:rsid w:val="0011687B"/>
    <w:rsid w:val="00117530"/>
    <w:rsid w:val="00117E57"/>
    <w:rsid w:val="00124F82"/>
    <w:rsid w:val="001255F3"/>
    <w:rsid w:val="00143D76"/>
    <w:rsid w:val="00144FFF"/>
    <w:rsid w:val="00146B25"/>
    <w:rsid w:val="00147A30"/>
    <w:rsid w:val="001537BB"/>
    <w:rsid w:val="001543C5"/>
    <w:rsid w:val="0015498E"/>
    <w:rsid w:val="0016337A"/>
    <w:rsid w:val="00164269"/>
    <w:rsid w:val="00181714"/>
    <w:rsid w:val="00182D44"/>
    <w:rsid w:val="001976E9"/>
    <w:rsid w:val="001A01B1"/>
    <w:rsid w:val="001A1BDE"/>
    <w:rsid w:val="001B3B3F"/>
    <w:rsid w:val="001D0E19"/>
    <w:rsid w:val="001E3684"/>
    <w:rsid w:val="001F0876"/>
    <w:rsid w:val="001F167C"/>
    <w:rsid w:val="001F5E91"/>
    <w:rsid w:val="002077B9"/>
    <w:rsid w:val="00247362"/>
    <w:rsid w:val="00251986"/>
    <w:rsid w:val="00252DF0"/>
    <w:rsid w:val="00253579"/>
    <w:rsid w:val="00262D72"/>
    <w:rsid w:val="00272BC5"/>
    <w:rsid w:val="00286669"/>
    <w:rsid w:val="00294CFE"/>
    <w:rsid w:val="00294FBB"/>
    <w:rsid w:val="00296603"/>
    <w:rsid w:val="002B2610"/>
    <w:rsid w:val="002C030F"/>
    <w:rsid w:val="002C5071"/>
    <w:rsid w:val="002D0ACD"/>
    <w:rsid w:val="002E2B16"/>
    <w:rsid w:val="002F0FB6"/>
    <w:rsid w:val="002F6550"/>
    <w:rsid w:val="00305425"/>
    <w:rsid w:val="0031671A"/>
    <w:rsid w:val="00316EB4"/>
    <w:rsid w:val="00331D75"/>
    <w:rsid w:val="003353B4"/>
    <w:rsid w:val="003369A5"/>
    <w:rsid w:val="0035115C"/>
    <w:rsid w:val="00355362"/>
    <w:rsid w:val="003613D8"/>
    <w:rsid w:val="00363E44"/>
    <w:rsid w:val="003659A8"/>
    <w:rsid w:val="003669F9"/>
    <w:rsid w:val="00392402"/>
    <w:rsid w:val="00393BAB"/>
    <w:rsid w:val="003953C9"/>
    <w:rsid w:val="00395E86"/>
    <w:rsid w:val="003A2FD8"/>
    <w:rsid w:val="003B327E"/>
    <w:rsid w:val="003B4039"/>
    <w:rsid w:val="003B40E6"/>
    <w:rsid w:val="003C01BA"/>
    <w:rsid w:val="003C0400"/>
    <w:rsid w:val="003E05E8"/>
    <w:rsid w:val="003E74FB"/>
    <w:rsid w:val="003F17D3"/>
    <w:rsid w:val="003F4979"/>
    <w:rsid w:val="003F5904"/>
    <w:rsid w:val="003F6E14"/>
    <w:rsid w:val="003F7CAC"/>
    <w:rsid w:val="00405336"/>
    <w:rsid w:val="00432F32"/>
    <w:rsid w:val="00434D39"/>
    <w:rsid w:val="00435ABE"/>
    <w:rsid w:val="004571D5"/>
    <w:rsid w:val="00457C65"/>
    <w:rsid w:val="00461D81"/>
    <w:rsid w:val="0046356B"/>
    <w:rsid w:val="00477182"/>
    <w:rsid w:val="004779CB"/>
    <w:rsid w:val="00477DBA"/>
    <w:rsid w:val="00481D67"/>
    <w:rsid w:val="004A398C"/>
    <w:rsid w:val="004A6F57"/>
    <w:rsid w:val="004B3E99"/>
    <w:rsid w:val="004B5C17"/>
    <w:rsid w:val="004C0203"/>
    <w:rsid w:val="004D797F"/>
    <w:rsid w:val="004E42D8"/>
    <w:rsid w:val="004E5485"/>
    <w:rsid w:val="004E7BA2"/>
    <w:rsid w:val="004F2154"/>
    <w:rsid w:val="004F7EDF"/>
    <w:rsid w:val="005001AC"/>
    <w:rsid w:val="00516A1E"/>
    <w:rsid w:val="00517751"/>
    <w:rsid w:val="00527D71"/>
    <w:rsid w:val="00530749"/>
    <w:rsid w:val="00533229"/>
    <w:rsid w:val="00533910"/>
    <w:rsid w:val="00541539"/>
    <w:rsid w:val="00545E29"/>
    <w:rsid w:val="005520A8"/>
    <w:rsid w:val="005607DD"/>
    <w:rsid w:val="00562EC0"/>
    <w:rsid w:val="00566A43"/>
    <w:rsid w:val="00575645"/>
    <w:rsid w:val="00577A0A"/>
    <w:rsid w:val="00591AC2"/>
    <w:rsid w:val="00596610"/>
    <w:rsid w:val="005A558C"/>
    <w:rsid w:val="005A60B4"/>
    <w:rsid w:val="005C5DDB"/>
    <w:rsid w:val="005D53AC"/>
    <w:rsid w:val="005E1BE3"/>
    <w:rsid w:val="005E28F8"/>
    <w:rsid w:val="005E6513"/>
    <w:rsid w:val="005E6689"/>
    <w:rsid w:val="005E6D71"/>
    <w:rsid w:val="005F2256"/>
    <w:rsid w:val="006049C0"/>
    <w:rsid w:val="00607E8E"/>
    <w:rsid w:val="006114CC"/>
    <w:rsid w:val="00615C59"/>
    <w:rsid w:val="00632CA3"/>
    <w:rsid w:val="00642943"/>
    <w:rsid w:val="00642B7F"/>
    <w:rsid w:val="00651114"/>
    <w:rsid w:val="00664560"/>
    <w:rsid w:val="00670299"/>
    <w:rsid w:val="00691985"/>
    <w:rsid w:val="00697611"/>
    <w:rsid w:val="006A1B64"/>
    <w:rsid w:val="006A509C"/>
    <w:rsid w:val="006B26A9"/>
    <w:rsid w:val="006C64A8"/>
    <w:rsid w:val="006C6A17"/>
    <w:rsid w:val="006D193B"/>
    <w:rsid w:val="0070248C"/>
    <w:rsid w:val="007108F5"/>
    <w:rsid w:val="00713E5B"/>
    <w:rsid w:val="00730818"/>
    <w:rsid w:val="007402FC"/>
    <w:rsid w:val="007411A1"/>
    <w:rsid w:val="00753BE7"/>
    <w:rsid w:val="007668C2"/>
    <w:rsid w:val="0077257B"/>
    <w:rsid w:val="00786D08"/>
    <w:rsid w:val="00790A84"/>
    <w:rsid w:val="00791DA9"/>
    <w:rsid w:val="00793072"/>
    <w:rsid w:val="007A7517"/>
    <w:rsid w:val="007D7F68"/>
    <w:rsid w:val="007E2786"/>
    <w:rsid w:val="007F292A"/>
    <w:rsid w:val="00802213"/>
    <w:rsid w:val="00807D35"/>
    <w:rsid w:val="0081523B"/>
    <w:rsid w:val="00815247"/>
    <w:rsid w:val="00816202"/>
    <w:rsid w:val="00817A0D"/>
    <w:rsid w:val="0082042E"/>
    <w:rsid w:val="008218C4"/>
    <w:rsid w:val="0084450E"/>
    <w:rsid w:val="008652BB"/>
    <w:rsid w:val="00867A98"/>
    <w:rsid w:val="00870867"/>
    <w:rsid w:val="008754E9"/>
    <w:rsid w:val="00885C9B"/>
    <w:rsid w:val="00897C12"/>
    <w:rsid w:val="008A456E"/>
    <w:rsid w:val="008D5D2A"/>
    <w:rsid w:val="008D6D52"/>
    <w:rsid w:val="008E20F5"/>
    <w:rsid w:val="0090223F"/>
    <w:rsid w:val="00902726"/>
    <w:rsid w:val="00914B63"/>
    <w:rsid w:val="00917249"/>
    <w:rsid w:val="00925B63"/>
    <w:rsid w:val="009354F3"/>
    <w:rsid w:val="00937884"/>
    <w:rsid w:val="009447DC"/>
    <w:rsid w:val="0094529A"/>
    <w:rsid w:val="00945471"/>
    <w:rsid w:val="00950234"/>
    <w:rsid w:val="00961BA5"/>
    <w:rsid w:val="00963C46"/>
    <w:rsid w:val="00972AFE"/>
    <w:rsid w:val="009743A9"/>
    <w:rsid w:val="0098112D"/>
    <w:rsid w:val="009872AC"/>
    <w:rsid w:val="009A5287"/>
    <w:rsid w:val="009A7C5F"/>
    <w:rsid w:val="009B1B7C"/>
    <w:rsid w:val="009B2AC5"/>
    <w:rsid w:val="009B7984"/>
    <w:rsid w:val="009D55BF"/>
    <w:rsid w:val="009E53C0"/>
    <w:rsid w:val="009F4BED"/>
    <w:rsid w:val="009F7D93"/>
    <w:rsid w:val="00A02E0C"/>
    <w:rsid w:val="00A03E94"/>
    <w:rsid w:val="00A1412D"/>
    <w:rsid w:val="00A3403B"/>
    <w:rsid w:val="00A46A97"/>
    <w:rsid w:val="00A51A12"/>
    <w:rsid w:val="00A51F05"/>
    <w:rsid w:val="00A53A78"/>
    <w:rsid w:val="00A627D4"/>
    <w:rsid w:val="00A65F12"/>
    <w:rsid w:val="00A74D55"/>
    <w:rsid w:val="00A74DA2"/>
    <w:rsid w:val="00A77632"/>
    <w:rsid w:val="00A962D3"/>
    <w:rsid w:val="00AB236E"/>
    <w:rsid w:val="00AB399E"/>
    <w:rsid w:val="00AC36A2"/>
    <w:rsid w:val="00AC599E"/>
    <w:rsid w:val="00AC59D0"/>
    <w:rsid w:val="00AC5C3F"/>
    <w:rsid w:val="00AD16B1"/>
    <w:rsid w:val="00AD26EE"/>
    <w:rsid w:val="00AD499C"/>
    <w:rsid w:val="00B1272B"/>
    <w:rsid w:val="00B16093"/>
    <w:rsid w:val="00B22A76"/>
    <w:rsid w:val="00B31300"/>
    <w:rsid w:val="00B36869"/>
    <w:rsid w:val="00B43B31"/>
    <w:rsid w:val="00B460CC"/>
    <w:rsid w:val="00B47CFA"/>
    <w:rsid w:val="00B526B6"/>
    <w:rsid w:val="00B538FA"/>
    <w:rsid w:val="00B563C9"/>
    <w:rsid w:val="00B57F00"/>
    <w:rsid w:val="00B6129F"/>
    <w:rsid w:val="00B63245"/>
    <w:rsid w:val="00B77B2A"/>
    <w:rsid w:val="00B82C22"/>
    <w:rsid w:val="00B8356E"/>
    <w:rsid w:val="00B93DBA"/>
    <w:rsid w:val="00B9440A"/>
    <w:rsid w:val="00BB2D2A"/>
    <w:rsid w:val="00BB33F9"/>
    <w:rsid w:val="00BC290E"/>
    <w:rsid w:val="00BC3E04"/>
    <w:rsid w:val="00BD0854"/>
    <w:rsid w:val="00BD58CF"/>
    <w:rsid w:val="00BE21FC"/>
    <w:rsid w:val="00BF0C92"/>
    <w:rsid w:val="00BF41C5"/>
    <w:rsid w:val="00C02E55"/>
    <w:rsid w:val="00C04CC1"/>
    <w:rsid w:val="00C4096C"/>
    <w:rsid w:val="00C447FD"/>
    <w:rsid w:val="00C50C6D"/>
    <w:rsid w:val="00C600D9"/>
    <w:rsid w:val="00C6387D"/>
    <w:rsid w:val="00C867E8"/>
    <w:rsid w:val="00C92B22"/>
    <w:rsid w:val="00CB3566"/>
    <w:rsid w:val="00CB5BF7"/>
    <w:rsid w:val="00CC1384"/>
    <w:rsid w:val="00CD3720"/>
    <w:rsid w:val="00CD4D04"/>
    <w:rsid w:val="00CD52A7"/>
    <w:rsid w:val="00CE287A"/>
    <w:rsid w:val="00CF1848"/>
    <w:rsid w:val="00CF5C2F"/>
    <w:rsid w:val="00D0159E"/>
    <w:rsid w:val="00D04BCF"/>
    <w:rsid w:val="00D10FA0"/>
    <w:rsid w:val="00D11A56"/>
    <w:rsid w:val="00D143D9"/>
    <w:rsid w:val="00D257C4"/>
    <w:rsid w:val="00D30C95"/>
    <w:rsid w:val="00D36D07"/>
    <w:rsid w:val="00D4032B"/>
    <w:rsid w:val="00D51C15"/>
    <w:rsid w:val="00D5511B"/>
    <w:rsid w:val="00D55BAF"/>
    <w:rsid w:val="00D6149A"/>
    <w:rsid w:val="00D766F1"/>
    <w:rsid w:val="00DD2E17"/>
    <w:rsid w:val="00DF55AF"/>
    <w:rsid w:val="00DF6C31"/>
    <w:rsid w:val="00E01055"/>
    <w:rsid w:val="00E24183"/>
    <w:rsid w:val="00E257C8"/>
    <w:rsid w:val="00E3687E"/>
    <w:rsid w:val="00E40A10"/>
    <w:rsid w:val="00E41512"/>
    <w:rsid w:val="00E4519A"/>
    <w:rsid w:val="00E51B8C"/>
    <w:rsid w:val="00E569DD"/>
    <w:rsid w:val="00E83F43"/>
    <w:rsid w:val="00E853D5"/>
    <w:rsid w:val="00E9773B"/>
    <w:rsid w:val="00EA0F2E"/>
    <w:rsid w:val="00EA6F42"/>
    <w:rsid w:val="00EC13A3"/>
    <w:rsid w:val="00EC798D"/>
    <w:rsid w:val="00EC7C85"/>
    <w:rsid w:val="00ED2588"/>
    <w:rsid w:val="00ED2CBE"/>
    <w:rsid w:val="00ED6F2F"/>
    <w:rsid w:val="00EE5CDC"/>
    <w:rsid w:val="00F07705"/>
    <w:rsid w:val="00F125EE"/>
    <w:rsid w:val="00F12E98"/>
    <w:rsid w:val="00F15943"/>
    <w:rsid w:val="00F21D97"/>
    <w:rsid w:val="00F22029"/>
    <w:rsid w:val="00F25E28"/>
    <w:rsid w:val="00F27680"/>
    <w:rsid w:val="00F27C4F"/>
    <w:rsid w:val="00F408E0"/>
    <w:rsid w:val="00F515FB"/>
    <w:rsid w:val="00F553FC"/>
    <w:rsid w:val="00F630EA"/>
    <w:rsid w:val="00F6458B"/>
    <w:rsid w:val="00F7007E"/>
    <w:rsid w:val="00F71B63"/>
    <w:rsid w:val="00F73193"/>
    <w:rsid w:val="00F74056"/>
    <w:rsid w:val="00F74F95"/>
    <w:rsid w:val="00F80705"/>
    <w:rsid w:val="00FA1481"/>
    <w:rsid w:val="00FA4DF0"/>
    <w:rsid w:val="00FB758C"/>
    <w:rsid w:val="00FD344E"/>
    <w:rsid w:val="00FD4BFE"/>
    <w:rsid w:val="00FE016D"/>
    <w:rsid w:val="00FF04E3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Char">
    <w:name w:val="제목 1 Char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Char">
    <w:name w:val="제목 2 Char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Char">
    <w:name w:val="제목 5 Char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Char">
    <w:name w:val="제목 6 Char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Char">
    <w:name w:val="제목 7 Char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Char">
    <w:name w:val="제목 8 Char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Char">
    <w:name w:val="제목 9 Char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Char"/>
    <w:semiHidden/>
    <w:rsid w:val="00405336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link w:val="a6"/>
    <w:semiHidden/>
    <w:rsid w:val="00FF04E3"/>
    <w:rPr>
      <w:rFonts w:ascii="Tahoma" w:hAnsi="Tahoma" w:cs="Tahoma"/>
      <w:sz w:val="16"/>
      <w:szCs w:val="16"/>
    </w:rPr>
  </w:style>
  <w:style w:type="paragraph" w:styleId="a7">
    <w:name w:val="Bibliography"/>
    <w:basedOn w:val="a1"/>
    <w:next w:val="a1"/>
    <w:uiPriority w:val="37"/>
    <w:semiHidden/>
    <w:rsid w:val="00405336"/>
  </w:style>
  <w:style w:type="paragraph" w:styleId="a8">
    <w:name w:val="Block Text"/>
    <w:basedOn w:val="a1"/>
    <w:semiHidden/>
    <w:rsid w:val="00405336"/>
    <w:pPr>
      <w:spacing w:after="120"/>
      <w:ind w:left="1440" w:right="1440"/>
    </w:pPr>
  </w:style>
  <w:style w:type="paragraph" w:styleId="a9">
    <w:name w:val="Body Text"/>
    <w:basedOn w:val="a1"/>
    <w:link w:val="Char0"/>
    <w:semiHidden/>
    <w:rsid w:val="00405336"/>
    <w:pPr>
      <w:spacing w:after="120"/>
    </w:pPr>
  </w:style>
  <w:style w:type="character" w:customStyle="1" w:styleId="Char0">
    <w:name w:val="본문 Char"/>
    <w:link w:val="a9"/>
    <w:semiHidden/>
    <w:rsid w:val="00FF04E3"/>
    <w:rPr>
      <w:sz w:val="24"/>
    </w:rPr>
  </w:style>
  <w:style w:type="paragraph" w:styleId="22">
    <w:name w:val="Body Text 2"/>
    <w:basedOn w:val="a1"/>
    <w:link w:val="2Char0"/>
    <w:semiHidden/>
    <w:rsid w:val="00405336"/>
    <w:pPr>
      <w:spacing w:after="120" w:line="480" w:lineRule="auto"/>
    </w:pPr>
  </w:style>
  <w:style w:type="character" w:customStyle="1" w:styleId="2Char0">
    <w:name w:val="본문 2 Char"/>
    <w:link w:val="22"/>
    <w:semiHidden/>
    <w:rsid w:val="00FF04E3"/>
    <w:rPr>
      <w:sz w:val="24"/>
    </w:rPr>
  </w:style>
  <w:style w:type="paragraph" w:styleId="32">
    <w:name w:val="Body Text 3"/>
    <w:basedOn w:val="a1"/>
    <w:link w:val="3Char"/>
    <w:semiHidden/>
    <w:rsid w:val="00405336"/>
    <w:pPr>
      <w:spacing w:after="120"/>
    </w:pPr>
    <w:rPr>
      <w:sz w:val="16"/>
      <w:szCs w:val="16"/>
    </w:rPr>
  </w:style>
  <w:style w:type="character" w:customStyle="1" w:styleId="3Char">
    <w:name w:val="본문 3 Char"/>
    <w:link w:val="32"/>
    <w:semiHidden/>
    <w:rsid w:val="00FF04E3"/>
    <w:rPr>
      <w:sz w:val="16"/>
      <w:szCs w:val="16"/>
    </w:rPr>
  </w:style>
  <w:style w:type="paragraph" w:styleId="aa">
    <w:name w:val="Body Text First Indent"/>
    <w:basedOn w:val="a9"/>
    <w:link w:val="Char1"/>
    <w:semiHidden/>
    <w:rsid w:val="00405336"/>
    <w:pPr>
      <w:ind w:firstLine="210"/>
    </w:pPr>
  </w:style>
  <w:style w:type="character" w:customStyle="1" w:styleId="Char1">
    <w:name w:val="본문 첫 줄 들여쓰기 Char"/>
    <w:link w:val="aa"/>
    <w:semiHidden/>
    <w:rsid w:val="00FF04E3"/>
    <w:rPr>
      <w:sz w:val="24"/>
    </w:rPr>
  </w:style>
  <w:style w:type="paragraph" w:styleId="ab">
    <w:name w:val="Body Text Indent"/>
    <w:basedOn w:val="a1"/>
    <w:link w:val="Char2"/>
    <w:semiHidden/>
    <w:rsid w:val="00405336"/>
    <w:pPr>
      <w:spacing w:after="120"/>
      <w:ind w:left="360"/>
    </w:pPr>
  </w:style>
  <w:style w:type="character" w:customStyle="1" w:styleId="Char2">
    <w:name w:val="본문 들여쓰기 Char"/>
    <w:link w:val="ab"/>
    <w:semiHidden/>
    <w:rsid w:val="00FF04E3"/>
    <w:rPr>
      <w:sz w:val="24"/>
    </w:rPr>
  </w:style>
  <w:style w:type="paragraph" w:styleId="23">
    <w:name w:val="Body Text First Indent 2"/>
    <w:basedOn w:val="ab"/>
    <w:link w:val="2Char1"/>
    <w:semiHidden/>
    <w:rsid w:val="00405336"/>
    <w:pPr>
      <w:ind w:firstLine="210"/>
    </w:pPr>
  </w:style>
  <w:style w:type="character" w:customStyle="1" w:styleId="2Char1">
    <w:name w:val="본문 첫 줄 들여쓰기 2 Char"/>
    <w:link w:val="23"/>
    <w:semiHidden/>
    <w:rsid w:val="00FF04E3"/>
    <w:rPr>
      <w:sz w:val="24"/>
    </w:rPr>
  </w:style>
  <w:style w:type="paragraph" w:styleId="24">
    <w:name w:val="Body Text Indent 2"/>
    <w:basedOn w:val="a1"/>
    <w:link w:val="2Char2"/>
    <w:semiHidden/>
    <w:rsid w:val="00405336"/>
    <w:pPr>
      <w:spacing w:after="120" w:line="480" w:lineRule="auto"/>
      <w:ind w:left="360"/>
    </w:pPr>
  </w:style>
  <w:style w:type="character" w:customStyle="1" w:styleId="2Char2">
    <w:name w:val="본문 들여쓰기 2 Char"/>
    <w:link w:val="24"/>
    <w:semiHidden/>
    <w:rsid w:val="00FF04E3"/>
    <w:rPr>
      <w:sz w:val="24"/>
    </w:rPr>
  </w:style>
  <w:style w:type="paragraph" w:styleId="33">
    <w:name w:val="Body Text Indent 3"/>
    <w:basedOn w:val="a1"/>
    <w:link w:val="3Char0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Char0">
    <w:name w:val="본문 들여쓰기 3 Char"/>
    <w:link w:val="33"/>
    <w:semiHidden/>
    <w:rsid w:val="00FF04E3"/>
    <w:rPr>
      <w:sz w:val="16"/>
      <w:szCs w:val="16"/>
    </w:rPr>
  </w:style>
  <w:style w:type="paragraph" w:styleId="ac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d">
    <w:name w:val="Closing"/>
    <w:basedOn w:val="a1"/>
    <w:link w:val="Char3"/>
    <w:semiHidden/>
    <w:rsid w:val="00405336"/>
    <w:pPr>
      <w:ind w:left="4320"/>
    </w:pPr>
  </w:style>
  <w:style w:type="character" w:customStyle="1" w:styleId="Char3">
    <w:name w:val="맺음말 Char"/>
    <w:link w:val="ad"/>
    <w:semiHidden/>
    <w:rsid w:val="00FF04E3"/>
    <w:rPr>
      <w:sz w:val="24"/>
    </w:rPr>
  </w:style>
  <w:style w:type="paragraph" w:styleId="ae">
    <w:name w:val="annotation text"/>
    <w:basedOn w:val="a1"/>
    <w:link w:val="Char4"/>
    <w:semiHidden/>
    <w:rsid w:val="00405336"/>
    <w:rPr>
      <w:sz w:val="20"/>
    </w:rPr>
  </w:style>
  <w:style w:type="character" w:customStyle="1" w:styleId="Char4">
    <w:name w:val="메모 텍스트 Char"/>
    <w:basedOn w:val="a2"/>
    <w:link w:val="ae"/>
    <w:semiHidden/>
    <w:rsid w:val="00FF04E3"/>
  </w:style>
  <w:style w:type="paragraph" w:styleId="af">
    <w:name w:val="annotation subject"/>
    <w:basedOn w:val="ae"/>
    <w:next w:val="ae"/>
    <w:link w:val="Char5"/>
    <w:semiHidden/>
    <w:rsid w:val="00405336"/>
    <w:rPr>
      <w:b/>
      <w:bCs/>
    </w:rPr>
  </w:style>
  <w:style w:type="character" w:customStyle="1" w:styleId="Char5">
    <w:name w:val="메모 주제 Char"/>
    <w:link w:val="af"/>
    <w:semiHidden/>
    <w:rsid w:val="00FF04E3"/>
    <w:rPr>
      <w:b/>
      <w:bCs/>
    </w:rPr>
  </w:style>
  <w:style w:type="paragraph" w:styleId="af0">
    <w:name w:val="Date"/>
    <w:basedOn w:val="a1"/>
    <w:next w:val="a1"/>
    <w:link w:val="Char6"/>
    <w:semiHidden/>
    <w:rsid w:val="00405336"/>
  </w:style>
  <w:style w:type="character" w:customStyle="1" w:styleId="Char6">
    <w:name w:val="날짜 Char"/>
    <w:link w:val="af0"/>
    <w:semiHidden/>
    <w:rsid w:val="00FF04E3"/>
    <w:rPr>
      <w:sz w:val="24"/>
    </w:rPr>
  </w:style>
  <w:style w:type="paragraph" w:styleId="af1">
    <w:name w:val="Document Map"/>
    <w:basedOn w:val="a1"/>
    <w:link w:val="Char7"/>
    <w:semiHidden/>
    <w:rsid w:val="00405336"/>
    <w:rPr>
      <w:rFonts w:ascii="Tahoma" w:hAnsi="Tahoma" w:cs="Tahoma"/>
      <w:sz w:val="16"/>
      <w:szCs w:val="16"/>
    </w:rPr>
  </w:style>
  <w:style w:type="character" w:customStyle="1" w:styleId="Char7">
    <w:name w:val="문서 구조 Char"/>
    <w:link w:val="af1"/>
    <w:semiHidden/>
    <w:rsid w:val="00FF04E3"/>
    <w:rPr>
      <w:rFonts w:ascii="Tahoma" w:hAnsi="Tahoma" w:cs="Tahoma"/>
      <w:sz w:val="16"/>
      <w:szCs w:val="16"/>
    </w:rPr>
  </w:style>
  <w:style w:type="paragraph" w:styleId="af2">
    <w:name w:val="E-mail Signature"/>
    <w:basedOn w:val="a1"/>
    <w:link w:val="Char8"/>
    <w:semiHidden/>
    <w:rsid w:val="00405336"/>
  </w:style>
  <w:style w:type="character" w:customStyle="1" w:styleId="Char8">
    <w:name w:val="전자 메일 서명 Char"/>
    <w:link w:val="af2"/>
    <w:semiHidden/>
    <w:rsid w:val="00FF04E3"/>
    <w:rPr>
      <w:sz w:val="24"/>
    </w:rPr>
  </w:style>
  <w:style w:type="paragraph" w:styleId="af3">
    <w:name w:val="endnote text"/>
    <w:basedOn w:val="a1"/>
    <w:link w:val="Char9"/>
    <w:semiHidden/>
    <w:rsid w:val="00405336"/>
    <w:rPr>
      <w:sz w:val="20"/>
    </w:rPr>
  </w:style>
  <w:style w:type="character" w:customStyle="1" w:styleId="Char9">
    <w:name w:val="미주 텍스트 Char"/>
    <w:basedOn w:val="a2"/>
    <w:link w:val="af3"/>
    <w:semiHidden/>
    <w:rsid w:val="00FF04E3"/>
  </w:style>
  <w:style w:type="paragraph" w:styleId="af4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5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6">
    <w:name w:val="footer"/>
    <w:basedOn w:val="a1"/>
    <w:link w:val="Chara"/>
    <w:uiPriority w:val="99"/>
    <w:rsid w:val="00405336"/>
    <w:pPr>
      <w:tabs>
        <w:tab w:val="center" w:pos="4680"/>
        <w:tab w:val="right" w:pos="9360"/>
      </w:tabs>
    </w:pPr>
  </w:style>
  <w:style w:type="character" w:customStyle="1" w:styleId="Chara">
    <w:name w:val="바닥글 Char"/>
    <w:link w:val="af6"/>
    <w:uiPriority w:val="99"/>
    <w:rsid w:val="00FF04E3"/>
    <w:rPr>
      <w:sz w:val="24"/>
    </w:rPr>
  </w:style>
  <w:style w:type="paragraph" w:styleId="af7">
    <w:name w:val="footnote text"/>
    <w:basedOn w:val="a1"/>
    <w:link w:val="Charb"/>
    <w:semiHidden/>
    <w:rsid w:val="00405336"/>
    <w:rPr>
      <w:sz w:val="20"/>
    </w:rPr>
  </w:style>
  <w:style w:type="character" w:customStyle="1" w:styleId="Charb">
    <w:name w:val="각주 텍스트 Char"/>
    <w:basedOn w:val="a2"/>
    <w:link w:val="af7"/>
    <w:semiHidden/>
    <w:rsid w:val="00FF04E3"/>
  </w:style>
  <w:style w:type="paragraph" w:styleId="af8">
    <w:name w:val="header"/>
    <w:basedOn w:val="a1"/>
    <w:link w:val="Charc"/>
    <w:semiHidden/>
    <w:rsid w:val="00405336"/>
    <w:pPr>
      <w:tabs>
        <w:tab w:val="center" w:pos="4680"/>
        <w:tab w:val="right" w:pos="9360"/>
      </w:tabs>
    </w:pPr>
  </w:style>
  <w:style w:type="character" w:customStyle="1" w:styleId="Charc">
    <w:name w:val="머리글 Char"/>
    <w:link w:val="af8"/>
    <w:semiHidden/>
    <w:rsid w:val="00FF04E3"/>
    <w:rPr>
      <w:sz w:val="24"/>
    </w:rPr>
  </w:style>
  <w:style w:type="paragraph" w:styleId="HTML">
    <w:name w:val="HTML Address"/>
    <w:basedOn w:val="a1"/>
    <w:link w:val="HTMLChar"/>
    <w:semiHidden/>
    <w:rsid w:val="00405336"/>
    <w:rPr>
      <w:i/>
      <w:iCs/>
    </w:rPr>
  </w:style>
  <w:style w:type="character" w:customStyle="1" w:styleId="HTMLChar">
    <w:name w:val="HTML 주소 Char"/>
    <w:link w:val="HTML"/>
    <w:semiHidden/>
    <w:rsid w:val="00FF04E3"/>
    <w:rPr>
      <w:i/>
      <w:iCs/>
      <w:sz w:val="24"/>
    </w:rPr>
  </w:style>
  <w:style w:type="paragraph" w:styleId="HTML0">
    <w:name w:val="HTML Preformatted"/>
    <w:basedOn w:val="a1"/>
    <w:link w:val="HTMLChar0"/>
    <w:semiHidden/>
    <w:rsid w:val="00405336"/>
    <w:rPr>
      <w:rFonts w:ascii="Courier New" w:hAnsi="Courier New" w:cs="Courier New"/>
      <w:sz w:val="20"/>
    </w:rPr>
  </w:style>
  <w:style w:type="character" w:customStyle="1" w:styleId="HTMLChar0">
    <w:name w:val="미리 서식이 지정된 HTML Char"/>
    <w:link w:val="HTML0"/>
    <w:semiHidden/>
    <w:rsid w:val="00FF04E3"/>
    <w:rPr>
      <w:rFonts w:ascii="Courier New" w:hAnsi="Courier New" w:cs="Courier New"/>
    </w:rPr>
  </w:style>
  <w:style w:type="paragraph" w:styleId="10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5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4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2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0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0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0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0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9">
    <w:name w:val="index heading"/>
    <w:basedOn w:val="a1"/>
    <w:next w:val="10"/>
    <w:semiHidden/>
    <w:rsid w:val="00405336"/>
    <w:rPr>
      <w:rFonts w:ascii="Cambria" w:hAnsi="Cambria"/>
      <w:b/>
      <w:bCs/>
    </w:rPr>
  </w:style>
  <w:style w:type="paragraph" w:styleId="afa">
    <w:name w:val="Intense Quote"/>
    <w:basedOn w:val="a1"/>
    <w:next w:val="a1"/>
    <w:link w:val="Chard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d">
    <w:name w:val="강한 인용 Char"/>
    <w:link w:val="afa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b">
    <w:name w:val="List"/>
    <w:basedOn w:val="a1"/>
    <w:semiHidden/>
    <w:rsid w:val="00405336"/>
    <w:pPr>
      <w:ind w:left="360" w:hanging="360"/>
      <w:contextualSpacing/>
    </w:pPr>
  </w:style>
  <w:style w:type="paragraph" w:styleId="26">
    <w:name w:val="List 2"/>
    <w:basedOn w:val="a1"/>
    <w:semiHidden/>
    <w:rsid w:val="00405336"/>
    <w:pPr>
      <w:ind w:left="720" w:hanging="360"/>
      <w:contextualSpacing/>
    </w:pPr>
  </w:style>
  <w:style w:type="paragraph" w:styleId="35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3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c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7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6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4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d">
    <w:name w:val="List Paragraph"/>
    <w:basedOn w:val="a1"/>
    <w:uiPriority w:val="34"/>
    <w:semiHidden/>
    <w:qFormat/>
    <w:rsid w:val="00405336"/>
    <w:pPr>
      <w:ind w:left="720"/>
    </w:pPr>
  </w:style>
  <w:style w:type="paragraph" w:styleId="afe">
    <w:name w:val="macro"/>
    <w:link w:val="Char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Chare">
    <w:name w:val="매크로 텍스트 Char"/>
    <w:link w:val="afe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">
    <w:name w:val="Message Header"/>
    <w:basedOn w:val="a1"/>
    <w:link w:val="Charf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Charf">
    <w:name w:val="메시지 머리글 Char"/>
    <w:link w:val="a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0">
    <w:name w:val="No Spacing"/>
    <w:uiPriority w:val="1"/>
    <w:semiHidden/>
    <w:qFormat/>
    <w:rsid w:val="00405336"/>
    <w:rPr>
      <w:sz w:val="24"/>
    </w:rPr>
  </w:style>
  <w:style w:type="paragraph" w:styleId="aff1">
    <w:name w:val="Normal (Web)"/>
    <w:basedOn w:val="a1"/>
    <w:semiHidden/>
    <w:rsid w:val="00405336"/>
    <w:rPr>
      <w:szCs w:val="24"/>
    </w:rPr>
  </w:style>
  <w:style w:type="paragraph" w:styleId="aff2">
    <w:name w:val="Normal Indent"/>
    <w:basedOn w:val="a1"/>
    <w:semiHidden/>
    <w:rsid w:val="00405336"/>
    <w:pPr>
      <w:ind w:left="720"/>
    </w:pPr>
  </w:style>
  <w:style w:type="paragraph" w:styleId="aff3">
    <w:name w:val="Note Heading"/>
    <w:basedOn w:val="a1"/>
    <w:next w:val="a1"/>
    <w:link w:val="Charf0"/>
    <w:semiHidden/>
    <w:rsid w:val="00405336"/>
  </w:style>
  <w:style w:type="character" w:customStyle="1" w:styleId="Charf0">
    <w:name w:val="각주/미주 머리글 Char"/>
    <w:link w:val="aff3"/>
    <w:semiHidden/>
    <w:rsid w:val="00FF04E3"/>
    <w:rPr>
      <w:sz w:val="24"/>
    </w:rPr>
  </w:style>
  <w:style w:type="paragraph" w:styleId="aff4">
    <w:name w:val="Plain Text"/>
    <w:basedOn w:val="a1"/>
    <w:link w:val="Charf1"/>
    <w:semiHidden/>
    <w:rsid w:val="00405336"/>
    <w:rPr>
      <w:rFonts w:ascii="Courier New" w:hAnsi="Courier New" w:cs="Courier New"/>
      <w:sz w:val="20"/>
    </w:rPr>
  </w:style>
  <w:style w:type="character" w:customStyle="1" w:styleId="Charf1">
    <w:name w:val="글자만 Char"/>
    <w:link w:val="aff4"/>
    <w:semiHidden/>
    <w:rsid w:val="00FF04E3"/>
    <w:rPr>
      <w:rFonts w:ascii="Courier New" w:hAnsi="Courier New" w:cs="Courier New"/>
    </w:rPr>
  </w:style>
  <w:style w:type="paragraph" w:styleId="aff5">
    <w:name w:val="Quote"/>
    <w:basedOn w:val="a1"/>
    <w:next w:val="a1"/>
    <w:link w:val="Charf2"/>
    <w:uiPriority w:val="29"/>
    <w:semiHidden/>
    <w:qFormat/>
    <w:rsid w:val="00405336"/>
    <w:rPr>
      <w:i/>
      <w:iCs/>
      <w:color w:val="000000"/>
    </w:rPr>
  </w:style>
  <w:style w:type="character" w:customStyle="1" w:styleId="Charf2">
    <w:name w:val="인용 Char"/>
    <w:link w:val="aff5"/>
    <w:uiPriority w:val="29"/>
    <w:semiHidden/>
    <w:rsid w:val="00FF04E3"/>
    <w:rPr>
      <w:i/>
      <w:iCs/>
      <w:color w:val="000000"/>
      <w:sz w:val="24"/>
    </w:rPr>
  </w:style>
  <w:style w:type="paragraph" w:styleId="aff6">
    <w:name w:val="Salutation"/>
    <w:basedOn w:val="a1"/>
    <w:next w:val="a1"/>
    <w:link w:val="Charf3"/>
    <w:semiHidden/>
    <w:rsid w:val="00405336"/>
  </w:style>
  <w:style w:type="character" w:customStyle="1" w:styleId="Charf3">
    <w:name w:val="인사말 Char"/>
    <w:link w:val="aff6"/>
    <w:semiHidden/>
    <w:rsid w:val="00FF04E3"/>
    <w:rPr>
      <w:sz w:val="24"/>
    </w:rPr>
  </w:style>
  <w:style w:type="paragraph" w:styleId="aff7">
    <w:name w:val="Signature"/>
    <w:basedOn w:val="a1"/>
    <w:link w:val="Charf4"/>
    <w:semiHidden/>
    <w:rsid w:val="00405336"/>
    <w:pPr>
      <w:ind w:left="4320"/>
    </w:pPr>
  </w:style>
  <w:style w:type="character" w:customStyle="1" w:styleId="Charf4">
    <w:name w:val="서명 Char"/>
    <w:link w:val="aff7"/>
    <w:semiHidden/>
    <w:rsid w:val="00FF04E3"/>
    <w:rPr>
      <w:sz w:val="24"/>
    </w:rPr>
  </w:style>
  <w:style w:type="paragraph" w:styleId="aff8">
    <w:name w:val="Subtitle"/>
    <w:basedOn w:val="a1"/>
    <w:next w:val="a1"/>
    <w:link w:val="Charf5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Charf5">
    <w:name w:val="부제 Char"/>
    <w:link w:val="aff8"/>
    <w:semiHidden/>
    <w:rsid w:val="00FF04E3"/>
    <w:rPr>
      <w:rFonts w:ascii="Cambria" w:hAnsi="Cambria"/>
      <w:sz w:val="24"/>
      <w:szCs w:val="24"/>
    </w:rPr>
  </w:style>
  <w:style w:type="paragraph" w:styleId="aff9">
    <w:name w:val="table of authorities"/>
    <w:basedOn w:val="a1"/>
    <w:next w:val="a1"/>
    <w:semiHidden/>
    <w:rsid w:val="00405336"/>
    <w:pPr>
      <w:ind w:left="240" w:hanging="240"/>
    </w:pPr>
  </w:style>
  <w:style w:type="paragraph" w:styleId="affa">
    <w:name w:val="table of figures"/>
    <w:basedOn w:val="a1"/>
    <w:next w:val="a1"/>
    <w:semiHidden/>
    <w:rsid w:val="00405336"/>
  </w:style>
  <w:style w:type="paragraph" w:styleId="affb">
    <w:name w:val="Title"/>
    <w:basedOn w:val="a1"/>
    <w:next w:val="a1"/>
    <w:link w:val="Charf6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f6">
    <w:name w:val="제목 Char"/>
    <w:link w:val="affb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c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1">
    <w:name w:val="toc 1"/>
    <w:basedOn w:val="a1"/>
    <w:next w:val="a1"/>
    <w:autoRedefine/>
    <w:semiHidden/>
    <w:rsid w:val="00405336"/>
  </w:style>
  <w:style w:type="paragraph" w:styleId="28">
    <w:name w:val="toc 2"/>
    <w:basedOn w:val="a1"/>
    <w:next w:val="a1"/>
    <w:autoRedefine/>
    <w:semiHidden/>
    <w:rsid w:val="00405336"/>
    <w:pPr>
      <w:ind w:left="240"/>
    </w:pPr>
  </w:style>
  <w:style w:type="paragraph" w:styleId="37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5">
    <w:name w:val="toc 5"/>
    <w:basedOn w:val="a1"/>
    <w:next w:val="a1"/>
    <w:autoRedefine/>
    <w:semiHidden/>
    <w:rsid w:val="00405336"/>
    <w:pPr>
      <w:ind w:left="960"/>
    </w:pPr>
  </w:style>
  <w:style w:type="paragraph" w:styleId="61">
    <w:name w:val="toc 6"/>
    <w:basedOn w:val="a1"/>
    <w:next w:val="a1"/>
    <w:autoRedefine/>
    <w:semiHidden/>
    <w:rsid w:val="00405336"/>
    <w:pPr>
      <w:ind w:left="1200"/>
    </w:pPr>
  </w:style>
  <w:style w:type="paragraph" w:styleId="71">
    <w:name w:val="toc 7"/>
    <w:basedOn w:val="a1"/>
    <w:next w:val="a1"/>
    <w:autoRedefine/>
    <w:semiHidden/>
    <w:rsid w:val="00405336"/>
    <w:pPr>
      <w:ind w:left="1440"/>
    </w:pPr>
  </w:style>
  <w:style w:type="paragraph" w:styleId="81">
    <w:name w:val="toc 8"/>
    <w:basedOn w:val="a1"/>
    <w:next w:val="a1"/>
    <w:autoRedefine/>
    <w:semiHidden/>
    <w:rsid w:val="00405336"/>
    <w:pPr>
      <w:ind w:left="1680"/>
    </w:pPr>
  </w:style>
  <w:style w:type="paragraph" w:styleId="91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d">
    <w:name w:val="Hyperlink"/>
    <w:semiHidden/>
    <w:rsid w:val="007402FC"/>
    <w:rPr>
      <w:color w:val="0000FF"/>
      <w:u w:val="single"/>
    </w:rPr>
  </w:style>
  <w:style w:type="character" w:styleId="affe">
    <w:name w:val="FollowedHyperlink"/>
    <w:semiHidden/>
    <w:unhideWhenUsed/>
    <w:rsid w:val="00793072"/>
    <w:rPr>
      <w:color w:val="800080"/>
      <w:u w:val="single"/>
    </w:rPr>
  </w:style>
  <w:style w:type="character" w:styleId="afff">
    <w:name w:val="annotation reference"/>
    <w:semiHidden/>
    <w:unhideWhenUsed/>
    <w:rsid w:val="00793072"/>
    <w:rPr>
      <w:sz w:val="16"/>
      <w:szCs w:val="16"/>
    </w:rPr>
  </w:style>
  <w:style w:type="character" w:styleId="afff0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a1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a1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Head">
    <w:name w:val="Head"/>
    <w:basedOn w:val="a1"/>
    <w:rsid w:val="003B4039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1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5</Pages>
  <Words>449</Words>
  <Characters>1595</Characters>
  <Application>Microsoft Office Word</Application>
  <DocSecurity>0</DocSecurity>
  <Lines>113</Lines>
  <Paragraphs>78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고종한</cp:lastModifiedBy>
  <cp:revision>180</cp:revision>
  <cp:lastPrinted>2022-02-13T01:27:00Z</cp:lastPrinted>
  <dcterms:created xsi:type="dcterms:W3CDTF">2022-02-10T00:11:00Z</dcterms:created>
  <dcterms:modified xsi:type="dcterms:W3CDTF">2023-06-07T07:29:00Z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  <property fmtid="{D5CDD505-2E9C-101B-9397-08002B2CF9AE}" pid="3" name="GrammarlyDocumentId">
    <vt:lpwstr>02182f0c02996ad4992a9f62c9f8e2315a332dea5c1f3ce20db32bf4b21cecab</vt:lpwstr>
  </property>
</Properties>
</file>