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565C" w14:textId="4FA2986D" w:rsidR="00D77FC3" w:rsidRDefault="00D77FC3">
      <w:r w:rsidRPr="00D77FC3">
        <w:object w:dxaOrig="11239" w:dyaOrig="8417" w14:anchorId="4A36CA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350pt" o:ole="">
            <v:imagedata r:id="rId4" o:title=""/>
          </v:shape>
          <o:OLEObject Type="Embed" ProgID="Unknown" ShapeID="_x0000_i1025" DrawAspect="Content" ObjectID="_1753738862" r:id="rId5"/>
        </w:object>
      </w:r>
    </w:p>
    <w:p w14:paraId="421FAE85" w14:textId="77777777" w:rsidR="00D77FC3" w:rsidRDefault="00D77FC3" w:rsidP="00D77FC3"/>
    <w:p w14:paraId="2BBE646F" w14:textId="7B3E23DC" w:rsidR="00D77FC3" w:rsidRPr="00397781" w:rsidRDefault="00D77FC3">
      <w:pPr>
        <w:rPr>
          <w:rFonts w:ascii="Times New Roman" w:eastAsiaTheme="minorEastAsia" w:hAnsi="Times New Roman" w:cs="Times New Roman"/>
          <w:sz w:val="24"/>
          <w:szCs w:val="24"/>
        </w:rPr>
      </w:pPr>
      <w:r w:rsidRPr="00D77FC3">
        <w:rPr>
          <w:rFonts w:ascii="Times New Roman" w:eastAsiaTheme="minorEastAsia" w:hAnsi="Times New Roman" w:cs="Times New Roman"/>
          <w:b/>
          <w:bCs/>
          <w:sz w:val="24"/>
          <w:szCs w:val="24"/>
        </w:rPr>
        <w:t>Fig. S2</w:t>
      </w:r>
      <w:r w:rsidRPr="00D77FC3">
        <w:rPr>
          <w:rFonts w:ascii="Times New Roman" w:eastAsiaTheme="minorEastAsia" w:hAnsi="Times New Roman" w:cs="Times New Roman"/>
          <w:sz w:val="24"/>
          <w:szCs w:val="24"/>
        </w:rPr>
        <w:t xml:space="preserve"> Functional relationship between </w:t>
      </w:r>
      <w:r w:rsidR="00FD3561">
        <w:rPr>
          <w:rFonts w:ascii="Times New Roman" w:eastAsiaTheme="minorEastAsia" w:hAnsi="Times New Roman" w:cs="Times New Roman"/>
          <w:sz w:val="24"/>
          <w:szCs w:val="24"/>
        </w:rPr>
        <w:t xml:space="preserve">Total </w:t>
      </w:r>
      <w:r w:rsidRPr="00D77FC3">
        <w:rPr>
          <w:rFonts w:ascii="Times New Roman" w:eastAsiaTheme="minorEastAsia" w:hAnsi="Times New Roman" w:cs="Times New Roman"/>
          <w:sz w:val="24"/>
          <w:szCs w:val="24"/>
        </w:rPr>
        <w:t xml:space="preserve">hydrophobic-BNI activity and </w:t>
      </w:r>
      <w:proofErr w:type="spellStart"/>
      <w:r w:rsidRPr="00D77FC3">
        <w:rPr>
          <w:rFonts w:ascii="Times New Roman" w:eastAsiaTheme="minorEastAsia" w:hAnsi="Times New Roman" w:cs="Times New Roman"/>
          <w:sz w:val="24"/>
          <w:szCs w:val="24"/>
        </w:rPr>
        <w:t>zeanone</w:t>
      </w:r>
      <w:proofErr w:type="spellEnd"/>
      <w:r w:rsidRPr="00D77FC3">
        <w:rPr>
          <w:rFonts w:ascii="Times New Roman" w:eastAsiaTheme="minorEastAsia" w:hAnsi="Times New Roman" w:cs="Times New Roman"/>
          <w:sz w:val="24"/>
          <w:szCs w:val="24"/>
        </w:rPr>
        <w:t xml:space="preserve"> levels in root-DCM wash of 50 maize CMLs (second batch)</w:t>
      </w:r>
      <w:r w:rsidR="001E473B">
        <w:rPr>
          <w:rFonts w:ascii="Times New Roman" w:eastAsiaTheme="minorEastAsia" w:hAnsi="Times New Roman" w:cs="Times New Roman"/>
          <w:sz w:val="24"/>
          <w:szCs w:val="24"/>
        </w:rPr>
        <w:t xml:space="preserve"> are </w:t>
      </w:r>
      <w:r w:rsidR="001E473B" w:rsidRPr="004A4901">
        <w:rPr>
          <w:rFonts w:ascii="Times New Roman" w:eastAsiaTheme="minorEastAsia" w:hAnsi="Times New Roman" w:cs="Times New Roman"/>
          <w:sz w:val="24"/>
          <w:szCs w:val="24"/>
        </w:rPr>
        <w:t>high (</w:t>
      </w:r>
      <w:r w:rsidR="0066473F" w:rsidRPr="00397781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66473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66473F" w:rsidRPr="004A49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E473B" w:rsidRPr="004A4901">
        <w:rPr>
          <w:rFonts w:ascii="Times New Roman" w:eastAsiaTheme="minorEastAsia" w:hAnsi="Times New Roman" w:cs="Times New Roman"/>
          <w:sz w:val="24"/>
          <w:szCs w:val="24"/>
        </w:rPr>
        <w:t>0.63)</w:t>
      </w:r>
      <w:r w:rsidR="004A4901" w:rsidRPr="004A4901">
        <w:rPr>
          <w:rFonts w:ascii="Times New Roman" w:eastAsiaTheme="minorEastAsia" w:hAnsi="Times New Roman" w:cs="Times New Roman"/>
          <w:sz w:val="24"/>
          <w:szCs w:val="24"/>
        </w:rPr>
        <w:t>.</w:t>
      </w:r>
      <w:bookmarkStart w:id="0" w:name="_Hlk122008413"/>
      <w:r w:rsidR="004A4901" w:rsidRPr="00397781">
        <w:rPr>
          <w:rFonts w:ascii="Times New Roman" w:eastAsiaTheme="minorEastAsia" w:hAnsi="Times New Roman" w:cs="Times New Roman"/>
          <w:sz w:val="24"/>
          <w:szCs w:val="24"/>
        </w:rPr>
        <w:t xml:space="preserve"> Although the strength of the correlation may </w:t>
      </w:r>
      <w:r w:rsidR="007D3422">
        <w:rPr>
          <w:rFonts w:ascii="Times New Roman" w:eastAsiaTheme="minorEastAsia" w:hAnsi="Times New Roman" w:cs="Times New Roman"/>
          <w:sz w:val="24"/>
          <w:szCs w:val="24"/>
        </w:rPr>
        <w:t>seem</w:t>
      </w:r>
      <w:r w:rsidR="004A4901" w:rsidRPr="00397781">
        <w:rPr>
          <w:rFonts w:ascii="Times New Roman" w:eastAsiaTheme="minorEastAsia" w:hAnsi="Times New Roman" w:cs="Times New Roman"/>
          <w:sz w:val="24"/>
          <w:szCs w:val="24"/>
        </w:rPr>
        <w:t xml:space="preserve"> to be increased due to three extreme values, when they are removed from the analysis the correlation remains high (R</w:t>
      </w:r>
      <w:r w:rsidR="0066473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4A4901" w:rsidRPr="003977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2C74" w:rsidRPr="00397781">
        <w:rPr>
          <w:rFonts w:ascii="Times New Roman" w:eastAsiaTheme="minorEastAsia" w:hAnsi="Times New Roman" w:cs="Times New Roman"/>
          <w:sz w:val="24"/>
          <w:szCs w:val="24"/>
        </w:rPr>
        <w:t>0.</w:t>
      </w:r>
      <w:r w:rsidR="004A4901" w:rsidRPr="00397781">
        <w:rPr>
          <w:rFonts w:ascii="Times New Roman" w:eastAsiaTheme="minorEastAsia" w:hAnsi="Times New Roman" w:cs="Times New Roman"/>
          <w:sz w:val="24"/>
          <w:szCs w:val="24"/>
        </w:rPr>
        <w:t>75)</w:t>
      </w:r>
      <w:bookmarkEnd w:id="0"/>
    </w:p>
    <w:sectPr w:rsidR="00D77FC3" w:rsidRPr="00397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C3"/>
    <w:rsid w:val="001E473B"/>
    <w:rsid w:val="0024224C"/>
    <w:rsid w:val="00275230"/>
    <w:rsid w:val="002C5B3C"/>
    <w:rsid w:val="00397781"/>
    <w:rsid w:val="003A2C74"/>
    <w:rsid w:val="003B5B16"/>
    <w:rsid w:val="00404A57"/>
    <w:rsid w:val="00463FE0"/>
    <w:rsid w:val="004A3E7F"/>
    <w:rsid w:val="004A4901"/>
    <w:rsid w:val="0056372F"/>
    <w:rsid w:val="00607B39"/>
    <w:rsid w:val="0066473F"/>
    <w:rsid w:val="007D3422"/>
    <w:rsid w:val="008348BE"/>
    <w:rsid w:val="009C6F1B"/>
    <w:rsid w:val="00B4241F"/>
    <w:rsid w:val="00C12752"/>
    <w:rsid w:val="00D77FC3"/>
    <w:rsid w:val="00D87828"/>
    <w:rsid w:val="00E23C31"/>
    <w:rsid w:val="00F812B4"/>
    <w:rsid w:val="00FD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E7756C"/>
  <w15:chartTrackingRefBased/>
  <w15:docId w15:val="{21E802CB-EC26-4E5F-A829-7296E6CD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2</cp:revision>
  <dcterms:created xsi:type="dcterms:W3CDTF">2023-08-17T06:55:00Z</dcterms:created>
  <dcterms:modified xsi:type="dcterms:W3CDTF">2023-08-17T06:55:00Z</dcterms:modified>
</cp:coreProperties>
</file>