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34F8D" w14:textId="77777777" w:rsidR="00C13F02" w:rsidRDefault="00C13F02" w:rsidP="00C13F02">
      <w:pPr>
        <w:spacing w:line="480" w:lineRule="auto"/>
        <w:rPr>
          <w:rFonts w:ascii="Arial" w:eastAsia="Arial" w:hAnsi="Arial" w:cs="Arial"/>
          <w:b/>
          <w:color w:val="000000"/>
        </w:rPr>
      </w:pPr>
      <w:r>
        <w:rPr>
          <w:rFonts w:ascii="Arial" w:eastAsia="Arial" w:hAnsi="Arial" w:cs="Arial"/>
          <w:b/>
          <w:color w:val="000000"/>
        </w:rPr>
        <w:t>SUPPLEMENTARY MATERIAL FOR:</w:t>
      </w:r>
    </w:p>
    <w:p w14:paraId="60FDE95A" w14:textId="77777777" w:rsidR="00B66CB4" w:rsidRDefault="00B66CB4" w:rsidP="00B66CB4">
      <w:pPr>
        <w:spacing w:line="480" w:lineRule="auto"/>
        <w:jc w:val="both"/>
        <w:rPr>
          <w:rFonts w:ascii="Arial" w:eastAsia="Arial" w:hAnsi="Arial" w:cs="Arial"/>
          <w:b/>
          <w:color w:val="000000"/>
        </w:rPr>
      </w:pPr>
    </w:p>
    <w:p w14:paraId="5972AD66" w14:textId="67B04CC9" w:rsidR="00B66CB4" w:rsidRDefault="00B66CB4" w:rsidP="00B66CB4">
      <w:pPr>
        <w:spacing w:line="480" w:lineRule="auto"/>
        <w:jc w:val="both"/>
        <w:rPr>
          <w:rFonts w:ascii="Arial" w:eastAsia="Arial" w:hAnsi="Arial" w:cs="Arial"/>
          <w:b/>
          <w:color w:val="000000"/>
        </w:rPr>
      </w:pPr>
      <w:r>
        <w:rPr>
          <w:rFonts w:ascii="Arial" w:eastAsia="Arial" w:hAnsi="Arial" w:cs="Arial"/>
          <w:b/>
          <w:color w:val="000000"/>
        </w:rPr>
        <w:t xml:space="preserve">Quantification of rare somatic single nucleotide variants by droplet digital PCR </w:t>
      </w:r>
      <w:r w:rsidR="00F4705D">
        <w:rPr>
          <w:rFonts w:ascii="Arial" w:eastAsia="Arial" w:hAnsi="Arial" w:cs="Arial"/>
          <w:b/>
          <w:color w:val="000000"/>
        </w:rPr>
        <w:t>using</w:t>
      </w:r>
      <w:r>
        <w:rPr>
          <w:rFonts w:ascii="Arial" w:eastAsia="Arial" w:hAnsi="Arial" w:cs="Arial"/>
          <w:b/>
          <w:color w:val="000000"/>
        </w:rPr>
        <w:t xml:space="preserve"> </w:t>
      </w:r>
      <w:proofErr w:type="spellStart"/>
      <w:r>
        <w:rPr>
          <w:rFonts w:ascii="Arial" w:eastAsia="Arial" w:hAnsi="Arial" w:cs="Arial"/>
          <w:b/>
          <w:color w:val="000000"/>
        </w:rPr>
        <w:t>SuperSelective</w:t>
      </w:r>
      <w:proofErr w:type="spellEnd"/>
      <w:r>
        <w:rPr>
          <w:rFonts w:ascii="Arial" w:eastAsia="Arial" w:hAnsi="Arial" w:cs="Arial"/>
          <w:b/>
          <w:color w:val="000000"/>
        </w:rPr>
        <w:t xml:space="preserve"> primers</w:t>
      </w:r>
    </w:p>
    <w:p w14:paraId="779EE6EC" w14:textId="77777777" w:rsidR="00C13F02" w:rsidRDefault="00C13F02" w:rsidP="00C13F02">
      <w:pPr>
        <w:spacing w:line="480" w:lineRule="auto"/>
        <w:jc w:val="both"/>
        <w:rPr>
          <w:rFonts w:ascii="Arial" w:eastAsia="Arial" w:hAnsi="Arial" w:cs="Arial"/>
          <w:color w:val="000000"/>
        </w:rPr>
      </w:pPr>
      <w:bookmarkStart w:id="0" w:name="_GoBack"/>
      <w:bookmarkEnd w:id="0"/>
    </w:p>
    <w:p w14:paraId="7BA6D36B"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t>Verónica Pablo-Fontecha</w:t>
      </w:r>
      <w:r w:rsidRPr="00FC4CCB">
        <w:rPr>
          <w:rFonts w:ascii="Arial" w:eastAsia="Arial" w:hAnsi="Arial" w:cs="Arial"/>
          <w:color w:val="000000"/>
          <w:vertAlign w:val="superscript"/>
          <w:lang w:val="es-ES"/>
        </w:rPr>
        <w:t>1,2</w:t>
      </w:r>
      <w:r w:rsidRPr="00FC4CCB">
        <w:rPr>
          <w:rFonts w:ascii="Arial" w:eastAsia="Arial" w:hAnsi="Arial" w:cs="Arial"/>
          <w:color w:val="000000"/>
          <w:lang w:val="es-ES"/>
        </w:rPr>
        <w:t>, Eva Hernández-Illán</w:t>
      </w:r>
      <w:r w:rsidRPr="00FC4CCB">
        <w:rPr>
          <w:rFonts w:ascii="Arial" w:eastAsia="Arial" w:hAnsi="Arial" w:cs="Arial"/>
          <w:color w:val="000000"/>
          <w:vertAlign w:val="superscript"/>
          <w:lang w:val="es-ES"/>
        </w:rPr>
        <w:t>1</w:t>
      </w:r>
      <w:r w:rsidRPr="00FC4CCB">
        <w:rPr>
          <w:rFonts w:ascii="Arial" w:eastAsia="Arial" w:hAnsi="Arial" w:cs="Arial"/>
          <w:color w:val="000000"/>
          <w:lang w:val="es-ES"/>
        </w:rPr>
        <w:t>, Andrea Reparaz</w:t>
      </w:r>
      <w:r w:rsidRPr="00FC4CCB">
        <w:rPr>
          <w:rFonts w:ascii="Arial" w:eastAsia="Arial" w:hAnsi="Arial" w:cs="Arial"/>
          <w:color w:val="000000"/>
          <w:vertAlign w:val="superscript"/>
          <w:lang w:val="es-ES"/>
        </w:rPr>
        <w:t>2</w:t>
      </w:r>
      <w:r w:rsidRPr="00FC4CCB">
        <w:rPr>
          <w:rFonts w:ascii="Arial" w:eastAsia="Arial" w:hAnsi="Arial" w:cs="Arial"/>
          <w:color w:val="000000"/>
          <w:lang w:val="es-ES"/>
        </w:rPr>
        <w:t>, Elena Asensio</w:t>
      </w:r>
      <w:r w:rsidRPr="00FC4CCB">
        <w:rPr>
          <w:rFonts w:ascii="Arial" w:eastAsia="Arial" w:hAnsi="Arial" w:cs="Arial"/>
          <w:color w:val="000000"/>
          <w:vertAlign w:val="superscript"/>
          <w:lang w:val="es-ES"/>
        </w:rPr>
        <w:t>1</w:t>
      </w:r>
      <w:r w:rsidRPr="00FC4CCB">
        <w:rPr>
          <w:rFonts w:ascii="Arial" w:eastAsia="Arial" w:hAnsi="Arial" w:cs="Arial"/>
          <w:color w:val="000000"/>
          <w:lang w:val="es-ES"/>
        </w:rPr>
        <w:t>, Jordi Morata</w:t>
      </w:r>
      <w:r w:rsidRPr="00FC4CCB">
        <w:rPr>
          <w:rFonts w:ascii="Arial" w:eastAsia="Arial" w:hAnsi="Arial" w:cs="Arial"/>
          <w:color w:val="000000"/>
          <w:vertAlign w:val="superscript"/>
          <w:lang w:val="es-ES"/>
        </w:rPr>
        <w:t>3</w:t>
      </w:r>
      <w:r w:rsidRPr="00FC4CCB">
        <w:rPr>
          <w:rFonts w:ascii="Arial" w:eastAsia="Arial" w:hAnsi="Arial" w:cs="Arial"/>
          <w:color w:val="000000"/>
          <w:lang w:val="es-ES"/>
        </w:rPr>
        <w:t>, Raúl Tonda</w:t>
      </w:r>
      <w:r w:rsidRPr="00FC4CCB">
        <w:rPr>
          <w:rFonts w:ascii="Arial" w:eastAsia="Arial" w:hAnsi="Arial" w:cs="Arial"/>
          <w:color w:val="000000"/>
          <w:vertAlign w:val="superscript"/>
          <w:lang w:val="es-ES"/>
        </w:rPr>
        <w:t>3</w:t>
      </w:r>
      <w:r w:rsidRPr="00FC4CCB">
        <w:rPr>
          <w:rFonts w:ascii="Arial" w:eastAsia="Arial" w:hAnsi="Arial" w:cs="Arial"/>
          <w:color w:val="000000"/>
          <w:lang w:val="es-ES"/>
        </w:rPr>
        <w:t>, Sara Lahoz</w:t>
      </w:r>
      <w:r w:rsidRPr="00FC4CCB">
        <w:rPr>
          <w:rFonts w:ascii="Arial" w:eastAsia="Arial" w:hAnsi="Arial" w:cs="Arial"/>
          <w:color w:val="000000"/>
          <w:vertAlign w:val="superscript"/>
          <w:lang w:val="es-ES"/>
        </w:rPr>
        <w:t>1,4</w:t>
      </w:r>
      <w:r w:rsidRPr="00FC4CCB">
        <w:rPr>
          <w:rFonts w:ascii="Arial" w:eastAsia="Arial" w:hAnsi="Arial" w:cs="Arial"/>
          <w:color w:val="000000"/>
          <w:lang w:val="es-ES"/>
        </w:rPr>
        <w:t>, Carolina Parra</w:t>
      </w:r>
      <w:r w:rsidRPr="00FC4CCB">
        <w:rPr>
          <w:rFonts w:ascii="Arial" w:eastAsia="Arial" w:hAnsi="Arial" w:cs="Arial"/>
          <w:color w:val="000000"/>
          <w:vertAlign w:val="superscript"/>
          <w:lang w:val="es-ES"/>
        </w:rPr>
        <w:t>1</w:t>
      </w:r>
      <w:r w:rsidRPr="00FC4CCB">
        <w:rPr>
          <w:rFonts w:ascii="Arial" w:eastAsia="Arial" w:hAnsi="Arial" w:cs="Arial"/>
          <w:color w:val="000000"/>
          <w:lang w:val="es-ES"/>
        </w:rPr>
        <w:t>, Juan José Lozano</w:t>
      </w:r>
      <w:r w:rsidRPr="00FC4CCB">
        <w:rPr>
          <w:rFonts w:ascii="Arial" w:eastAsia="Arial" w:hAnsi="Arial" w:cs="Arial"/>
          <w:color w:val="000000"/>
          <w:vertAlign w:val="superscript"/>
          <w:lang w:val="es-ES"/>
        </w:rPr>
        <w:t>4</w:t>
      </w:r>
      <w:r w:rsidRPr="00FC4CCB">
        <w:rPr>
          <w:rFonts w:ascii="Arial" w:eastAsia="Arial" w:hAnsi="Arial" w:cs="Arial"/>
          <w:color w:val="000000"/>
          <w:lang w:val="es-ES"/>
        </w:rPr>
        <w:t>, Anabel García-Heredia</w:t>
      </w:r>
      <w:r w:rsidRPr="00FC4CCB">
        <w:rPr>
          <w:rFonts w:ascii="Arial" w:eastAsia="Arial" w:hAnsi="Arial" w:cs="Arial"/>
          <w:color w:val="000000"/>
          <w:vertAlign w:val="superscript"/>
          <w:lang w:val="es-ES"/>
        </w:rPr>
        <w:t>5</w:t>
      </w:r>
      <w:r w:rsidRPr="00FC4CCB">
        <w:rPr>
          <w:rFonts w:ascii="Arial" w:eastAsia="Arial" w:hAnsi="Arial" w:cs="Arial"/>
          <w:color w:val="000000"/>
          <w:lang w:val="es-ES"/>
        </w:rPr>
        <w:t>, Alejandro Martínez-Roca</w:t>
      </w:r>
      <w:r w:rsidRPr="00FC4CCB">
        <w:rPr>
          <w:rFonts w:ascii="Arial" w:eastAsia="Arial" w:hAnsi="Arial" w:cs="Arial"/>
          <w:color w:val="000000"/>
          <w:vertAlign w:val="superscript"/>
          <w:lang w:val="es-ES"/>
        </w:rPr>
        <w:t>5</w:t>
      </w:r>
      <w:r w:rsidRPr="00FC4CCB">
        <w:rPr>
          <w:rFonts w:ascii="Arial" w:eastAsia="Arial" w:hAnsi="Arial" w:cs="Arial"/>
          <w:color w:val="000000"/>
          <w:lang w:val="es-ES"/>
        </w:rPr>
        <w:t>, Sergi Beltran</w:t>
      </w:r>
      <w:r w:rsidRPr="00FC4CCB">
        <w:rPr>
          <w:rFonts w:ascii="Arial" w:eastAsia="Arial" w:hAnsi="Arial" w:cs="Arial"/>
          <w:color w:val="000000"/>
          <w:vertAlign w:val="superscript"/>
          <w:lang w:val="es-ES"/>
        </w:rPr>
        <w:t>3</w:t>
      </w:r>
      <w:r w:rsidRPr="00FC4CCB">
        <w:rPr>
          <w:rFonts w:ascii="Arial" w:eastAsia="Arial" w:hAnsi="Arial" w:cs="Arial"/>
          <w:color w:val="000000"/>
          <w:lang w:val="es-ES"/>
        </w:rPr>
        <w:t>, Francesc Balaguer</w:t>
      </w:r>
      <w:r w:rsidRPr="00FC4CCB">
        <w:rPr>
          <w:rFonts w:ascii="Arial" w:eastAsia="Arial" w:hAnsi="Arial" w:cs="Arial"/>
          <w:color w:val="000000"/>
          <w:vertAlign w:val="superscript"/>
          <w:lang w:val="es-ES"/>
        </w:rPr>
        <w:t>1,4</w:t>
      </w:r>
      <w:r w:rsidRPr="00FC4CCB">
        <w:rPr>
          <w:rFonts w:ascii="Arial" w:eastAsia="Arial" w:hAnsi="Arial" w:cs="Arial"/>
          <w:color w:val="000000"/>
          <w:lang w:val="es-ES"/>
        </w:rPr>
        <w:t>, Rodrigo Jover</w:t>
      </w:r>
      <w:r w:rsidRPr="00FC4CCB">
        <w:rPr>
          <w:rFonts w:ascii="Arial" w:eastAsia="Arial" w:hAnsi="Arial" w:cs="Arial"/>
          <w:color w:val="000000"/>
          <w:vertAlign w:val="superscript"/>
          <w:lang w:val="es-ES"/>
        </w:rPr>
        <w:t>5</w:t>
      </w:r>
      <w:r w:rsidRPr="00FC4CCB">
        <w:rPr>
          <w:rFonts w:ascii="Arial" w:eastAsia="Arial" w:hAnsi="Arial" w:cs="Arial"/>
          <w:color w:val="000000"/>
          <w:lang w:val="es-ES"/>
        </w:rPr>
        <w:t>, Antoni Castells</w:t>
      </w:r>
      <w:r w:rsidRPr="00FC4CCB">
        <w:rPr>
          <w:rFonts w:ascii="Arial" w:eastAsia="Arial" w:hAnsi="Arial" w:cs="Arial"/>
          <w:color w:val="000000"/>
          <w:vertAlign w:val="superscript"/>
          <w:lang w:val="es-ES"/>
        </w:rPr>
        <w:t>1,4</w:t>
      </w:r>
      <w:r w:rsidRPr="00FC4CCB">
        <w:rPr>
          <w:rFonts w:ascii="Arial" w:eastAsia="Arial" w:hAnsi="Arial" w:cs="Arial"/>
          <w:color w:val="000000"/>
          <w:lang w:val="es-ES"/>
        </w:rPr>
        <w:t>, Ramon Trullàs</w:t>
      </w:r>
      <w:r w:rsidRPr="00FC4CCB">
        <w:rPr>
          <w:rFonts w:ascii="Arial" w:eastAsia="Arial" w:hAnsi="Arial" w:cs="Arial"/>
          <w:color w:val="000000"/>
          <w:vertAlign w:val="superscript"/>
          <w:lang w:val="es-ES"/>
        </w:rPr>
        <w:t>2,6</w:t>
      </w:r>
      <w:r w:rsidRPr="00FC4CCB">
        <w:rPr>
          <w:rFonts w:ascii="Arial" w:eastAsia="Arial" w:hAnsi="Arial" w:cs="Arial"/>
          <w:color w:val="000000"/>
          <w:lang w:val="es-ES"/>
        </w:rPr>
        <w:t>, Petar Podlesniy</w:t>
      </w:r>
      <w:r w:rsidRPr="00FC4CCB">
        <w:rPr>
          <w:rFonts w:ascii="Arial" w:eastAsia="Arial" w:hAnsi="Arial" w:cs="Arial"/>
          <w:color w:val="000000"/>
          <w:vertAlign w:val="superscript"/>
          <w:lang w:val="es-ES"/>
        </w:rPr>
        <w:t>2</w:t>
      </w:r>
      <w:r w:rsidRPr="00FC4CCB">
        <w:rPr>
          <w:rFonts w:ascii="Arial" w:eastAsia="Arial" w:hAnsi="Arial" w:cs="Arial"/>
          <w:color w:val="000000"/>
          <w:lang w:val="es-ES"/>
        </w:rPr>
        <w:t>, Jordi Camps*</w:t>
      </w:r>
      <w:r w:rsidRPr="00FC4CCB">
        <w:rPr>
          <w:rFonts w:ascii="Arial" w:eastAsia="Arial" w:hAnsi="Arial" w:cs="Arial"/>
          <w:color w:val="000000"/>
          <w:vertAlign w:val="superscript"/>
          <w:lang w:val="es-ES"/>
        </w:rPr>
        <w:t>1,4,7</w:t>
      </w:r>
    </w:p>
    <w:p w14:paraId="4A099C71" w14:textId="77777777" w:rsidR="007D41A2" w:rsidRPr="00FC4CCB" w:rsidRDefault="007D41A2" w:rsidP="007D41A2">
      <w:pPr>
        <w:spacing w:line="480" w:lineRule="auto"/>
        <w:jc w:val="both"/>
        <w:rPr>
          <w:rFonts w:ascii="Arial" w:eastAsia="Arial" w:hAnsi="Arial" w:cs="Arial"/>
          <w:color w:val="000000"/>
          <w:lang w:val="es-ES"/>
        </w:rPr>
      </w:pPr>
    </w:p>
    <w:p w14:paraId="6DC37C88"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t xml:space="preserve">1 </w:t>
      </w:r>
      <w:proofErr w:type="spellStart"/>
      <w:r w:rsidRPr="00FC4CCB">
        <w:rPr>
          <w:rFonts w:ascii="Arial" w:eastAsia="Arial" w:hAnsi="Arial" w:cs="Arial"/>
          <w:color w:val="000000"/>
          <w:lang w:val="es-ES"/>
        </w:rPr>
        <w:t>Translational</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Colorectal</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Cancer</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Genomics</w:t>
      </w:r>
      <w:proofErr w:type="spellEnd"/>
      <w:r w:rsidRPr="00FC4CCB">
        <w:rPr>
          <w:rFonts w:ascii="Arial" w:eastAsia="Arial" w:hAnsi="Arial" w:cs="Arial"/>
          <w:color w:val="000000"/>
          <w:lang w:val="es-ES"/>
        </w:rPr>
        <w:t xml:space="preserve">, Gastrointestinal and </w:t>
      </w:r>
      <w:proofErr w:type="spellStart"/>
      <w:r w:rsidRPr="00FC4CCB">
        <w:rPr>
          <w:rFonts w:ascii="Arial" w:eastAsia="Arial" w:hAnsi="Arial" w:cs="Arial"/>
          <w:color w:val="000000"/>
          <w:lang w:val="es-ES"/>
        </w:rPr>
        <w:t>Pancreatic</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Oncology</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Team</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Institut</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D'Investigacions</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Biomèdiques</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August</w:t>
      </w:r>
      <w:proofErr w:type="spellEnd"/>
      <w:r w:rsidRPr="00FC4CCB">
        <w:rPr>
          <w:rFonts w:ascii="Arial" w:eastAsia="Arial" w:hAnsi="Arial" w:cs="Arial"/>
          <w:color w:val="000000"/>
          <w:lang w:val="es-ES"/>
        </w:rPr>
        <w:t xml:space="preserve"> Pi i </w:t>
      </w:r>
      <w:proofErr w:type="spellStart"/>
      <w:r w:rsidRPr="00FC4CCB">
        <w:rPr>
          <w:rFonts w:ascii="Arial" w:eastAsia="Arial" w:hAnsi="Arial" w:cs="Arial"/>
          <w:color w:val="000000"/>
          <w:lang w:val="es-ES"/>
        </w:rPr>
        <w:t>Sunyer</w:t>
      </w:r>
      <w:proofErr w:type="spellEnd"/>
      <w:r w:rsidRPr="00FC4CCB">
        <w:rPr>
          <w:rFonts w:ascii="Arial" w:eastAsia="Arial" w:hAnsi="Arial" w:cs="Arial"/>
          <w:color w:val="000000"/>
          <w:lang w:val="es-ES"/>
        </w:rPr>
        <w:t xml:space="preserve"> (IDIBAPS), Hospital </w:t>
      </w:r>
      <w:proofErr w:type="spellStart"/>
      <w:r w:rsidRPr="00FC4CCB">
        <w:rPr>
          <w:rFonts w:ascii="Arial" w:eastAsia="Arial" w:hAnsi="Arial" w:cs="Arial"/>
          <w:color w:val="000000"/>
          <w:lang w:val="es-ES"/>
        </w:rPr>
        <w:t>Clínic</w:t>
      </w:r>
      <w:proofErr w:type="spellEnd"/>
      <w:r w:rsidRPr="00FC4CCB">
        <w:rPr>
          <w:rFonts w:ascii="Arial" w:eastAsia="Arial" w:hAnsi="Arial" w:cs="Arial"/>
          <w:color w:val="000000"/>
          <w:lang w:val="es-ES"/>
        </w:rPr>
        <w:t xml:space="preserve"> de Barcelona, 08036, Barcelona, </w:t>
      </w:r>
      <w:proofErr w:type="spellStart"/>
      <w:r w:rsidRPr="00FC4CCB">
        <w:rPr>
          <w:rFonts w:ascii="Arial" w:eastAsia="Arial" w:hAnsi="Arial" w:cs="Arial"/>
          <w:color w:val="000000"/>
          <w:lang w:val="es-ES"/>
        </w:rPr>
        <w:t>Spain</w:t>
      </w:r>
      <w:proofErr w:type="spellEnd"/>
    </w:p>
    <w:p w14:paraId="7F8D534E"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t xml:space="preserve">2 Centro de Investigación Biomédica en Red sobre Enfermedades Neurodegenerativas (CIBERNED), 28029, Madrid, </w:t>
      </w:r>
      <w:proofErr w:type="spellStart"/>
      <w:r w:rsidRPr="00FC4CCB">
        <w:rPr>
          <w:rFonts w:ascii="Arial" w:eastAsia="Arial" w:hAnsi="Arial" w:cs="Arial"/>
          <w:color w:val="000000"/>
          <w:lang w:val="es-ES"/>
        </w:rPr>
        <w:t>Spain</w:t>
      </w:r>
      <w:proofErr w:type="spellEnd"/>
    </w:p>
    <w:p w14:paraId="6BC1D8BC" w14:textId="77777777" w:rsidR="007D41A2" w:rsidRPr="00FC4CCB" w:rsidRDefault="007D41A2" w:rsidP="007D41A2">
      <w:pPr>
        <w:spacing w:line="480" w:lineRule="auto"/>
        <w:jc w:val="both"/>
        <w:rPr>
          <w:rFonts w:ascii="Arial" w:eastAsia="Arial" w:hAnsi="Arial" w:cs="Arial"/>
          <w:color w:val="000000"/>
        </w:rPr>
      </w:pPr>
      <w:r w:rsidRPr="00FC4CCB">
        <w:rPr>
          <w:rFonts w:ascii="Arial" w:eastAsia="Arial" w:hAnsi="Arial" w:cs="Arial"/>
          <w:color w:val="000000"/>
        </w:rPr>
        <w:t>3 CNAG-CRG, Centre for Genomic Regulation (CRG), Barcelona Institute of Science and Technology (BIST), 08028, Barcelona, Spain</w:t>
      </w:r>
    </w:p>
    <w:p w14:paraId="06A498D0"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t xml:space="preserve">4 Centro de Investigación Biomédica en Red de Enfermedades Hepáticas y Digestivas (CIBEREHD), 28029, Madrid, </w:t>
      </w:r>
      <w:proofErr w:type="spellStart"/>
      <w:r w:rsidRPr="00FC4CCB">
        <w:rPr>
          <w:rFonts w:ascii="Arial" w:eastAsia="Arial" w:hAnsi="Arial" w:cs="Arial"/>
          <w:color w:val="000000"/>
          <w:lang w:val="es-ES"/>
        </w:rPr>
        <w:t>Spain</w:t>
      </w:r>
      <w:proofErr w:type="spellEnd"/>
    </w:p>
    <w:p w14:paraId="7387286B"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t xml:space="preserve">5 Servicio de Medicina Digestiva, Hospital General Universitario de Alicante, Instituto de Investigación Sanitaria y Biomédica de Alicante (ISABIAL), 03010, Alicante, </w:t>
      </w:r>
      <w:proofErr w:type="spellStart"/>
      <w:r w:rsidRPr="00FC4CCB">
        <w:rPr>
          <w:rFonts w:ascii="Arial" w:eastAsia="Arial" w:hAnsi="Arial" w:cs="Arial"/>
          <w:color w:val="000000"/>
          <w:lang w:val="es-ES"/>
        </w:rPr>
        <w:t>Spain</w:t>
      </w:r>
      <w:proofErr w:type="spellEnd"/>
    </w:p>
    <w:p w14:paraId="23268E4E"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lastRenderedPageBreak/>
        <w:t xml:space="preserve">6 </w:t>
      </w:r>
      <w:proofErr w:type="spellStart"/>
      <w:r w:rsidRPr="00FC4CCB">
        <w:rPr>
          <w:rFonts w:ascii="Arial" w:eastAsia="Arial" w:hAnsi="Arial" w:cs="Arial"/>
          <w:color w:val="000000"/>
          <w:lang w:val="es-ES"/>
        </w:rPr>
        <w:t>Neurobiology</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Unit</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Institut</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d'Investigacions</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Biomèdiques</w:t>
      </w:r>
      <w:proofErr w:type="spellEnd"/>
      <w:r w:rsidRPr="00FC4CCB">
        <w:rPr>
          <w:rFonts w:ascii="Arial" w:eastAsia="Arial" w:hAnsi="Arial" w:cs="Arial"/>
          <w:color w:val="000000"/>
          <w:lang w:val="es-ES"/>
        </w:rPr>
        <w:t xml:space="preserve"> de Barcelona (IIBB-CSIC), </w:t>
      </w:r>
      <w:proofErr w:type="spellStart"/>
      <w:r w:rsidRPr="00FC4CCB">
        <w:rPr>
          <w:rFonts w:ascii="Arial" w:eastAsia="Arial" w:hAnsi="Arial" w:cs="Arial"/>
          <w:color w:val="000000"/>
          <w:lang w:val="es-ES"/>
        </w:rPr>
        <w:t>Institut</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d'Investigacions</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Biomèdiques</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August</w:t>
      </w:r>
      <w:proofErr w:type="spellEnd"/>
      <w:r w:rsidRPr="00FC4CCB">
        <w:rPr>
          <w:rFonts w:ascii="Arial" w:eastAsia="Arial" w:hAnsi="Arial" w:cs="Arial"/>
          <w:color w:val="000000"/>
          <w:lang w:val="es-ES"/>
        </w:rPr>
        <w:t xml:space="preserve"> Pi i Sunyer (IDIBAPS), 08036 Barcelona, </w:t>
      </w:r>
      <w:proofErr w:type="spellStart"/>
      <w:r w:rsidRPr="00FC4CCB">
        <w:rPr>
          <w:rFonts w:ascii="Arial" w:eastAsia="Arial" w:hAnsi="Arial" w:cs="Arial"/>
          <w:color w:val="000000"/>
          <w:lang w:val="es-ES"/>
        </w:rPr>
        <w:t>Spain</w:t>
      </w:r>
      <w:proofErr w:type="spellEnd"/>
    </w:p>
    <w:p w14:paraId="192DFC83" w14:textId="77777777" w:rsidR="007D41A2" w:rsidRPr="00FC4CCB" w:rsidRDefault="007D41A2" w:rsidP="007D41A2">
      <w:pPr>
        <w:spacing w:line="480" w:lineRule="auto"/>
        <w:jc w:val="both"/>
        <w:rPr>
          <w:rFonts w:ascii="Arial" w:eastAsia="Arial" w:hAnsi="Arial" w:cs="Arial"/>
          <w:color w:val="000000"/>
          <w:lang w:val="es-ES"/>
        </w:rPr>
      </w:pPr>
      <w:r w:rsidRPr="00FC4CCB">
        <w:rPr>
          <w:rFonts w:ascii="Arial" w:eastAsia="Arial" w:hAnsi="Arial" w:cs="Arial"/>
          <w:color w:val="000000"/>
          <w:lang w:val="es-ES"/>
        </w:rPr>
        <w:t xml:space="preserve">7 </w:t>
      </w:r>
      <w:proofErr w:type="spellStart"/>
      <w:r w:rsidRPr="00FC4CCB">
        <w:rPr>
          <w:rFonts w:ascii="Arial" w:eastAsia="Arial" w:hAnsi="Arial" w:cs="Arial"/>
          <w:color w:val="000000"/>
          <w:lang w:val="es-ES"/>
        </w:rPr>
        <w:t>Unitat</w:t>
      </w:r>
      <w:proofErr w:type="spellEnd"/>
      <w:r w:rsidRPr="00FC4CCB">
        <w:rPr>
          <w:rFonts w:ascii="Arial" w:eastAsia="Arial" w:hAnsi="Arial" w:cs="Arial"/>
          <w:color w:val="000000"/>
          <w:lang w:val="es-ES"/>
        </w:rPr>
        <w:t xml:space="preserve"> de </w:t>
      </w:r>
      <w:proofErr w:type="spellStart"/>
      <w:r w:rsidRPr="00FC4CCB">
        <w:rPr>
          <w:rFonts w:ascii="Arial" w:eastAsia="Arial" w:hAnsi="Arial" w:cs="Arial"/>
          <w:color w:val="000000"/>
          <w:lang w:val="es-ES"/>
        </w:rPr>
        <w:t>Biologia</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Cel·lular</w:t>
      </w:r>
      <w:proofErr w:type="spellEnd"/>
      <w:r w:rsidRPr="00FC4CCB">
        <w:rPr>
          <w:rFonts w:ascii="Arial" w:eastAsia="Arial" w:hAnsi="Arial" w:cs="Arial"/>
          <w:color w:val="000000"/>
          <w:lang w:val="es-ES"/>
        </w:rPr>
        <w:t xml:space="preserve"> i </w:t>
      </w:r>
      <w:proofErr w:type="spellStart"/>
      <w:r w:rsidRPr="00FC4CCB">
        <w:rPr>
          <w:rFonts w:ascii="Arial" w:eastAsia="Arial" w:hAnsi="Arial" w:cs="Arial"/>
          <w:color w:val="000000"/>
          <w:lang w:val="es-ES"/>
        </w:rPr>
        <w:t>Genètica</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Mèdica</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Departament</w:t>
      </w:r>
      <w:proofErr w:type="spellEnd"/>
      <w:r w:rsidRPr="00FC4CCB">
        <w:rPr>
          <w:rFonts w:ascii="Arial" w:eastAsia="Arial" w:hAnsi="Arial" w:cs="Arial"/>
          <w:color w:val="000000"/>
          <w:lang w:val="es-ES"/>
        </w:rPr>
        <w:t xml:space="preserve"> de </w:t>
      </w:r>
      <w:proofErr w:type="spellStart"/>
      <w:r w:rsidRPr="00FC4CCB">
        <w:rPr>
          <w:rFonts w:ascii="Arial" w:eastAsia="Arial" w:hAnsi="Arial" w:cs="Arial"/>
          <w:color w:val="000000"/>
          <w:lang w:val="es-ES"/>
        </w:rPr>
        <w:t>Biologia</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Cel·lular</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Fisiologia</w:t>
      </w:r>
      <w:proofErr w:type="spellEnd"/>
      <w:r w:rsidRPr="00FC4CCB">
        <w:rPr>
          <w:rFonts w:ascii="Arial" w:eastAsia="Arial" w:hAnsi="Arial" w:cs="Arial"/>
          <w:color w:val="000000"/>
          <w:lang w:val="es-ES"/>
        </w:rPr>
        <w:t xml:space="preserve"> i </w:t>
      </w:r>
      <w:proofErr w:type="spellStart"/>
      <w:r w:rsidRPr="00FC4CCB">
        <w:rPr>
          <w:rFonts w:ascii="Arial" w:eastAsia="Arial" w:hAnsi="Arial" w:cs="Arial"/>
          <w:color w:val="000000"/>
          <w:lang w:val="es-ES"/>
        </w:rPr>
        <w:t>Immunologia</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Facultat</w:t>
      </w:r>
      <w:proofErr w:type="spellEnd"/>
      <w:r w:rsidRPr="00FC4CCB">
        <w:rPr>
          <w:rFonts w:ascii="Arial" w:eastAsia="Arial" w:hAnsi="Arial" w:cs="Arial"/>
          <w:color w:val="000000"/>
          <w:lang w:val="es-ES"/>
        </w:rPr>
        <w:t xml:space="preserve"> de Medicina, </w:t>
      </w:r>
      <w:proofErr w:type="spellStart"/>
      <w:r w:rsidRPr="00FC4CCB">
        <w:rPr>
          <w:rFonts w:ascii="Arial" w:eastAsia="Arial" w:hAnsi="Arial" w:cs="Arial"/>
          <w:color w:val="000000"/>
          <w:lang w:val="es-ES"/>
        </w:rPr>
        <w:t>Universitat</w:t>
      </w:r>
      <w:proofErr w:type="spellEnd"/>
      <w:r w:rsidRPr="00FC4CCB">
        <w:rPr>
          <w:rFonts w:ascii="Arial" w:eastAsia="Arial" w:hAnsi="Arial" w:cs="Arial"/>
          <w:color w:val="000000"/>
          <w:lang w:val="es-ES"/>
        </w:rPr>
        <w:t xml:space="preserve"> </w:t>
      </w:r>
      <w:proofErr w:type="spellStart"/>
      <w:r w:rsidRPr="00FC4CCB">
        <w:rPr>
          <w:rFonts w:ascii="Arial" w:eastAsia="Arial" w:hAnsi="Arial" w:cs="Arial"/>
          <w:color w:val="000000"/>
          <w:lang w:val="es-ES"/>
        </w:rPr>
        <w:t>Autònoma</w:t>
      </w:r>
      <w:proofErr w:type="spellEnd"/>
      <w:r w:rsidRPr="00FC4CCB">
        <w:rPr>
          <w:rFonts w:ascii="Arial" w:eastAsia="Arial" w:hAnsi="Arial" w:cs="Arial"/>
          <w:color w:val="000000"/>
          <w:lang w:val="es-ES"/>
        </w:rPr>
        <w:t xml:space="preserve"> de Barcelona, </w:t>
      </w:r>
      <w:proofErr w:type="spellStart"/>
      <w:r w:rsidRPr="00FC4CCB">
        <w:rPr>
          <w:rFonts w:ascii="Arial" w:eastAsia="Arial" w:hAnsi="Arial" w:cs="Arial"/>
          <w:color w:val="000000"/>
          <w:lang w:val="es-ES"/>
        </w:rPr>
        <w:t>Bellaterra</w:t>
      </w:r>
      <w:proofErr w:type="spellEnd"/>
      <w:r w:rsidRPr="00FC4CCB">
        <w:rPr>
          <w:rFonts w:ascii="Arial" w:eastAsia="Arial" w:hAnsi="Arial" w:cs="Arial"/>
          <w:color w:val="000000"/>
          <w:lang w:val="es-ES"/>
        </w:rPr>
        <w:t xml:space="preserve"> 08193, </w:t>
      </w:r>
      <w:proofErr w:type="spellStart"/>
      <w:r w:rsidRPr="00FC4CCB">
        <w:rPr>
          <w:rFonts w:ascii="Arial" w:eastAsia="Arial" w:hAnsi="Arial" w:cs="Arial"/>
          <w:color w:val="000000"/>
          <w:lang w:val="es-ES"/>
        </w:rPr>
        <w:t>Spain</w:t>
      </w:r>
      <w:proofErr w:type="spellEnd"/>
    </w:p>
    <w:p w14:paraId="68FFDB79" w14:textId="77777777" w:rsidR="00C13F02" w:rsidRPr="003033FB" w:rsidRDefault="00C13F02" w:rsidP="00C13F02">
      <w:pPr>
        <w:spacing w:line="480" w:lineRule="auto"/>
        <w:rPr>
          <w:rFonts w:ascii="Arial" w:eastAsia="Arial" w:hAnsi="Arial" w:cs="Arial"/>
          <w:b/>
          <w:color w:val="000000"/>
          <w:lang w:val="es-ES"/>
        </w:rPr>
      </w:pPr>
    </w:p>
    <w:p w14:paraId="3A939A9B" w14:textId="77777777" w:rsidR="00C13F02" w:rsidRDefault="00C13F02" w:rsidP="00C13F02">
      <w:pPr>
        <w:spacing w:line="480" w:lineRule="auto"/>
        <w:rPr>
          <w:rFonts w:ascii="Arial" w:eastAsia="Arial" w:hAnsi="Arial" w:cs="Arial"/>
          <w:b/>
          <w:color w:val="000000"/>
        </w:rPr>
      </w:pPr>
      <w:r>
        <w:rPr>
          <w:rFonts w:ascii="Arial" w:eastAsia="Arial" w:hAnsi="Arial" w:cs="Arial"/>
          <w:b/>
          <w:color w:val="000000"/>
        </w:rPr>
        <w:t xml:space="preserve">SUPPLEMENTARY TABLES </w:t>
      </w:r>
    </w:p>
    <w:p w14:paraId="23CCAA72" w14:textId="25F93ECA" w:rsidR="00CC6F0E" w:rsidRDefault="00CC6F0E" w:rsidP="00CC6F0E">
      <w:pPr>
        <w:spacing w:line="480" w:lineRule="auto"/>
        <w:rPr>
          <w:rFonts w:ascii="Arial" w:eastAsia="Arial" w:hAnsi="Arial" w:cs="Arial"/>
          <w:b/>
          <w:color w:val="000000"/>
        </w:rPr>
      </w:pPr>
      <w:r>
        <w:rPr>
          <w:rFonts w:ascii="Arial" w:eastAsia="Arial" w:hAnsi="Arial" w:cs="Arial"/>
          <w:b/>
          <w:color w:val="000000"/>
        </w:rPr>
        <w:t>Supplementary Table 1</w:t>
      </w:r>
      <w:r>
        <w:rPr>
          <w:rFonts w:ascii="Arial" w:eastAsia="Arial" w:hAnsi="Arial" w:cs="Arial"/>
          <w:color w:val="000000"/>
        </w:rPr>
        <w:t xml:space="preserve">. </w:t>
      </w:r>
      <w:proofErr w:type="spellStart"/>
      <w:r>
        <w:rPr>
          <w:rFonts w:ascii="Arial" w:eastAsia="Arial" w:hAnsi="Arial" w:cs="Arial"/>
          <w:color w:val="000000"/>
        </w:rPr>
        <w:t>SuperSelective</w:t>
      </w:r>
      <w:proofErr w:type="spellEnd"/>
      <w:r>
        <w:rPr>
          <w:rFonts w:ascii="Arial" w:eastAsia="Arial" w:hAnsi="Arial" w:cs="Arial"/>
          <w:color w:val="000000"/>
        </w:rPr>
        <w:t xml:space="preserve"> sequences tested during </w:t>
      </w:r>
      <w:r w:rsidR="00943F54">
        <w:rPr>
          <w:rFonts w:ascii="Arial" w:eastAsia="Arial" w:hAnsi="Arial" w:cs="Arial"/>
          <w:color w:val="000000"/>
        </w:rPr>
        <w:t xml:space="preserve">primer </w:t>
      </w:r>
      <w:r>
        <w:rPr>
          <w:rFonts w:ascii="Arial" w:eastAsia="Arial" w:hAnsi="Arial" w:cs="Arial"/>
          <w:color w:val="000000"/>
        </w:rPr>
        <w:t xml:space="preserve">design development. </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0"/>
        <w:gridCol w:w="1659"/>
        <w:gridCol w:w="3402"/>
        <w:gridCol w:w="1701"/>
        <w:gridCol w:w="1701"/>
      </w:tblGrid>
      <w:tr w:rsidR="00CC6F0E" w14:paraId="34A49AD1" w14:textId="77777777" w:rsidTr="0000033D">
        <w:trPr>
          <w:trHeight w:val="600"/>
        </w:trPr>
        <w:tc>
          <w:tcPr>
            <w:tcW w:w="1030" w:type="dxa"/>
          </w:tcPr>
          <w:p w14:paraId="7DB3A290" w14:textId="77777777" w:rsidR="00CC6F0E" w:rsidRPr="009F7CA7" w:rsidRDefault="00CC6F0E" w:rsidP="00943F54">
            <w:pPr>
              <w:spacing w:line="480" w:lineRule="auto"/>
              <w:rPr>
                <w:rFonts w:ascii="Arial" w:eastAsia="Arial" w:hAnsi="Arial" w:cs="Arial"/>
                <w:color w:val="000000"/>
              </w:rPr>
            </w:pPr>
            <w:r w:rsidRPr="009F7CA7">
              <w:rPr>
                <w:rFonts w:ascii="Arial" w:eastAsia="Arial" w:hAnsi="Arial" w:cs="Arial"/>
                <w:color w:val="000000"/>
              </w:rPr>
              <w:t>Target gene (</w:t>
            </w:r>
            <w:proofErr w:type="spellStart"/>
            <w:r w:rsidRPr="009F7CA7">
              <w:rPr>
                <w:rFonts w:ascii="Arial" w:eastAsia="Arial" w:hAnsi="Arial" w:cs="Arial"/>
                <w:color w:val="000000"/>
              </w:rPr>
              <w:t>HGVS.c</w:t>
            </w:r>
            <w:proofErr w:type="spellEnd"/>
            <w:r w:rsidRPr="009F7CA7">
              <w:rPr>
                <w:rFonts w:ascii="Arial" w:eastAsia="Arial" w:hAnsi="Arial" w:cs="Arial"/>
                <w:color w:val="000000"/>
              </w:rPr>
              <w:t>)</w:t>
            </w:r>
          </w:p>
        </w:tc>
        <w:tc>
          <w:tcPr>
            <w:tcW w:w="1659" w:type="dxa"/>
          </w:tcPr>
          <w:p w14:paraId="6F7075A1" w14:textId="77777777" w:rsidR="00CC6F0E" w:rsidRPr="009F7CA7" w:rsidRDefault="00CC6F0E">
            <w:pPr>
              <w:spacing w:line="480" w:lineRule="auto"/>
              <w:rPr>
                <w:rFonts w:ascii="Arial" w:eastAsia="Arial" w:hAnsi="Arial" w:cs="Arial"/>
                <w:color w:val="000000"/>
              </w:rPr>
            </w:pPr>
            <w:r w:rsidRPr="009F7CA7">
              <w:rPr>
                <w:rFonts w:ascii="Arial" w:eastAsia="Arial" w:hAnsi="Arial" w:cs="Arial"/>
                <w:color w:val="000000"/>
              </w:rPr>
              <w:t>Super-Selective primer strategy</w:t>
            </w:r>
          </w:p>
        </w:tc>
        <w:tc>
          <w:tcPr>
            <w:tcW w:w="3402" w:type="dxa"/>
          </w:tcPr>
          <w:p w14:paraId="485DA37D" w14:textId="77777777" w:rsidR="00CC6F0E" w:rsidRPr="009F7CA7" w:rsidRDefault="00CC6F0E">
            <w:pPr>
              <w:spacing w:line="480" w:lineRule="auto"/>
              <w:rPr>
                <w:rFonts w:ascii="Arial" w:eastAsia="Arial" w:hAnsi="Arial" w:cs="Arial"/>
                <w:color w:val="000000"/>
              </w:rPr>
            </w:pPr>
            <w:r w:rsidRPr="009F7CA7">
              <w:rPr>
                <w:rFonts w:ascii="Arial" w:eastAsia="Arial" w:hAnsi="Arial" w:cs="Arial"/>
                <w:color w:val="000000"/>
              </w:rPr>
              <w:t>Super-Selective primer (sequence 5'-3')</w:t>
            </w:r>
          </w:p>
        </w:tc>
        <w:tc>
          <w:tcPr>
            <w:tcW w:w="1701" w:type="dxa"/>
          </w:tcPr>
          <w:p w14:paraId="4B55D1F2" w14:textId="77777777" w:rsidR="00CC6F0E" w:rsidRPr="009F7CA7" w:rsidRDefault="00CC6F0E">
            <w:pPr>
              <w:spacing w:line="480" w:lineRule="auto"/>
              <w:rPr>
                <w:rFonts w:ascii="Arial" w:eastAsia="Arial" w:hAnsi="Arial" w:cs="Arial"/>
                <w:color w:val="000000"/>
              </w:rPr>
            </w:pPr>
            <w:proofErr w:type="spellStart"/>
            <w:r w:rsidRPr="009F7CA7">
              <w:rPr>
                <w:rFonts w:ascii="Arial" w:eastAsia="Arial" w:hAnsi="Arial" w:cs="Arial"/>
                <w:color w:val="000000"/>
              </w:rPr>
              <w:t>ddPCR</w:t>
            </w:r>
            <w:proofErr w:type="spellEnd"/>
            <w:r w:rsidRPr="009F7CA7">
              <w:rPr>
                <w:rFonts w:ascii="Arial" w:eastAsia="Arial" w:hAnsi="Arial" w:cs="Arial"/>
                <w:color w:val="000000"/>
              </w:rPr>
              <w:t xml:space="preserve"> SNV quantification in 100% SNV matrix </w:t>
            </w:r>
          </w:p>
        </w:tc>
        <w:tc>
          <w:tcPr>
            <w:tcW w:w="1701" w:type="dxa"/>
          </w:tcPr>
          <w:p w14:paraId="3663FB18" w14:textId="77777777" w:rsidR="00CC6F0E" w:rsidRPr="009F7CA7" w:rsidRDefault="00CC6F0E">
            <w:pPr>
              <w:spacing w:line="480" w:lineRule="auto"/>
              <w:rPr>
                <w:rFonts w:ascii="Arial" w:eastAsia="Arial" w:hAnsi="Arial" w:cs="Arial"/>
                <w:color w:val="000000"/>
              </w:rPr>
            </w:pPr>
            <w:proofErr w:type="spellStart"/>
            <w:r w:rsidRPr="009F7CA7">
              <w:rPr>
                <w:rFonts w:ascii="Arial" w:eastAsia="Arial" w:hAnsi="Arial" w:cs="Arial"/>
                <w:color w:val="000000"/>
              </w:rPr>
              <w:t>ddPCR</w:t>
            </w:r>
            <w:proofErr w:type="spellEnd"/>
            <w:r w:rsidRPr="009F7CA7">
              <w:rPr>
                <w:rFonts w:ascii="Arial" w:eastAsia="Arial" w:hAnsi="Arial" w:cs="Arial"/>
                <w:color w:val="000000"/>
              </w:rPr>
              <w:t xml:space="preserve"> SNV quantification in 100% wild-type matrix</w:t>
            </w:r>
          </w:p>
        </w:tc>
      </w:tr>
      <w:tr w:rsidR="00CC6F0E" w14:paraId="312A714F" w14:textId="77777777" w:rsidTr="0000033D">
        <w:trPr>
          <w:trHeight w:val="315"/>
        </w:trPr>
        <w:tc>
          <w:tcPr>
            <w:tcW w:w="1030" w:type="dxa"/>
          </w:tcPr>
          <w:p w14:paraId="29D40843" w14:textId="77777777" w:rsidR="00CC6F0E" w:rsidRDefault="00CC6F0E" w:rsidP="00943F54">
            <w:pPr>
              <w:spacing w:line="480" w:lineRule="auto"/>
              <w:rPr>
                <w:rFonts w:ascii="Arial" w:eastAsia="Arial" w:hAnsi="Arial" w:cs="Arial"/>
                <w:i/>
                <w:color w:val="000000"/>
              </w:rPr>
            </w:pPr>
            <w:r>
              <w:rPr>
                <w:rFonts w:ascii="Arial" w:eastAsia="Arial" w:hAnsi="Arial" w:cs="Arial"/>
                <w:i/>
              </w:rPr>
              <w:t>APC (</w:t>
            </w:r>
            <w:r>
              <w:rPr>
                <w:rFonts w:ascii="Arial" w:eastAsia="Arial" w:hAnsi="Arial" w:cs="Arial"/>
                <w:color w:val="000000"/>
              </w:rPr>
              <w:t>c.4128T&gt;A</w:t>
            </w:r>
            <w:r>
              <w:rPr>
                <w:rFonts w:ascii="Arial" w:eastAsia="Arial" w:hAnsi="Arial" w:cs="Arial"/>
                <w:i/>
              </w:rPr>
              <w:t>)</w:t>
            </w:r>
          </w:p>
        </w:tc>
        <w:tc>
          <w:tcPr>
            <w:tcW w:w="1659" w:type="dxa"/>
          </w:tcPr>
          <w:p w14:paraId="464DBEFE" w14:textId="77777777" w:rsidR="00CC6F0E" w:rsidRDefault="00CC6F0E">
            <w:pPr>
              <w:spacing w:line="480" w:lineRule="auto"/>
              <w:rPr>
                <w:rFonts w:ascii="Arial" w:eastAsia="Arial" w:hAnsi="Arial" w:cs="Arial"/>
                <w:color w:val="000000"/>
              </w:rPr>
            </w:pPr>
            <w:r>
              <w:rPr>
                <w:rFonts w:ascii="Arial" w:eastAsia="Arial" w:hAnsi="Arial" w:cs="Arial"/>
              </w:rPr>
              <w:t>21-10/9-4:1:1</w:t>
            </w:r>
          </w:p>
        </w:tc>
        <w:tc>
          <w:tcPr>
            <w:tcW w:w="3402" w:type="dxa"/>
          </w:tcPr>
          <w:p w14:paraId="2FA4E925" w14:textId="77777777" w:rsidR="00CC6F0E" w:rsidRDefault="00CC6F0E">
            <w:pPr>
              <w:spacing w:line="480" w:lineRule="auto"/>
              <w:rPr>
                <w:rFonts w:ascii="Arial" w:eastAsia="Arial" w:hAnsi="Arial" w:cs="Arial"/>
                <w:color w:val="000000"/>
              </w:rPr>
            </w:pPr>
            <w:r>
              <w:rPr>
                <w:rFonts w:ascii="Arial" w:eastAsia="Arial" w:hAnsi="Arial" w:cs="Arial"/>
              </w:rPr>
              <w:t>GTGCTCAGACACCCAAAAGTC -ATATATATAT-ACTA</w:t>
            </w:r>
            <w:r>
              <w:rPr>
                <w:rFonts w:ascii="Arial" w:eastAsia="Arial" w:hAnsi="Arial" w:cs="Arial"/>
                <w:b/>
              </w:rPr>
              <w:t>A</w:t>
            </w:r>
            <w:r>
              <w:rPr>
                <w:rFonts w:ascii="Arial" w:eastAsia="Arial" w:hAnsi="Arial" w:cs="Arial"/>
              </w:rPr>
              <w:t>G</w:t>
            </w:r>
          </w:p>
        </w:tc>
        <w:tc>
          <w:tcPr>
            <w:tcW w:w="1701" w:type="dxa"/>
          </w:tcPr>
          <w:p w14:paraId="6491063B" w14:textId="77777777" w:rsidR="00CC6F0E" w:rsidRDefault="00CC6F0E">
            <w:pPr>
              <w:spacing w:line="480" w:lineRule="auto"/>
              <w:rPr>
                <w:rFonts w:ascii="Arial" w:eastAsia="Arial" w:hAnsi="Arial" w:cs="Arial"/>
                <w:color w:val="000000"/>
              </w:rPr>
            </w:pPr>
            <w:r>
              <w:rPr>
                <w:rFonts w:ascii="Arial" w:eastAsia="Arial" w:hAnsi="Arial" w:cs="Arial"/>
                <w:color w:val="000000"/>
              </w:rPr>
              <w:t>4.62 %</w:t>
            </w:r>
          </w:p>
        </w:tc>
        <w:tc>
          <w:tcPr>
            <w:tcW w:w="1701" w:type="dxa"/>
          </w:tcPr>
          <w:p w14:paraId="2AA904D0" w14:textId="77777777" w:rsidR="00CC6F0E" w:rsidRDefault="00CC6F0E">
            <w:pPr>
              <w:spacing w:line="480" w:lineRule="auto"/>
              <w:rPr>
                <w:rFonts w:ascii="Arial" w:eastAsia="Arial" w:hAnsi="Arial" w:cs="Arial"/>
                <w:color w:val="000000"/>
              </w:rPr>
            </w:pPr>
            <w:r>
              <w:rPr>
                <w:rFonts w:ascii="Arial" w:eastAsia="Arial" w:hAnsi="Arial" w:cs="Arial"/>
                <w:color w:val="000000"/>
              </w:rPr>
              <w:t>0.02 %</w:t>
            </w:r>
          </w:p>
        </w:tc>
      </w:tr>
      <w:tr w:rsidR="00CC6F0E" w14:paraId="3561627F" w14:textId="77777777" w:rsidTr="0000033D">
        <w:trPr>
          <w:trHeight w:val="315"/>
        </w:trPr>
        <w:tc>
          <w:tcPr>
            <w:tcW w:w="1030" w:type="dxa"/>
          </w:tcPr>
          <w:p w14:paraId="4449C40F" w14:textId="77777777" w:rsidR="00CC6F0E" w:rsidRDefault="00CC6F0E" w:rsidP="00943F54">
            <w:pPr>
              <w:spacing w:line="480" w:lineRule="auto"/>
              <w:rPr>
                <w:rFonts w:ascii="Arial" w:eastAsia="Arial" w:hAnsi="Arial" w:cs="Arial"/>
                <w:i/>
                <w:color w:val="000000"/>
              </w:rPr>
            </w:pPr>
            <w:r>
              <w:rPr>
                <w:rFonts w:ascii="Arial" w:eastAsia="Arial" w:hAnsi="Arial" w:cs="Arial"/>
                <w:i/>
              </w:rPr>
              <w:t>APC (</w:t>
            </w:r>
            <w:r>
              <w:rPr>
                <w:rFonts w:ascii="Arial" w:eastAsia="Arial" w:hAnsi="Arial" w:cs="Arial"/>
                <w:color w:val="000000"/>
              </w:rPr>
              <w:t>c.4128T&gt;A)</w:t>
            </w:r>
          </w:p>
        </w:tc>
        <w:tc>
          <w:tcPr>
            <w:tcW w:w="1659" w:type="dxa"/>
          </w:tcPr>
          <w:p w14:paraId="5CF33D8D" w14:textId="77777777" w:rsidR="00CC6F0E" w:rsidRDefault="00CC6F0E">
            <w:pPr>
              <w:spacing w:line="480" w:lineRule="auto"/>
              <w:rPr>
                <w:rFonts w:ascii="Arial" w:eastAsia="Arial" w:hAnsi="Arial" w:cs="Arial"/>
                <w:color w:val="000000"/>
              </w:rPr>
            </w:pPr>
            <w:r>
              <w:rPr>
                <w:rFonts w:ascii="Arial" w:eastAsia="Arial" w:hAnsi="Arial" w:cs="Arial"/>
              </w:rPr>
              <w:t>21-6/9-4:1:1</w:t>
            </w:r>
          </w:p>
        </w:tc>
        <w:tc>
          <w:tcPr>
            <w:tcW w:w="3402" w:type="dxa"/>
          </w:tcPr>
          <w:p w14:paraId="7A8D3CB6" w14:textId="77777777" w:rsidR="00CC6F0E" w:rsidRDefault="00CC6F0E">
            <w:pPr>
              <w:spacing w:line="480" w:lineRule="auto"/>
              <w:rPr>
                <w:rFonts w:ascii="Arial" w:eastAsia="Arial" w:hAnsi="Arial" w:cs="Arial"/>
                <w:color w:val="000000"/>
              </w:rPr>
            </w:pPr>
            <w:r>
              <w:rPr>
                <w:rFonts w:ascii="Arial" w:eastAsia="Arial" w:hAnsi="Arial" w:cs="Arial"/>
              </w:rPr>
              <w:t>GTGCTCAGACACCCAAAAGTC -ATATAT-ACTA</w:t>
            </w:r>
            <w:r>
              <w:rPr>
                <w:rFonts w:ascii="Arial" w:eastAsia="Arial" w:hAnsi="Arial" w:cs="Arial"/>
                <w:b/>
              </w:rPr>
              <w:t>A</w:t>
            </w:r>
            <w:r>
              <w:rPr>
                <w:rFonts w:ascii="Arial" w:eastAsia="Arial" w:hAnsi="Arial" w:cs="Arial"/>
              </w:rPr>
              <w:t>G</w:t>
            </w:r>
          </w:p>
        </w:tc>
        <w:tc>
          <w:tcPr>
            <w:tcW w:w="1701" w:type="dxa"/>
          </w:tcPr>
          <w:p w14:paraId="175F00F0" w14:textId="77777777" w:rsidR="00CC6F0E" w:rsidRDefault="00CC6F0E">
            <w:pPr>
              <w:spacing w:line="480" w:lineRule="auto"/>
              <w:rPr>
                <w:rFonts w:ascii="Arial" w:eastAsia="Arial" w:hAnsi="Arial" w:cs="Arial"/>
                <w:color w:val="000000"/>
              </w:rPr>
            </w:pPr>
            <w:r>
              <w:rPr>
                <w:rFonts w:ascii="Arial" w:eastAsia="Arial" w:hAnsi="Arial" w:cs="Arial"/>
                <w:color w:val="000000"/>
              </w:rPr>
              <w:t>31.50 %</w:t>
            </w:r>
          </w:p>
        </w:tc>
        <w:tc>
          <w:tcPr>
            <w:tcW w:w="1701" w:type="dxa"/>
          </w:tcPr>
          <w:p w14:paraId="32B3C38A"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5BABF149" w14:textId="77777777" w:rsidTr="0000033D">
        <w:trPr>
          <w:trHeight w:val="315"/>
        </w:trPr>
        <w:tc>
          <w:tcPr>
            <w:tcW w:w="1030" w:type="dxa"/>
          </w:tcPr>
          <w:p w14:paraId="740C620C" w14:textId="77777777" w:rsidR="00CC6F0E" w:rsidRDefault="00CC6F0E" w:rsidP="00943F54">
            <w:pPr>
              <w:spacing w:line="480" w:lineRule="auto"/>
              <w:rPr>
                <w:rFonts w:ascii="Arial" w:eastAsia="Arial" w:hAnsi="Arial" w:cs="Arial"/>
                <w:i/>
                <w:color w:val="000000"/>
              </w:rPr>
            </w:pPr>
            <w:r>
              <w:rPr>
                <w:rFonts w:ascii="Arial" w:eastAsia="Arial" w:hAnsi="Arial" w:cs="Arial"/>
                <w:i/>
              </w:rPr>
              <w:t>APC (</w:t>
            </w:r>
            <w:r>
              <w:rPr>
                <w:rFonts w:ascii="Arial" w:eastAsia="Arial" w:hAnsi="Arial" w:cs="Arial"/>
                <w:color w:val="000000"/>
              </w:rPr>
              <w:t>c.4128T&gt;A)</w:t>
            </w:r>
          </w:p>
        </w:tc>
        <w:tc>
          <w:tcPr>
            <w:tcW w:w="1659" w:type="dxa"/>
          </w:tcPr>
          <w:p w14:paraId="1A1A643E" w14:textId="77777777" w:rsidR="00CC6F0E" w:rsidRDefault="00CC6F0E">
            <w:pPr>
              <w:spacing w:line="480" w:lineRule="auto"/>
              <w:rPr>
                <w:rFonts w:ascii="Arial" w:eastAsia="Arial" w:hAnsi="Arial" w:cs="Arial"/>
                <w:color w:val="000000"/>
              </w:rPr>
            </w:pPr>
            <w:r>
              <w:rPr>
                <w:rFonts w:ascii="Arial" w:eastAsia="Arial" w:hAnsi="Arial" w:cs="Arial"/>
              </w:rPr>
              <w:t>21-10/8-5:1:1</w:t>
            </w:r>
          </w:p>
        </w:tc>
        <w:tc>
          <w:tcPr>
            <w:tcW w:w="3402" w:type="dxa"/>
          </w:tcPr>
          <w:p w14:paraId="018457FF" w14:textId="77777777" w:rsidR="00CC6F0E" w:rsidRDefault="00CC6F0E">
            <w:pPr>
              <w:spacing w:line="480" w:lineRule="auto"/>
              <w:rPr>
                <w:rFonts w:ascii="Arial" w:eastAsia="Arial" w:hAnsi="Arial" w:cs="Arial"/>
                <w:color w:val="000000"/>
              </w:rPr>
            </w:pPr>
            <w:r>
              <w:rPr>
                <w:rFonts w:ascii="Arial" w:eastAsia="Arial" w:hAnsi="Arial" w:cs="Arial"/>
              </w:rPr>
              <w:t>GTGCTCAGACACCCAAAAGTC -ATATATATAT-CACTA</w:t>
            </w:r>
            <w:r>
              <w:rPr>
                <w:rFonts w:ascii="Arial" w:eastAsia="Arial" w:hAnsi="Arial" w:cs="Arial"/>
                <w:b/>
              </w:rPr>
              <w:t>A</w:t>
            </w:r>
            <w:r>
              <w:rPr>
                <w:rFonts w:ascii="Arial" w:eastAsia="Arial" w:hAnsi="Arial" w:cs="Arial"/>
              </w:rPr>
              <w:t>G</w:t>
            </w:r>
          </w:p>
        </w:tc>
        <w:tc>
          <w:tcPr>
            <w:tcW w:w="1701" w:type="dxa"/>
          </w:tcPr>
          <w:p w14:paraId="4D309153" w14:textId="77777777" w:rsidR="00CC6F0E" w:rsidRDefault="00CC6F0E">
            <w:pPr>
              <w:spacing w:line="480" w:lineRule="auto"/>
              <w:rPr>
                <w:rFonts w:ascii="Arial" w:eastAsia="Arial" w:hAnsi="Arial" w:cs="Arial"/>
                <w:color w:val="000000"/>
              </w:rPr>
            </w:pPr>
            <w:r>
              <w:rPr>
                <w:rFonts w:ascii="Arial" w:eastAsia="Arial" w:hAnsi="Arial" w:cs="Arial"/>
                <w:color w:val="000000"/>
              </w:rPr>
              <w:t>63.10 %</w:t>
            </w:r>
          </w:p>
        </w:tc>
        <w:tc>
          <w:tcPr>
            <w:tcW w:w="1701" w:type="dxa"/>
          </w:tcPr>
          <w:p w14:paraId="5B440620"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49CD6C8B" w14:textId="77777777" w:rsidTr="0000033D">
        <w:trPr>
          <w:trHeight w:val="315"/>
        </w:trPr>
        <w:tc>
          <w:tcPr>
            <w:tcW w:w="1030" w:type="dxa"/>
          </w:tcPr>
          <w:p w14:paraId="6E545A6E" w14:textId="77777777" w:rsidR="00CC6F0E" w:rsidRDefault="00CC6F0E" w:rsidP="00943F54">
            <w:pPr>
              <w:spacing w:line="480" w:lineRule="auto"/>
              <w:rPr>
                <w:rFonts w:ascii="Arial" w:eastAsia="Arial" w:hAnsi="Arial" w:cs="Arial"/>
                <w:i/>
                <w:color w:val="000000"/>
              </w:rPr>
            </w:pPr>
            <w:r>
              <w:rPr>
                <w:rFonts w:ascii="Arial" w:eastAsia="Arial" w:hAnsi="Arial" w:cs="Arial"/>
                <w:i/>
              </w:rPr>
              <w:lastRenderedPageBreak/>
              <w:t>APC (</w:t>
            </w:r>
            <w:r>
              <w:rPr>
                <w:rFonts w:ascii="Arial" w:eastAsia="Arial" w:hAnsi="Arial" w:cs="Arial"/>
                <w:color w:val="000000"/>
              </w:rPr>
              <w:t>c.4128T&gt;A)</w:t>
            </w:r>
          </w:p>
        </w:tc>
        <w:tc>
          <w:tcPr>
            <w:tcW w:w="1659" w:type="dxa"/>
          </w:tcPr>
          <w:p w14:paraId="351E10CB" w14:textId="77777777" w:rsidR="00CC6F0E" w:rsidRDefault="00CC6F0E">
            <w:pPr>
              <w:spacing w:line="480" w:lineRule="auto"/>
              <w:rPr>
                <w:rFonts w:ascii="Arial" w:eastAsia="Arial" w:hAnsi="Arial" w:cs="Arial"/>
                <w:color w:val="000000"/>
              </w:rPr>
            </w:pPr>
            <w:r>
              <w:rPr>
                <w:rFonts w:ascii="Arial" w:eastAsia="Arial" w:hAnsi="Arial" w:cs="Arial"/>
              </w:rPr>
              <w:t>21-10/7-6:1:0</w:t>
            </w:r>
          </w:p>
        </w:tc>
        <w:tc>
          <w:tcPr>
            <w:tcW w:w="3402" w:type="dxa"/>
          </w:tcPr>
          <w:p w14:paraId="5D7705B3" w14:textId="77777777" w:rsidR="00CC6F0E" w:rsidRDefault="00CC6F0E">
            <w:pPr>
              <w:spacing w:line="480" w:lineRule="auto"/>
              <w:rPr>
                <w:rFonts w:ascii="Arial" w:eastAsia="Arial" w:hAnsi="Arial" w:cs="Arial"/>
                <w:color w:val="000000"/>
              </w:rPr>
            </w:pPr>
            <w:r>
              <w:rPr>
                <w:rFonts w:ascii="Arial" w:eastAsia="Arial" w:hAnsi="Arial" w:cs="Arial"/>
              </w:rPr>
              <w:t>GTGCTCAGACACCCAAAAGTC -ATATATATAT-ACACTA</w:t>
            </w:r>
            <w:r>
              <w:rPr>
                <w:rFonts w:ascii="Arial" w:eastAsia="Arial" w:hAnsi="Arial" w:cs="Arial"/>
                <w:b/>
              </w:rPr>
              <w:t>A</w:t>
            </w:r>
          </w:p>
        </w:tc>
        <w:tc>
          <w:tcPr>
            <w:tcW w:w="1701" w:type="dxa"/>
          </w:tcPr>
          <w:p w14:paraId="3A228895" w14:textId="77777777" w:rsidR="00CC6F0E" w:rsidRDefault="00CC6F0E">
            <w:pPr>
              <w:spacing w:line="480" w:lineRule="auto"/>
              <w:rPr>
                <w:rFonts w:ascii="Arial" w:eastAsia="Arial" w:hAnsi="Arial" w:cs="Arial"/>
                <w:color w:val="000000"/>
              </w:rPr>
            </w:pPr>
            <w:r>
              <w:rPr>
                <w:rFonts w:ascii="Arial" w:eastAsia="Arial" w:hAnsi="Arial" w:cs="Arial"/>
                <w:color w:val="000000"/>
              </w:rPr>
              <w:t>49.80 %</w:t>
            </w:r>
          </w:p>
        </w:tc>
        <w:tc>
          <w:tcPr>
            <w:tcW w:w="1701" w:type="dxa"/>
          </w:tcPr>
          <w:p w14:paraId="59DE8CD3" w14:textId="77777777" w:rsidR="00CC6F0E" w:rsidRDefault="00CC6F0E">
            <w:pPr>
              <w:spacing w:line="480" w:lineRule="auto"/>
              <w:rPr>
                <w:rFonts w:ascii="Arial" w:eastAsia="Arial" w:hAnsi="Arial" w:cs="Arial"/>
                <w:color w:val="000000"/>
              </w:rPr>
            </w:pPr>
            <w:r>
              <w:rPr>
                <w:rFonts w:ascii="Arial" w:eastAsia="Arial" w:hAnsi="Arial" w:cs="Arial"/>
                <w:color w:val="000000"/>
              </w:rPr>
              <w:t>0.03 %</w:t>
            </w:r>
          </w:p>
        </w:tc>
      </w:tr>
      <w:tr w:rsidR="00CC6F0E" w14:paraId="58019A34" w14:textId="77777777" w:rsidTr="0000033D">
        <w:trPr>
          <w:trHeight w:val="315"/>
        </w:trPr>
        <w:tc>
          <w:tcPr>
            <w:tcW w:w="1030" w:type="dxa"/>
          </w:tcPr>
          <w:p w14:paraId="68C9EDEE" w14:textId="77777777" w:rsidR="00CC6F0E" w:rsidRDefault="00CC6F0E" w:rsidP="00943F54">
            <w:pPr>
              <w:spacing w:line="480" w:lineRule="auto"/>
              <w:rPr>
                <w:rFonts w:ascii="Arial" w:eastAsia="Arial" w:hAnsi="Arial" w:cs="Arial"/>
                <w:i/>
                <w:color w:val="000000"/>
              </w:rPr>
            </w:pPr>
            <w:r>
              <w:rPr>
                <w:rFonts w:ascii="Arial" w:eastAsia="Arial" w:hAnsi="Arial" w:cs="Arial"/>
                <w:i/>
              </w:rPr>
              <w:t>APC (</w:t>
            </w:r>
            <w:r>
              <w:rPr>
                <w:rFonts w:ascii="Arial" w:eastAsia="Arial" w:hAnsi="Arial" w:cs="Arial"/>
                <w:color w:val="000000"/>
              </w:rPr>
              <w:t>c.4128T&gt;A)</w:t>
            </w:r>
          </w:p>
        </w:tc>
        <w:tc>
          <w:tcPr>
            <w:tcW w:w="1659" w:type="dxa"/>
          </w:tcPr>
          <w:p w14:paraId="25B9B0B5" w14:textId="77777777" w:rsidR="00CC6F0E" w:rsidRDefault="00CC6F0E">
            <w:pPr>
              <w:spacing w:line="480" w:lineRule="auto"/>
              <w:rPr>
                <w:rFonts w:ascii="Arial" w:eastAsia="Arial" w:hAnsi="Arial" w:cs="Arial"/>
                <w:color w:val="000000"/>
              </w:rPr>
            </w:pPr>
            <w:r>
              <w:rPr>
                <w:rFonts w:ascii="Arial" w:eastAsia="Arial" w:hAnsi="Arial" w:cs="Arial"/>
                <w:color w:val="000000"/>
              </w:rPr>
              <w:t>21-7/8-5:1:1</w:t>
            </w:r>
          </w:p>
        </w:tc>
        <w:tc>
          <w:tcPr>
            <w:tcW w:w="3402" w:type="dxa"/>
          </w:tcPr>
          <w:p w14:paraId="5FBCE326" w14:textId="77777777" w:rsidR="00CC6F0E" w:rsidRDefault="00CC6F0E">
            <w:pPr>
              <w:spacing w:line="480" w:lineRule="auto"/>
              <w:rPr>
                <w:rFonts w:ascii="Arial" w:eastAsia="Arial" w:hAnsi="Arial" w:cs="Arial"/>
                <w:color w:val="000000"/>
              </w:rPr>
            </w:pPr>
            <w:r>
              <w:rPr>
                <w:rFonts w:ascii="Arial" w:eastAsia="Arial" w:hAnsi="Arial" w:cs="Arial"/>
                <w:color w:val="000000"/>
              </w:rPr>
              <w:t>GTGCTCAGACACCCAAAAGTC -ATATATA-CACTA</w:t>
            </w:r>
            <w:r>
              <w:rPr>
                <w:rFonts w:ascii="Arial" w:eastAsia="Arial" w:hAnsi="Arial" w:cs="Arial"/>
                <w:b/>
                <w:color w:val="000000"/>
              </w:rPr>
              <w:t>A</w:t>
            </w:r>
            <w:r>
              <w:rPr>
                <w:rFonts w:ascii="Arial" w:eastAsia="Arial" w:hAnsi="Arial" w:cs="Arial"/>
                <w:color w:val="000000"/>
              </w:rPr>
              <w:t>G</w:t>
            </w:r>
          </w:p>
        </w:tc>
        <w:tc>
          <w:tcPr>
            <w:tcW w:w="1701" w:type="dxa"/>
          </w:tcPr>
          <w:p w14:paraId="6C630903" w14:textId="77777777" w:rsidR="00CC6F0E" w:rsidRDefault="00CC6F0E">
            <w:pPr>
              <w:spacing w:line="480" w:lineRule="auto"/>
              <w:rPr>
                <w:rFonts w:ascii="Arial" w:eastAsia="Arial" w:hAnsi="Arial" w:cs="Arial"/>
                <w:color w:val="000000"/>
              </w:rPr>
            </w:pPr>
            <w:r>
              <w:rPr>
                <w:rFonts w:ascii="Arial" w:eastAsia="Arial" w:hAnsi="Arial" w:cs="Arial"/>
                <w:color w:val="000000"/>
              </w:rPr>
              <w:t>93.56 %</w:t>
            </w:r>
          </w:p>
        </w:tc>
        <w:tc>
          <w:tcPr>
            <w:tcW w:w="1701" w:type="dxa"/>
          </w:tcPr>
          <w:p w14:paraId="2E5D9A9F" w14:textId="77777777" w:rsidR="00CC6F0E" w:rsidRDefault="00CC6F0E">
            <w:pPr>
              <w:spacing w:line="480" w:lineRule="auto"/>
              <w:rPr>
                <w:rFonts w:ascii="Arial" w:eastAsia="Arial" w:hAnsi="Arial" w:cs="Arial"/>
                <w:color w:val="000000"/>
              </w:rPr>
            </w:pPr>
            <w:r>
              <w:rPr>
                <w:rFonts w:ascii="Arial" w:eastAsia="Arial" w:hAnsi="Arial" w:cs="Arial"/>
                <w:color w:val="000000"/>
              </w:rPr>
              <w:t>0.10 %</w:t>
            </w:r>
          </w:p>
        </w:tc>
      </w:tr>
      <w:tr w:rsidR="00CC6F0E" w14:paraId="1AD4B351" w14:textId="77777777" w:rsidTr="0000033D">
        <w:trPr>
          <w:trHeight w:val="315"/>
        </w:trPr>
        <w:tc>
          <w:tcPr>
            <w:tcW w:w="1030" w:type="dxa"/>
          </w:tcPr>
          <w:p w14:paraId="5085B1EE"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APC </w:t>
            </w:r>
            <w:r>
              <w:rPr>
                <w:rFonts w:ascii="Arial" w:eastAsia="Arial" w:hAnsi="Arial" w:cs="Arial"/>
                <w:color w:val="000000"/>
              </w:rPr>
              <w:t>(c.2626C&gt;T)</w:t>
            </w:r>
          </w:p>
        </w:tc>
        <w:tc>
          <w:tcPr>
            <w:tcW w:w="1659" w:type="dxa"/>
          </w:tcPr>
          <w:p w14:paraId="3407C6A9" w14:textId="77777777" w:rsidR="00CC6F0E" w:rsidRDefault="00CC6F0E">
            <w:pPr>
              <w:spacing w:line="480" w:lineRule="auto"/>
              <w:rPr>
                <w:rFonts w:ascii="Arial" w:eastAsia="Arial" w:hAnsi="Arial" w:cs="Arial"/>
                <w:color w:val="000000"/>
              </w:rPr>
            </w:pPr>
            <w:r>
              <w:rPr>
                <w:rFonts w:ascii="Arial" w:eastAsia="Arial" w:hAnsi="Arial" w:cs="Arial"/>
                <w:color w:val="000000"/>
              </w:rPr>
              <w:t>15-18/10-4:1:1</w:t>
            </w:r>
          </w:p>
        </w:tc>
        <w:tc>
          <w:tcPr>
            <w:tcW w:w="3402" w:type="dxa"/>
          </w:tcPr>
          <w:p w14:paraId="295D1B03" w14:textId="77777777" w:rsidR="00CC6F0E" w:rsidRDefault="00CC6F0E">
            <w:pPr>
              <w:spacing w:line="480" w:lineRule="auto"/>
              <w:rPr>
                <w:rFonts w:ascii="Arial" w:eastAsia="Arial" w:hAnsi="Arial" w:cs="Arial"/>
                <w:color w:val="000000"/>
              </w:rPr>
            </w:pPr>
            <w:r>
              <w:rPr>
                <w:rFonts w:ascii="Arial" w:eastAsia="Arial" w:hAnsi="Arial" w:cs="Arial"/>
                <w:color w:val="000000"/>
              </w:rPr>
              <w:t>GGCTGCAGTGGTGGA-ATATATATATATATATAT-CCTC</w:t>
            </w:r>
            <w:r>
              <w:rPr>
                <w:rFonts w:ascii="Arial" w:eastAsia="Arial" w:hAnsi="Arial" w:cs="Arial"/>
                <w:b/>
                <w:color w:val="000000"/>
              </w:rPr>
              <w:t>A</w:t>
            </w:r>
            <w:r>
              <w:rPr>
                <w:rFonts w:ascii="Arial" w:eastAsia="Arial" w:hAnsi="Arial" w:cs="Arial"/>
                <w:color w:val="000000"/>
              </w:rPr>
              <w:t xml:space="preserve">C </w:t>
            </w:r>
          </w:p>
        </w:tc>
        <w:tc>
          <w:tcPr>
            <w:tcW w:w="1701" w:type="dxa"/>
          </w:tcPr>
          <w:p w14:paraId="73E1FEDB"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3FFAFD50"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2B36AC0F" w14:textId="77777777" w:rsidTr="0000033D">
        <w:trPr>
          <w:trHeight w:val="315"/>
        </w:trPr>
        <w:tc>
          <w:tcPr>
            <w:tcW w:w="1030" w:type="dxa"/>
          </w:tcPr>
          <w:p w14:paraId="6CEFE850"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APC </w:t>
            </w:r>
            <w:r>
              <w:rPr>
                <w:rFonts w:ascii="Arial" w:eastAsia="Arial" w:hAnsi="Arial" w:cs="Arial"/>
                <w:color w:val="000000"/>
              </w:rPr>
              <w:t>(c.2626C&gt;T)</w:t>
            </w:r>
          </w:p>
        </w:tc>
        <w:tc>
          <w:tcPr>
            <w:tcW w:w="1659" w:type="dxa"/>
          </w:tcPr>
          <w:p w14:paraId="4AB0469D" w14:textId="77777777" w:rsidR="00CC6F0E" w:rsidRDefault="00CC6F0E">
            <w:pPr>
              <w:spacing w:line="480" w:lineRule="auto"/>
              <w:rPr>
                <w:rFonts w:ascii="Arial" w:eastAsia="Arial" w:hAnsi="Arial" w:cs="Arial"/>
                <w:color w:val="000000"/>
              </w:rPr>
            </w:pPr>
            <w:r>
              <w:rPr>
                <w:rFonts w:ascii="Arial" w:eastAsia="Arial" w:hAnsi="Arial" w:cs="Arial"/>
                <w:color w:val="000000"/>
              </w:rPr>
              <w:t>15-18/9-5:1:1</w:t>
            </w:r>
          </w:p>
        </w:tc>
        <w:tc>
          <w:tcPr>
            <w:tcW w:w="3402" w:type="dxa"/>
          </w:tcPr>
          <w:p w14:paraId="6791D11F" w14:textId="77777777" w:rsidR="00CC6F0E" w:rsidRDefault="00CC6F0E">
            <w:pPr>
              <w:spacing w:line="480" w:lineRule="auto"/>
              <w:rPr>
                <w:rFonts w:ascii="Arial" w:eastAsia="Arial" w:hAnsi="Arial" w:cs="Arial"/>
                <w:color w:val="000000"/>
              </w:rPr>
            </w:pPr>
            <w:r>
              <w:rPr>
                <w:rFonts w:ascii="Arial" w:eastAsia="Arial" w:hAnsi="Arial" w:cs="Arial"/>
                <w:color w:val="000000"/>
              </w:rPr>
              <w:t>GGCTGCAGTGGTGGA-ATATATATATATATATAT-ACCTC</w:t>
            </w:r>
            <w:r>
              <w:rPr>
                <w:rFonts w:ascii="Arial" w:eastAsia="Arial" w:hAnsi="Arial" w:cs="Arial"/>
                <w:b/>
                <w:color w:val="000000"/>
              </w:rPr>
              <w:t>A</w:t>
            </w:r>
            <w:r>
              <w:rPr>
                <w:rFonts w:ascii="Arial" w:eastAsia="Arial" w:hAnsi="Arial" w:cs="Arial"/>
                <w:color w:val="000000"/>
              </w:rPr>
              <w:t>C</w:t>
            </w:r>
          </w:p>
        </w:tc>
        <w:tc>
          <w:tcPr>
            <w:tcW w:w="1701" w:type="dxa"/>
          </w:tcPr>
          <w:p w14:paraId="6010752A"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726BC377"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09EC749C" w14:textId="77777777" w:rsidTr="0000033D">
        <w:trPr>
          <w:trHeight w:val="315"/>
        </w:trPr>
        <w:tc>
          <w:tcPr>
            <w:tcW w:w="1030" w:type="dxa"/>
          </w:tcPr>
          <w:p w14:paraId="6B7390CA"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APC </w:t>
            </w:r>
            <w:r>
              <w:rPr>
                <w:rFonts w:ascii="Arial" w:eastAsia="Arial" w:hAnsi="Arial" w:cs="Arial"/>
                <w:color w:val="000000"/>
              </w:rPr>
              <w:t>(c.2626C&gt;T)</w:t>
            </w:r>
          </w:p>
        </w:tc>
        <w:tc>
          <w:tcPr>
            <w:tcW w:w="1659" w:type="dxa"/>
          </w:tcPr>
          <w:p w14:paraId="4B869150" w14:textId="77777777" w:rsidR="00CC6F0E" w:rsidRDefault="00CC6F0E">
            <w:pPr>
              <w:spacing w:line="480" w:lineRule="auto"/>
              <w:rPr>
                <w:rFonts w:ascii="Arial" w:eastAsia="Arial" w:hAnsi="Arial" w:cs="Arial"/>
                <w:color w:val="000000"/>
              </w:rPr>
            </w:pPr>
            <w:r>
              <w:rPr>
                <w:rFonts w:ascii="Arial" w:eastAsia="Arial" w:hAnsi="Arial" w:cs="Arial"/>
                <w:color w:val="000000"/>
              </w:rPr>
              <w:t>15-18/8-6:1:0</w:t>
            </w:r>
          </w:p>
        </w:tc>
        <w:tc>
          <w:tcPr>
            <w:tcW w:w="3402" w:type="dxa"/>
          </w:tcPr>
          <w:p w14:paraId="048194B0" w14:textId="77777777" w:rsidR="00CC6F0E" w:rsidRDefault="00CC6F0E">
            <w:pPr>
              <w:spacing w:line="480" w:lineRule="auto"/>
              <w:rPr>
                <w:rFonts w:ascii="Arial" w:eastAsia="Arial" w:hAnsi="Arial" w:cs="Arial"/>
                <w:color w:val="000000"/>
              </w:rPr>
            </w:pPr>
            <w:r>
              <w:rPr>
                <w:rFonts w:ascii="Arial" w:eastAsia="Arial" w:hAnsi="Arial" w:cs="Arial"/>
                <w:color w:val="000000"/>
              </w:rPr>
              <w:t>GGCTGCAGTGGTGGA-ATATATATATATATATAT-AACCTC</w:t>
            </w:r>
            <w:r>
              <w:rPr>
                <w:rFonts w:ascii="Arial" w:eastAsia="Arial" w:hAnsi="Arial" w:cs="Arial"/>
                <w:b/>
                <w:color w:val="000000"/>
              </w:rPr>
              <w:t>A</w:t>
            </w:r>
          </w:p>
        </w:tc>
        <w:tc>
          <w:tcPr>
            <w:tcW w:w="1701" w:type="dxa"/>
          </w:tcPr>
          <w:p w14:paraId="7A31E99E"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67DC4FC0"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2A418F1E" w14:textId="77777777" w:rsidTr="0000033D">
        <w:trPr>
          <w:trHeight w:val="315"/>
        </w:trPr>
        <w:tc>
          <w:tcPr>
            <w:tcW w:w="1030" w:type="dxa"/>
          </w:tcPr>
          <w:p w14:paraId="4F4241D0"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APC </w:t>
            </w:r>
            <w:r>
              <w:rPr>
                <w:rFonts w:ascii="Arial" w:eastAsia="Arial" w:hAnsi="Arial" w:cs="Arial"/>
                <w:color w:val="000000"/>
              </w:rPr>
              <w:t>(c.2626C&gt;T)</w:t>
            </w:r>
          </w:p>
        </w:tc>
        <w:tc>
          <w:tcPr>
            <w:tcW w:w="1659" w:type="dxa"/>
          </w:tcPr>
          <w:p w14:paraId="3BE3AACB" w14:textId="77777777" w:rsidR="00CC6F0E" w:rsidRDefault="00CC6F0E">
            <w:pPr>
              <w:spacing w:line="480" w:lineRule="auto"/>
              <w:rPr>
                <w:rFonts w:ascii="Arial" w:eastAsia="Arial" w:hAnsi="Arial" w:cs="Arial"/>
                <w:color w:val="000000"/>
              </w:rPr>
            </w:pPr>
            <w:r>
              <w:rPr>
                <w:rFonts w:ascii="Arial" w:eastAsia="Arial" w:hAnsi="Arial" w:cs="Arial"/>
                <w:color w:val="000000"/>
              </w:rPr>
              <w:t>15-10/10-4:1:1</w:t>
            </w:r>
          </w:p>
        </w:tc>
        <w:tc>
          <w:tcPr>
            <w:tcW w:w="3402" w:type="dxa"/>
          </w:tcPr>
          <w:p w14:paraId="281C0C9B" w14:textId="77777777" w:rsidR="00CC6F0E" w:rsidRDefault="00CC6F0E">
            <w:pPr>
              <w:spacing w:line="480" w:lineRule="auto"/>
              <w:rPr>
                <w:rFonts w:ascii="Arial" w:eastAsia="Arial" w:hAnsi="Arial" w:cs="Arial"/>
                <w:color w:val="000000"/>
              </w:rPr>
            </w:pPr>
            <w:r>
              <w:rPr>
                <w:rFonts w:ascii="Arial" w:eastAsia="Arial" w:hAnsi="Arial" w:cs="Arial"/>
                <w:color w:val="000000"/>
              </w:rPr>
              <w:t>GGCTGCAGTGGTGGA- ACGTGATCCC -CCTC</w:t>
            </w:r>
            <w:r>
              <w:rPr>
                <w:rFonts w:ascii="Arial" w:eastAsia="Arial" w:hAnsi="Arial" w:cs="Arial"/>
                <w:b/>
                <w:color w:val="000000"/>
              </w:rPr>
              <w:t>A</w:t>
            </w:r>
            <w:r>
              <w:rPr>
                <w:rFonts w:ascii="Arial" w:eastAsia="Arial" w:hAnsi="Arial" w:cs="Arial"/>
                <w:color w:val="000000"/>
              </w:rPr>
              <w:t xml:space="preserve">C </w:t>
            </w:r>
          </w:p>
        </w:tc>
        <w:tc>
          <w:tcPr>
            <w:tcW w:w="1701" w:type="dxa"/>
          </w:tcPr>
          <w:p w14:paraId="571C6E80"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78C7F652"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7D2DDFAC" w14:textId="77777777" w:rsidTr="0000033D">
        <w:trPr>
          <w:trHeight w:val="315"/>
        </w:trPr>
        <w:tc>
          <w:tcPr>
            <w:tcW w:w="1030" w:type="dxa"/>
          </w:tcPr>
          <w:p w14:paraId="301C37F5"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APC </w:t>
            </w:r>
            <w:r>
              <w:rPr>
                <w:rFonts w:ascii="Arial" w:eastAsia="Arial" w:hAnsi="Arial" w:cs="Arial"/>
                <w:color w:val="000000"/>
              </w:rPr>
              <w:t>(c.2626C&gt;T)</w:t>
            </w:r>
          </w:p>
        </w:tc>
        <w:tc>
          <w:tcPr>
            <w:tcW w:w="1659" w:type="dxa"/>
          </w:tcPr>
          <w:p w14:paraId="459B8579" w14:textId="77777777" w:rsidR="00CC6F0E" w:rsidRDefault="00CC6F0E">
            <w:pPr>
              <w:spacing w:line="480" w:lineRule="auto"/>
              <w:rPr>
                <w:rFonts w:ascii="Arial" w:eastAsia="Arial" w:hAnsi="Arial" w:cs="Arial"/>
                <w:color w:val="000000"/>
              </w:rPr>
            </w:pPr>
            <w:r>
              <w:rPr>
                <w:rFonts w:ascii="Arial" w:eastAsia="Arial" w:hAnsi="Arial" w:cs="Arial"/>
                <w:color w:val="000000"/>
              </w:rPr>
              <w:t>18-8/7-4:1:1</w:t>
            </w:r>
          </w:p>
        </w:tc>
        <w:tc>
          <w:tcPr>
            <w:tcW w:w="3402" w:type="dxa"/>
          </w:tcPr>
          <w:p w14:paraId="7A5C5A21" w14:textId="77777777" w:rsidR="00CC6F0E" w:rsidRDefault="00CC6F0E">
            <w:pPr>
              <w:spacing w:line="480" w:lineRule="auto"/>
              <w:rPr>
                <w:rFonts w:ascii="Arial" w:eastAsia="Arial" w:hAnsi="Arial" w:cs="Arial"/>
                <w:color w:val="000000"/>
              </w:rPr>
            </w:pPr>
            <w:r>
              <w:rPr>
                <w:rFonts w:ascii="Arial" w:eastAsia="Arial" w:hAnsi="Arial" w:cs="Arial"/>
                <w:color w:val="000000"/>
              </w:rPr>
              <w:t>GGCTGCAGTGGTGGAGAT- ATATATAT -CCTC</w:t>
            </w:r>
            <w:r>
              <w:rPr>
                <w:rFonts w:ascii="Arial" w:eastAsia="Arial" w:hAnsi="Arial" w:cs="Arial"/>
                <w:b/>
                <w:color w:val="000000"/>
              </w:rPr>
              <w:t>A</w:t>
            </w:r>
            <w:r>
              <w:rPr>
                <w:rFonts w:ascii="Arial" w:eastAsia="Arial" w:hAnsi="Arial" w:cs="Arial"/>
                <w:color w:val="000000"/>
              </w:rPr>
              <w:t>C</w:t>
            </w:r>
          </w:p>
        </w:tc>
        <w:tc>
          <w:tcPr>
            <w:tcW w:w="1701" w:type="dxa"/>
          </w:tcPr>
          <w:p w14:paraId="43FAA8C3" w14:textId="77777777" w:rsidR="00CC6F0E" w:rsidRDefault="00CC6F0E">
            <w:pPr>
              <w:spacing w:line="480" w:lineRule="auto"/>
              <w:rPr>
                <w:rFonts w:ascii="Arial" w:eastAsia="Arial" w:hAnsi="Arial" w:cs="Arial"/>
                <w:color w:val="000000"/>
              </w:rPr>
            </w:pPr>
            <w:r>
              <w:rPr>
                <w:rFonts w:ascii="Arial" w:eastAsia="Arial" w:hAnsi="Arial" w:cs="Arial"/>
                <w:color w:val="000000"/>
              </w:rPr>
              <w:t>84.15 %</w:t>
            </w:r>
          </w:p>
        </w:tc>
        <w:tc>
          <w:tcPr>
            <w:tcW w:w="1701" w:type="dxa"/>
          </w:tcPr>
          <w:p w14:paraId="02291596" w14:textId="77777777" w:rsidR="00CC6F0E" w:rsidRDefault="00CC6F0E">
            <w:pPr>
              <w:spacing w:line="480" w:lineRule="auto"/>
              <w:rPr>
                <w:rFonts w:ascii="Arial" w:eastAsia="Arial" w:hAnsi="Arial" w:cs="Arial"/>
                <w:color w:val="000000"/>
              </w:rPr>
            </w:pPr>
            <w:r>
              <w:rPr>
                <w:rFonts w:ascii="Arial" w:eastAsia="Arial" w:hAnsi="Arial" w:cs="Arial"/>
                <w:color w:val="000000"/>
              </w:rPr>
              <w:t>0.08 %</w:t>
            </w:r>
          </w:p>
        </w:tc>
      </w:tr>
      <w:tr w:rsidR="00CC6F0E" w14:paraId="2ADA8DE1" w14:textId="77777777" w:rsidTr="0000033D">
        <w:tc>
          <w:tcPr>
            <w:tcW w:w="1030" w:type="dxa"/>
          </w:tcPr>
          <w:p w14:paraId="63EAD4ED" w14:textId="77777777" w:rsidR="00CC6F0E" w:rsidRDefault="00CC6F0E" w:rsidP="00943F54">
            <w:pPr>
              <w:spacing w:line="480" w:lineRule="auto"/>
              <w:rPr>
                <w:rFonts w:ascii="Arial" w:eastAsia="Arial" w:hAnsi="Arial" w:cs="Arial"/>
                <w:color w:val="000000"/>
              </w:rPr>
            </w:pPr>
            <w:r>
              <w:rPr>
                <w:rFonts w:ascii="Arial" w:eastAsia="Arial" w:hAnsi="Arial" w:cs="Arial"/>
                <w:i/>
                <w:color w:val="000000"/>
              </w:rPr>
              <w:t xml:space="preserve">LAMC3 </w:t>
            </w:r>
            <w:r>
              <w:rPr>
                <w:rFonts w:ascii="Arial" w:eastAsia="Arial" w:hAnsi="Arial" w:cs="Arial"/>
                <w:color w:val="000000"/>
              </w:rPr>
              <w:t>(c.1241G&gt;A)</w:t>
            </w:r>
          </w:p>
          <w:p w14:paraId="42F77A37" w14:textId="77777777" w:rsidR="00CC6F0E" w:rsidRDefault="00CC6F0E">
            <w:pPr>
              <w:spacing w:line="480" w:lineRule="auto"/>
              <w:rPr>
                <w:rFonts w:ascii="Arial" w:eastAsia="Arial" w:hAnsi="Arial" w:cs="Arial"/>
                <w:i/>
                <w:color w:val="000000"/>
              </w:rPr>
            </w:pPr>
          </w:p>
        </w:tc>
        <w:tc>
          <w:tcPr>
            <w:tcW w:w="1659" w:type="dxa"/>
          </w:tcPr>
          <w:p w14:paraId="2B185BF6" w14:textId="77777777" w:rsidR="00CC6F0E" w:rsidRDefault="00CC6F0E">
            <w:pPr>
              <w:spacing w:line="480" w:lineRule="auto"/>
              <w:rPr>
                <w:rFonts w:ascii="Arial" w:eastAsia="Arial" w:hAnsi="Arial" w:cs="Arial"/>
                <w:color w:val="000000"/>
              </w:rPr>
            </w:pPr>
            <w:r>
              <w:rPr>
                <w:rFonts w:ascii="Arial" w:eastAsia="Arial" w:hAnsi="Arial" w:cs="Arial"/>
                <w:color w:val="000000"/>
              </w:rPr>
              <w:t>22-8/6-4:1:1</w:t>
            </w:r>
          </w:p>
        </w:tc>
        <w:tc>
          <w:tcPr>
            <w:tcW w:w="3402" w:type="dxa"/>
          </w:tcPr>
          <w:p w14:paraId="608CA6E2" w14:textId="77777777" w:rsidR="00CC6F0E" w:rsidRDefault="00CC6F0E">
            <w:pPr>
              <w:spacing w:line="480" w:lineRule="auto"/>
              <w:rPr>
                <w:rFonts w:ascii="Arial" w:eastAsia="Arial" w:hAnsi="Arial" w:cs="Arial"/>
                <w:color w:val="000000"/>
              </w:rPr>
            </w:pPr>
            <w:r>
              <w:rPr>
                <w:rFonts w:ascii="Arial" w:eastAsia="Arial" w:hAnsi="Arial" w:cs="Arial"/>
                <w:color w:val="000000"/>
              </w:rPr>
              <w:t>CCTCACTGAGCGAGTGGAACCC-ATATATAT-ACAG</w:t>
            </w:r>
            <w:r>
              <w:rPr>
                <w:rFonts w:ascii="Arial" w:eastAsia="Arial" w:hAnsi="Arial" w:cs="Arial"/>
                <w:b/>
                <w:color w:val="000000"/>
              </w:rPr>
              <w:t>T</w:t>
            </w:r>
            <w:r>
              <w:rPr>
                <w:rFonts w:ascii="Arial" w:eastAsia="Arial" w:hAnsi="Arial" w:cs="Arial"/>
                <w:color w:val="000000"/>
              </w:rPr>
              <w:t xml:space="preserve">G </w:t>
            </w:r>
          </w:p>
        </w:tc>
        <w:tc>
          <w:tcPr>
            <w:tcW w:w="1701" w:type="dxa"/>
          </w:tcPr>
          <w:p w14:paraId="0EEB26FD"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6E436730"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1D4F1152" w14:textId="77777777" w:rsidTr="0000033D">
        <w:tc>
          <w:tcPr>
            <w:tcW w:w="1030" w:type="dxa"/>
          </w:tcPr>
          <w:p w14:paraId="1D81CAE1"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lastRenderedPageBreak/>
              <w:t>LAMC3</w:t>
            </w:r>
          </w:p>
          <w:p w14:paraId="1750E0EC" w14:textId="77777777" w:rsidR="00CC6F0E" w:rsidRDefault="00CC6F0E">
            <w:pPr>
              <w:spacing w:line="480" w:lineRule="auto"/>
              <w:rPr>
                <w:rFonts w:ascii="Arial" w:eastAsia="Arial" w:hAnsi="Arial" w:cs="Arial"/>
                <w:i/>
                <w:color w:val="000000"/>
              </w:rPr>
            </w:pPr>
            <w:r>
              <w:rPr>
                <w:rFonts w:ascii="Arial" w:eastAsia="Arial" w:hAnsi="Arial" w:cs="Arial"/>
                <w:color w:val="000000"/>
              </w:rPr>
              <w:t>(c.1241G&gt;A)</w:t>
            </w:r>
          </w:p>
        </w:tc>
        <w:tc>
          <w:tcPr>
            <w:tcW w:w="1659" w:type="dxa"/>
          </w:tcPr>
          <w:p w14:paraId="14D186A4" w14:textId="77777777" w:rsidR="00CC6F0E" w:rsidRDefault="00CC6F0E">
            <w:pPr>
              <w:spacing w:line="480" w:lineRule="auto"/>
              <w:rPr>
                <w:rFonts w:ascii="Arial" w:eastAsia="Arial" w:hAnsi="Arial" w:cs="Arial"/>
                <w:color w:val="000000"/>
              </w:rPr>
            </w:pPr>
            <w:r>
              <w:rPr>
                <w:rFonts w:ascii="Arial" w:eastAsia="Arial" w:hAnsi="Arial" w:cs="Arial"/>
                <w:color w:val="000000"/>
              </w:rPr>
              <w:t>19-8/6-4:1:1</w:t>
            </w:r>
          </w:p>
        </w:tc>
        <w:tc>
          <w:tcPr>
            <w:tcW w:w="3402" w:type="dxa"/>
          </w:tcPr>
          <w:p w14:paraId="4527114D" w14:textId="77777777" w:rsidR="00CC6F0E" w:rsidRDefault="00CC6F0E">
            <w:pPr>
              <w:spacing w:line="480" w:lineRule="auto"/>
              <w:rPr>
                <w:rFonts w:ascii="Arial" w:eastAsia="Arial" w:hAnsi="Arial" w:cs="Arial"/>
                <w:color w:val="000000"/>
              </w:rPr>
            </w:pPr>
            <w:r>
              <w:rPr>
                <w:rFonts w:ascii="Arial" w:eastAsia="Arial" w:hAnsi="Arial" w:cs="Arial"/>
                <w:color w:val="000000"/>
              </w:rPr>
              <w:t>CACTGAGCGAGTGGAACCC-ATATATAT-ACAG</w:t>
            </w:r>
            <w:r>
              <w:rPr>
                <w:rFonts w:ascii="Arial" w:eastAsia="Arial" w:hAnsi="Arial" w:cs="Arial"/>
                <w:b/>
                <w:color w:val="000000"/>
              </w:rPr>
              <w:t>T</w:t>
            </w:r>
            <w:r>
              <w:rPr>
                <w:rFonts w:ascii="Arial" w:eastAsia="Arial" w:hAnsi="Arial" w:cs="Arial"/>
                <w:color w:val="000000"/>
              </w:rPr>
              <w:t xml:space="preserve">G </w:t>
            </w:r>
          </w:p>
        </w:tc>
        <w:tc>
          <w:tcPr>
            <w:tcW w:w="1701" w:type="dxa"/>
          </w:tcPr>
          <w:p w14:paraId="06CF9B01" w14:textId="77777777" w:rsidR="00CC6F0E" w:rsidRDefault="00CC6F0E">
            <w:pPr>
              <w:spacing w:line="480" w:lineRule="auto"/>
              <w:rPr>
                <w:rFonts w:ascii="Arial" w:eastAsia="Arial" w:hAnsi="Arial" w:cs="Arial"/>
                <w:color w:val="000000"/>
              </w:rPr>
            </w:pPr>
            <w:r>
              <w:rPr>
                <w:rFonts w:ascii="Arial" w:eastAsia="Arial" w:hAnsi="Arial" w:cs="Arial"/>
                <w:color w:val="000000"/>
              </w:rPr>
              <w:t>62.35 %</w:t>
            </w:r>
          </w:p>
        </w:tc>
        <w:tc>
          <w:tcPr>
            <w:tcW w:w="1701" w:type="dxa"/>
          </w:tcPr>
          <w:p w14:paraId="657A3BA5" w14:textId="77777777" w:rsidR="00CC6F0E" w:rsidRDefault="00CC6F0E">
            <w:pPr>
              <w:spacing w:line="480" w:lineRule="auto"/>
              <w:rPr>
                <w:rFonts w:ascii="Arial" w:eastAsia="Arial" w:hAnsi="Arial" w:cs="Arial"/>
                <w:color w:val="000000"/>
              </w:rPr>
            </w:pPr>
            <w:r>
              <w:rPr>
                <w:rFonts w:ascii="Arial" w:eastAsia="Arial" w:hAnsi="Arial" w:cs="Arial"/>
                <w:color w:val="000000"/>
              </w:rPr>
              <w:t>0.02 %</w:t>
            </w:r>
          </w:p>
        </w:tc>
      </w:tr>
      <w:tr w:rsidR="00CC6F0E" w14:paraId="55BABBF1" w14:textId="77777777" w:rsidTr="0000033D">
        <w:tc>
          <w:tcPr>
            <w:tcW w:w="1030" w:type="dxa"/>
          </w:tcPr>
          <w:p w14:paraId="7D582B3C" w14:textId="77777777" w:rsidR="00CC6F0E" w:rsidRDefault="00CC6F0E" w:rsidP="00943F54">
            <w:pPr>
              <w:spacing w:line="480" w:lineRule="auto"/>
              <w:rPr>
                <w:rFonts w:ascii="Arial" w:eastAsia="Arial" w:hAnsi="Arial" w:cs="Arial"/>
                <w:color w:val="000000"/>
              </w:rPr>
            </w:pPr>
            <w:r>
              <w:rPr>
                <w:rFonts w:ascii="Arial" w:eastAsia="Arial" w:hAnsi="Arial" w:cs="Arial"/>
                <w:i/>
                <w:color w:val="000000"/>
              </w:rPr>
              <w:t xml:space="preserve">NRXN3 </w:t>
            </w:r>
            <w:r>
              <w:rPr>
                <w:rFonts w:ascii="Arial" w:eastAsia="Arial" w:hAnsi="Arial" w:cs="Arial"/>
                <w:color w:val="000000"/>
              </w:rPr>
              <w:t>(c.1421G&gt;A)</w:t>
            </w:r>
          </w:p>
        </w:tc>
        <w:tc>
          <w:tcPr>
            <w:tcW w:w="1659" w:type="dxa"/>
          </w:tcPr>
          <w:p w14:paraId="3A7FA2B2" w14:textId="77777777" w:rsidR="00CC6F0E" w:rsidRDefault="00CC6F0E">
            <w:pPr>
              <w:spacing w:line="480" w:lineRule="auto"/>
              <w:rPr>
                <w:rFonts w:ascii="Arial" w:eastAsia="Arial" w:hAnsi="Arial" w:cs="Arial"/>
                <w:color w:val="000000"/>
              </w:rPr>
            </w:pPr>
            <w:r>
              <w:rPr>
                <w:rFonts w:ascii="Arial" w:eastAsia="Arial" w:hAnsi="Arial" w:cs="Arial"/>
                <w:color w:val="000000"/>
              </w:rPr>
              <w:t>21-8/5-4:1:1</w:t>
            </w:r>
          </w:p>
        </w:tc>
        <w:tc>
          <w:tcPr>
            <w:tcW w:w="3402" w:type="dxa"/>
          </w:tcPr>
          <w:p w14:paraId="4D9150EB" w14:textId="77777777" w:rsidR="00CC6F0E" w:rsidRDefault="00CC6F0E">
            <w:pPr>
              <w:spacing w:line="480" w:lineRule="auto"/>
              <w:rPr>
                <w:rFonts w:ascii="Arial" w:eastAsia="Arial" w:hAnsi="Arial" w:cs="Arial"/>
                <w:color w:val="000000"/>
              </w:rPr>
            </w:pPr>
            <w:r>
              <w:rPr>
                <w:rFonts w:ascii="Arial" w:eastAsia="Arial" w:hAnsi="Arial" w:cs="Arial"/>
                <w:color w:val="000000"/>
              </w:rPr>
              <w:t>AACGTATGGGCTCCATCTCCT-ATATATAT-TTCC</w:t>
            </w:r>
            <w:r>
              <w:rPr>
                <w:rFonts w:ascii="Arial" w:eastAsia="Arial" w:hAnsi="Arial" w:cs="Arial"/>
                <w:b/>
                <w:color w:val="000000"/>
              </w:rPr>
              <w:t>A</w:t>
            </w:r>
            <w:r>
              <w:rPr>
                <w:rFonts w:ascii="Arial" w:eastAsia="Arial" w:hAnsi="Arial" w:cs="Arial"/>
                <w:color w:val="000000"/>
              </w:rPr>
              <w:t xml:space="preserve">C </w:t>
            </w:r>
          </w:p>
        </w:tc>
        <w:tc>
          <w:tcPr>
            <w:tcW w:w="1701" w:type="dxa"/>
          </w:tcPr>
          <w:p w14:paraId="5ADA216F" w14:textId="77777777" w:rsidR="00CC6F0E" w:rsidRDefault="00CC6F0E">
            <w:pPr>
              <w:spacing w:line="480" w:lineRule="auto"/>
              <w:rPr>
                <w:rFonts w:ascii="Arial" w:eastAsia="Arial" w:hAnsi="Arial" w:cs="Arial"/>
                <w:color w:val="000000"/>
              </w:rPr>
            </w:pPr>
            <w:r>
              <w:rPr>
                <w:rFonts w:ascii="Arial" w:eastAsia="Arial" w:hAnsi="Arial" w:cs="Arial"/>
                <w:color w:val="000000"/>
              </w:rPr>
              <w:t>96.33 %</w:t>
            </w:r>
          </w:p>
        </w:tc>
        <w:tc>
          <w:tcPr>
            <w:tcW w:w="1701" w:type="dxa"/>
          </w:tcPr>
          <w:p w14:paraId="7D4185E6" w14:textId="77777777" w:rsidR="00CC6F0E" w:rsidRDefault="00CC6F0E">
            <w:pPr>
              <w:spacing w:line="480" w:lineRule="auto"/>
              <w:rPr>
                <w:rFonts w:ascii="Arial" w:eastAsia="Arial" w:hAnsi="Arial" w:cs="Arial"/>
                <w:color w:val="000000"/>
              </w:rPr>
            </w:pPr>
            <w:r>
              <w:rPr>
                <w:rFonts w:ascii="Arial" w:eastAsia="Arial" w:hAnsi="Arial" w:cs="Arial"/>
                <w:color w:val="000000"/>
              </w:rPr>
              <w:t>0.10 %</w:t>
            </w:r>
          </w:p>
        </w:tc>
      </w:tr>
      <w:tr w:rsidR="00CC6F0E" w14:paraId="70FAF313" w14:textId="77777777" w:rsidTr="0000033D">
        <w:tc>
          <w:tcPr>
            <w:tcW w:w="1030" w:type="dxa"/>
          </w:tcPr>
          <w:p w14:paraId="77C90243" w14:textId="77777777" w:rsidR="00CC6F0E" w:rsidRDefault="00CC6F0E" w:rsidP="00943F54">
            <w:pPr>
              <w:spacing w:line="480" w:lineRule="auto"/>
              <w:rPr>
                <w:rFonts w:ascii="Arial" w:eastAsia="Arial" w:hAnsi="Arial" w:cs="Arial"/>
                <w:color w:val="000000"/>
              </w:rPr>
            </w:pPr>
            <w:r>
              <w:rPr>
                <w:rFonts w:ascii="Arial" w:eastAsia="Arial" w:hAnsi="Arial" w:cs="Arial"/>
                <w:i/>
                <w:color w:val="000000"/>
              </w:rPr>
              <w:t xml:space="preserve">ASNA1 </w:t>
            </w:r>
            <w:r>
              <w:rPr>
                <w:rFonts w:ascii="Arial" w:eastAsia="Arial" w:hAnsi="Arial" w:cs="Arial"/>
                <w:color w:val="000000"/>
              </w:rPr>
              <w:t>(c.193C&gt;T)</w:t>
            </w:r>
          </w:p>
        </w:tc>
        <w:tc>
          <w:tcPr>
            <w:tcW w:w="1659" w:type="dxa"/>
          </w:tcPr>
          <w:p w14:paraId="7568ABE3" w14:textId="77777777" w:rsidR="00CC6F0E" w:rsidRDefault="00CC6F0E">
            <w:pPr>
              <w:spacing w:line="480" w:lineRule="auto"/>
              <w:rPr>
                <w:rFonts w:ascii="Arial" w:eastAsia="Arial" w:hAnsi="Arial" w:cs="Arial"/>
                <w:color w:val="000000"/>
              </w:rPr>
            </w:pPr>
            <w:r>
              <w:rPr>
                <w:rFonts w:ascii="Arial" w:eastAsia="Arial" w:hAnsi="Arial" w:cs="Arial"/>
                <w:color w:val="000000"/>
              </w:rPr>
              <w:t>22-8/5-4:1:1</w:t>
            </w:r>
          </w:p>
        </w:tc>
        <w:tc>
          <w:tcPr>
            <w:tcW w:w="3402" w:type="dxa"/>
          </w:tcPr>
          <w:p w14:paraId="4B9724DE"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GGGTCTGTGGAGATGATCAGAA-ATATATAT-TCAC</w:t>
            </w:r>
            <w:r>
              <w:rPr>
                <w:rFonts w:ascii="Arial" w:eastAsia="Arial" w:hAnsi="Arial" w:cs="Arial"/>
                <w:b/>
                <w:color w:val="000000"/>
              </w:rPr>
              <w:t>A</w:t>
            </w:r>
            <w:r>
              <w:rPr>
                <w:rFonts w:ascii="Arial" w:eastAsia="Arial" w:hAnsi="Arial" w:cs="Arial"/>
                <w:color w:val="000000"/>
              </w:rPr>
              <w:t xml:space="preserve">C </w:t>
            </w:r>
          </w:p>
        </w:tc>
        <w:tc>
          <w:tcPr>
            <w:tcW w:w="1701" w:type="dxa"/>
          </w:tcPr>
          <w:p w14:paraId="006E26CE" w14:textId="77777777" w:rsidR="00CC6F0E" w:rsidRDefault="00CC6F0E">
            <w:pPr>
              <w:spacing w:line="480" w:lineRule="auto"/>
              <w:rPr>
                <w:rFonts w:ascii="Arial" w:eastAsia="Arial" w:hAnsi="Arial" w:cs="Arial"/>
                <w:color w:val="000000"/>
              </w:rPr>
            </w:pPr>
            <w:r>
              <w:rPr>
                <w:rFonts w:ascii="Arial" w:eastAsia="Arial" w:hAnsi="Arial" w:cs="Arial"/>
                <w:color w:val="000000"/>
              </w:rPr>
              <w:t>96.64 %</w:t>
            </w:r>
          </w:p>
        </w:tc>
        <w:tc>
          <w:tcPr>
            <w:tcW w:w="1701" w:type="dxa"/>
          </w:tcPr>
          <w:p w14:paraId="1CD34B42" w14:textId="77777777" w:rsidR="00CC6F0E" w:rsidRDefault="00CC6F0E">
            <w:pPr>
              <w:spacing w:line="480" w:lineRule="auto"/>
              <w:rPr>
                <w:rFonts w:ascii="Arial" w:eastAsia="Arial" w:hAnsi="Arial" w:cs="Arial"/>
                <w:color w:val="000000"/>
              </w:rPr>
            </w:pPr>
            <w:r>
              <w:rPr>
                <w:rFonts w:ascii="Arial" w:eastAsia="Arial" w:hAnsi="Arial" w:cs="Arial"/>
                <w:color w:val="000000"/>
              </w:rPr>
              <w:t>0.36 %</w:t>
            </w:r>
          </w:p>
        </w:tc>
      </w:tr>
      <w:tr w:rsidR="00CC6F0E" w14:paraId="726C7E66" w14:textId="77777777" w:rsidTr="0000033D">
        <w:tc>
          <w:tcPr>
            <w:tcW w:w="1030" w:type="dxa"/>
          </w:tcPr>
          <w:p w14:paraId="664C0BE9"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ASNA1 </w:t>
            </w:r>
            <w:r>
              <w:rPr>
                <w:rFonts w:ascii="Arial" w:eastAsia="Arial" w:hAnsi="Arial" w:cs="Arial"/>
                <w:color w:val="000000"/>
              </w:rPr>
              <w:t>(c.193C&gt;T)</w:t>
            </w:r>
          </w:p>
        </w:tc>
        <w:tc>
          <w:tcPr>
            <w:tcW w:w="1659" w:type="dxa"/>
          </w:tcPr>
          <w:p w14:paraId="0E71D060" w14:textId="77777777" w:rsidR="00CC6F0E" w:rsidRDefault="00CC6F0E">
            <w:pPr>
              <w:spacing w:line="480" w:lineRule="auto"/>
              <w:rPr>
                <w:rFonts w:ascii="Arial" w:eastAsia="Arial" w:hAnsi="Arial" w:cs="Arial"/>
                <w:color w:val="000000"/>
              </w:rPr>
            </w:pPr>
            <w:r>
              <w:rPr>
                <w:rFonts w:ascii="Arial" w:eastAsia="Arial" w:hAnsi="Arial" w:cs="Arial"/>
                <w:color w:val="000000"/>
              </w:rPr>
              <w:t>22-8/4-5:1:1</w:t>
            </w:r>
          </w:p>
        </w:tc>
        <w:tc>
          <w:tcPr>
            <w:tcW w:w="3402" w:type="dxa"/>
          </w:tcPr>
          <w:p w14:paraId="3F53A77A"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GGGTCTGTGGAGATGATCAGAA-ATATATAT-CTCAC</w:t>
            </w:r>
            <w:r>
              <w:rPr>
                <w:rFonts w:ascii="Arial" w:eastAsia="Arial" w:hAnsi="Arial" w:cs="Arial"/>
                <w:b/>
                <w:color w:val="000000"/>
              </w:rPr>
              <w:t>A</w:t>
            </w:r>
            <w:r>
              <w:rPr>
                <w:rFonts w:ascii="Arial" w:eastAsia="Arial" w:hAnsi="Arial" w:cs="Arial"/>
                <w:color w:val="000000"/>
              </w:rPr>
              <w:t xml:space="preserve">C </w:t>
            </w:r>
          </w:p>
        </w:tc>
        <w:tc>
          <w:tcPr>
            <w:tcW w:w="1701" w:type="dxa"/>
          </w:tcPr>
          <w:p w14:paraId="074CBA6E" w14:textId="77777777" w:rsidR="00CC6F0E" w:rsidRDefault="00CC6F0E">
            <w:pPr>
              <w:spacing w:line="480" w:lineRule="auto"/>
              <w:rPr>
                <w:rFonts w:ascii="Arial" w:eastAsia="Arial" w:hAnsi="Arial" w:cs="Arial"/>
                <w:color w:val="000000"/>
              </w:rPr>
            </w:pPr>
            <w:r>
              <w:rPr>
                <w:rFonts w:ascii="Arial" w:eastAsia="Arial" w:hAnsi="Arial" w:cs="Arial"/>
                <w:color w:val="000000"/>
              </w:rPr>
              <w:t>103.44 %</w:t>
            </w:r>
          </w:p>
        </w:tc>
        <w:tc>
          <w:tcPr>
            <w:tcW w:w="1701" w:type="dxa"/>
          </w:tcPr>
          <w:p w14:paraId="2598CFE6" w14:textId="77777777" w:rsidR="00CC6F0E" w:rsidRDefault="00CC6F0E">
            <w:pPr>
              <w:spacing w:line="480" w:lineRule="auto"/>
              <w:rPr>
                <w:rFonts w:ascii="Arial" w:eastAsia="Arial" w:hAnsi="Arial" w:cs="Arial"/>
                <w:color w:val="000000"/>
              </w:rPr>
            </w:pPr>
            <w:r>
              <w:rPr>
                <w:rFonts w:ascii="Arial" w:eastAsia="Arial" w:hAnsi="Arial" w:cs="Arial"/>
                <w:color w:val="000000"/>
              </w:rPr>
              <w:t>43.51 %</w:t>
            </w:r>
          </w:p>
        </w:tc>
      </w:tr>
      <w:tr w:rsidR="00CC6F0E" w14:paraId="5F3CA87D" w14:textId="77777777" w:rsidTr="0000033D">
        <w:tc>
          <w:tcPr>
            <w:tcW w:w="1030" w:type="dxa"/>
          </w:tcPr>
          <w:p w14:paraId="4739F2B6"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1520FA13" w14:textId="77777777" w:rsidR="00CC6F0E" w:rsidRDefault="00CC6F0E">
            <w:pPr>
              <w:spacing w:line="480" w:lineRule="auto"/>
              <w:rPr>
                <w:rFonts w:ascii="Arial" w:eastAsia="Arial" w:hAnsi="Arial" w:cs="Arial"/>
                <w:color w:val="000000"/>
              </w:rPr>
            </w:pPr>
            <w:r>
              <w:rPr>
                <w:rFonts w:ascii="Arial" w:eastAsia="Arial" w:hAnsi="Arial" w:cs="Arial"/>
                <w:color w:val="000000"/>
              </w:rPr>
              <w:t>22-8/3-6:1:0</w:t>
            </w:r>
            <w:r>
              <w:rPr>
                <w:rFonts w:ascii="Arial" w:eastAsia="Arial" w:hAnsi="Arial" w:cs="Arial"/>
                <w:color w:val="000000"/>
              </w:rPr>
              <w:tab/>
            </w:r>
          </w:p>
        </w:tc>
        <w:tc>
          <w:tcPr>
            <w:tcW w:w="3402" w:type="dxa"/>
          </w:tcPr>
          <w:p w14:paraId="2D266918"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GGGTCTGTGGAGATGATCAGAA-ATATATAT-TCTCAC</w:t>
            </w:r>
            <w:r>
              <w:rPr>
                <w:rFonts w:ascii="Arial" w:eastAsia="Arial" w:hAnsi="Arial" w:cs="Arial"/>
                <w:b/>
                <w:color w:val="000000"/>
              </w:rPr>
              <w:t>A</w:t>
            </w:r>
          </w:p>
        </w:tc>
        <w:tc>
          <w:tcPr>
            <w:tcW w:w="1701" w:type="dxa"/>
          </w:tcPr>
          <w:p w14:paraId="359A8E6B" w14:textId="77777777" w:rsidR="00CC6F0E" w:rsidRDefault="00CC6F0E">
            <w:pPr>
              <w:spacing w:line="480" w:lineRule="auto"/>
              <w:rPr>
                <w:rFonts w:ascii="Arial" w:eastAsia="Arial" w:hAnsi="Arial" w:cs="Arial"/>
                <w:color w:val="000000"/>
              </w:rPr>
            </w:pPr>
            <w:r>
              <w:rPr>
                <w:rFonts w:ascii="Arial" w:eastAsia="Arial" w:hAnsi="Arial" w:cs="Arial"/>
                <w:color w:val="000000"/>
              </w:rPr>
              <w:t>96.51 %</w:t>
            </w:r>
          </w:p>
        </w:tc>
        <w:tc>
          <w:tcPr>
            <w:tcW w:w="1701" w:type="dxa"/>
          </w:tcPr>
          <w:p w14:paraId="05566A67" w14:textId="77777777" w:rsidR="00CC6F0E" w:rsidRDefault="00CC6F0E">
            <w:pPr>
              <w:spacing w:line="480" w:lineRule="auto"/>
              <w:rPr>
                <w:rFonts w:ascii="Arial" w:eastAsia="Arial" w:hAnsi="Arial" w:cs="Arial"/>
                <w:color w:val="000000"/>
              </w:rPr>
            </w:pPr>
            <w:r>
              <w:rPr>
                <w:rFonts w:ascii="Arial" w:eastAsia="Arial" w:hAnsi="Arial" w:cs="Arial"/>
                <w:color w:val="000000"/>
              </w:rPr>
              <w:t>0.91 %</w:t>
            </w:r>
          </w:p>
        </w:tc>
      </w:tr>
      <w:tr w:rsidR="00CC6F0E" w14:paraId="79963A05" w14:textId="77777777" w:rsidTr="0000033D">
        <w:tc>
          <w:tcPr>
            <w:tcW w:w="1030" w:type="dxa"/>
          </w:tcPr>
          <w:p w14:paraId="3518B0A8"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0F3DF06E" w14:textId="77777777" w:rsidR="00CC6F0E" w:rsidRDefault="00CC6F0E">
            <w:pPr>
              <w:spacing w:line="480" w:lineRule="auto"/>
              <w:rPr>
                <w:rFonts w:ascii="Arial" w:eastAsia="Arial" w:hAnsi="Arial" w:cs="Arial"/>
                <w:color w:val="000000"/>
              </w:rPr>
            </w:pPr>
            <w:r>
              <w:rPr>
                <w:rFonts w:ascii="Arial" w:eastAsia="Arial" w:hAnsi="Arial" w:cs="Arial"/>
                <w:color w:val="000000"/>
              </w:rPr>
              <w:t>22-4/5-4:1:1</w:t>
            </w:r>
          </w:p>
        </w:tc>
        <w:tc>
          <w:tcPr>
            <w:tcW w:w="3402" w:type="dxa"/>
          </w:tcPr>
          <w:p w14:paraId="563D65CE"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GGGTCTGTGGAGATGATCAGAA-TATA-TCAC</w:t>
            </w:r>
            <w:r>
              <w:rPr>
                <w:rFonts w:ascii="Arial" w:eastAsia="Arial" w:hAnsi="Arial" w:cs="Arial"/>
                <w:b/>
                <w:color w:val="000000"/>
              </w:rPr>
              <w:t>A</w:t>
            </w:r>
            <w:r>
              <w:rPr>
                <w:rFonts w:ascii="Arial" w:eastAsia="Arial" w:hAnsi="Arial" w:cs="Arial"/>
                <w:color w:val="000000"/>
              </w:rPr>
              <w:t>C</w:t>
            </w:r>
          </w:p>
        </w:tc>
        <w:tc>
          <w:tcPr>
            <w:tcW w:w="1701" w:type="dxa"/>
          </w:tcPr>
          <w:p w14:paraId="0C77725F" w14:textId="77777777" w:rsidR="00CC6F0E" w:rsidRDefault="00CC6F0E">
            <w:pPr>
              <w:spacing w:line="480" w:lineRule="auto"/>
              <w:rPr>
                <w:rFonts w:ascii="Arial" w:eastAsia="Arial" w:hAnsi="Arial" w:cs="Arial"/>
                <w:color w:val="000000"/>
              </w:rPr>
            </w:pPr>
            <w:r>
              <w:rPr>
                <w:rFonts w:ascii="Arial" w:eastAsia="Arial" w:hAnsi="Arial" w:cs="Arial"/>
                <w:color w:val="000000"/>
              </w:rPr>
              <w:t>109.03 %</w:t>
            </w:r>
          </w:p>
        </w:tc>
        <w:tc>
          <w:tcPr>
            <w:tcW w:w="1701" w:type="dxa"/>
          </w:tcPr>
          <w:p w14:paraId="5D6B5484" w14:textId="77777777" w:rsidR="00CC6F0E" w:rsidRDefault="00CC6F0E">
            <w:pPr>
              <w:spacing w:line="480" w:lineRule="auto"/>
              <w:rPr>
                <w:rFonts w:ascii="Arial" w:eastAsia="Arial" w:hAnsi="Arial" w:cs="Arial"/>
                <w:color w:val="000000"/>
              </w:rPr>
            </w:pPr>
            <w:r>
              <w:rPr>
                <w:rFonts w:ascii="Arial" w:eastAsia="Arial" w:hAnsi="Arial" w:cs="Arial"/>
                <w:color w:val="000000"/>
              </w:rPr>
              <w:t>86.78 %</w:t>
            </w:r>
          </w:p>
        </w:tc>
      </w:tr>
      <w:tr w:rsidR="00CC6F0E" w14:paraId="408B52C6" w14:textId="77777777" w:rsidTr="0000033D">
        <w:tc>
          <w:tcPr>
            <w:tcW w:w="1030" w:type="dxa"/>
          </w:tcPr>
          <w:p w14:paraId="133CCB81"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1E57C6BE" w14:textId="77777777" w:rsidR="00CC6F0E" w:rsidRDefault="00CC6F0E">
            <w:pPr>
              <w:spacing w:line="480" w:lineRule="auto"/>
              <w:rPr>
                <w:rFonts w:ascii="Arial" w:eastAsia="Arial" w:hAnsi="Arial" w:cs="Arial"/>
                <w:color w:val="000000"/>
              </w:rPr>
            </w:pPr>
            <w:r>
              <w:rPr>
                <w:rFonts w:ascii="Arial" w:eastAsia="Arial" w:hAnsi="Arial" w:cs="Arial"/>
                <w:color w:val="000000"/>
              </w:rPr>
              <w:t>22-5/5-4:1:1</w:t>
            </w:r>
          </w:p>
        </w:tc>
        <w:tc>
          <w:tcPr>
            <w:tcW w:w="3402" w:type="dxa"/>
          </w:tcPr>
          <w:p w14:paraId="28702750"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GGGTCTGTGGAGATGATCAGAA-TATAT-TCAC</w:t>
            </w:r>
            <w:r>
              <w:rPr>
                <w:rFonts w:ascii="Arial" w:eastAsia="Arial" w:hAnsi="Arial" w:cs="Arial"/>
                <w:b/>
                <w:color w:val="000000"/>
              </w:rPr>
              <w:t>A</w:t>
            </w:r>
            <w:r>
              <w:rPr>
                <w:rFonts w:ascii="Arial" w:eastAsia="Arial" w:hAnsi="Arial" w:cs="Arial"/>
                <w:color w:val="000000"/>
              </w:rPr>
              <w:t>C</w:t>
            </w:r>
          </w:p>
        </w:tc>
        <w:tc>
          <w:tcPr>
            <w:tcW w:w="1701" w:type="dxa"/>
          </w:tcPr>
          <w:p w14:paraId="71A0FC0E" w14:textId="77777777" w:rsidR="00CC6F0E" w:rsidRDefault="00CC6F0E">
            <w:pPr>
              <w:spacing w:line="480" w:lineRule="auto"/>
              <w:rPr>
                <w:rFonts w:ascii="Arial" w:eastAsia="Arial" w:hAnsi="Arial" w:cs="Arial"/>
                <w:color w:val="000000"/>
              </w:rPr>
            </w:pPr>
            <w:r>
              <w:rPr>
                <w:rFonts w:ascii="Arial" w:eastAsia="Arial" w:hAnsi="Arial" w:cs="Arial"/>
                <w:color w:val="000000"/>
              </w:rPr>
              <w:t>92.78 %</w:t>
            </w:r>
          </w:p>
        </w:tc>
        <w:tc>
          <w:tcPr>
            <w:tcW w:w="1701" w:type="dxa"/>
          </w:tcPr>
          <w:p w14:paraId="47F296AD" w14:textId="77777777" w:rsidR="00CC6F0E" w:rsidRDefault="00CC6F0E">
            <w:pPr>
              <w:spacing w:line="480" w:lineRule="auto"/>
              <w:rPr>
                <w:rFonts w:ascii="Arial" w:eastAsia="Arial" w:hAnsi="Arial" w:cs="Arial"/>
                <w:color w:val="000000"/>
              </w:rPr>
            </w:pPr>
            <w:r>
              <w:rPr>
                <w:rFonts w:ascii="Arial" w:eastAsia="Arial" w:hAnsi="Arial" w:cs="Arial"/>
                <w:color w:val="000000"/>
              </w:rPr>
              <w:t>31.36 %</w:t>
            </w:r>
          </w:p>
        </w:tc>
      </w:tr>
      <w:tr w:rsidR="00CC6F0E" w14:paraId="73E8DA78" w14:textId="77777777" w:rsidTr="0000033D">
        <w:tc>
          <w:tcPr>
            <w:tcW w:w="1030" w:type="dxa"/>
          </w:tcPr>
          <w:p w14:paraId="3BF34D4C"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7FE92E81" w14:textId="77777777" w:rsidR="00CC6F0E" w:rsidRDefault="00CC6F0E">
            <w:pPr>
              <w:spacing w:line="480" w:lineRule="auto"/>
              <w:rPr>
                <w:rFonts w:ascii="Arial" w:eastAsia="Arial" w:hAnsi="Arial" w:cs="Arial"/>
                <w:color w:val="000000"/>
              </w:rPr>
            </w:pPr>
            <w:r>
              <w:rPr>
                <w:rFonts w:ascii="Arial" w:eastAsia="Arial" w:hAnsi="Arial" w:cs="Arial"/>
                <w:color w:val="000000"/>
              </w:rPr>
              <w:t>22-6/5-4:1:1</w:t>
            </w:r>
          </w:p>
        </w:tc>
        <w:tc>
          <w:tcPr>
            <w:tcW w:w="3402" w:type="dxa"/>
          </w:tcPr>
          <w:p w14:paraId="2FA9F929"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GGGTCTGTGGAGATGATCAGAA-TATATA-TCAC</w:t>
            </w:r>
            <w:r>
              <w:rPr>
                <w:rFonts w:ascii="Arial" w:eastAsia="Arial" w:hAnsi="Arial" w:cs="Arial"/>
                <w:b/>
                <w:color w:val="000000"/>
              </w:rPr>
              <w:t>A</w:t>
            </w:r>
            <w:r>
              <w:rPr>
                <w:rFonts w:ascii="Arial" w:eastAsia="Arial" w:hAnsi="Arial" w:cs="Arial"/>
                <w:color w:val="000000"/>
              </w:rPr>
              <w:t>C</w:t>
            </w:r>
          </w:p>
        </w:tc>
        <w:tc>
          <w:tcPr>
            <w:tcW w:w="1701" w:type="dxa"/>
          </w:tcPr>
          <w:p w14:paraId="26C85BC2" w14:textId="77777777" w:rsidR="00CC6F0E" w:rsidRDefault="00CC6F0E">
            <w:pPr>
              <w:spacing w:line="480" w:lineRule="auto"/>
              <w:rPr>
                <w:rFonts w:ascii="Arial" w:eastAsia="Arial" w:hAnsi="Arial" w:cs="Arial"/>
                <w:color w:val="000000"/>
              </w:rPr>
            </w:pPr>
            <w:r>
              <w:rPr>
                <w:rFonts w:ascii="Arial" w:eastAsia="Arial" w:hAnsi="Arial" w:cs="Arial"/>
                <w:color w:val="000000"/>
              </w:rPr>
              <w:t>97.67 %</w:t>
            </w:r>
          </w:p>
        </w:tc>
        <w:tc>
          <w:tcPr>
            <w:tcW w:w="1701" w:type="dxa"/>
          </w:tcPr>
          <w:p w14:paraId="6F74EE5A" w14:textId="77777777" w:rsidR="00CC6F0E" w:rsidRDefault="00CC6F0E">
            <w:pPr>
              <w:spacing w:line="480" w:lineRule="auto"/>
              <w:rPr>
                <w:rFonts w:ascii="Arial" w:eastAsia="Arial" w:hAnsi="Arial" w:cs="Arial"/>
                <w:color w:val="000000"/>
              </w:rPr>
            </w:pPr>
            <w:r>
              <w:rPr>
                <w:rFonts w:ascii="Arial" w:eastAsia="Arial" w:hAnsi="Arial" w:cs="Arial"/>
                <w:color w:val="000000"/>
              </w:rPr>
              <w:t>22.34 %</w:t>
            </w:r>
          </w:p>
        </w:tc>
      </w:tr>
      <w:tr w:rsidR="00CC6F0E" w14:paraId="4F0608A1" w14:textId="77777777" w:rsidTr="0000033D">
        <w:tc>
          <w:tcPr>
            <w:tcW w:w="1030" w:type="dxa"/>
          </w:tcPr>
          <w:p w14:paraId="47121D76"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lastRenderedPageBreak/>
              <w:t>ASNA1</w:t>
            </w:r>
            <w:r>
              <w:rPr>
                <w:rFonts w:ascii="Arial" w:eastAsia="Arial" w:hAnsi="Arial" w:cs="Arial"/>
                <w:color w:val="000000"/>
              </w:rPr>
              <w:t>(c.193C&gt;T)</w:t>
            </w:r>
          </w:p>
        </w:tc>
        <w:tc>
          <w:tcPr>
            <w:tcW w:w="1659" w:type="dxa"/>
          </w:tcPr>
          <w:p w14:paraId="1D01190D" w14:textId="77777777" w:rsidR="00CC6F0E" w:rsidRDefault="00CC6F0E">
            <w:pPr>
              <w:spacing w:line="480" w:lineRule="auto"/>
              <w:rPr>
                <w:rFonts w:ascii="Arial" w:eastAsia="Arial" w:hAnsi="Arial" w:cs="Arial"/>
                <w:color w:val="000000"/>
              </w:rPr>
            </w:pPr>
            <w:r>
              <w:rPr>
                <w:rFonts w:ascii="Arial" w:eastAsia="Arial" w:hAnsi="Arial" w:cs="Arial"/>
                <w:color w:val="000000"/>
              </w:rPr>
              <w:t>22-7/5-4:1:1</w:t>
            </w:r>
          </w:p>
        </w:tc>
        <w:tc>
          <w:tcPr>
            <w:tcW w:w="3402" w:type="dxa"/>
          </w:tcPr>
          <w:p w14:paraId="4E2AD1C0"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GGGTCTGTGGAGATGATCAGAA-TATATAT-TCAC</w:t>
            </w:r>
            <w:r>
              <w:rPr>
                <w:rFonts w:ascii="Arial" w:eastAsia="Arial" w:hAnsi="Arial" w:cs="Arial"/>
                <w:b/>
                <w:color w:val="000000"/>
              </w:rPr>
              <w:t>A</w:t>
            </w:r>
            <w:r>
              <w:rPr>
                <w:rFonts w:ascii="Arial" w:eastAsia="Arial" w:hAnsi="Arial" w:cs="Arial"/>
                <w:color w:val="000000"/>
              </w:rPr>
              <w:t>C</w:t>
            </w:r>
          </w:p>
        </w:tc>
        <w:tc>
          <w:tcPr>
            <w:tcW w:w="1701" w:type="dxa"/>
          </w:tcPr>
          <w:p w14:paraId="5BBD9E45" w14:textId="77777777" w:rsidR="00CC6F0E" w:rsidRDefault="00CC6F0E">
            <w:pPr>
              <w:spacing w:line="480" w:lineRule="auto"/>
              <w:rPr>
                <w:rFonts w:ascii="Arial" w:eastAsia="Arial" w:hAnsi="Arial" w:cs="Arial"/>
                <w:color w:val="000000"/>
              </w:rPr>
            </w:pPr>
            <w:r>
              <w:rPr>
                <w:rFonts w:ascii="Arial" w:eastAsia="Arial" w:hAnsi="Arial" w:cs="Arial"/>
                <w:color w:val="000000"/>
              </w:rPr>
              <w:t>89.35 %</w:t>
            </w:r>
          </w:p>
        </w:tc>
        <w:tc>
          <w:tcPr>
            <w:tcW w:w="1701" w:type="dxa"/>
          </w:tcPr>
          <w:p w14:paraId="146DB002" w14:textId="77777777" w:rsidR="00CC6F0E" w:rsidRDefault="00CC6F0E">
            <w:pPr>
              <w:spacing w:line="480" w:lineRule="auto"/>
              <w:rPr>
                <w:rFonts w:ascii="Arial" w:eastAsia="Arial" w:hAnsi="Arial" w:cs="Arial"/>
                <w:color w:val="000000"/>
              </w:rPr>
            </w:pPr>
            <w:r>
              <w:rPr>
                <w:rFonts w:ascii="Arial" w:eastAsia="Arial" w:hAnsi="Arial" w:cs="Arial"/>
                <w:color w:val="000000"/>
              </w:rPr>
              <w:t>2.31 %</w:t>
            </w:r>
          </w:p>
        </w:tc>
      </w:tr>
      <w:tr w:rsidR="00CC6F0E" w14:paraId="0A8F439D" w14:textId="77777777" w:rsidTr="0000033D">
        <w:tc>
          <w:tcPr>
            <w:tcW w:w="1030" w:type="dxa"/>
          </w:tcPr>
          <w:p w14:paraId="3585E267"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6C4B620E" w14:textId="77777777" w:rsidR="00CC6F0E" w:rsidRDefault="00CC6F0E">
            <w:pPr>
              <w:spacing w:line="480" w:lineRule="auto"/>
              <w:rPr>
                <w:rFonts w:ascii="Arial" w:eastAsia="Arial" w:hAnsi="Arial" w:cs="Arial"/>
                <w:color w:val="000000"/>
              </w:rPr>
            </w:pPr>
            <w:r>
              <w:rPr>
                <w:rFonts w:ascii="Arial" w:eastAsia="Arial" w:hAnsi="Arial" w:cs="Arial"/>
                <w:color w:val="000000"/>
              </w:rPr>
              <w:t>22-8/5-4:1:1</w:t>
            </w:r>
          </w:p>
        </w:tc>
        <w:tc>
          <w:tcPr>
            <w:tcW w:w="3402" w:type="dxa"/>
          </w:tcPr>
          <w:p w14:paraId="22FDAEB8"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GGGTCTGTGGAGATGATCAGAA-ATATATAT-TCAC</w:t>
            </w:r>
            <w:r>
              <w:rPr>
                <w:rFonts w:ascii="Arial" w:eastAsia="Arial" w:hAnsi="Arial" w:cs="Arial"/>
                <w:b/>
                <w:color w:val="000000"/>
              </w:rPr>
              <w:t>A</w:t>
            </w:r>
          </w:p>
        </w:tc>
        <w:tc>
          <w:tcPr>
            <w:tcW w:w="1701" w:type="dxa"/>
          </w:tcPr>
          <w:p w14:paraId="79249797" w14:textId="77777777" w:rsidR="00CC6F0E" w:rsidRDefault="00CC6F0E">
            <w:pPr>
              <w:spacing w:line="480" w:lineRule="auto"/>
              <w:rPr>
                <w:rFonts w:ascii="Arial" w:eastAsia="Arial" w:hAnsi="Arial" w:cs="Arial"/>
                <w:color w:val="000000"/>
              </w:rPr>
            </w:pPr>
            <w:r>
              <w:rPr>
                <w:rFonts w:ascii="Arial" w:eastAsia="Arial" w:hAnsi="Arial" w:cs="Arial"/>
                <w:color w:val="000000"/>
              </w:rPr>
              <w:t>96.64 %</w:t>
            </w:r>
          </w:p>
        </w:tc>
        <w:tc>
          <w:tcPr>
            <w:tcW w:w="1701" w:type="dxa"/>
          </w:tcPr>
          <w:p w14:paraId="0BD87864" w14:textId="77777777" w:rsidR="00CC6F0E" w:rsidRDefault="00CC6F0E">
            <w:pPr>
              <w:spacing w:line="480" w:lineRule="auto"/>
              <w:rPr>
                <w:rFonts w:ascii="Arial" w:eastAsia="Arial" w:hAnsi="Arial" w:cs="Arial"/>
                <w:color w:val="000000"/>
              </w:rPr>
            </w:pPr>
            <w:r>
              <w:rPr>
                <w:rFonts w:ascii="Arial" w:eastAsia="Arial" w:hAnsi="Arial" w:cs="Arial"/>
                <w:color w:val="000000"/>
              </w:rPr>
              <w:t>0.56 %</w:t>
            </w:r>
          </w:p>
        </w:tc>
      </w:tr>
      <w:tr w:rsidR="00CC6F0E" w14:paraId="27A462B7" w14:textId="77777777" w:rsidTr="0000033D">
        <w:tc>
          <w:tcPr>
            <w:tcW w:w="1030" w:type="dxa"/>
          </w:tcPr>
          <w:p w14:paraId="352182C0"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61A1D9BD" w14:textId="77777777" w:rsidR="00CC6F0E" w:rsidRDefault="00CC6F0E">
            <w:pPr>
              <w:spacing w:line="480" w:lineRule="auto"/>
              <w:rPr>
                <w:rFonts w:ascii="Arial" w:eastAsia="Arial" w:hAnsi="Arial" w:cs="Arial"/>
                <w:color w:val="000000"/>
              </w:rPr>
            </w:pPr>
            <w:r>
              <w:rPr>
                <w:rFonts w:ascii="Arial" w:eastAsia="Arial" w:hAnsi="Arial" w:cs="Arial"/>
                <w:color w:val="000000"/>
              </w:rPr>
              <w:t>22-9/5-4:1:0</w:t>
            </w:r>
          </w:p>
        </w:tc>
        <w:tc>
          <w:tcPr>
            <w:tcW w:w="3402" w:type="dxa"/>
          </w:tcPr>
          <w:p w14:paraId="192B0745"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GGGTCTGTGGAGATGATCAGAA-TATATATAT-TCAC</w:t>
            </w:r>
            <w:r>
              <w:rPr>
                <w:rFonts w:ascii="Arial" w:eastAsia="Arial" w:hAnsi="Arial" w:cs="Arial"/>
                <w:b/>
                <w:color w:val="000000"/>
              </w:rPr>
              <w:t>A</w:t>
            </w:r>
            <w:r>
              <w:rPr>
                <w:rFonts w:ascii="Arial" w:eastAsia="Arial" w:hAnsi="Arial" w:cs="Arial"/>
                <w:color w:val="000000"/>
              </w:rPr>
              <w:t>C</w:t>
            </w:r>
          </w:p>
        </w:tc>
        <w:tc>
          <w:tcPr>
            <w:tcW w:w="1701" w:type="dxa"/>
          </w:tcPr>
          <w:p w14:paraId="22C2B337" w14:textId="77777777" w:rsidR="00CC6F0E" w:rsidRDefault="00CC6F0E">
            <w:pPr>
              <w:spacing w:line="480" w:lineRule="auto"/>
              <w:rPr>
                <w:rFonts w:ascii="Arial" w:eastAsia="Arial" w:hAnsi="Arial" w:cs="Arial"/>
                <w:color w:val="000000"/>
              </w:rPr>
            </w:pPr>
            <w:r>
              <w:rPr>
                <w:rFonts w:ascii="Arial" w:eastAsia="Arial" w:hAnsi="Arial" w:cs="Arial"/>
                <w:color w:val="000000"/>
              </w:rPr>
              <w:t>85.14 %</w:t>
            </w:r>
          </w:p>
        </w:tc>
        <w:tc>
          <w:tcPr>
            <w:tcW w:w="1701" w:type="dxa"/>
          </w:tcPr>
          <w:p w14:paraId="226213F5" w14:textId="77777777" w:rsidR="00CC6F0E" w:rsidRDefault="00CC6F0E">
            <w:pPr>
              <w:spacing w:line="480" w:lineRule="auto"/>
              <w:rPr>
                <w:rFonts w:ascii="Arial" w:eastAsia="Arial" w:hAnsi="Arial" w:cs="Arial"/>
                <w:color w:val="000000"/>
              </w:rPr>
            </w:pPr>
            <w:r>
              <w:rPr>
                <w:rFonts w:ascii="Arial" w:eastAsia="Arial" w:hAnsi="Arial" w:cs="Arial"/>
                <w:color w:val="000000"/>
              </w:rPr>
              <w:t>0.65 %</w:t>
            </w:r>
          </w:p>
        </w:tc>
      </w:tr>
      <w:tr w:rsidR="00CC6F0E" w14:paraId="7A9E90C7" w14:textId="77777777" w:rsidTr="0000033D">
        <w:tc>
          <w:tcPr>
            <w:tcW w:w="1030" w:type="dxa"/>
          </w:tcPr>
          <w:p w14:paraId="686BCF9C"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0B08784E" w14:textId="77777777" w:rsidR="00CC6F0E" w:rsidRDefault="00CC6F0E">
            <w:pPr>
              <w:spacing w:line="480" w:lineRule="auto"/>
              <w:rPr>
                <w:rFonts w:ascii="Arial" w:eastAsia="Arial" w:hAnsi="Arial" w:cs="Arial"/>
                <w:color w:val="000000"/>
              </w:rPr>
            </w:pPr>
            <w:r>
              <w:rPr>
                <w:rFonts w:ascii="Arial" w:eastAsia="Arial" w:hAnsi="Arial" w:cs="Arial"/>
                <w:color w:val="000000"/>
              </w:rPr>
              <w:t>22-10/5(A)-4:1:1</w:t>
            </w:r>
          </w:p>
        </w:tc>
        <w:tc>
          <w:tcPr>
            <w:tcW w:w="3402" w:type="dxa"/>
          </w:tcPr>
          <w:p w14:paraId="5EFBF9A3"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GGGTCTGTGGAGATGATCAGAA-ATATATATAA-TCAC</w:t>
            </w:r>
            <w:r>
              <w:rPr>
                <w:rFonts w:ascii="Arial" w:eastAsia="Arial" w:hAnsi="Arial" w:cs="Arial"/>
                <w:b/>
                <w:color w:val="000000"/>
              </w:rPr>
              <w:t>A</w:t>
            </w:r>
            <w:r>
              <w:rPr>
                <w:rFonts w:ascii="Arial" w:eastAsia="Arial" w:hAnsi="Arial" w:cs="Arial"/>
                <w:color w:val="000000"/>
              </w:rPr>
              <w:t>C</w:t>
            </w:r>
          </w:p>
        </w:tc>
        <w:tc>
          <w:tcPr>
            <w:tcW w:w="1701" w:type="dxa"/>
          </w:tcPr>
          <w:p w14:paraId="03A4CFFD" w14:textId="77777777" w:rsidR="00CC6F0E" w:rsidRDefault="00CC6F0E">
            <w:pPr>
              <w:spacing w:line="480" w:lineRule="auto"/>
              <w:rPr>
                <w:rFonts w:ascii="Arial" w:eastAsia="Arial" w:hAnsi="Arial" w:cs="Arial"/>
                <w:color w:val="000000"/>
              </w:rPr>
            </w:pPr>
            <w:r>
              <w:rPr>
                <w:rFonts w:ascii="Arial" w:eastAsia="Arial" w:hAnsi="Arial" w:cs="Arial"/>
                <w:color w:val="000000"/>
              </w:rPr>
              <w:t>90.46 %</w:t>
            </w:r>
          </w:p>
        </w:tc>
        <w:tc>
          <w:tcPr>
            <w:tcW w:w="1701" w:type="dxa"/>
          </w:tcPr>
          <w:p w14:paraId="64CBD45B" w14:textId="77777777" w:rsidR="00CC6F0E" w:rsidRDefault="00CC6F0E">
            <w:pPr>
              <w:spacing w:line="480" w:lineRule="auto"/>
              <w:rPr>
                <w:rFonts w:ascii="Arial" w:eastAsia="Arial" w:hAnsi="Arial" w:cs="Arial"/>
                <w:color w:val="000000"/>
              </w:rPr>
            </w:pPr>
            <w:r>
              <w:rPr>
                <w:rFonts w:ascii="Arial" w:eastAsia="Arial" w:hAnsi="Arial" w:cs="Arial"/>
                <w:color w:val="000000"/>
              </w:rPr>
              <w:t>0.46 %</w:t>
            </w:r>
          </w:p>
        </w:tc>
      </w:tr>
      <w:tr w:rsidR="00CC6F0E" w14:paraId="27F74E31" w14:textId="77777777" w:rsidTr="0000033D">
        <w:tc>
          <w:tcPr>
            <w:tcW w:w="1030" w:type="dxa"/>
          </w:tcPr>
          <w:p w14:paraId="30252DD0"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1D5B406F" w14:textId="77777777" w:rsidR="00CC6F0E" w:rsidRDefault="00CC6F0E">
            <w:pPr>
              <w:spacing w:line="480" w:lineRule="auto"/>
              <w:rPr>
                <w:rFonts w:ascii="Arial" w:eastAsia="Arial" w:hAnsi="Arial" w:cs="Arial"/>
                <w:color w:val="000000"/>
              </w:rPr>
            </w:pPr>
            <w:r>
              <w:rPr>
                <w:rFonts w:ascii="Arial" w:eastAsia="Arial" w:hAnsi="Arial" w:cs="Arial"/>
                <w:color w:val="000000"/>
              </w:rPr>
              <w:t>22-10/5(T)-4:1:1</w:t>
            </w:r>
          </w:p>
        </w:tc>
        <w:tc>
          <w:tcPr>
            <w:tcW w:w="3402" w:type="dxa"/>
          </w:tcPr>
          <w:p w14:paraId="50C39AD2"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GGGTCTGTGGAGATGATCAGAA-ATATATATAT-TCAC</w:t>
            </w:r>
            <w:r>
              <w:rPr>
                <w:rFonts w:ascii="Arial" w:eastAsia="Arial" w:hAnsi="Arial" w:cs="Arial"/>
                <w:b/>
                <w:color w:val="000000"/>
              </w:rPr>
              <w:t>A</w:t>
            </w:r>
            <w:r>
              <w:rPr>
                <w:rFonts w:ascii="Arial" w:eastAsia="Arial" w:hAnsi="Arial" w:cs="Arial"/>
                <w:color w:val="000000"/>
              </w:rPr>
              <w:t>C</w:t>
            </w:r>
          </w:p>
        </w:tc>
        <w:tc>
          <w:tcPr>
            <w:tcW w:w="1701" w:type="dxa"/>
          </w:tcPr>
          <w:p w14:paraId="7B17427A" w14:textId="77777777" w:rsidR="00CC6F0E" w:rsidRDefault="00CC6F0E">
            <w:pPr>
              <w:spacing w:line="480" w:lineRule="auto"/>
              <w:rPr>
                <w:rFonts w:ascii="Arial" w:eastAsia="Arial" w:hAnsi="Arial" w:cs="Arial"/>
                <w:color w:val="000000"/>
              </w:rPr>
            </w:pPr>
            <w:r>
              <w:rPr>
                <w:rFonts w:ascii="Arial" w:eastAsia="Arial" w:hAnsi="Arial" w:cs="Arial"/>
                <w:color w:val="000000"/>
              </w:rPr>
              <w:t>61.07 %</w:t>
            </w:r>
          </w:p>
        </w:tc>
        <w:tc>
          <w:tcPr>
            <w:tcW w:w="1701" w:type="dxa"/>
          </w:tcPr>
          <w:p w14:paraId="465E3A81" w14:textId="77777777" w:rsidR="00CC6F0E" w:rsidRDefault="00CC6F0E">
            <w:pPr>
              <w:spacing w:line="480" w:lineRule="auto"/>
              <w:rPr>
                <w:rFonts w:ascii="Arial" w:eastAsia="Arial" w:hAnsi="Arial" w:cs="Arial"/>
                <w:color w:val="000000"/>
              </w:rPr>
            </w:pPr>
            <w:r>
              <w:rPr>
                <w:rFonts w:ascii="Arial" w:eastAsia="Arial" w:hAnsi="Arial" w:cs="Arial"/>
                <w:color w:val="000000"/>
              </w:rPr>
              <w:t>0.31 %</w:t>
            </w:r>
          </w:p>
        </w:tc>
      </w:tr>
      <w:tr w:rsidR="00CC6F0E" w14:paraId="0FA5B5A1" w14:textId="77777777" w:rsidTr="0000033D">
        <w:tc>
          <w:tcPr>
            <w:tcW w:w="1030" w:type="dxa"/>
          </w:tcPr>
          <w:p w14:paraId="557F73C8"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ASNA1</w:t>
            </w:r>
            <w:r>
              <w:rPr>
                <w:rFonts w:ascii="Arial" w:eastAsia="Arial" w:hAnsi="Arial" w:cs="Arial"/>
                <w:color w:val="000000"/>
              </w:rPr>
              <w:t>(c.193C&gt;T)</w:t>
            </w:r>
          </w:p>
        </w:tc>
        <w:tc>
          <w:tcPr>
            <w:tcW w:w="1659" w:type="dxa"/>
          </w:tcPr>
          <w:p w14:paraId="1589B286" w14:textId="77777777" w:rsidR="00CC6F0E" w:rsidRDefault="00CC6F0E">
            <w:pPr>
              <w:spacing w:line="480" w:lineRule="auto"/>
              <w:rPr>
                <w:rFonts w:ascii="Arial" w:eastAsia="Arial" w:hAnsi="Arial" w:cs="Arial"/>
                <w:color w:val="000000"/>
              </w:rPr>
            </w:pPr>
            <w:r>
              <w:rPr>
                <w:rFonts w:ascii="Arial" w:eastAsia="Arial" w:hAnsi="Arial" w:cs="Arial"/>
                <w:color w:val="000000"/>
              </w:rPr>
              <w:t>22-10/5-4:1:1</w:t>
            </w:r>
          </w:p>
        </w:tc>
        <w:tc>
          <w:tcPr>
            <w:tcW w:w="3402" w:type="dxa"/>
          </w:tcPr>
          <w:p w14:paraId="5E92839D" w14:textId="77777777" w:rsidR="00CC6F0E" w:rsidRDefault="00CC6F0E">
            <w:pPr>
              <w:spacing w:line="480" w:lineRule="auto"/>
              <w:rPr>
                <w:rFonts w:ascii="Arial" w:eastAsia="Arial" w:hAnsi="Arial" w:cs="Arial"/>
                <w:color w:val="000000"/>
              </w:rPr>
            </w:pPr>
            <w:r>
              <w:rPr>
                <w:rFonts w:ascii="Arial" w:eastAsia="Arial" w:hAnsi="Arial" w:cs="Arial"/>
                <w:color w:val="000000"/>
              </w:rPr>
              <w:t>GGGTCTGTGGAGATGATCAGAA-ATATATATATA-TCAC</w:t>
            </w:r>
            <w:r>
              <w:rPr>
                <w:rFonts w:ascii="Arial" w:eastAsia="Arial" w:hAnsi="Arial" w:cs="Arial"/>
                <w:b/>
                <w:color w:val="000000"/>
              </w:rPr>
              <w:t>A</w:t>
            </w:r>
            <w:r>
              <w:rPr>
                <w:rFonts w:ascii="Arial" w:eastAsia="Arial" w:hAnsi="Arial" w:cs="Arial"/>
                <w:color w:val="000000"/>
              </w:rPr>
              <w:t>C</w:t>
            </w:r>
          </w:p>
        </w:tc>
        <w:tc>
          <w:tcPr>
            <w:tcW w:w="1701" w:type="dxa"/>
          </w:tcPr>
          <w:p w14:paraId="35CFFC12" w14:textId="77777777" w:rsidR="00CC6F0E" w:rsidRDefault="00CC6F0E">
            <w:pPr>
              <w:spacing w:line="480" w:lineRule="auto"/>
              <w:rPr>
                <w:rFonts w:ascii="Arial" w:eastAsia="Arial" w:hAnsi="Arial" w:cs="Arial"/>
                <w:color w:val="000000"/>
              </w:rPr>
            </w:pPr>
            <w:r>
              <w:rPr>
                <w:rFonts w:ascii="Arial" w:eastAsia="Arial" w:hAnsi="Arial" w:cs="Arial"/>
                <w:color w:val="000000"/>
              </w:rPr>
              <w:t>94.42 %</w:t>
            </w:r>
          </w:p>
        </w:tc>
        <w:tc>
          <w:tcPr>
            <w:tcW w:w="1701" w:type="dxa"/>
          </w:tcPr>
          <w:p w14:paraId="070616CF" w14:textId="77777777" w:rsidR="00CC6F0E" w:rsidRDefault="00CC6F0E">
            <w:pPr>
              <w:spacing w:line="480" w:lineRule="auto"/>
              <w:rPr>
                <w:rFonts w:ascii="Arial" w:eastAsia="Arial" w:hAnsi="Arial" w:cs="Arial"/>
                <w:color w:val="000000"/>
              </w:rPr>
            </w:pPr>
            <w:r>
              <w:rPr>
                <w:rFonts w:ascii="Arial" w:eastAsia="Arial" w:hAnsi="Arial" w:cs="Arial"/>
                <w:color w:val="000000"/>
              </w:rPr>
              <w:t>0.19 %</w:t>
            </w:r>
          </w:p>
        </w:tc>
      </w:tr>
      <w:tr w:rsidR="00CC6F0E" w14:paraId="602CECFA" w14:textId="77777777" w:rsidTr="0000033D">
        <w:tc>
          <w:tcPr>
            <w:tcW w:w="1030" w:type="dxa"/>
          </w:tcPr>
          <w:p w14:paraId="63359E54" w14:textId="77777777" w:rsidR="00CC6F0E" w:rsidRDefault="00CC6F0E" w:rsidP="00943F54">
            <w:pPr>
              <w:spacing w:line="480" w:lineRule="auto"/>
              <w:rPr>
                <w:rFonts w:ascii="Arial" w:eastAsia="Arial" w:hAnsi="Arial" w:cs="Arial"/>
                <w:color w:val="000000"/>
              </w:rPr>
            </w:pPr>
            <w:r>
              <w:rPr>
                <w:rFonts w:ascii="Arial" w:eastAsia="Arial" w:hAnsi="Arial" w:cs="Arial"/>
                <w:i/>
                <w:color w:val="000000"/>
              </w:rPr>
              <w:t xml:space="preserve">NTRK2 </w:t>
            </w:r>
            <w:r>
              <w:rPr>
                <w:rFonts w:ascii="Arial" w:eastAsia="Arial" w:hAnsi="Arial" w:cs="Arial"/>
                <w:color w:val="000000"/>
              </w:rPr>
              <w:t>(c.220G&gt;A)</w:t>
            </w:r>
          </w:p>
        </w:tc>
        <w:tc>
          <w:tcPr>
            <w:tcW w:w="1659" w:type="dxa"/>
          </w:tcPr>
          <w:p w14:paraId="1B07E93D" w14:textId="77777777" w:rsidR="00CC6F0E" w:rsidRDefault="00CC6F0E">
            <w:pPr>
              <w:spacing w:line="480" w:lineRule="auto"/>
              <w:rPr>
                <w:rFonts w:ascii="Arial" w:eastAsia="Arial" w:hAnsi="Arial" w:cs="Arial"/>
                <w:color w:val="000000"/>
              </w:rPr>
            </w:pPr>
            <w:r>
              <w:rPr>
                <w:rFonts w:ascii="Arial" w:eastAsia="Arial" w:hAnsi="Arial" w:cs="Arial"/>
                <w:color w:val="000000"/>
              </w:rPr>
              <w:t>25-8/4-4:1:1</w:t>
            </w:r>
          </w:p>
        </w:tc>
        <w:tc>
          <w:tcPr>
            <w:tcW w:w="3402" w:type="dxa"/>
          </w:tcPr>
          <w:p w14:paraId="198B9225" w14:textId="77777777" w:rsidR="00CC6F0E" w:rsidRDefault="00CC6F0E">
            <w:pPr>
              <w:spacing w:line="480" w:lineRule="auto"/>
              <w:rPr>
                <w:rFonts w:ascii="Arial" w:eastAsia="Arial" w:hAnsi="Arial" w:cs="Arial"/>
                <w:color w:val="000000"/>
              </w:rPr>
            </w:pPr>
            <w:r>
              <w:rPr>
                <w:rFonts w:ascii="Arial" w:eastAsia="Arial" w:hAnsi="Arial" w:cs="Arial"/>
                <w:color w:val="000000"/>
              </w:rPr>
              <w:t>TCTTCGTTGATGATTTCTAACCTTT  - ATATATAT - TTTG</w:t>
            </w:r>
            <w:r>
              <w:rPr>
                <w:rFonts w:ascii="Arial" w:eastAsia="Arial" w:hAnsi="Arial" w:cs="Arial"/>
                <w:b/>
                <w:color w:val="000000"/>
              </w:rPr>
              <w:t>T</w:t>
            </w:r>
            <w:r>
              <w:rPr>
                <w:rFonts w:ascii="Arial" w:eastAsia="Arial" w:hAnsi="Arial" w:cs="Arial"/>
                <w:color w:val="000000"/>
              </w:rPr>
              <w:t xml:space="preserve">G </w:t>
            </w:r>
          </w:p>
        </w:tc>
        <w:tc>
          <w:tcPr>
            <w:tcW w:w="1701" w:type="dxa"/>
          </w:tcPr>
          <w:p w14:paraId="1A7245C6"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2CEB767A"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4CE634B5" w14:textId="77777777" w:rsidTr="0000033D">
        <w:tc>
          <w:tcPr>
            <w:tcW w:w="1030" w:type="dxa"/>
          </w:tcPr>
          <w:p w14:paraId="368C17AD"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NTRK2 </w:t>
            </w:r>
            <w:r>
              <w:rPr>
                <w:rFonts w:ascii="Arial" w:eastAsia="Arial" w:hAnsi="Arial" w:cs="Arial"/>
                <w:color w:val="000000"/>
              </w:rPr>
              <w:t>(c.220G&gt;A)</w:t>
            </w:r>
          </w:p>
        </w:tc>
        <w:tc>
          <w:tcPr>
            <w:tcW w:w="1659" w:type="dxa"/>
          </w:tcPr>
          <w:p w14:paraId="37750E0E" w14:textId="77777777" w:rsidR="00CC6F0E" w:rsidRDefault="00CC6F0E">
            <w:pPr>
              <w:spacing w:line="480" w:lineRule="auto"/>
              <w:rPr>
                <w:rFonts w:ascii="Arial" w:eastAsia="Arial" w:hAnsi="Arial" w:cs="Arial"/>
                <w:color w:val="000000"/>
              </w:rPr>
            </w:pPr>
            <w:r>
              <w:rPr>
                <w:rFonts w:ascii="Arial" w:eastAsia="Arial" w:hAnsi="Arial" w:cs="Arial"/>
                <w:color w:val="000000"/>
              </w:rPr>
              <w:t xml:space="preserve">28-6/4-5:1:1 </w:t>
            </w:r>
          </w:p>
        </w:tc>
        <w:tc>
          <w:tcPr>
            <w:tcW w:w="3402" w:type="dxa"/>
          </w:tcPr>
          <w:p w14:paraId="20A9107F" w14:textId="77777777" w:rsidR="00CC6F0E" w:rsidRDefault="00CC6F0E">
            <w:pPr>
              <w:spacing w:line="480" w:lineRule="auto"/>
              <w:rPr>
                <w:rFonts w:ascii="Arial" w:eastAsia="Arial" w:hAnsi="Arial" w:cs="Arial"/>
                <w:color w:val="000000"/>
              </w:rPr>
            </w:pPr>
            <w:r>
              <w:rPr>
                <w:rFonts w:ascii="Arial" w:eastAsia="Arial" w:hAnsi="Arial" w:cs="Arial"/>
                <w:color w:val="000000"/>
              </w:rPr>
              <w:t>CATCTTCGTTGATGATTTCTAACCTTTT - A TATAT - GTTTG</w:t>
            </w:r>
            <w:r>
              <w:rPr>
                <w:rFonts w:ascii="Arial" w:eastAsia="Arial" w:hAnsi="Arial" w:cs="Arial"/>
                <w:b/>
                <w:color w:val="000000"/>
              </w:rPr>
              <w:t>T</w:t>
            </w:r>
            <w:r>
              <w:rPr>
                <w:rFonts w:ascii="Arial" w:eastAsia="Arial" w:hAnsi="Arial" w:cs="Arial"/>
                <w:color w:val="000000"/>
              </w:rPr>
              <w:t xml:space="preserve">G </w:t>
            </w:r>
          </w:p>
        </w:tc>
        <w:tc>
          <w:tcPr>
            <w:tcW w:w="1701" w:type="dxa"/>
          </w:tcPr>
          <w:p w14:paraId="10EA90B6" w14:textId="77777777" w:rsidR="00CC6F0E" w:rsidRDefault="00CC6F0E">
            <w:pPr>
              <w:spacing w:line="480" w:lineRule="auto"/>
              <w:rPr>
                <w:rFonts w:ascii="Arial" w:eastAsia="Arial" w:hAnsi="Arial" w:cs="Arial"/>
                <w:color w:val="000000"/>
              </w:rPr>
            </w:pPr>
            <w:r>
              <w:rPr>
                <w:rFonts w:ascii="Arial" w:eastAsia="Arial" w:hAnsi="Arial" w:cs="Arial"/>
                <w:color w:val="000000"/>
              </w:rPr>
              <w:t>89.74 %</w:t>
            </w:r>
          </w:p>
        </w:tc>
        <w:tc>
          <w:tcPr>
            <w:tcW w:w="1701" w:type="dxa"/>
          </w:tcPr>
          <w:p w14:paraId="11BE4EEA" w14:textId="77777777" w:rsidR="00CC6F0E" w:rsidRDefault="00CC6F0E">
            <w:pPr>
              <w:spacing w:line="480" w:lineRule="auto"/>
              <w:rPr>
                <w:rFonts w:ascii="Arial" w:eastAsia="Arial" w:hAnsi="Arial" w:cs="Arial"/>
                <w:color w:val="000000"/>
              </w:rPr>
            </w:pPr>
            <w:r>
              <w:rPr>
                <w:rFonts w:ascii="Arial" w:eastAsia="Arial" w:hAnsi="Arial" w:cs="Arial"/>
                <w:color w:val="000000"/>
              </w:rPr>
              <w:t>0.05 %</w:t>
            </w:r>
          </w:p>
        </w:tc>
      </w:tr>
      <w:tr w:rsidR="00CC6F0E" w14:paraId="7C9B1469" w14:textId="77777777" w:rsidTr="0000033D">
        <w:tc>
          <w:tcPr>
            <w:tcW w:w="1030" w:type="dxa"/>
          </w:tcPr>
          <w:p w14:paraId="3680EB75"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lastRenderedPageBreak/>
              <w:t xml:space="preserve">FABP4 </w:t>
            </w:r>
            <w:r>
              <w:rPr>
                <w:rFonts w:ascii="Arial" w:eastAsia="Arial" w:hAnsi="Arial" w:cs="Arial"/>
                <w:color w:val="000000"/>
              </w:rPr>
              <w:t>(c.105G&gt;A)</w:t>
            </w:r>
          </w:p>
        </w:tc>
        <w:tc>
          <w:tcPr>
            <w:tcW w:w="1659" w:type="dxa"/>
          </w:tcPr>
          <w:p w14:paraId="0AD5A9F8" w14:textId="77777777" w:rsidR="00CC6F0E" w:rsidRDefault="00CC6F0E">
            <w:pPr>
              <w:spacing w:line="480" w:lineRule="auto"/>
              <w:rPr>
                <w:rFonts w:ascii="Arial" w:eastAsia="Arial" w:hAnsi="Arial" w:cs="Arial"/>
                <w:color w:val="000000"/>
              </w:rPr>
            </w:pPr>
            <w:r>
              <w:rPr>
                <w:rFonts w:ascii="Arial" w:eastAsia="Arial" w:hAnsi="Arial" w:cs="Arial"/>
                <w:color w:val="000000"/>
              </w:rPr>
              <w:t>17-8/5-4:1:1</w:t>
            </w:r>
          </w:p>
        </w:tc>
        <w:tc>
          <w:tcPr>
            <w:tcW w:w="3402" w:type="dxa"/>
          </w:tcPr>
          <w:p w14:paraId="41E646FE" w14:textId="77777777" w:rsidR="00CC6F0E" w:rsidRDefault="00CC6F0E">
            <w:pPr>
              <w:spacing w:line="480" w:lineRule="auto"/>
              <w:rPr>
                <w:rFonts w:ascii="Arial" w:eastAsia="Arial" w:hAnsi="Arial" w:cs="Arial"/>
                <w:color w:val="000000"/>
              </w:rPr>
            </w:pPr>
            <w:r>
              <w:rPr>
                <w:rFonts w:ascii="Arial" w:eastAsia="Arial" w:hAnsi="Arial" w:cs="Arial"/>
                <w:color w:val="000000"/>
              </w:rPr>
              <w:t>TTTGCCACCAGGAAAGT - ATATATAT - CATG</w:t>
            </w:r>
            <w:r>
              <w:rPr>
                <w:rFonts w:ascii="Arial" w:eastAsia="Arial" w:hAnsi="Arial" w:cs="Arial"/>
                <w:b/>
                <w:color w:val="000000"/>
              </w:rPr>
              <w:t>A</w:t>
            </w:r>
            <w:r>
              <w:rPr>
                <w:rFonts w:ascii="Arial" w:eastAsia="Arial" w:hAnsi="Arial" w:cs="Arial"/>
                <w:color w:val="000000"/>
              </w:rPr>
              <w:t xml:space="preserve">C </w:t>
            </w:r>
          </w:p>
        </w:tc>
        <w:tc>
          <w:tcPr>
            <w:tcW w:w="1701" w:type="dxa"/>
          </w:tcPr>
          <w:p w14:paraId="3A3E4515"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c>
          <w:tcPr>
            <w:tcW w:w="1701" w:type="dxa"/>
          </w:tcPr>
          <w:p w14:paraId="01ED030F" w14:textId="77777777" w:rsidR="00CC6F0E" w:rsidRDefault="00CC6F0E">
            <w:pPr>
              <w:spacing w:line="480" w:lineRule="auto"/>
              <w:rPr>
                <w:rFonts w:ascii="Arial" w:eastAsia="Arial" w:hAnsi="Arial" w:cs="Arial"/>
                <w:color w:val="000000"/>
              </w:rPr>
            </w:pPr>
            <w:r>
              <w:rPr>
                <w:rFonts w:ascii="Arial" w:eastAsia="Arial" w:hAnsi="Arial" w:cs="Arial"/>
                <w:color w:val="000000"/>
              </w:rPr>
              <w:t>Undetectable</w:t>
            </w:r>
          </w:p>
        </w:tc>
      </w:tr>
      <w:tr w:rsidR="00CC6F0E" w14:paraId="1C04CF35" w14:textId="77777777" w:rsidTr="0000033D">
        <w:tc>
          <w:tcPr>
            <w:tcW w:w="1030" w:type="dxa"/>
            <w:tcBorders>
              <w:bottom w:val="single" w:sz="4" w:space="0" w:color="000000"/>
            </w:tcBorders>
          </w:tcPr>
          <w:p w14:paraId="646B08AA" w14:textId="77777777" w:rsidR="00CC6F0E" w:rsidRDefault="00CC6F0E" w:rsidP="00943F54">
            <w:pPr>
              <w:spacing w:line="480" w:lineRule="auto"/>
              <w:rPr>
                <w:rFonts w:ascii="Arial" w:eastAsia="Arial" w:hAnsi="Arial" w:cs="Arial"/>
                <w:i/>
                <w:color w:val="000000"/>
              </w:rPr>
            </w:pPr>
            <w:r>
              <w:rPr>
                <w:rFonts w:ascii="Arial" w:eastAsia="Arial" w:hAnsi="Arial" w:cs="Arial"/>
                <w:i/>
                <w:color w:val="000000"/>
              </w:rPr>
              <w:t xml:space="preserve">FABP4 </w:t>
            </w:r>
            <w:r>
              <w:rPr>
                <w:rFonts w:ascii="Arial" w:eastAsia="Arial" w:hAnsi="Arial" w:cs="Arial"/>
                <w:color w:val="000000"/>
              </w:rPr>
              <w:t>(c.105G&gt;A)</w:t>
            </w:r>
          </w:p>
        </w:tc>
        <w:tc>
          <w:tcPr>
            <w:tcW w:w="1659" w:type="dxa"/>
            <w:tcBorders>
              <w:bottom w:val="single" w:sz="4" w:space="0" w:color="000000"/>
            </w:tcBorders>
          </w:tcPr>
          <w:p w14:paraId="793850B9" w14:textId="77777777" w:rsidR="00CC6F0E" w:rsidRDefault="00CC6F0E">
            <w:pPr>
              <w:spacing w:line="480" w:lineRule="auto"/>
              <w:rPr>
                <w:rFonts w:ascii="Arial" w:eastAsia="Arial" w:hAnsi="Arial" w:cs="Arial"/>
                <w:color w:val="000000"/>
              </w:rPr>
            </w:pPr>
            <w:r>
              <w:rPr>
                <w:rFonts w:ascii="Arial" w:eastAsia="Arial" w:hAnsi="Arial" w:cs="Arial"/>
                <w:color w:val="000000"/>
              </w:rPr>
              <w:t>20-6/5-4:1:1</w:t>
            </w:r>
          </w:p>
        </w:tc>
        <w:tc>
          <w:tcPr>
            <w:tcW w:w="3402" w:type="dxa"/>
            <w:tcBorders>
              <w:bottom w:val="single" w:sz="4" w:space="0" w:color="000000"/>
            </w:tcBorders>
          </w:tcPr>
          <w:p w14:paraId="007DC9CA" w14:textId="77777777" w:rsidR="00CC6F0E" w:rsidRDefault="00CC6F0E">
            <w:pPr>
              <w:spacing w:line="480" w:lineRule="auto"/>
              <w:rPr>
                <w:rFonts w:ascii="Arial" w:eastAsia="Arial" w:hAnsi="Arial" w:cs="Arial"/>
                <w:color w:val="000000"/>
              </w:rPr>
            </w:pPr>
            <w:r>
              <w:rPr>
                <w:rFonts w:ascii="Arial" w:eastAsia="Arial" w:hAnsi="Arial" w:cs="Arial"/>
                <w:color w:val="000000"/>
              </w:rPr>
              <w:t>GCTTTGCCACCAGGAAAGTG - TATATA - CATG</w:t>
            </w:r>
            <w:r>
              <w:rPr>
                <w:rFonts w:ascii="Arial" w:eastAsia="Arial" w:hAnsi="Arial" w:cs="Arial"/>
                <w:b/>
                <w:color w:val="000000"/>
              </w:rPr>
              <w:t>A</w:t>
            </w:r>
            <w:r>
              <w:rPr>
                <w:rFonts w:ascii="Arial" w:eastAsia="Arial" w:hAnsi="Arial" w:cs="Arial"/>
                <w:color w:val="000000"/>
              </w:rPr>
              <w:t>C</w:t>
            </w:r>
          </w:p>
        </w:tc>
        <w:tc>
          <w:tcPr>
            <w:tcW w:w="1701" w:type="dxa"/>
            <w:tcBorders>
              <w:bottom w:val="single" w:sz="4" w:space="0" w:color="000000"/>
            </w:tcBorders>
          </w:tcPr>
          <w:p w14:paraId="74B2F22B" w14:textId="77777777" w:rsidR="00CC6F0E" w:rsidRDefault="00CC6F0E">
            <w:pPr>
              <w:spacing w:line="480" w:lineRule="auto"/>
              <w:rPr>
                <w:rFonts w:ascii="Arial" w:eastAsia="Arial" w:hAnsi="Arial" w:cs="Arial"/>
                <w:color w:val="000000"/>
              </w:rPr>
            </w:pPr>
            <w:r>
              <w:rPr>
                <w:rFonts w:ascii="Arial" w:eastAsia="Arial" w:hAnsi="Arial" w:cs="Arial"/>
                <w:color w:val="000000"/>
              </w:rPr>
              <w:t>77.11 %</w:t>
            </w:r>
          </w:p>
        </w:tc>
        <w:tc>
          <w:tcPr>
            <w:tcW w:w="1701" w:type="dxa"/>
            <w:tcBorders>
              <w:bottom w:val="single" w:sz="4" w:space="0" w:color="000000"/>
            </w:tcBorders>
          </w:tcPr>
          <w:p w14:paraId="100146C6" w14:textId="77777777" w:rsidR="00CC6F0E" w:rsidRDefault="00CC6F0E">
            <w:pPr>
              <w:spacing w:line="480" w:lineRule="auto"/>
              <w:rPr>
                <w:rFonts w:ascii="Arial" w:eastAsia="Arial" w:hAnsi="Arial" w:cs="Arial"/>
                <w:color w:val="000000"/>
              </w:rPr>
            </w:pPr>
            <w:r>
              <w:rPr>
                <w:rFonts w:ascii="Arial" w:eastAsia="Arial" w:hAnsi="Arial" w:cs="Arial"/>
                <w:color w:val="000000"/>
              </w:rPr>
              <w:t>0.03 %</w:t>
            </w:r>
          </w:p>
        </w:tc>
      </w:tr>
      <w:tr w:rsidR="00CC6F0E" w14:paraId="007188E9" w14:textId="77777777" w:rsidTr="0000033D">
        <w:tc>
          <w:tcPr>
            <w:tcW w:w="9493" w:type="dxa"/>
            <w:gridSpan w:val="5"/>
            <w:tcBorders>
              <w:left w:val="nil"/>
              <w:bottom w:val="nil"/>
              <w:right w:val="nil"/>
            </w:tcBorders>
          </w:tcPr>
          <w:p w14:paraId="7F8DDD59" w14:textId="77777777" w:rsidR="00CC6F0E" w:rsidRDefault="00CC6F0E" w:rsidP="00943F54">
            <w:pPr>
              <w:spacing w:line="480" w:lineRule="auto"/>
              <w:rPr>
                <w:rFonts w:ascii="Arial" w:eastAsia="Arial" w:hAnsi="Arial" w:cs="Arial"/>
                <w:color w:val="000000"/>
              </w:rPr>
            </w:pPr>
            <w:r>
              <w:rPr>
                <w:rFonts w:ascii="Arial" w:eastAsia="Arial" w:hAnsi="Arial" w:cs="Arial"/>
                <w:color w:val="000000"/>
              </w:rPr>
              <w:t>In bold are indicated the positions of the interrogated nucleotides.</w:t>
            </w:r>
          </w:p>
        </w:tc>
      </w:tr>
    </w:tbl>
    <w:p w14:paraId="752E0749" w14:textId="65EA9350" w:rsidR="00CC6F0E" w:rsidRDefault="00CC6F0E" w:rsidP="00E4317F">
      <w:pPr>
        <w:spacing w:line="480" w:lineRule="auto"/>
        <w:rPr>
          <w:rFonts w:ascii="Arial" w:hAnsi="Arial" w:cs="Arial"/>
        </w:rPr>
      </w:pPr>
    </w:p>
    <w:p w14:paraId="73224C49" w14:textId="77777777" w:rsidR="00943F54" w:rsidRDefault="00943F54" w:rsidP="00E4317F">
      <w:pPr>
        <w:spacing w:line="480" w:lineRule="auto"/>
        <w:rPr>
          <w:rFonts w:ascii="Arial" w:hAnsi="Arial" w:cs="Arial"/>
        </w:rPr>
      </w:pPr>
    </w:p>
    <w:p w14:paraId="039FEC44" w14:textId="41B18521" w:rsidR="008B0A4B" w:rsidRDefault="008B0A4B" w:rsidP="00E4317F">
      <w:pPr>
        <w:spacing w:line="480" w:lineRule="auto"/>
        <w:rPr>
          <w:rFonts w:ascii="Arial" w:hAnsi="Arial" w:cs="Arial"/>
        </w:rPr>
      </w:pPr>
      <w:r w:rsidRPr="00E4317F">
        <w:rPr>
          <w:rFonts w:ascii="Arial" w:hAnsi="Arial" w:cs="Arial"/>
          <w:b/>
        </w:rPr>
        <w:t xml:space="preserve">Supplementary Table </w:t>
      </w:r>
      <w:r w:rsidR="00CC6F0E" w:rsidRPr="00E4317F">
        <w:rPr>
          <w:rFonts w:ascii="Arial" w:hAnsi="Arial" w:cs="Arial"/>
          <w:b/>
        </w:rPr>
        <w:t>2</w:t>
      </w:r>
      <w:r w:rsidRPr="00EB1F0F">
        <w:rPr>
          <w:rFonts w:ascii="Arial" w:hAnsi="Arial" w:cs="Arial"/>
        </w:rPr>
        <w:t xml:space="preserve">. Standard primers designed to quantify total copies </w:t>
      </w:r>
      <w:r w:rsidRPr="00094EB0">
        <w:rPr>
          <w:rFonts w:ascii="Arial" w:hAnsi="Arial" w:cs="Arial"/>
        </w:rPr>
        <w:t xml:space="preserve">of </w:t>
      </w:r>
      <w:r>
        <w:rPr>
          <w:rFonts w:ascii="Arial" w:hAnsi="Arial" w:cs="Arial"/>
        </w:rPr>
        <w:t xml:space="preserve">the </w:t>
      </w:r>
      <w:r w:rsidRPr="00EB1F0F">
        <w:rPr>
          <w:rFonts w:ascii="Arial" w:hAnsi="Arial" w:cs="Arial"/>
        </w:rPr>
        <w:t>SNV</w:t>
      </w:r>
      <w:r>
        <w:rPr>
          <w:rFonts w:ascii="Arial" w:hAnsi="Arial" w:cs="Arial"/>
        </w:rPr>
        <w:t xml:space="preserve"> locus. </w:t>
      </w:r>
    </w:p>
    <w:tbl>
      <w:tblPr>
        <w:tblStyle w:val="TableGrid"/>
        <w:tblW w:w="0" w:type="auto"/>
        <w:tblLook w:val="04A0" w:firstRow="1" w:lastRow="0" w:firstColumn="1" w:lastColumn="0" w:noHBand="0" w:noVBand="1"/>
      </w:tblPr>
      <w:tblGrid>
        <w:gridCol w:w="1764"/>
        <w:gridCol w:w="4337"/>
        <w:gridCol w:w="1312"/>
        <w:gridCol w:w="1075"/>
      </w:tblGrid>
      <w:tr w:rsidR="008B0A4B" w14:paraId="3F3671DC" w14:textId="77777777" w:rsidTr="00EB1F0F">
        <w:tc>
          <w:tcPr>
            <w:tcW w:w="1764" w:type="dxa"/>
            <w:shd w:val="clear" w:color="auto" w:fill="auto"/>
          </w:tcPr>
          <w:p w14:paraId="2937A38D" w14:textId="77777777" w:rsidR="008B0A4B" w:rsidRDefault="008B0A4B" w:rsidP="00E4317F">
            <w:pPr>
              <w:spacing w:line="480" w:lineRule="auto"/>
            </w:pPr>
            <w:r w:rsidRPr="009F7CA7">
              <w:rPr>
                <w:rFonts w:ascii="Arial" w:eastAsia="Arial" w:hAnsi="Arial" w:cs="Arial"/>
                <w:color w:val="000000"/>
              </w:rPr>
              <w:t>Target gene (</w:t>
            </w:r>
            <w:proofErr w:type="spellStart"/>
            <w:r w:rsidRPr="009F7CA7">
              <w:rPr>
                <w:rFonts w:ascii="Arial" w:eastAsia="Arial" w:hAnsi="Arial" w:cs="Arial"/>
                <w:color w:val="000000"/>
              </w:rPr>
              <w:t>HGVS.c</w:t>
            </w:r>
            <w:proofErr w:type="spellEnd"/>
            <w:r w:rsidRPr="009F7CA7">
              <w:rPr>
                <w:rFonts w:ascii="Arial" w:eastAsia="Arial" w:hAnsi="Arial" w:cs="Arial"/>
                <w:color w:val="000000"/>
              </w:rPr>
              <w:t>)</w:t>
            </w:r>
          </w:p>
        </w:tc>
        <w:tc>
          <w:tcPr>
            <w:tcW w:w="4337" w:type="dxa"/>
            <w:shd w:val="clear" w:color="auto" w:fill="auto"/>
          </w:tcPr>
          <w:p w14:paraId="568A3090" w14:textId="77777777" w:rsidR="008B0A4B" w:rsidRPr="00EB1F0F" w:rsidRDefault="008B0A4B" w:rsidP="00E4317F">
            <w:pPr>
              <w:spacing w:line="480" w:lineRule="auto"/>
              <w:rPr>
                <w:rFonts w:ascii="Arial" w:hAnsi="Arial" w:cs="Arial"/>
              </w:rPr>
            </w:pPr>
            <w:r w:rsidRPr="00EB1F0F">
              <w:rPr>
                <w:rFonts w:ascii="Arial" w:hAnsi="Arial" w:cs="Arial"/>
              </w:rPr>
              <w:t>Standard primer (sequence 5</w:t>
            </w:r>
            <w:r>
              <w:rPr>
                <w:rFonts w:ascii="Arial" w:hAnsi="Arial" w:cs="Arial"/>
              </w:rPr>
              <w:t>’</w:t>
            </w:r>
            <w:r w:rsidRPr="00EB1F0F">
              <w:rPr>
                <w:rFonts w:ascii="Arial" w:hAnsi="Arial" w:cs="Arial"/>
              </w:rPr>
              <w:t>-3</w:t>
            </w:r>
            <w:r>
              <w:rPr>
                <w:rFonts w:ascii="Arial" w:hAnsi="Arial" w:cs="Arial"/>
              </w:rPr>
              <w:t>’</w:t>
            </w:r>
            <w:r w:rsidRPr="00EB1F0F">
              <w:rPr>
                <w:rFonts w:ascii="Arial" w:hAnsi="Arial" w:cs="Arial"/>
              </w:rPr>
              <w:t>)</w:t>
            </w:r>
          </w:p>
        </w:tc>
        <w:tc>
          <w:tcPr>
            <w:tcW w:w="1312" w:type="dxa"/>
            <w:shd w:val="clear" w:color="auto" w:fill="auto"/>
          </w:tcPr>
          <w:p w14:paraId="0E75E413" w14:textId="77777777" w:rsidR="008B0A4B" w:rsidRPr="00EB1F0F" w:rsidRDefault="008B0A4B" w:rsidP="00E4317F">
            <w:pPr>
              <w:spacing w:line="480" w:lineRule="auto"/>
              <w:rPr>
                <w:rFonts w:ascii="Arial" w:hAnsi="Arial" w:cs="Arial"/>
              </w:rPr>
            </w:pPr>
            <w:r w:rsidRPr="00EB1F0F">
              <w:rPr>
                <w:rFonts w:ascii="Arial" w:hAnsi="Arial" w:cs="Arial"/>
              </w:rPr>
              <w:t>Primer direction</w:t>
            </w:r>
          </w:p>
        </w:tc>
        <w:tc>
          <w:tcPr>
            <w:tcW w:w="1075" w:type="dxa"/>
          </w:tcPr>
          <w:p w14:paraId="5BBB659F" w14:textId="77777777" w:rsidR="008B0A4B" w:rsidRPr="00EB1F0F" w:rsidRDefault="008B0A4B" w:rsidP="00E4317F">
            <w:pPr>
              <w:spacing w:line="480" w:lineRule="auto"/>
              <w:rPr>
                <w:rFonts w:ascii="Arial" w:hAnsi="Arial" w:cs="Arial"/>
              </w:rPr>
            </w:pPr>
            <w:r w:rsidRPr="00EB1F0F">
              <w:rPr>
                <w:rFonts w:ascii="Arial" w:hAnsi="Arial" w:cs="Arial"/>
              </w:rPr>
              <w:t>Tm (°C)</w:t>
            </w:r>
          </w:p>
        </w:tc>
      </w:tr>
      <w:tr w:rsidR="008B0A4B" w14:paraId="657FCC87" w14:textId="77777777" w:rsidTr="00EB1F0F">
        <w:tc>
          <w:tcPr>
            <w:tcW w:w="1764" w:type="dxa"/>
            <w:shd w:val="clear" w:color="auto" w:fill="auto"/>
          </w:tcPr>
          <w:p w14:paraId="26BACA62" w14:textId="77777777" w:rsidR="008B0A4B" w:rsidRPr="00D11616" w:rsidRDefault="008B0A4B" w:rsidP="00E4317F">
            <w:pPr>
              <w:spacing w:line="480" w:lineRule="auto"/>
              <w:rPr>
                <w:rFonts w:ascii="Arial" w:hAnsi="Arial" w:cs="Arial"/>
                <w:i/>
                <w:iCs/>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4337" w:type="dxa"/>
            <w:shd w:val="clear" w:color="auto" w:fill="auto"/>
          </w:tcPr>
          <w:p w14:paraId="66F2D3B0" w14:textId="77777777" w:rsidR="008B0A4B" w:rsidRPr="009D4ACF" w:rsidRDefault="008B0A4B" w:rsidP="00E4317F">
            <w:pPr>
              <w:spacing w:line="480" w:lineRule="auto"/>
              <w:rPr>
                <w:rFonts w:ascii="Arial" w:hAnsi="Arial" w:cs="Arial"/>
              </w:rPr>
            </w:pPr>
            <w:r w:rsidRPr="000747EF">
              <w:rPr>
                <w:rFonts w:ascii="Arial" w:hAnsi="Arial" w:cs="Arial"/>
              </w:rPr>
              <w:t>GTGCTCAGACACCCAAAAGTC</w:t>
            </w:r>
          </w:p>
        </w:tc>
        <w:tc>
          <w:tcPr>
            <w:tcW w:w="1312" w:type="dxa"/>
            <w:shd w:val="clear" w:color="auto" w:fill="auto"/>
          </w:tcPr>
          <w:p w14:paraId="0CAFE8B9" w14:textId="77777777" w:rsidR="008B0A4B" w:rsidRPr="009D4ACF" w:rsidRDefault="008B0A4B" w:rsidP="00E4317F">
            <w:pPr>
              <w:spacing w:line="480" w:lineRule="auto"/>
              <w:rPr>
                <w:rFonts w:ascii="Arial" w:hAnsi="Arial" w:cs="Arial"/>
              </w:rPr>
            </w:pPr>
            <w:r w:rsidRPr="00D11616">
              <w:rPr>
                <w:rFonts w:ascii="Arial" w:hAnsi="Arial" w:cs="Arial"/>
              </w:rPr>
              <w:t>Forward</w:t>
            </w:r>
          </w:p>
        </w:tc>
        <w:tc>
          <w:tcPr>
            <w:tcW w:w="1075" w:type="dxa"/>
          </w:tcPr>
          <w:p w14:paraId="537FB641" w14:textId="77777777" w:rsidR="008B0A4B" w:rsidRPr="009D4ACF" w:rsidRDefault="008B0A4B" w:rsidP="00E4317F">
            <w:pPr>
              <w:spacing w:line="480" w:lineRule="auto"/>
              <w:rPr>
                <w:rFonts w:ascii="Arial" w:hAnsi="Arial" w:cs="Arial"/>
              </w:rPr>
            </w:pPr>
            <w:r>
              <w:rPr>
                <w:rFonts w:ascii="Arial" w:hAnsi="Arial" w:cs="Arial"/>
              </w:rPr>
              <w:t>59.40</w:t>
            </w:r>
          </w:p>
        </w:tc>
      </w:tr>
      <w:tr w:rsidR="008B0A4B" w14:paraId="6FFF0A78" w14:textId="77777777" w:rsidTr="00EB1F0F">
        <w:tc>
          <w:tcPr>
            <w:tcW w:w="1764" w:type="dxa"/>
            <w:shd w:val="clear" w:color="auto" w:fill="auto"/>
          </w:tcPr>
          <w:p w14:paraId="72D64CFA" w14:textId="77777777" w:rsidR="008B0A4B" w:rsidRPr="00D11616" w:rsidRDefault="008B0A4B" w:rsidP="00E4317F">
            <w:pPr>
              <w:spacing w:line="480" w:lineRule="auto"/>
              <w:rPr>
                <w:rFonts w:ascii="Arial" w:hAnsi="Arial" w:cs="Arial"/>
                <w:i/>
                <w:iCs/>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4337" w:type="dxa"/>
            <w:shd w:val="clear" w:color="auto" w:fill="auto"/>
          </w:tcPr>
          <w:p w14:paraId="22540F47" w14:textId="77777777" w:rsidR="008B0A4B" w:rsidRPr="009D4ACF" w:rsidRDefault="008B0A4B" w:rsidP="00E4317F">
            <w:pPr>
              <w:spacing w:line="480" w:lineRule="auto"/>
              <w:rPr>
                <w:rFonts w:ascii="Arial" w:hAnsi="Arial" w:cs="Arial"/>
              </w:rPr>
            </w:pPr>
            <w:r w:rsidRPr="000747EF">
              <w:rPr>
                <w:rFonts w:ascii="Arial" w:hAnsi="Arial" w:cs="Arial"/>
              </w:rPr>
              <w:t>TCCCTCCAAAAGTGGTGCTC</w:t>
            </w:r>
          </w:p>
        </w:tc>
        <w:tc>
          <w:tcPr>
            <w:tcW w:w="1312" w:type="dxa"/>
            <w:shd w:val="clear" w:color="auto" w:fill="auto"/>
          </w:tcPr>
          <w:p w14:paraId="0DDAE565" w14:textId="77777777" w:rsidR="008B0A4B" w:rsidRPr="009D4ACF" w:rsidRDefault="008B0A4B" w:rsidP="00E4317F">
            <w:pPr>
              <w:spacing w:line="480" w:lineRule="auto"/>
              <w:rPr>
                <w:rFonts w:ascii="Arial" w:hAnsi="Arial" w:cs="Arial"/>
              </w:rPr>
            </w:pPr>
            <w:r w:rsidRPr="00D11616">
              <w:rPr>
                <w:rFonts w:ascii="Arial" w:hAnsi="Arial" w:cs="Arial"/>
              </w:rPr>
              <w:t>Forward</w:t>
            </w:r>
          </w:p>
        </w:tc>
        <w:tc>
          <w:tcPr>
            <w:tcW w:w="1075" w:type="dxa"/>
          </w:tcPr>
          <w:p w14:paraId="219F1BED" w14:textId="77777777" w:rsidR="008B0A4B" w:rsidRPr="009D4ACF" w:rsidRDefault="008B0A4B" w:rsidP="00E4317F">
            <w:pPr>
              <w:spacing w:line="480" w:lineRule="auto"/>
              <w:rPr>
                <w:rFonts w:ascii="Arial" w:hAnsi="Arial" w:cs="Arial"/>
              </w:rPr>
            </w:pPr>
            <w:r>
              <w:rPr>
                <w:rFonts w:ascii="Arial" w:hAnsi="Arial" w:cs="Arial"/>
              </w:rPr>
              <w:t>59.89</w:t>
            </w:r>
          </w:p>
        </w:tc>
      </w:tr>
      <w:tr w:rsidR="008B0A4B" w14:paraId="5B9136A2" w14:textId="77777777" w:rsidTr="00EB1F0F">
        <w:tc>
          <w:tcPr>
            <w:tcW w:w="1764" w:type="dxa"/>
            <w:shd w:val="clear" w:color="auto" w:fill="auto"/>
          </w:tcPr>
          <w:p w14:paraId="2641805A" w14:textId="77777777" w:rsidR="008B0A4B" w:rsidRPr="00D11616" w:rsidRDefault="008B0A4B" w:rsidP="00E4317F">
            <w:pPr>
              <w:spacing w:line="480" w:lineRule="auto"/>
              <w:rPr>
                <w:rFonts w:ascii="Arial" w:hAnsi="Arial" w:cs="Arial"/>
                <w:i/>
                <w:iCs/>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4337" w:type="dxa"/>
            <w:shd w:val="clear" w:color="auto" w:fill="auto"/>
          </w:tcPr>
          <w:p w14:paraId="39E5BFC2" w14:textId="77777777" w:rsidR="008B0A4B" w:rsidRPr="009D4ACF" w:rsidRDefault="008B0A4B" w:rsidP="00E4317F">
            <w:pPr>
              <w:spacing w:line="480" w:lineRule="auto"/>
              <w:rPr>
                <w:rFonts w:ascii="Arial" w:hAnsi="Arial" w:cs="Arial"/>
              </w:rPr>
            </w:pPr>
            <w:r w:rsidRPr="000747EF">
              <w:rPr>
                <w:rFonts w:ascii="Arial" w:hAnsi="Arial" w:cs="Arial"/>
              </w:rPr>
              <w:t>ATCTGCTAAACATGAGTGGGGTC</w:t>
            </w:r>
          </w:p>
        </w:tc>
        <w:tc>
          <w:tcPr>
            <w:tcW w:w="1312" w:type="dxa"/>
            <w:shd w:val="clear" w:color="auto" w:fill="auto"/>
          </w:tcPr>
          <w:p w14:paraId="3DFA3EC2" w14:textId="77777777" w:rsidR="008B0A4B" w:rsidRPr="009D4ACF" w:rsidRDefault="008B0A4B" w:rsidP="00E4317F">
            <w:pPr>
              <w:spacing w:line="480" w:lineRule="auto"/>
              <w:rPr>
                <w:rFonts w:ascii="Arial" w:hAnsi="Arial" w:cs="Arial"/>
              </w:rPr>
            </w:pPr>
            <w:r w:rsidRPr="00D11616">
              <w:rPr>
                <w:rFonts w:ascii="Arial" w:hAnsi="Arial" w:cs="Arial"/>
              </w:rPr>
              <w:t>Reverse</w:t>
            </w:r>
          </w:p>
        </w:tc>
        <w:tc>
          <w:tcPr>
            <w:tcW w:w="1075" w:type="dxa"/>
          </w:tcPr>
          <w:p w14:paraId="444664AE" w14:textId="77777777" w:rsidR="008B0A4B" w:rsidRPr="009D4ACF" w:rsidRDefault="008B0A4B" w:rsidP="00E4317F">
            <w:pPr>
              <w:spacing w:line="480" w:lineRule="auto"/>
              <w:rPr>
                <w:rFonts w:ascii="Arial" w:hAnsi="Arial" w:cs="Arial"/>
              </w:rPr>
            </w:pPr>
            <w:r>
              <w:rPr>
                <w:rFonts w:ascii="Arial" w:hAnsi="Arial" w:cs="Arial"/>
              </w:rPr>
              <w:t>60.37</w:t>
            </w:r>
          </w:p>
        </w:tc>
      </w:tr>
      <w:tr w:rsidR="008B0A4B" w14:paraId="5F7739D3" w14:textId="77777777" w:rsidTr="00EB1F0F">
        <w:tc>
          <w:tcPr>
            <w:tcW w:w="1764" w:type="dxa"/>
            <w:shd w:val="clear" w:color="auto" w:fill="auto"/>
          </w:tcPr>
          <w:p w14:paraId="6CE9D35E" w14:textId="77777777" w:rsidR="008B0A4B" w:rsidRPr="00D11616" w:rsidRDefault="008B0A4B" w:rsidP="00E4317F">
            <w:pPr>
              <w:spacing w:line="480" w:lineRule="auto"/>
              <w:rPr>
                <w:rFonts w:ascii="Arial" w:hAnsi="Arial" w:cs="Arial"/>
                <w:i/>
                <w:iCs/>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4337" w:type="dxa"/>
            <w:shd w:val="clear" w:color="auto" w:fill="auto"/>
          </w:tcPr>
          <w:p w14:paraId="615EBA47" w14:textId="77777777" w:rsidR="008B0A4B" w:rsidRPr="009D4ACF" w:rsidRDefault="008B0A4B" w:rsidP="00E4317F">
            <w:pPr>
              <w:spacing w:line="480" w:lineRule="auto"/>
              <w:rPr>
                <w:rFonts w:ascii="Arial" w:hAnsi="Arial" w:cs="Arial"/>
              </w:rPr>
            </w:pPr>
            <w:r w:rsidRPr="000747EF">
              <w:rPr>
                <w:rFonts w:ascii="Arial" w:hAnsi="Arial" w:cs="Arial"/>
              </w:rPr>
              <w:t>ACATGAGTGGGGTCTCCTGA</w:t>
            </w:r>
          </w:p>
        </w:tc>
        <w:tc>
          <w:tcPr>
            <w:tcW w:w="1312" w:type="dxa"/>
            <w:shd w:val="clear" w:color="auto" w:fill="auto"/>
          </w:tcPr>
          <w:p w14:paraId="0A1D1CD3" w14:textId="77777777" w:rsidR="008B0A4B" w:rsidRPr="009D4ACF" w:rsidRDefault="008B0A4B" w:rsidP="00E4317F">
            <w:pPr>
              <w:spacing w:line="480" w:lineRule="auto"/>
              <w:rPr>
                <w:rFonts w:ascii="Arial" w:hAnsi="Arial" w:cs="Arial"/>
              </w:rPr>
            </w:pPr>
            <w:r w:rsidRPr="00D11616">
              <w:rPr>
                <w:rFonts w:ascii="Arial" w:hAnsi="Arial" w:cs="Arial"/>
              </w:rPr>
              <w:t>Reverse</w:t>
            </w:r>
          </w:p>
        </w:tc>
        <w:tc>
          <w:tcPr>
            <w:tcW w:w="1075" w:type="dxa"/>
          </w:tcPr>
          <w:p w14:paraId="19E774C4" w14:textId="77777777" w:rsidR="008B0A4B" w:rsidRPr="009D4ACF" w:rsidRDefault="008B0A4B" w:rsidP="00E4317F">
            <w:pPr>
              <w:spacing w:line="480" w:lineRule="auto"/>
              <w:rPr>
                <w:rFonts w:ascii="Arial" w:hAnsi="Arial" w:cs="Arial"/>
              </w:rPr>
            </w:pPr>
            <w:r>
              <w:rPr>
                <w:rFonts w:ascii="Arial" w:hAnsi="Arial" w:cs="Arial"/>
              </w:rPr>
              <w:t>59.88</w:t>
            </w:r>
          </w:p>
        </w:tc>
      </w:tr>
      <w:tr w:rsidR="008B0A4B" w14:paraId="7232C00D" w14:textId="77777777" w:rsidTr="00EB1F0F">
        <w:tc>
          <w:tcPr>
            <w:tcW w:w="1764" w:type="dxa"/>
            <w:shd w:val="clear" w:color="auto" w:fill="auto"/>
          </w:tcPr>
          <w:p w14:paraId="7BF23D73" w14:textId="77777777" w:rsidR="008B0A4B" w:rsidRDefault="008B0A4B" w:rsidP="00E4317F">
            <w:pPr>
              <w:spacing w:line="480" w:lineRule="auto"/>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4337" w:type="dxa"/>
            <w:shd w:val="clear" w:color="auto" w:fill="auto"/>
          </w:tcPr>
          <w:p w14:paraId="172C50E7" w14:textId="77777777" w:rsidR="008B0A4B" w:rsidRPr="00EB1F0F" w:rsidRDefault="008B0A4B" w:rsidP="00E4317F">
            <w:pPr>
              <w:spacing w:line="480" w:lineRule="auto"/>
              <w:rPr>
                <w:rFonts w:ascii="Arial" w:hAnsi="Arial" w:cs="Arial"/>
              </w:rPr>
            </w:pPr>
            <w:r w:rsidRPr="00EB1F0F">
              <w:rPr>
                <w:rFonts w:ascii="Arial" w:hAnsi="Arial" w:cs="Arial"/>
              </w:rPr>
              <w:t>GCAACAGAAAATCCAGGAACTTCT</w:t>
            </w:r>
          </w:p>
        </w:tc>
        <w:tc>
          <w:tcPr>
            <w:tcW w:w="1312" w:type="dxa"/>
            <w:shd w:val="clear" w:color="auto" w:fill="auto"/>
          </w:tcPr>
          <w:p w14:paraId="1A286598" w14:textId="77777777" w:rsidR="008B0A4B" w:rsidRPr="00EB1F0F" w:rsidRDefault="008B0A4B" w:rsidP="00E4317F">
            <w:pPr>
              <w:spacing w:line="480" w:lineRule="auto"/>
              <w:rPr>
                <w:rFonts w:ascii="Arial" w:hAnsi="Arial" w:cs="Arial"/>
              </w:rPr>
            </w:pPr>
            <w:r w:rsidRPr="00EB1F0F">
              <w:rPr>
                <w:rFonts w:ascii="Arial" w:hAnsi="Arial" w:cs="Arial"/>
              </w:rPr>
              <w:t>Forward</w:t>
            </w:r>
          </w:p>
        </w:tc>
        <w:tc>
          <w:tcPr>
            <w:tcW w:w="1075" w:type="dxa"/>
          </w:tcPr>
          <w:p w14:paraId="1ACE2A20" w14:textId="77777777" w:rsidR="008B0A4B" w:rsidRPr="00EB1F0F" w:rsidRDefault="008B0A4B" w:rsidP="00E4317F">
            <w:pPr>
              <w:spacing w:line="480" w:lineRule="auto"/>
              <w:rPr>
                <w:rFonts w:ascii="Arial" w:hAnsi="Arial" w:cs="Arial"/>
              </w:rPr>
            </w:pPr>
            <w:r w:rsidRPr="00EB1F0F">
              <w:rPr>
                <w:rFonts w:ascii="Arial" w:hAnsi="Arial" w:cs="Arial"/>
              </w:rPr>
              <w:t>59.72</w:t>
            </w:r>
          </w:p>
        </w:tc>
      </w:tr>
      <w:tr w:rsidR="008B0A4B" w14:paraId="403C2963" w14:textId="77777777" w:rsidTr="00EB1F0F">
        <w:tc>
          <w:tcPr>
            <w:tcW w:w="1764" w:type="dxa"/>
            <w:shd w:val="clear" w:color="auto" w:fill="auto"/>
          </w:tcPr>
          <w:p w14:paraId="1FFE95EE" w14:textId="77777777" w:rsidR="008B0A4B" w:rsidRDefault="008B0A4B" w:rsidP="00E4317F">
            <w:pPr>
              <w:spacing w:line="480" w:lineRule="auto"/>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4337" w:type="dxa"/>
            <w:shd w:val="clear" w:color="auto" w:fill="auto"/>
          </w:tcPr>
          <w:p w14:paraId="04CA91D3" w14:textId="77777777" w:rsidR="008B0A4B" w:rsidRPr="00EB1F0F" w:rsidRDefault="008B0A4B" w:rsidP="00E4317F">
            <w:pPr>
              <w:spacing w:line="480" w:lineRule="auto"/>
              <w:rPr>
                <w:rFonts w:ascii="Arial" w:hAnsi="Arial" w:cs="Arial"/>
              </w:rPr>
            </w:pPr>
            <w:r w:rsidRPr="00EB1F0F">
              <w:rPr>
                <w:rFonts w:ascii="Arial" w:hAnsi="Arial" w:cs="Arial"/>
              </w:rPr>
              <w:t>AACTACCATCCAGCAACAGAAAATC</w:t>
            </w:r>
          </w:p>
        </w:tc>
        <w:tc>
          <w:tcPr>
            <w:tcW w:w="1312" w:type="dxa"/>
            <w:shd w:val="clear" w:color="auto" w:fill="auto"/>
          </w:tcPr>
          <w:p w14:paraId="6A48EE44" w14:textId="77777777" w:rsidR="008B0A4B" w:rsidRPr="00EB1F0F" w:rsidRDefault="008B0A4B" w:rsidP="00E4317F">
            <w:pPr>
              <w:spacing w:line="480" w:lineRule="auto"/>
              <w:rPr>
                <w:rFonts w:ascii="Arial" w:hAnsi="Arial" w:cs="Arial"/>
              </w:rPr>
            </w:pPr>
            <w:r w:rsidRPr="00EB1F0F">
              <w:rPr>
                <w:rFonts w:ascii="Arial" w:hAnsi="Arial" w:cs="Arial"/>
              </w:rPr>
              <w:t>Forward</w:t>
            </w:r>
          </w:p>
        </w:tc>
        <w:tc>
          <w:tcPr>
            <w:tcW w:w="1075" w:type="dxa"/>
          </w:tcPr>
          <w:p w14:paraId="0AE9A3C3" w14:textId="77777777" w:rsidR="008B0A4B" w:rsidRPr="00EB1F0F" w:rsidRDefault="008B0A4B" w:rsidP="00E4317F">
            <w:pPr>
              <w:spacing w:line="480" w:lineRule="auto"/>
              <w:rPr>
                <w:rFonts w:ascii="Arial" w:hAnsi="Arial" w:cs="Arial"/>
              </w:rPr>
            </w:pPr>
            <w:r w:rsidRPr="00EB1F0F">
              <w:rPr>
                <w:rFonts w:ascii="Arial" w:hAnsi="Arial" w:cs="Arial"/>
              </w:rPr>
              <w:t>59.82</w:t>
            </w:r>
          </w:p>
        </w:tc>
      </w:tr>
      <w:tr w:rsidR="008B0A4B" w14:paraId="79642E48" w14:textId="77777777" w:rsidTr="00EB1F0F">
        <w:tc>
          <w:tcPr>
            <w:tcW w:w="1764" w:type="dxa"/>
            <w:shd w:val="clear" w:color="auto" w:fill="auto"/>
          </w:tcPr>
          <w:p w14:paraId="5F0C819F" w14:textId="77777777" w:rsidR="008B0A4B" w:rsidRDefault="008B0A4B" w:rsidP="00E4317F">
            <w:pPr>
              <w:spacing w:line="480" w:lineRule="auto"/>
            </w:pPr>
            <w:r w:rsidRPr="00D11616">
              <w:rPr>
                <w:rFonts w:ascii="Arial" w:hAnsi="Arial" w:cs="Arial"/>
                <w:i/>
                <w:iCs/>
              </w:rPr>
              <w:lastRenderedPageBreak/>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4337" w:type="dxa"/>
            <w:shd w:val="clear" w:color="auto" w:fill="auto"/>
          </w:tcPr>
          <w:p w14:paraId="7DD5959D" w14:textId="77777777" w:rsidR="008B0A4B" w:rsidRPr="00EB1F0F" w:rsidRDefault="008B0A4B" w:rsidP="00E4317F">
            <w:pPr>
              <w:spacing w:line="480" w:lineRule="auto"/>
              <w:rPr>
                <w:rFonts w:ascii="Arial" w:hAnsi="Arial" w:cs="Arial"/>
              </w:rPr>
            </w:pPr>
            <w:r w:rsidRPr="00EB1F0F">
              <w:rPr>
                <w:rFonts w:ascii="Arial" w:hAnsi="Arial" w:cs="Arial"/>
              </w:rPr>
              <w:t>GGCTGCAGTGGTGGAGAT</w:t>
            </w:r>
          </w:p>
        </w:tc>
        <w:tc>
          <w:tcPr>
            <w:tcW w:w="1312" w:type="dxa"/>
            <w:shd w:val="clear" w:color="auto" w:fill="auto"/>
          </w:tcPr>
          <w:p w14:paraId="05D9949C" w14:textId="77777777" w:rsidR="008B0A4B" w:rsidRPr="00EB1F0F" w:rsidRDefault="008B0A4B" w:rsidP="00E4317F">
            <w:pPr>
              <w:spacing w:line="480" w:lineRule="auto"/>
              <w:rPr>
                <w:rFonts w:ascii="Arial" w:hAnsi="Arial" w:cs="Arial"/>
              </w:rPr>
            </w:pPr>
            <w:r w:rsidRPr="00EB1F0F">
              <w:rPr>
                <w:rFonts w:ascii="Arial" w:hAnsi="Arial" w:cs="Arial"/>
              </w:rPr>
              <w:t>Reverse</w:t>
            </w:r>
          </w:p>
        </w:tc>
        <w:tc>
          <w:tcPr>
            <w:tcW w:w="1075" w:type="dxa"/>
          </w:tcPr>
          <w:p w14:paraId="0726DFCB" w14:textId="77777777" w:rsidR="008B0A4B" w:rsidRPr="00EB1F0F" w:rsidRDefault="008B0A4B" w:rsidP="00E4317F">
            <w:pPr>
              <w:spacing w:line="480" w:lineRule="auto"/>
              <w:rPr>
                <w:rFonts w:ascii="Arial" w:hAnsi="Arial" w:cs="Arial"/>
              </w:rPr>
            </w:pPr>
            <w:r w:rsidRPr="00EB1F0F">
              <w:rPr>
                <w:rFonts w:ascii="Arial" w:hAnsi="Arial" w:cs="Arial"/>
              </w:rPr>
              <w:t>59.33</w:t>
            </w:r>
          </w:p>
        </w:tc>
      </w:tr>
      <w:tr w:rsidR="008B0A4B" w14:paraId="0F8BE3EB" w14:textId="77777777" w:rsidTr="00EB1F0F">
        <w:tc>
          <w:tcPr>
            <w:tcW w:w="1764" w:type="dxa"/>
            <w:shd w:val="clear" w:color="auto" w:fill="auto"/>
          </w:tcPr>
          <w:p w14:paraId="1350818F" w14:textId="77777777" w:rsidR="008B0A4B" w:rsidRDefault="008B0A4B" w:rsidP="00E4317F">
            <w:pPr>
              <w:spacing w:line="480" w:lineRule="auto"/>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4337" w:type="dxa"/>
            <w:shd w:val="clear" w:color="auto" w:fill="auto"/>
          </w:tcPr>
          <w:p w14:paraId="1287191A" w14:textId="77777777" w:rsidR="008B0A4B" w:rsidRPr="00EB1F0F" w:rsidRDefault="008B0A4B" w:rsidP="00E4317F">
            <w:pPr>
              <w:spacing w:line="480" w:lineRule="auto"/>
              <w:rPr>
                <w:rFonts w:ascii="Arial" w:hAnsi="Arial" w:cs="Arial"/>
              </w:rPr>
            </w:pPr>
            <w:r w:rsidRPr="00EB1F0F">
              <w:rPr>
                <w:rFonts w:ascii="Arial" w:hAnsi="Arial" w:cs="Arial"/>
              </w:rPr>
              <w:t>CTTCCATGACTTTGGCAATCTGG</w:t>
            </w:r>
          </w:p>
        </w:tc>
        <w:tc>
          <w:tcPr>
            <w:tcW w:w="1312" w:type="dxa"/>
            <w:shd w:val="clear" w:color="auto" w:fill="auto"/>
          </w:tcPr>
          <w:p w14:paraId="63DABF3A" w14:textId="77777777" w:rsidR="008B0A4B" w:rsidRPr="00EB1F0F" w:rsidRDefault="008B0A4B" w:rsidP="00E4317F">
            <w:pPr>
              <w:spacing w:line="480" w:lineRule="auto"/>
              <w:rPr>
                <w:rFonts w:ascii="Arial" w:hAnsi="Arial" w:cs="Arial"/>
              </w:rPr>
            </w:pPr>
            <w:r w:rsidRPr="00EB1F0F">
              <w:rPr>
                <w:rFonts w:ascii="Arial" w:hAnsi="Arial" w:cs="Arial"/>
              </w:rPr>
              <w:t>Reverse</w:t>
            </w:r>
          </w:p>
        </w:tc>
        <w:tc>
          <w:tcPr>
            <w:tcW w:w="1075" w:type="dxa"/>
          </w:tcPr>
          <w:p w14:paraId="59E70A88" w14:textId="77777777" w:rsidR="008B0A4B" w:rsidRPr="00EB1F0F" w:rsidRDefault="008B0A4B" w:rsidP="00E4317F">
            <w:pPr>
              <w:spacing w:line="480" w:lineRule="auto"/>
              <w:rPr>
                <w:rFonts w:ascii="Arial" w:hAnsi="Arial" w:cs="Arial"/>
              </w:rPr>
            </w:pPr>
            <w:r w:rsidRPr="00EB1F0F">
              <w:rPr>
                <w:rFonts w:ascii="Arial" w:hAnsi="Arial" w:cs="Arial"/>
              </w:rPr>
              <w:t>60.12</w:t>
            </w:r>
          </w:p>
        </w:tc>
      </w:tr>
    </w:tbl>
    <w:p w14:paraId="4B9F0A7E" w14:textId="28DBCFC9" w:rsidR="00C13F02" w:rsidRDefault="00C13F02" w:rsidP="00C13F02">
      <w:pPr>
        <w:spacing w:line="480" w:lineRule="auto"/>
        <w:rPr>
          <w:rFonts w:ascii="Arial" w:eastAsia="Arial" w:hAnsi="Arial" w:cs="Arial"/>
          <w:b/>
          <w:color w:val="000000"/>
        </w:rPr>
      </w:pPr>
    </w:p>
    <w:p w14:paraId="13BF23EB" w14:textId="77777777" w:rsidR="00943F54" w:rsidRDefault="00943F54" w:rsidP="00943F54">
      <w:pPr>
        <w:spacing w:line="480" w:lineRule="auto"/>
        <w:rPr>
          <w:rFonts w:ascii="Arial" w:eastAsia="Arial" w:hAnsi="Arial" w:cs="Arial"/>
          <w:b/>
          <w:color w:val="000000"/>
        </w:rPr>
      </w:pPr>
    </w:p>
    <w:p w14:paraId="10FB21EC" w14:textId="7568AAE3" w:rsidR="00CC6F0E" w:rsidRDefault="00CC6F0E" w:rsidP="00E4317F">
      <w:pPr>
        <w:spacing w:line="480" w:lineRule="auto"/>
        <w:rPr>
          <w:rFonts w:ascii="Arial" w:hAnsi="Arial" w:cs="Arial"/>
        </w:rPr>
      </w:pPr>
      <w:r w:rsidRPr="00E4317F">
        <w:rPr>
          <w:rFonts w:ascii="Arial" w:hAnsi="Arial" w:cs="Arial"/>
          <w:b/>
        </w:rPr>
        <w:t>Supplementary Table 3</w:t>
      </w:r>
      <w:r w:rsidRPr="0000033D">
        <w:rPr>
          <w:rFonts w:ascii="Arial" w:hAnsi="Arial" w:cs="Arial"/>
        </w:rPr>
        <w:t>. Standard primers de</w:t>
      </w:r>
      <w:r w:rsidRPr="00081707">
        <w:rPr>
          <w:rFonts w:ascii="Arial" w:hAnsi="Arial" w:cs="Arial"/>
        </w:rPr>
        <w:t>signed to selectively quantify SNV copies.</w:t>
      </w:r>
    </w:p>
    <w:tbl>
      <w:tblPr>
        <w:tblStyle w:val="TableGrid"/>
        <w:tblW w:w="0" w:type="auto"/>
        <w:tblLook w:val="04A0" w:firstRow="1" w:lastRow="0" w:firstColumn="1" w:lastColumn="0" w:noHBand="0" w:noVBand="1"/>
      </w:tblPr>
      <w:tblGrid>
        <w:gridCol w:w="1210"/>
        <w:gridCol w:w="939"/>
        <w:gridCol w:w="3807"/>
        <w:gridCol w:w="1266"/>
        <w:gridCol w:w="1266"/>
      </w:tblGrid>
      <w:tr w:rsidR="00CC6F0E" w14:paraId="51853CCB" w14:textId="77777777" w:rsidTr="0000033D">
        <w:tc>
          <w:tcPr>
            <w:tcW w:w="1210" w:type="dxa"/>
          </w:tcPr>
          <w:p w14:paraId="0D511C9A" w14:textId="77777777" w:rsidR="00CC6F0E" w:rsidRDefault="00CC6F0E" w:rsidP="00E4317F">
            <w:pPr>
              <w:spacing w:line="480" w:lineRule="auto"/>
              <w:rPr>
                <w:rFonts w:ascii="Arial" w:hAnsi="Arial" w:cs="Arial"/>
              </w:rPr>
            </w:pPr>
            <w:r w:rsidRPr="009F7CA7">
              <w:rPr>
                <w:rFonts w:ascii="Arial" w:eastAsia="Arial" w:hAnsi="Arial" w:cs="Arial"/>
                <w:color w:val="000000"/>
              </w:rPr>
              <w:t>Target gene (</w:t>
            </w:r>
            <w:proofErr w:type="spellStart"/>
            <w:r w:rsidRPr="009F7CA7">
              <w:rPr>
                <w:rFonts w:ascii="Arial" w:eastAsia="Arial" w:hAnsi="Arial" w:cs="Arial"/>
                <w:color w:val="000000"/>
              </w:rPr>
              <w:t>HGVS.c</w:t>
            </w:r>
            <w:proofErr w:type="spellEnd"/>
            <w:r w:rsidRPr="009F7CA7">
              <w:rPr>
                <w:rFonts w:ascii="Arial" w:eastAsia="Arial" w:hAnsi="Arial" w:cs="Arial"/>
                <w:color w:val="000000"/>
              </w:rPr>
              <w:t>)</w:t>
            </w:r>
          </w:p>
        </w:tc>
        <w:tc>
          <w:tcPr>
            <w:tcW w:w="939" w:type="dxa"/>
          </w:tcPr>
          <w:p w14:paraId="7BC2E675" w14:textId="77777777" w:rsidR="00CC6F0E" w:rsidRDefault="00CC6F0E" w:rsidP="00E4317F">
            <w:pPr>
              <w:spacing w:line="480" w:lineRule="auto"/>
              <w:rPr>
                <w:rFonts w:ascii="Arial" w:hAnsi="Arial" w:cs="Arial"/>
              </w:rPr>
            </w:pPr>
            <w:r>
              <w:rPr>
                <w:rFonts w:ascii="Arial" w:eastAsia="Arial" w:hAnsi="Arial" w:cs="Arial"/>
                <w:color w:val="000000"/>
              </w:rPr>
              <w:t>Standard</w:t>
            </w:r>
            <w:r w:rsidRPr="009F7CA7">
              <w:rPr>
                <w:rFonts w:ascii="Arial" w:eastAsia="Arial" w:hAnsi="Arial" w:cs="Arial"/>
                <w:color w:val="000000"/>
              </w:rPr>
              <w:t xml:space="preserve"> primer strategy</w:t>
            </w:r>
          </w:p>
        </w:tc>
        <w:tc>
          <w:tcPr>
            <w:tcW w:w="3807" w:type="dxa"/>
          </w:tcPr>
          <w:p w14:paraId="7F0FFE47" w14:textId="77777777" w:rsidR="00CC6F0E" w:rsidRDefault="00CC6F0E" w:rsidP="00E4317F">
            <w:pPr>
              <w:spacing w:line="480" w:lineRule="auto"/>
              <w:rPr>
                <w:rFonts w:ascii="Arial" w:hAnsi="Arial" w:cs="Arial"/>
              </w:rPr>
            </w:pPr>
            <w:r>
              <w:rPr>
                <w:rFonts w:ascii="Arial" w:eastAsia="Arial" w:hAnsi="Arial" w:cs="Arial"/>
                <w:color w:val="000000"/>
              </w:rPr>
              <w:t>Standard</w:t>
            </w:r>
            <w:r w:rsidRPr="009F7CA7">
              <w:rPr>
                <w:rFonts w:ascii="Arial" w:eastAsia="Arial" w:hAnsi="Arial" w:cs="Arial"/>
                <w:color w:val="000000"/>
              </w:rPr>
              <w:t xml:space="preserve"> primer (sequence 5'-3')</w:t>
            </w:r>
          </w:p>
        </w:tc>
        <w:tc>
          <w:tcPr>
            <w:tcW w:w="1266" w:type="dxa"/>
          </w:tcPr>
          <w:p w14:paraId="239AD9AA" w14:textId="77777777" w:rsidR="00CC6F0E" w:rsidRDefault="00CC6F0E" w:rsidP="00E4317F">
            <w:pPr>
              <w:spacing w:line="480" w:lineRule="auto"/>
              <w:rPr>
                <w:rFonts w:ascii="Arial" w:hAnsi="Arial" w:cs="Arial"/>
              </w:rPr>
            </w:pPr>
            <w:proofErr w:type="spellStart"/>
            <w:r w:rsidRPr="009F7CA7">
              <w:rPr>
                <w:rFonts w:ascii="Arial" w:eastAsia="Arial" w:hAnsi="Arial" w:cs="Arial"/>
                <w:color w:val="000000"/>
              </w:rPr>
              <w:t>ddPCR</w:t>
            </w:r>
            <w:proofErr w:type="spellEnd"/>
            <w:r w:rsidRPr="009F7CA7">
              <w:rPr>
                <w:rFonts w:ascii="Arial" w:eastAsia="Arial" w:hAnsi="Arial" w:cs="Arial"/>
                <w:color w:val="000000"/>
              </w:rPr>
              <w:t xml:space="preserve"> SNV quantification in 100% SNV matrix </w:t>
            </w:r>
          </w:p>
        </w:tc>
        <w:tc>
          <w:tcPr>
            <w:tcW w:w="1266" w:type="dxa"/>
          </w:tcPr>
          <w:p w14:paraId="069D0995" w14:textId="77777777" w:rsidR="00CC6F0E" w:rsidRDefault="00CC6F0E" w:rsidP="00E4317F">
            <w:pPr>
              <w:spacing w:line="480" w:lineRule="auto"/>
              <w:rPr>
                <w:rFonts w:ascii="Arial" w:hAnsi="Arial" w:cs="Arial"/>
              </w:rPr>
            </w:pPr>
            <w:proofErr w:type="spellStart"/>
            <w:r w:rsidRPr="009F7CA7">
              <w:rPr>
                <w:rFonts w:ascii="Arial" w:eastAsia="Arial" w:hAnsi="Arial" w:cs="Arial"/>
                <w:color w:val="000000"/>
              </w:rPr>
              <w:t>ddPCR</w:t>
            </w:r>
            <w:proofErr w:type="spellEnd"/>
            <w:r w:rsidRPr="009F7CA7">
              <w:rPr>
                <w:rFonts w:ascii="Arial" w:eastAsia="Arial" w:hAnsi="Arial" w:cs="Arial"/>
                <w:color w:val="000000"/>
              </w:rPr>
              <w:t xml:space="preserve"> SNV quantification in 100% wild-type matrix</w:t>
            </w:r>
          </w:p>
        </w:tc>
      </w:tr>
      <w:tr w:rsidR="00CC6F0E" w14:paraId="7C597315" w14:textId="77777777" w:rsidTr="0000033D">
        <w:tc>
          <w:tcPr>
            <w:tcW w:w="1210" w:type="dxa"/>
          </w:tcPr>
          <w:p w14:paraId="7F7A2344" w14:textId="77777777" w:rsidR="00CC6F0E" w:rsidRDefault="00CC6F0E" w:rsidP="00E4317F">
            <w:pPr>
              <w:spacing w:line="480" w:lineRule="auto"/>
              <w:rPr>
                <w:rFonts w:ascii="Arial" w:hAnsi="Arial" w:cs="Arial"/>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939" w:type="dxa"/>
          </w:tcPr>
          <w:p w14:paraId="0BA7DAA6" w14:textId="77777777" w:rsidR="00CC6F0E" w:rsidRDefault="00CC6F0E" w:rsidP="00E4317F">
            <w:pPr>
              <w:spacing w:line="480" w:lineRule="auto"/>
              <w:rPr>
                <w:rFonts w:ascii="Arial" w:hAnsi="Arial" w:cs="Arial"/>
              </w:rPr>
            </w:pPr>
            <w:r>
              <w:rPr>
                <w:rFonts w:ascii="Arial" w:hAnsi="Arial" w:cs="Arial"/>
              </w:rPr>
              <w:t>23-1:0</w:t>
            </w:r>
          </w:p>
        </w:tc>
        <w:tc>
          <w:tcPr>
            <w:tcW w:w="3807" w:type="dxa"/>
          </w:tcPr>
          <w:p w14:paraId="417BB7FE" w14:textId="77777777" w:rsidR="00CC6F0E" w:rsidRDefault="00CC6F0E" w:rsidP="00E4317F">
            <w:pPr>
              <w:spacing w:line="480" w:lineRule="auto"/>
              <w:rPr>
                <w:rFonts w:ascii="Calibri" w:hAnsi="Calibri" w:cs="Calibri"/>
                <w:color w:val="222222"/>
              </w:rPr>
            </w:pPr>
            <w:r>
              <w:rPr>
                <w:rFonts w:ascii="Calibri" w:hAnsi="Calibri" w:cs="Calibri"/>
                <w:color w:val="222222"/>
              </w:rPr>
              <w:t>CCCAAAAGTCCACCTGAACACTA</w:t>
            </w:r>
            <w:r>
              <w:rPr>
                <w:rFonts w:ascii="Calibri" w:hAnsi="Calibri" w:cs="Calibri"/>
                <w:b/>
                <w:bCs/>
                <w:color w:val="222222"/>
              </w:rPr>
              <w:t>A</w:t>
            </w:r>
          </w:p>
          <w:p w14:paraId="424E7320" w14:textId="77777777" w:rsidR="00CC6F0E" w:rsidRDefault="00CC6F0E" w:rsidP="00E4317F">
            <w:pPr>
              <w:spacing w:line="480" w:lineRule="auto"/>
              <w:rPr>
                <w:rFonts w:ascii="Arial" w:hAnsi="Arial" w:cs="Arial"/>
              </w:rPr>
            </w:pPr>
          </w:p>
        </w:tc>
        <w:tc>
          <w:tcPr>
            <w:tcW w:w="1266" w:type="dxa"/>
            <w:shd w:val="clear" w:color="auto" w:fill="auto"/>
          </w:tcPr>
          <w:p w14:paraId="56A36306" w14:textId="77777777" w:rsidR="00CC6F0E" w:rsidRPr="00A60E46" w:rsidRDefault="00CC6F0E" w:rsidP="00E4317F">
            <w:pPr>
              <w:spacing w:line="480" w:lineRule="auto"/>
              <w:rPr>
                <w:rFonts w:ascii="Arial" w:hAnsi="Arial" w:cs="Arial"/>
              </w:rPr>
            </w:pPr>
            <w:r w:rsidRPr="00A60E46">
              <w:rPr>
                <w:rFonts w:ascii="Arial" w:hAnsi="Arial" w:cs="Arial"/>
              </w:rPr>
              <w:t>109.48</w:t>
            </w:r>
          </w:p>
        </w:tc>
        <w:tc>
          <w:tcPr>
            <w:tcW w:w="1266" w:type="dxa"/>
          </w:tcPr>
          <w:p w14:paraId="551AB332" w14:textId="77777777" w:rsidR="00CC6F0E" w:rsidRDefault="00CC6F0E" w:rsidP="00E4317F">
            <w:pPr>
              <w:spacing w:line="480" w:lineRule="auto"/>
              <w:rPr>
                <w:rFonts w:ascii="Arial" w:hAnsi="Arial" w:cs="Arial"/>
              </w:rPr>
            </w:pPr>
            <w:r w:rsidRPr="00ED58E5">
              <w:rPr>
                <w:rFonts w:ascii="Arial" w:hAnsi="Arial" w:cs="Arial"/>
              </w:rPr>
              <w:t>70.66</w:t>
            </w:r>
          </w:p>
        </w:tc>
      </w:tr>
      <w:tr w:rsidR="00CC6F0E" w14:paraId="704BD4B1" w14:textId="77777777" w:rsidTr="0000033D">
        <w:tc>
          <w:tcPr>
            <w:tcW w:w="1210" w:type="dxa"/>
          </w:tcPr>
          <w:p w14:paraId="0EA0D861" w14:textId="77777777" w:rsidR="00CC6F0E" w:rsidRDefault="00CC6F0E" w:rsidP="00E4317F">
            <w:pPr>
              <w:spacing w:line="480" w:lineRule="auto"/>
              <w:rPr>
                <w:rFonts w:ascii="Arial" w:hAnsi="Arial" w:cs="Arial"/>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939" w:type="dxa"/>
          </w:tcPr>
          <w:p w14:paraId="4B99BC82" w14:textId="77777777" w:rsidR="00CC6F0E" w:rsidRDefault="00CC6F0E" w:rsidP="00E4317F">
            <w:pPr>
              <w:spacing w:line="480" w:lineRule="auto"/>
              <w:rPr>
                <w:rFonts w:ascii="Arial" w:hAnsi="Arial" w:cs="Arial"/>
              </w:rPr>
            </w:pPr>
            <w:r>
              <w:rPr>
                <w:rFonts w:ascii="Arial" w:hAnsi="Arial" w:cs="Arial"/>
              </w:rPr>
              <w:t>22-1:1</w:t>
            </w:r>
          </w:p>
        </w:tc>
        <w:tc>
          <w:tcPr>
            <w:tcW w:w="3807" w:type="dxa"/>
          </w:tcPr>
          <w:p w14:paraId="63E194B3" w14:textId="77777777" w:rsidR="00CC6F0E" w:rsidRDefault="00CC6F0E" w:rsidP="00E4317F">
            <w:pPr>
              <w:spacing w:line="480" w:lineRule="auto"/>
              <w:rPr>
                <w:rFonts w:ascii="Calibri" w:hAnsi="Calibri" w:cs="Calibri"/>
                <w:color w:val="222222"/>
              </w:rPr>
            </w:pPr>
            <w:r>
              <w:rPr>
                <w:rFonts w:ascii="Calibri" w:hAnsi="Calibri" w:cs="Calibri"/>
                <w:color w:val="222222"/>
              </w:rPr>
              <w:t>CCAAAAGTCCACCTGAACACTA</w:t>
            </w:r>
            <w:r>
              <w:rPr>
                <w:rFonts w:ascii="Calibri" w:hAnsi="Calibri" w:cs="Calibri"/>
                <w:b/>
                <w:bCs/>
                <w:color w:val="222222"/>
              </w:rPr>
              <w:t>A</w:t>
            </w:r>
            <w:r>
              <w:rPr>
                <w:rFonts w:ascii="Calibri" w:hAnsi="Calibri" w:cs="Calibri"/>
                <w:color w:val="222222"/>
              </w:rPr>
              <w:t>G</w:t>
            </w:r>
          </w:p>
          <w:p w14:paraId="6012902F" w14:textId="77777777" w:rsidR="00CC6F0E" w:rsidRDefault="00CC6F0E" w:rsidP="00E4317F">
            <w:pPr>
              <w:spacing w:line="480" w:lineRule="auto"/>
              <w:rPr>
                <w:rFonts w:ascii="Arial" w:hAnsi="Arial" w:cs="Arial"/>
              </w:rPr>
            </w:pPr>
          </w:p>
        </w:tc>
        <w:tc>
          <w:tcPr>
            <w:tcW w:w="1266" w:type="dxa"/>
            <w:shd w:val="clear" w:color="auto" w:fill="auto"/>
          </w:tcPr>
          <w:p w14:paraId="43325043" w14:textId="77777777" w:rsidR="00CC6F0E" w:rsidRPr="00A60E46" w:rsidRDefault="00CC6F0E" w:rsidP="00E4317F">
            <w:pPr>
              <w:spacing w:line="480" w:lineRule="auto"/>
              <w:rPr>
                <w:rFonts w:ascii="Arial" w:hAnsi="Arial" w:cs="Arial"/>
              </w:rPr>
            </w:pPr>
            <w:r w:rsidRPr="00A60E46">
              <w:rPr>
                <w:rFonts w:ascii="Arial" w:hAnsi="Arial" w:cs="Arial"/>
              </w:rPr>
              <w:t>104.01</w:t>
            </w:r>
          </w:p>
        </w:tc>
        <w:tc>
          <w:tcPr>
            <w:tcW w:w="1266" w:type="dxa"/>
          </w:tcPr>
          <w:p w14:paraId="7C3DF779" w14:textId="77777777" w:rsidR="00CC6F0E" w:rsidRDefault="00CC6F0E" w:rsidP="00E4317F">
            <w:pPr>
              <w:spacing w:line="480" w:lineRule="auto"/>
              <w:rPr>
                <w:rFonts w:ascii="Arial" w:hAnsi="Arial" w:cs="Arial"/>
              </w:rPr>
            </w:pPr>
            <w:r w:rsidRPr="00ED58E5">
              <w:rPr>
                <w:rFonts w:ascii="Arial" w:hAnsi="Arial" w:cs="Arial"/>
              </w:rPr>
              <w:t>93.76</w:t>
            </w:r>
          </w:p>
        </w:tc>
      </w:tr>
      <w:tr w:rsidR="00CC6F0E" w14:paraId="3B8D67AD" w14:textId="77777777" w:rsidTr="0000033D">
        <w:tc>
          <w:tcPr>
            <w:tcW w:w="1210" w:type="dxa"/>
          </w:tcPr>
          <w:p w14:paraId="282B6E55" w14:textId="77777777" w:rsidR="00CC6F0E" w:rsidRDefault="00CC6F0E" w:rsidP="00E4317F">
            <w:pPr>
              <w:spacing w:line="480" w:lineRule="auto"/>
              <w:rPr>
                <w:rFonts w:ascii="Arial" w:hAnsi="Arial" w:cs="Arial"/>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c.4128T&gt;</w:t>
            </w:r>
            <w:r>
              <w:rPr>
                <w:rFonts w:ascii="Arial" w:hAnsi="Arial" w:cs="Arial"/>
              </w:rPr>
              <w:t>A)</w:t>
            </w:r>
          </w:p>
        </w:tc>
        <w:tc>
          <w:tcPr>
            <w:tcW w:w="939" w:type="dxa"/>
          </w:tcPr>
          <w:p w14:paraId="2534793D" w14:textId="77777777" w:rsidR="00CC6F0E" w:rsidRDefault="00CC6F0E" w:rsidP="00E4317F">
            <w:pPr>
              <w:spacing w:line="480" w:lineRule="auto"/>
              <w:rPr>
                <w:rFonts w:ascii="Arial" w:hAnsi="Arial" w:cs="Arial"/>
              </w:rPr>
            </w:pPr>
            <w:r>
              <w:rPr>
                <w:rFonts w:ascii="Arial" w:hAnsi="Arial" w:cs="Arial"/>
              </w:rPr>
              <w:t>34-1:1</w:t>
            </w:r>
          </w:p>
        </w:tc>
        <w:tc>
          <w:tcPr>
            <w:tcW w:w="3807" w:type="dxa"/>
          </w:tcPr>
          <w:p w14:paraId="691BE223" w14:textId="77777777" w:rsidR="00CC6F0E" w:rsidRDefault="00CC6F0E" w:rsidP="00E4317F">
            <w:pPr>
              <w:spacing w:line="480" w:lineRule="auto"/>
              <w:rPr>
                <w:rFonts w:ascii="Calibri" w:hAnsi="Calibri" w:cs="Calibri"/>
                <w:color w:val="222222"/>
              </w:rPr>
            </w:pPr>
            <w:r>
              <w:rPr>
                <w:rFonts w:ascii="Calibri" w:hAnsi="Calibri" w:cs="Calibri"/>
                <w:color w:val="222222"/>
              </w:rPr>
              <w:t>GTGCTCAGACACCCAAAAGTCCACCTGAACACTA</w:t>
            </w:r>
            <w:r>
              <w:rPr>
                <w:rFonts w:ascii="Calibri" w:hAnsi="Calibri" w:cs="Calibri"/>
                <w:b/>
                <w:bCs/>
                <w:color w:val="222222"/>
              </w:rPr>
              <w:t>A</w:t>
            </w:r>
            <w:r>
              <w:rPr>
                <w:rFonts w:ascii="Calibri" w:hAnsi="Calibri" w:cs="Calibri"/>
                <w:color w:val="222222"/>
              </w:rPr>
              <w:t>G</w:t>
            </w:r>
          </w:p>
          <w:p w14:paraId="6DBF55C5" w14:textId="77777777" w:rsidR="00CC6F0E" w:rsidRDefault="00CC6F0E" w:rsidP="00E4317F">
            <w:pPr>
              <w:spacing w:line="480" w:lineRule="auto"/>
              <w:rPr>
                <w:rFonts w:ascii="Arial" w:hAnsi="Arial" w:cs="Arial"/>
              </w:rPr>
            </w:pPr>
          </w:p>
        </w:tc>
        <w:tc>
          <w:tcPr>
            <w:tcW w:w="1266" w:type="dxa"/>
            <w:shd w:val="clear" w:color="auto" w:fill="auto"/>
          </w:tcPr>
          <w:p w14:paraId="604A4679" w14:textId="77777777" w:rsidR="00CC6F0E" w:rsidRPr="00A60E46" w:rsidRDefault="00CC6F0E" w:rsidP="00E4317F">
            <w:pPr>
              <w:spacing w:line="480" w:lineRule="auto"/>
              <w:rPr>
                <w:rFonts w:ascii="Arial" w:hAnsi="Arial" w:cs="Arial"/>
              </w:rPr>
            </w:pPr>
            <w:r w:rsidRPr="00A60E46">
              <w:rPr>
                <w:rFonts w:ascii="Arial" w:hAnsi="Arial" w:cs="Arial"/>
              </w:rPr>
              <w:t>103.70</w:t>
            </w:r>
          </w:p>
        </w:tc>
        <w:tc>
          <w:tcPr>
            <w:tcW w:w="1266" w:type="dxa"/>
          </w:tcPr>
          <w:p w14:paraId="1C7E7CFB" w14:textId="77777777" w:rsidR="00CC6F0E" w:rsidRDefault="00CC6F0E" w:rsidP="00E4317F">
            <w:pPr>
              <w:spacing w:line="480" w:lineRule="auto"/>
              <w:rPr>
                <w:rFonts w:ascii="Arial" w:hAnsi="Arial" w:cs="Arial"/>
              </w:rPr>
            </w:pPr>
            <w:r w:rsidRPr="00ED58E5">
              <w:rPr>
                <w:rFonts w:ascii="Arial" w:hAnsi="Arial" w:cs="Arial"/>
              </w:rPr>
              <w:t>100.51</w:t>
            </w:r>
          </w:p>
        </w:tc>
      </w:tr>
      <w:tr w:rsidR="00CC6F0E" w14:paraId="5BA139F7" w14:textId="77777777" w:rsidTr="0000033D">
        <w:tc>
          <w:tcPr>
            <w:tcW w:w="1210" w:type="dxa"/>
          </w:tcPr>
          <w:p w14:paraId="3ACF1E0E" w14:textId="77777777" w:rsidR="00CC6F0E" w:rsidRDefault="00CC6F0E" w:rsidP="00E4317F">
            <w:pPr>
              <w:spacing w:line="480" w:lineRule="auto"/>
              <w:rPr>
                <w:rFonts w:ascii="Arial" w:hAnsi="Arial" w:cs="Arial"/>
              </w:rPr>
            </w:pPr>
            <w:r w:rsidRPr="00D11616">
              <w:rPr>
                <w:rFonts w:ascii="Arial" w:hAnsi="Arial" w:cs="Arial"/>
                <w:i/>
                <w:iCs/>
              </w:rPr>
              <w:lastRenderedPageBreak/>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939" w:type="dxa"/>
          </w:tcPr>
          <w:p w14:paraId="36C0E07E" w14:textId="77777777" w:rsidR="00CC6F0E" w:rsidRDefault="00CC6F0E" w:rsidP="00E4317F">
            <w:pPr>
              <w:spacing w:line="480" w:lineRule="auto"/>
              <w:rPr>
                <w:rFonts w:ascii="Arial" w:hAnsi="Arial" w:cs="Arial"/>
              </w:rPr>
            </w:pPr>
            <w:r>
              <w:rPr>
                <w:rFonts w:ascii="Arial" w:hAnsi="Arial" w:cs="Arial"/>
              </w:rPr>
              <w:t>20-1:0</w:t>
            </w:r>
          </w:p>
        </w:tc>
        <w:tc>
          <w:tcPr>
            <w:tcW w:w="3807" w:type="dxa"/>
          </w:tcPr>
          <w:p w14:paraId="207120B6" w14:textId="77777777" w:rsidR="00CC6F0E" w:rsidRDefault="00CC6F0E" w:rsidP="00E4317F">
            <w:pPr>
              <w:spacing w:line="480" w:lineRule="auto"/>
              <w:rPr>
                <w:rFonts w:ascii="Calibri" w:hAnsi="Calibri" w:cs="Calibri"/>
                <w:color w:val="222222"/>
              </w:rPr>
            </w:pPr>
            <w:r>
              <w:rPr>
                <w:rFonts w:ascii="Calibri" w:hAnsi="Calibri" w:cs="Calibri"/>
                <w:color w:val="222222"/>
              </w:rPr>
              <w:t>GGTGGAGATCTGCAAACCTC</w:t>
            </w:r>
            <w:r>
              <w:rPr>
                <w:rFonts w:ascii="Calibri" w:hAnsi="Calibri" w:cs="Calibri"/>
                <w:b/>
                <w:bCs/>
                <w:color w:val="222222"/>
              </w:rPr>
              <w:t>A</w:t>
            </w:r>
          </w:p>
          <w:p w14:paraId="2F009EEA" w14:textId="77777777" w:rsidR="00CC6F0E" w:rsidRDefault="00CC6F0E" w:rsidP="00E4317F">
            <w:pPr>
              <w:spacing w:line="480" w:lineRule="auto"/>
              <w:rPr>
                <w:rFonts w:ascii="Arial" w:hAnsi="Arial" w:cs="Arial"/>
              </w:rPr>
            </w:pPr>
          </w:p>
        </w:tc>
        <w:tc>
          <w:tcPr>
            <w:tcW w:w="1266" w:type="dxa"/>
          </w:tcPr>
          <w:p w14:paraId="45DD44B5" w14:textId="77777777" w:rsidR="00CC6F0E" w:rsidRDefault="00CC6F0E" w:rsidP="00E4317F">
            <w:pPr>
              <w:spacing w:line="480" w:lineRule="auto"/>
              <w:rPr>
                <w:rFonts w:ascii="Arial" w:hAnsi="Arial" w:cs="Arial"/>
              </w:rPr>
            </w:pPr>
            <w:r w:rsidRPr="003C3D18">
              <w:rPr>
                <w:rFonts w:ascii="Arial" w:hAnsi="Arial" w:cs="Arial"/>
              </w:rPr>
              <w:t>95.85</w:t>
            </w:r>
          </w:p>
        </w:tc>
        <w:tc>
          <w:tcPr>
            <w:tcW w:w="1266" w:type="dxa"/>
          </w:tcPr>
          <w:p w14:paraId="54A1BB74" w14:textId="77777777" w:rsidR="00CC6F0E" w:rsidRDefault="00CC6F0E" w:rsidP="00E4317F">
            <w:pPr>
              <w:spacing w:line="480" w:lineRule="auto"/>
              <w:rPr>
                <w:rFonts w:ascii="Arial" w:hAnsi="Arial" w:cs="Arial"/>
              </w:rPr>
            </w:pPr>
            <w:r w:rsidRPr="003C3D18">
              <w:rPr>
                <w:rFonts w:ascii="Arial" w:hAnsi="Arial" w:cs="Arial"/>
              </w:rPr>
              <w:t>93.79</w:t>
            </w:r>
          </w:p>
        </w:tc>
      </w:tr>
      <w:tr w:rsidR="00CC6F0E" w14:paraId="6F2B419D" w14:textId="77777777" w:rsidTr="0000033D">
        <w:tc>
          <w:tcPr>
            <w:tcW w:w="1210" w:type="dxa"/>
          </w:tcPr>
          <w:p w14:paraId="533996FD" w14:textId="77777777" w:rsidR="00CC6F0E" w:rsidRDefault="00CC6F0E" w:rsidP="00E4317F">
            <w:pPr>
              <w:spacing w:line="480" w:lineRule="auto"/>
              <w:rPr>
                <w:rFonts w:ascii="Arial" w:hAnsi="Arial" w:cs="Arial"/>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939" w:type="dxa"/>
          </w:tcPr>
          <w:p w14:paraId="63625514" w14:textId="77777777" w:rsidR="00CC6F0E" w:rsidRDefault="00CC6F0E" w:rsidP="00E4317F">
            <w:pPr>
              <w:spacing w:line="480" w:lineRule="auto"/>
              <w:rPr>
                <w:rFonts w:ascii="Arial" w:hAnsi="Arial" w:cs="Arial"/>
              </w:rPr>
            </w:pPr>
            <w:r>
              <w:rPr>
                <w:rFonts w:ascii="Arial" w:hAnsi="Arial" w:cs="Arial"/>
              </w:rPr>
              <w:t>19-1:1</w:t>
            </w:r>
          </w:p>
        </w:tc>
        <w:tc>
          <w:tcPr>
            <w:tcW w:w="3807" w:type="dxa"/>
          </w:tcPr>
          <w:p w14:paraId="4E66D30E" w14:textId="77777777" w:rsidR="00CC6F0E" w:rsidRDefault="00CC6F0E" w:rsidP="00E4317F">
            <w:pPr>
              <w:spacing w:line="480" w:lineRule="auto"/>
              <w:rPr>
                <w:rFonts w:ascii="Calibri" w:hAnsi="Calibri" w:cs="Calibri"/>
                <w:color w:val="000000"/>
              </w:rPr>
            </w:pPr>
            <w:r>
              <w:rPr>
                <w:rFonts w:ascii="Calibri" w:hAnsi="Calibri" w:cs="Calibri"/>
                <w:color w:val="000000"/>
              </w:rPr>
              <w:t>GTGGAGATCTGCAAACCTC</w:t>
            </w:r>
            <w:r w:rsidRPr="0000033D">
              <w:rPr>
                <w:rFonts w:ascii="Calibri" w:hAnsi="Calibri" w:cs="Calibri"/>
                <w:b/>
                <w:bCs/>
                <w:color w:val="000000"/>
              </w:rPr>
              <w:t>A</w:t>
            </w:r>
            <w:r>
              <w:rPr>
                <w:rFonts w:ascii="Calibri" w:hAnsi="Calibri" w:cs="Calibri"/>
                <w:color w:val="000000"/>
              </w:rPr>
              <w:t>C</w:t>
            </w:r>
          </w:p>
          <w:p w14:paraId="59BBA46A" w14:textId="77777777" w:rsidR="00CC6F0E" w:rsidRDefault="00CC6F0E" w:rsidP="00E4317F">
            <w:pPr>
              <w:spacing w:line="480" w:lineRule="auto"/>
              <w:rPr>
                <w:rFonts w:ascii="Arial" w:hAnsi="Arial" w:cs="Arial"/>
              </w:rPr>
            </w:pPr>
          </w:p>
        </w:tc>
        <w:tc>
          <w:tcPr>
            <w:tcW w:w="1266" w:type="dxa"/>
          </w:tcPr>
          <w:p w14:paraId="0E9F58AB" w14:textId="77777777" w:rsidR="00CC6F0E" w:rsidRDefault="00CC6F0E" w:rsidP="00E4317F">
            <w:pPr>
              <w:spacing w:line="480" w:lineRule="auto"/>
              <w:rPr>
                <w:rFonts w:ascii="Arial" w:hAnsi="Arial" w:cs="Arial"/>
              </w:rPr>
            </w:pPr>
            <w:r w:rsidRPr="003C3D18">
              <w:rPr>
                <w:rFonts w:ascii="Arial" w:hAnsi="Arial" w:cs="Arial"/>
              </w:rPr>
              <w:t>99.43</w:t>
            </w:r>
          </w:p>
        </w:tc>
        <w:tc>
          <w:tcPr>
            <w:tcW w:w="1266" w:type="dxa"/>
          </w:tcPr>
          <w:p w14:paraId="121949A7" w14:textId="77777777" w:rsidR="00CC6F0E" w:rsidRDefault="00CC6F0E" w:rsidP="00E4317F">
            <w:pPr>
              <w:spacing w:line="480" w:lineRule="auto"/>
              <w:rPr>
                <w:rFonts w:ascii="Arial" w:hAnsi="Arial" w:cs="Arial"/>
              </w:rPr>
            </w:pPr>
            <w:r w:rsidRPr="003C3D18">
              <w:rPr>
                <w:rFonts w:ascii="Arial" w:hAnsi="Arial" w:cs="Arial"/>
              </w:rPr>
              <w:t>92.59</w:t>
            </w:r>
          </w:p>
        </w:tc>
      </w:tr>
      <w:tr w:rsidR="00CC6F0E" w14:paraId="342AC934" w14:textId="77777777" w:rsidTr="00E4317F">
        <w:tc>
          <w:tcPr>
            <w:tcW w:w="1210" w:type="dxa"/>
            <w:tcBorders>
              <w:bottom w:val="single" w:sz="4" w:space="0" w:color="auto"/>
            </w:tcBorders>
          </w:tcPr>
          <w:p w14:paraId="69811BD8" w14:textId="77777777" w:rsidR="00CC6F0E" w:rsidRDefault="00CC6F0E" w:rsidP="00E4317F">
            <w:pPr>
              <w:spacing w:line="480" w:lineRule="auto"/>
              <w:rPr>
                <w:rFonts w:ascii="Arial" w:hAnsi="Arial" w:cs="Arial"/>
              </w:rPr>
            </w:pPr>
            <w:r w:rsidRPr="00D11616">
              <w:rPr>
                <w:rFonts w:ascii="Arial" w:hAnsi="Arial" w:cs="Arial"/>
                <w:i/>
                <w:iCs/>
              </w:rPr>
              <w:t>APC</w:t>
            </w:r>
            <w:r w:rsidRPr="00D11616">
              <w:rPr>
                <w:rFonts w:ascii="Arial" w:hAnsi="Arial" w:cs="Arial"/>
              </w:rPr>
              <w:t xml:space="preserve"> </w:t>
            </w:r>
            <w:r>
              <w:rPr>
                <w:rFonts w:ascii="Arial" w:hAnsi="Arial" w:cs="Arial"/>
              </w:rPr>
              <w:t>(</w:t>
            </w:r>
            <w:r w:rsidRPr="00D11616">
              <w:rPr>
                <w:rFonts w:ascii="Arial" w:hAnsi="Arial" w:cs="Arial"/>
              </w:rPr>
              <w:t>c.2626C&gt;T</w:t>
            </w:r>
            <w:r>
              <w:rPr>
                <w:rFonts w:ascii="Arial" w:hAnsi="Arial" w:cs="Arial"/>
              </w:rPr>
              <w:t>)</w:t>
            </w:r>
          </w:p>
        </w:tc>
        <w:tc>
          <w:tcPr>
            <w:tcW w:w="939" w:type="dxa"/>
            <w:tcBorders>
              <w:bottom w:val="single" w:sz="4" w:space="0" w:color="auto"/>
            </w:tcBorders>
          </w:tcPr>
          <w:p w14:paraId="19161865" w14:textId="77777777" w:rsidR="00CC6F0E" w:rsidRDefault="00CC6F0E" w:rsidP="00E4317F">
            <w:pPr>
              <w:spacing w:line="480" w:lineRule="auto"/>
              <w:rPr>
                <w:rFonts w:ascii="Arial" w:hAnsi="Arial" w:cs="Arial"/>
              </w:rPr>
            </w:pPr>
            <w:r>
              <w:rPr>
                <w:rFonts w:ascii="Arial" w:hAnsi="Arial" w:cs="Arial"/>
              </w:rPr>
              <w:t>29-1:1</w:t>
            </w:r>
          </w:p>
        </w:tc>
        <w:tc>
          <w:tcPr>
            <w:tcW w:w="3807" w:type="dxa"/>
            <w:tcBorders>
              <w:bottom w:val="single" w:sz="4" w:space="0" w:color="auto"/>
            </w:tcBorders>
          </w:tcPr>
          <w:p w14:paraId="7FB295E2" w14:textId="77777777" w:rsidR="00CC6F0E" w:rsidRDefault="00CC6F0E" w:rsidP="00E4317F">
            <w:pPr>
              <w:spacing w:line="480" w:lineRule="auto"/>
              <w:rPr>
                <w:rFonts w:ascii="Calibri" w:hAnsi="Calibri" w:cs="Calibri"/>
                <w:color w:val="222222"/>
              </w:rPr>
            </w:pPr>
            <w:r>
              <w:rPr>
                <w:rFonts w:ascii="Calibri" w:hAnsi="Calibri" w:cs="Calibri"/>
                <w:color w:val="222222"/>
              </w:rPr>
              <w:t>GGCTGCAGTGGTGGAGATCTGCAAACCTC</w:t>
            </w:r>
            <w:r w:rsidRPr="0000033D">
              <w:rPr>
                <w:rFonts w:ascii="Calibri" w:hAnsi="Calibri" w:cs="Calibri"/>
                <w:b/>
                <w:bCs/>
                <w:color w:val="222222"/>
              </w:rPr>
              <w:t>A</w:t>
            </w:r>
            <w:r>
              <w:rPr>
                <w:rFonts w:ascii="Calibri" w:hAnsi="Calibri" w:cs="Calibri"/>
                <w:color w:val="222222"/>
              </w:rPr>
              <w:t>C</w:t>
            </w:r>
          </w:p>
          <w:p w14:paraId="012CEBFA" w14:textId="77777777" w:rsidR="00CC6F0E" w:rsidRDefault="00CC6F0E" w:rsidP="00E4317F">
            <w:pPr>
              <w:spacing w:line="480" w:lineRule="auto"/>
              <w:rPr>
                <w:rFonts w:ascii="Arial" w:hAnsi="Arial" w:cs="Arial"/>
              </w:rPr>
            </w:pPr>
          </w:p>
        </w:tc>
        <w:tc>
          <w:tcPr>
            <w:tcW w:w="1266" w:type="dxa"/>
            <w:tcBorders>
              <w:bottom w:val="single" w:sz="4" w:space="0" w:color="auto"/>
            </w:tcBorders>
          </w:tcPr>
          <w:p w14:paraId="33658673" w14:textId="77777777" w:rsidR="00CC6F0E" w:rsidRDefault="00CC6F0E" w:rsidP="00E4317F">
            <w:pPr>
              <w:spacing w:line="480" w:lineRule="auto"/>
              <w:rPr>
                <w:rFonts w:ascii="Arial" w:hAnsi="Arial" w:cs="Arial"/>
              </w:rPr>
            </w:pPr>
            <w:r w:rsidRPr="003C3D18">
              <w:rPr>
                <w:rFonts w:ascii="Arial" w:hAnsi="Arial" w:cs="Arial"/>
              </w:rPr>
              <w:t>98.64</w:t>
            </w:r>
          </w:p>
        </w:tc>
        <w:tc>
          <w:tcPr>
            <w:tcW w:w="1266" w:type="dxa"/>
            <w:tcBorders>
              <w:bottom w:val="single" w:sz="4" w:space="0" w:color="auto"/>
            </w:tcBorders>
          </w:tcPr>
          <w:p w14:paraId="58E3BF32" w14:textId="77777777" w:rsidR="00CC6F0E" w:rsidRDefault="00CC6F0E" w:rsidP="00E4317F">
            <w:pPr>
              <w:spacing w:line="480" w:lineRule="auto"/>
              <w:rPr>
                <w:rFonts w:ascii="Arial" w:hAnsi="Arial" w:cs="Arial"/>
              </w:rPr>
            </w:pPr>
            <w:r w:rsidRPr="003C3D18">
              <w:rPr>
                <w:rFonts w:ascii="Arial" w:hAnsi="Arial" w:cs="Arial"/>
              </w:rPr>
              <w:t>96.61</w:t>
            </w:r>
          </w:p>
        </w:tc>
      </w:tr>
      <w:tr w:rsidR="00CC6F0E" w14:paraId="0350EFE1" w14:textId="77777777" w:rsidTr="00E4317F">
        <w:tc>
          <w:tcPr>
            <w:tcW w:w="8488" w:type="dxa"/>
            <w:gridSpan w:val="5"/>
            <w:tcBorders>
              <w:top w:val="single" w:sz="4" w:space="0" w:color="auto"/>
              <w:left w:val="nil"/>
              <w:bottom w:val="nil"/>
              <w:right w:val="nil"/>
            </w:tcBorders>
          </w:tcPr>
          <w:p w14:paraId="68759E90" w14:textId="77777777" w:rsidR="00CC6F0E" w:rsidRPr="003C3D18" w:rsidRDefault="00CC6F0E" w:rsidP="00E4317F">
            <w:pPr>
              <w:spacing w:line="480" w:lineRule="auto"/>
              <w:rPr>
                <w:rFonts w:ascii="Arial" w:hAnsi="Arial" w:cs="Arial"/>
              </w:rPr>
            </w:pPr>
            <w:r>
              <w:rPr>
                <w:rFonts w:ascii="Arial" w:eastAsia="Arial" w:hAnsi="Arial" w:cs="Arial"/>
                <w:color w:val="000000"/>
              </w:rPr>
              <w:t>In bold are indicated the positions of the interrogated nucleotides.</w:t>
            </w:r>
          </w:p>
        </w:tc>
      </w:tr>
    </w:tbl>
    <w:p w14:paraId="26D96C0A" w14:textId="05D57FC3" w:rsidR="00CC6F0E" w:rsidRDefault="00CC6F0E" w:rsidP="00943F54">
      <w:pPr>
        <w:spacing w:line="480" w:lineRule="auto"/>
        <w:rPr>
          <w:rFonts w:ascii="Arial" w:eastAsia="Arial" w:hAnsi="Arial" w:cs="Arial"/>
          <w:b/>
          <w:color w:val="000000"/>
        </w:rPr>
      </w:pPr>
    </w:p>
    <w:p w14:paraId="6A931D66" w14:textId="77777777" w:rsidR="00943F54" w:rsidRDefault="00943F54">
      <w:pPr>
        <w:spacing w:line="480" w:lineRule="auto"/>
        <w:rPr>
          <w:rFonts w:ascii="Arial" w:eastAsia="Arial" w:hAnsi="Arial" w:cs="Arial"/>
          <w:b/>
          <w:color w:val="000000"/>
        </w:rPr>
      </w:pPr>
    </w:p>
    <w:p w14:paraId="2F6269FA" w14:textId="4B70CF35" w:rsidR="00C13F02" w:rsidRDefault="00C13F02">
      <w:pPr>
        <w:spacing w:line="480" w:lineRule="auto"/>
        <w:rPr>
          <w:rFonts w:ascii="Arial" w:eastAsia="Arial" w:hAnsi="Arial" w:cs="Arial"/>
          <w:color w:val="000000"/>
        </w:rPr>
      </w:pPr>
      <w:r>
        <w:rPr>
          <w:rFonts w:ascii="Arial" w:eastAsia="Arial" w:hAnsi="Arial" w:cs="Arial"/>
          <w:b/>
          <w:color w:val="000000"/>
        </w:rPr>
        <w:t xml:space="preserve">Supplementary Table </w:t>
      </w:r>
      <w:r w:rsidR="00CC6F0E">
        <w:rPr>
          <w:rFonts w:ascii="Arial" w:eastAsia="Arial" w:hAnsi="Arial" w:cs="Arial"/>
          <w:b/>
          <w:color w:val="000000"/>
        </w:rPr>
        <w:t>4</w:t>
      </w:r>
      <w:r>
        <w:rPr>
          <w:rFonts w:ascii="Arial" w:eastAsia="Arial" w:hAnsi="Arial" w:cs="Arial"/>
          <w:color w:val="000000"/>
        </w:rPr>
        <w:t xml:space="preserve">. Site-directed mutagenesis primer sequences. </w:t>
      </w:r>
    </w:p>
    <w:tbl>
      <w:tblPr>
        <w:tblW w:w="800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0"/>
        <w:gridCol w:w="1670"/>
        <w:gridCol w:w="4660"/>
      </w:tblGrid>
      <w:tr w:rsidR="00C13F02" w14:paraId="631D767F" w14:textId="77777777" w:rsidTr="00DD22E9">
        <w:trPr>
          <w:trHeight w:val="309"/>
        </w:trPr>
        <w:tc>
          <w:tcPr>
            <w:tcW w:w="1670" w:type="dxa"/>
            <w:shd w:val="clear" w:color="auto" w:fill="auto"/>
            <w:vAlign w:val="center"/>
          </w:tcPr>
          <w:p w14:paraId="6D886C5E" w14:textId="77777777" w:rsidR="00C13F02" w:rsidRDefault="00C13F02">
            <w:pPr>
              <w:spacing w:line="480" w:lineRule="auto"/>
              <w:rPr>
                <w:rFonts w:ascii="Arial" w:eastAsia="Arial" w:hAnsi="Arial" w:cs="Arial"/>
                <w:color w:val="000000"/>
              </w:rPr>
            </w:pPr>
            <w:r>
              <w:rPr>
                <w:rFonts w:ascii="Arial" w:eastAsia="Arial" w:hAnsi="Arial" w:cs="Arial"/>
                <w:color w:val="000000"/>
              </w:rPr>
              <w:t>Primer</w:t>
            </w:r>
          </w:p>
        </w:tc>
        <w:tc>
          <w:tcPr>
            <w:tcW w:w="1670" w:type="dxa"/>
            <w:shd w:val="clear" w:color="auto" w:fill="auto"/>
            <w:vAlign w:val="center"/>
          </w:tcPr>
          <w:p w14:paraId="25B2361B" w14:textId="77777777" w:rsidR="00C13F02" w:rsidRDefault="00C13F02">
            <w:pPr>
              <w:spacing w:line="480" w:lineRule="auto"/>
              <w:rPr>
                <w:rFonts w:ascii="Arial" w:eastAsia="Arial" w:hAnsi="Arial" w:cs="Arial"/>
                <w:color w:val="000000"/>
              </w:rPr>
            </w:pPr>
            <w:r>
              <w:rPr>
                <w:rFonts w:ascii="Arial" w:eastAsia="Arial" w:hAnsi="Arial" w:cs="Arial"/>
                <w:color w:val="000000"/>
              </w:rPr>
              <w:t>Tm</w:t>
            </w:r>
          </w:p>
        </w:tc>
        <w:tc>
          <w:tcPr>
            <w:tcW w:w="4660" w:type="dxa"/>
            <w:shd w:val="clear" w:color="auto" w:fill="auto"/>
            <w:vAlign w:val="bottom"/>
          </w:tcPr>
          <w:p w14:paraId="40D26946" w14:textId="77777777" w:rsidR="00C13F02" w:rsidRDefault="00C13F02">
            <w:pPr>
              <w:spacing w:line="480" w:lineRule="auto"/>
              <w:rPr>
                <w:rFonts w:ascii="Arial" w:eastAsia="Arial" w:hAnsi="Arial" w:cs="Arial"/>
                <w:color w:val="000000"/>
              </w:rPr>
            </w:pPr>
            <w:r>
              <w:rPr>
                <w:rFonts w:ascii="Arial" w:eastAsia="Arial" w:hAnsi="Arial" w:cs="Arial"/>
                <w:color w:val="000000"/>
              </w:rPr>
              <w:t>Primer sequence (5’-3’)</w:t>
            </w:r>
          </w:p>
        </w:tc>
      </w:tr>
      <w:tr w:rsidR="00C13F02" w14:paraId="0D25BE9F" w14:textId="77777777" w:rsidTr="00DD22E9">
        <w:trPr>
          <w:trHeight w:val="309"/>
        </w:trPr>
        <w:tc>
          <w:tcPr>
            <w:tcW w:w="1670" w:type="dxa"/>
            <w:shd w:val="clear" w:color="auto" w:fill="auto"/>
            <w:vAlign w:val="center"/>
          </w:tcPr>
          <w:p w14:paraId="7C57DEB1" w14:textId="77777777" w:rsidR="00C13F02" w:rsidRDefault="00C13F02" w:rsidP="00943F54">
            <w:pPr>
              <w:spacing w:line="480" w:lineRule="auto"/>
              <w:rPr>
                <w:rFonts w:ascii="Arial" w:eastAsia="Arial" w:hAnsi="Arial" w:cs="Arial"/>
                <w:color w:val="000000"/>
              </w:rPr>
            </w:pPr>
            <w:r>
              <w:rPr>
                <w:rFonts w:ascii="Arial" w:eastAsia="Arial" w:hAnsi="Arial" w:cs="Arial"/>
                <w:color w:val="000000"/>
              </w:rPr>
              <w:t>FABP4-Fmut</w:t>
            </w:r>
          </w:p>
        </w:tc>
        <w:tc>
          <w:tcPr>
            <w:tcW w:w="1670" w:type="dxa"/>
            <w:shd w:val="clear" w:color="auto" w:fill="auto"/>
            <w:vAlign w:val="center"/>
          </w:tcPr>
          <w:p w14:paraId="52073678" w14:textId="77777777" w:rsidR="00C13F02" w:rsidRDefault="00C13F02">
            <w:pPr>
              <w:spacing w:line="480" w:lineRule="auto"/>
              <w:rPr>
                <w:rFonts w:ascii="Arial" w:eastAsia="Arial" w:hAnsi="Arial" w:cs="Arial"/>
                <w:color w:val="000000"/>
              </w:rPr>
            </w:pPr>
            <w:r>
              <w:rPr>
                <w:rFonts w:ascii="Arial" w:eastAsia="Arial" w:hAnsi="Arial" w:cs="Arial"/>
                <w:color w:val="000000"/>
              </w:rPr>
              <w:t>60,32</w:t>
            </w:r>
          </w:p>
        </w:tc>
        <w:tc>
          <w:tcPr>
            <w:tcW w:w="4660" w:type="dxa"/>
            <w:shd w:val="clear" w:color="auto" w:fill="auto"/>
            <w:vAlign w:val="bottom"/>
          </w:tcPr>
          <w:p w14:paraId="79C17155" w14:textId="77777777" w:rsidR="00C13F02" w:rsidRDefault="00C13F02">
            <w:pPr>
              <w:spacing w:line="480" w:lineRule="auto"/>
              <w:rPr>
                <w:rFonts w:ascii="Arial" w:eastAsia="Arial" w:hAnsi="Arial" w:cs="Arial"/>
                <w:color w:val="000000"/>
              </w:rPr>
            </w:pPr>
            <w:r>
              <w:rPr>
                <w:rFonts w:ascii="Arial" w:eastAsia="Arial" w:hAnsi="Arial" w:cs="Arial"/>
                <w:color w:val="000000"/>
              </w:rPr>
              <w:t>TAGGTTTGGTCATGCCAGCC</w:t>
            </w:r>
          </w:p>
        </w:tc>
      </w:tr>
      <w:tr w:rsidR="00C13F02" w14:paraId="661A6588" w14:textId="77777777" w:rsidTr="00DD22E9">
        <w:trPr>
          <w:trHeight w:val="309"/>
        </w:trPr>
        <w:tc>
          <w:tcPr>
            <w:tcW w:w="1670" w:type="dxa"/>
            <w:shd w:val="clear" w:color="auto" w:fill="auto"/>
            <w:vAlign w:val="center"/>
          </w:tcPr>
          <w:p w14:paraId="7C0E8D3C" w14:textId="77777777" w:rsidR="00C13F02" w:rsidRDefault="00C13F02" w:rsidP="00943F54">
            <w:pPr>
              <w:spacing w:line="480" w:lineRule="auto"/>
              <w:rPr>
                <w:rFonts w:ascii="Arial" w:eastAsia="Arial" w:hAnsi="Arial" w:cs="Arial"/>
                <w:color w:val="000000"/>
              </w:rPr>
            </w:pPr>
            <w:r>
              <w:rPr>
                <w:rFonts w:ascii="Arial" w:eastAsia="Arial" w:hAnsi="Arial" w:cs="Arial"/>
                <w:color w:val="000000"/>
              </w:rPr>
              <w:t>FABP4-Rmut</w:t>
            </w:r>
          </w:p>
        </w:tc>
        <w:tc>
          <w:tcPr>
            <w:tcW w:w="1670" w:type="dxa"/>
            <w:shd w:val="clear" w:color="auto" w:fill="auto"/>
            <w:vAlign w:val="center"/>
          </w:tcPr>
          <w:p w14:paraId="554D2ED5" w14:textId="77777777" w:rsidR="00C13F02" w:rsidRDefault="00C13F02">
            <w:pPr>
              <w:spacing w:line="480" w:lineRule="auto"/>
              <w:rPr>
                <w:rFonts w:ascii="Arial" w:eastAsia="Arial" w:hAnsi="Arial" w:cs="Arial"/>
                <w:color w:val="000000"/>
              </w:rPr>
            </w:pPr>
            <w:r>
              <w:rPr>
                <w:rFonts w:ascii="Arial" w:eastAsia="Arial" w:hAnsi="Arial" w:cs="Arial"/>
                <w:color w:val="000000"/>
              </w:rPr>
              <w:t>60,32</w:t>
            </w:r>
          </w:p>
        </w:tc>
        <w:tc>
          <w:tcPr>
            <w:tcW w:w="4660" w:type="dxa"/>
            <w:shd w:val="clear" w:color="auto" w:fill="auto"/>
            <w:vAlign w:val="bottom"/>
          </w:tcPr>
          <w:p w14:paraId="0D0A7AEC" w14:textId="77777777" w:rsidR="00C13F02" w:rsidRDefault="00C13F02">
            <w:pPr>
              <w:spacing w:line="480" w:lineRule="auto"/>
              <w:rPr>
                <w:rFonts w:ascii="Arial" w:eastAsia="Arial" w:hAnsi="Arial" w:cs="Arial"/>
                <w:color w:val="000000"/>
              </w:rPr>
            </w:pPr>
            <w:r>
              <w:rPr>
                <w:rFonts w:ascii="Arial" w:eastAsia="Arial" w:hAnsi="Arial" w:cs="Arial"/>
                <w:color w:val="000000"/>
              </w:rPr>
              <w:t>GGCTGGCATGACCAAACCTA</w:t>
            </w:r>
          </w:p>
        </w:tc>
      </w:tr>
      <w:tr w:rsidR="00C13F02" w14:paraId="79041C38" w14:textId="77777777" w:rsidTr="00DD22E9">
        <w:trPr>
          <w:trHeight w:val="309"/>
        </w:trPr>
        <w:tc>
          <w:tcPr>
            <w:tcW w:w="1670" w:type="dxa"/>
            <w:shd w:val="clear" w:color="auto" w:fill="auto"/>
            <w:vAlign w:val="center"/>
          </w:tcPr>
          <w:p w14:paraId="1DB5FC48" w14:textId="77777777" w:rsidR="00C13F02" w:rsidRDefault="00C13F02" w:rsidP="00943F54">
            <w:pPr>
              <w:spacing w:line="480" w:lineRule="auto"/>
              <w:rPr>
                <w:rFonts w:ascii="Arial" w:eastAsia="Arial" w:hAnsi="Arial" w:cs="Arial"/>
                <w:color w:val="000000"/>
              </w:rPr>
            </w:pPr>
            <w:r>
              <w:rPr>
                <w:rFonts w:ascii="Arial" w:eastAsia="Arial" w:hAnsi="Arial" w:cs="Arial"/>
                <w:color w:val="000000"/>
              </w:rPr>
              <w:t>NTRK2-Fmut</w:t>
            </w:r>
          </w:p>
        </w:tc>
        <w:tc>
          <w:tcPr>
            <w:tcW w:w="1670" w:type="dxa"/>
            <w:shd w:val="clear" w:color="auto" w:fill="auto"/>
            <w:vAlign w:val="center"/>
          </w:tcPr>
          <w:p w14:paraId="699C22E1" w14:textId="77777777" w:rsidR="00C13F02" w:rsidRDefault="00C13F02">
            <w:pPr>
              <w:spacing w:line="480" w:lineRule="auto"/>
              <w:rPr>
                <w:rFonts w:ascii="Arial" w:eastAsia="Arial" w:hAnsi="Arial" w:cs="Arial"/>
                <w:color w:val="000000"/>
              </w:rPr>
            </w:pPr>
            <w:r>
              <w:rPr>
                <w:rFonts w:ascii="Arial" w:eastAsia="Arial" w:hAnsi="Arial" w:cs="Arial"/>
                <w:color w:val="000000"/>
              </w:rPr>
              <w:t>57,87</w:t>
            </w:r>
          </w:p>
        </w:tc>
        <w:tc>
          <w:tcPr>
            <w:tcW w:w="4660" w:type="dxa"/>
            <w:shd w:val="clear" w:color="auto" w:fill="auto"/>
            <w:vAlign w:val="bottom"/>
          </w:tcPr>
          <w:p w14:paraId="25F311F1" w14:textId="77777777" w:rsidR="00C13F02" w:rsidRDefault="00C13F02">
            <w:pPr>
              <w:spacing w:line="480" w:lineRule="auto"/>
              <w:rPr>
                <w:rFonts w:ascii="Arial" w:eastAsia="Arial" w:hAnsi="Arial" w:cs="Arial"/>
                <w:color w:val="000000"/>
              </w:rPr>
            </w:pPr>
            <w:r>
              <w:rPr>
                <w:rFonts w:ascii="Arial" w:eastAsia="Arial" w:hAnsi="Arial" w:cs="Arial"/>
                <w:color w:val="000000"/>
              </w:rPr>
              <w:t>TGTTACAGTTTCATCACAAACCAG</w:t>
            </w:r>
          </w:p>
        </w:tc>
      </w:tr>
      <w:tr w:rsidR="00C13F02" w14:paraId="51A4F702" w14:textId="77777777" w:rsidTr="00DD22E9">
        <w:trPr>
          <w:trHeight w:val="309"/>
        </w:trPr>
        <w:tc>
          <w:tcPr>
            <w:tcW w:w="1670" w:type="dxa"/>
            <w:shd w:val="clear" w:color="auto" w:fill="auto"/>
            <w:vAlign w:val="center"/>
          </w:tcPr>
          <w:p w14:paraId="2DBB9019" w14:textId="77777777" w:rsidR="00C13F02" w:rsidRDefault="00C13F02" w:rsidP="00943F54">
            <w:pPr>
              <w:spacing w:line="480" w:lineRule="auto"/>
              <w:rPr>
                <w:rFonts w:ascii="Arial" w:eastAsia="Arial" w:hAnsi="Arial" w:cs="Arial"/>
                <w:color w:val="000000"/>
              </w:rPr>
            </w:pPr>
            <w:r>
              <w:rPr>
                <w:rFonts w:ascii="Arial" w:eastAsia="Arial" w:hAnsi="Arial" w:cs="Arial"/>
                <w:color w:val="000000"/>
              </w:rPr>
              <w:t>NTRK2-Rmut</w:t>
            </w:r>
          </w:p>
        </w:tc>
        <w:tc>
          <w:tcPr>
            <w:tcW w:w="1670" w:type="dxa"/>
            <w:shd w:val="clear" w:color="auto" w:fill="auto"/>
            <w:vAlign w:val="center"/>
          </w:tcPr>
          <w:p w14:paraId="0F93DD63" w14:textId="77777777" w:rsidR="00C13F02" w:rsidRDefault="00C13F02">
            <w:pPr>
              <w:spacing w:line="480" w:lineRule="auto"/>
              <w:rPr>
                <w:rFonts w:ascii="Arial" w:eastAsia="Arial" w:hAnsi="Arial" w:cs="Arial"/>
                <w:color w:val="000000"/>
              </w:rPr>
            </w:pPr>
            <w:r>
              <w:rPr>
                <w:rFonts w:ascii="Arial" w:eastAsia="Arial" w:hAnsi="Arial" w:cs="Arial"/>
                <w:color w:val="000000"/>
              </w:rPr>
              <w:t>57,87</w:t>
            </w:r>
          </w:p>
        </w:tc>
        <w:tc>
          <w:tcPr>
            <w:tcW w:w="4660" w:type="dxa"/>
            <w:shd w:val="clear" w:color="auto" w:fill="auto"/>
            <w:vAlign w:val="bottom"/>
          </w:tcPr>
          <w:p w14:paraId="36A0CB53" w14:textId="77777777" w:rsidR="00C13F02" w:rsidRDefault="00C13F02">
            <w:pPr>
              <w:spacing w:line="480" w:lineRule="auto"/>
              <w:rPr>
                <w:rFonts w:ascii="Arial" w:eastAsia="Arial" w:hAnsi="Arial" w:cs="Arial"/>
                <w:color w:val="000000"/>
              </w:rPr>
            </w:pPr>
            <w:r>
              <w:rPr>
                <w:rFonts w:ascii="Arial" w:eastAsia="Arial" w:hAnsi="Arial" w:cs="Arial"/>
                <w:color w:val="000000"/>
              </w:rPr>
              <w:t>CTGGTTTGTGATGAAACTGTA</w:t>
            </w:r>
          </w:p>
        </w:tc>
      </w:tr>
      <w:tr w:rsidR="00C13F02" w14:paraId="66A4EF81" w14:textId="77777777" w:rsidTr="00DD22E9">
        <w:trPr>
          <w:trHeight w:val="309"/>
        </w:trPr>
        <w:tc>
          <w:tcPr>
            <w:tcW w:w="1670" w:type="dxa"/>
            <w:shd w:val="clear" w:color="auto" w:fill="auto"/>
            <w:vAlign w:val="center"/>
          </w:tcPr>
          <w:p w14:paraId="40A4E8FC" w14:textId="77777777" w:rsidR="00C13F02" w:rsidRDefault="00C13F02" w:rsidP="00943F54">
            <w:pPr>
              <w:spacing w:line="480" w:lineRule="auto"/>
              <w:rPr>
                <w:rFonts w:ascii="Arial" w:eastAsia="Arial" w:hAnsi="Arial" w:cs="Arial"/>
                <w:color w:val="000000"/>
              </w:rPr>
            </w:pPr>
            <w:r>
              <w:rPr>
                <w:rFonts w:ascii="Arial" w:eastAsia="Arial" w:hAnsi="Arial" w:cs="Arial"/>
                <w:color w:val="000000"/>
              </w:rPr>
              <w:t>LAMC3-Fmut</w:t>
            </w:r>
          </w:p>
        </w:tc>
        <w:tc>
          <w:tcPr>
            <w:tcW w:w="1670" w:type="dxa"/>
            <w:shd w:val="clear" w:color="auto" w:fill="auto"/>
            <w:vAlign w:val="center"/>
          </w:tcPr>
          <w:p w14:paraId="118ADC8C" w14:textId="77777777" w:rsidR="00C13F02" w:rsidRDefault="00C13F02">
            <w:pPr>
              <w:spacing w:line="480" w:lineRule="auto"/>
              <w:rPr>
                <w:rFonts w:ascii="Arial" w:eastAsia="Arial" w:hAnsi="Arial" w:cs="Arial"/>
                <w:color w:val="000000"/>
              </w:rPr>
            </w:pPr>
            <w:r>
              <w:rPr>
                <w:rFonts w:ascii="Arial" w:eastAsia="Arial" w:hAnsi="Arial" w:cs="Arial"/>
                <w:color w:val="000000"/>
              </w:rPr>
              <w:t>62,69</w:t>
            </w:r>
          </w:p>
        </w:tc>
        <w:tc>
          <w:tcPr>
            <w:tcW w:w="4660" w:type="dxa"/>
            <w:shd w:val="clear" w:color="auto" w:fill="auto"/>
            <w:vAlign w:val="bottom"/>
          </w:tcPr>
          <w:p w14:paraId="173BA7E6" w14:textId="77777777" w:rsidR="00C13F02" w:rsidRDefault="00C13F02">
            <w:pPr>
              <w:spacing w:line="480" w:lineRule="auto"/>
              <w:rPr>
                <w:rFonts w:ascii="Arial" w:eastAsia="Arial" w:hAnsi="Arial" w:cs="Arial"/>
                <w:color w:val="000000"/>
              </w:rPr>
            </w:pPr>
            <w:r>
              <w:rPr>
                <w:rFonts w:ascii="Arial" w:eastAsia="Arial" w:hAnsi="Arial" w:cs="Arial"/>
                <w:color w:val="000000"/>
              </w:rPr>
              <w:t>TGGAAGTGTGACCACTGTCTGC</w:t>
            </w:r>
          </w:p>
        </w:tc>
      </w:tr>
      <w:tr w:rsidR="00C13F02" w14:paraId="11A24CB1" w14:textId="77777777" w:rsidTr="00DD22E9">
        <w:trPr>
          <w:trHeight w:val="309"/>
        </w:trPr>
        <w:tc>
          <w:tcPr>
            <w:tcW w:w="1670" w:type="dxa"/>
            <w:shd w:val="clear" w:color="auto" w:fill="auto"/>
            <w:vAlign w:val="center"/>
          </w:tcPr>
          <w:p w14:paraId="6085169B" w14:textId="77777777" w:rsidR="00C13F02" w:rsidRDefault="00C13F02" w:rsidP="00943F54">
            <w:pPr>
              <w:spacing w:line="480" w:lineRule="auto"/>
              <w:rPr>
                <w:rFonts w:ascii="Arial" w:eastAsia="Arial" w:hAnsi="Arial" w:cs="Arial"/>
                <w:color w:val="000000"/>
              </w:rPr>
            </w:pPr>
            <w:r>
              <w:rPr>
                <w:rFonts w:ascii="Arial" w:eastAsia="Arial" w:hAnsi="Arial" w:cs="Arial"/>
                <w:color w:val="000000"/>
              </w:rPr>
              <w:t>LAMC3-Rmut</w:t>
            </w:r>
          </w:p>
        </w:tc>
        <w:tc>
          <w:tcPr>
            <w:tcW w:w="1670" w:type="dxa"/>
            <w:shd w:val="clear" w:color="auto" w:fill="auto"/>
            <w:vAlign w:val="center"/>
          </w:tcPr>
          <w:p w14:paraId="6CC123FA" w14:textId="77777777" w:rsidR="00C13F02" w:rsidRDefault="00C13F02">
            <w:pPr>
              <w:spacing w:line="480" w:lineRule="auto"/>
              <w:rPr>
                <w:rFonts w:ascii="Arial" w:eastAsia="Arial" w:hAnsi="Arial" w:cs="Arial"/>
                <w:color w:val="000000"/>
              </w:rPr>
            </w:pPr>
            <w:r>
              <w:rPr>
                <w:rFonts w:ascii="Arial" w:eastAsia="Arial" w:hAnsi="Arial" w:cs="Arial"/>
                <w:color w:val="000000"/>
              </w:rPr>
              <w:t>62,69</w:t>
            </w:r>
          </w:p>
        </w:tc>
        <w:tc>
          <w:tcPr>
            <w:tcW w:w="4660" w:type="dxa"/>
            <w:shd w:val="clear" w:color="auto" w:fill="auto"/>
            <w:vAlign w:val="bottom"/>
          </w:tcPr>
          <w:p w14:paraId="488E2EB2" w14:textId="77777777" w:rsidR="00C13F02" w:rsidRDefault="00C13F02">
            <w:pPr>
              <w:spacing w:line="480" w:lineRule="auto"/>
              <w:rPr>
                <w:rFonts w:ascii="Arial" w:eastAsia="Arial" w:hAnsi="Arial" w:cs="Arial"/>
                <w:color w:val="000000"/>
              </w:rPr>
            </w:pPr>
            <w:r>
              <w:rPr>
                <w:rFonts w:ascii="Arial" w:eastAsia="Arial" w:hAnsi="Arial" w:cs="Arial"/>
                <w:color w:val="000000"/>
              </w:rPr>
              <w:t>GCAGACAGTGGTCACACTTCCA</w:t>
            </w:r>
          </w:p>
        </w:tc>
      </w:tr>
    </w:tbl>
    <w:p w14:paraId="6C926C96" w14:textId="7101FEA9" w:rsidR="00C13F02" w:rsidRPr="00CC6F0E" w:rsidRDefault="00C13F02" w:rsidP="00E4317F">
      <w:pPr>
        <w:spacing w:line="480" w:lineRule="auto"/>
        <w:rPr>
          <w:rFonts w:ascii="Arial" w:hAnsi="Arial" w:cs="Arial"/>
        </w:rPr>
      </w:pPr>
      <w:r w:rsidRPr="00CC6F0E">
        <w:rPr>
          <w:rFonts w:ascii="Arial" w:hAnsi="Arial" w:cs="Arial"/>
        </w:rPr>
        <w:br w:type="page"/>
      </w:r>
    </w:p>
    <w:p w14:paraId="485C9AAC" w14:textId="77777777" w:rsidR="00C13F02" w:rsidRDefault="00C13F02" w:rsidP="00C13F02">
      <w:pPr>
        <w:spacing w:line="480" w:lineRule="auto"/>
        <w:jc w:val="both"/>
        <w:rPr>
          <w:rFonts w:ascii="Arial" w:eastAsia="Arial" w:hAnsi="Arial" w:cs="Arial"/>
          <w:b/>
          <w:color w:val="000000"/>
        </w:rPr>
      </w:pPr>
      <w:r>
        <w:rPr>
          <w:rFonts w:ascii="Arial" w:eastAsia="Arial" w:hAnsi="Arial" w:cs="Arial"/>
          <w:b/>
          <w:color w:val="000000"/>
        </w:rPr>
        <w:lastRenderedPageBreak/>
        <w:t>SUPPLEMENTARY FIGURE LEGENDS</w:t>
      </w:r>
    </w:p>
    <w:p w14:paraId="23A68CC8" w14:textId="77777777" w:rsidR="00C13F02" w:rsidRDefault="00C13F02" w:rsidP="00C13F02">
      <w:pPr>
        <w:widowControl w:val="0"/>
        <w:spacing w:line="480" w:lineRule="auto"/>
        <w:jc w:val="both"/>
        <w:rPr>
          <w:rFonts w:ascii="Arial" w:eastAsia="Arial" w:hAnsi="Arial" w:cs="Arial"/>
          <w:color w:val="000000"/>
        </w:rPr>
      </w:pPr>
    </w:p>
    <w:p w14:paraId="39A160E6" w14:textId="05E8471C" w:rsidR="008B0A4B" w:rsidRDefault="008B0A4B" w:rsidP="008B0A4B">
      <w:pPr>
        <w:spacing w:line="480" w:lineRule="auto"/>
        <w:jc w:val="both"/>
        <w:rPr>
          <w:rFonts w:ascii="Arial" w:eastAsia="Arial" w:hAnsi="Arial" w:cs="Arial"/>
          <w:color w:val="000000"/>
        </w:rPr>
      </w:pPr>
      <w:r w:rsidRPr="00E4317F">
        <w:rPr>
          <w:rFonts w:ascii="Arial" w:eastAsia="Arial" w:hAnsi="Arial" w:cs="Arial"/>
          <w:b/>
          <w:bCs/>
          <w:color w:val="000000"/>
        </w:rPr>
        <w:t>Supplementary Figure 1</w:t>
      </w:r>
      <w:r>
        <w:rPr>
          <w:rFonts w:ascii="Arial" w:eastAsia="Arial" w:hAnsi="Arial" w:cs="Arial"/>
          <w:color w:val="000000"/>
        </w:rPr>
        <w:t xml:space="preserve">. Comparison of </w:t>
      </w:r>
      <w:r w:rsidRPr="002349E3">
        <w:rPr>
          <w:rFonts w:ascii="Arial" w:eastAsia="Arial" w:hAnsi="Arial" w:cs="Arial"/>
          <w:i/>
          <w:iCs/>
          <w:color w:val="000000"/>
        </w:rPr>
        <w:t>APC</w:t>
      </w:r>
      <w:r w:rsidRPr="002349E3">
        <w:rPr>
          <w:rFonts w:ascii="Arial" w:eastAsia="Arial" w:hAnsi="Arial" w:cs="Arial"/>
          <w:color w:val="000000"/>
        </w:rPr>
        <w:t xml:space="preserve"> c.2626C&gt;T and </w:t>
      </w:r>
      <w:r w:rsidRPr="002349E3">
        <w:rPr>
          <w:rFonts w:ascii="Arial" w:eastAsia="Arial" w:hAnsi="Arial" w:cs="Arial"/>
          <w:i/>
          <w:iCs/>
          <w:color w:val="000000"/>
        </w:rPr>
        <w:t>APC</w:t>
      </w:r>
      <w:r w:rsidRPr="002349E3">
        <w:rPr>
          <w:rFonts w:ascii="Arial" w:eastAsia="Arial" w:hAnsi="Arial" w:cs="Arial"/>
          <w:color w:val="000000"/>
        </w:rPr>
        <w:t xml:space="preserve"> c.4128T&gt;A</w:t>
      </w:r>
      <w:r>
        <w:rPr>
          <w:rFonts w:ascii="Arial" w:eastAsia="Arial" w:hAnsi="Arial" w:cs="Arial"/>
          <w:color w:val="000000"/>
        </w:rPr>
        <w:t xml:space="preserve"> loci quantification by </w:t>
      </w:r>
      <w:r w:rsidR="0083503B">
        <w:rPr>
          <w:rFonts w:ascii="Arial" w:eastAsia="Arial" w:hAnsi="Arial" w:cs="Arial"/>
          <w:color w:val="000000"/>
        </w:rPr>
        <w:t xml:space="preserve">using </w:t>
      </w:r>
      <w:r>
        <w:rPr>
          <w:rFonts w:ascii="Arial" w:eastAsia="Arial" w:hAnsi="Arial" w:cs="Arial"/>
          <w:color w:val="000000"/>
        </w:rPr>
        <w:t xml:space="preserve">four different </w:t>
      </w:r>
      <w:r w:rsidR="00230C76" w:rsidRPr="00280795">
        <w:rPr>
          <w:rFonts w:ascii="Arial" w:eastAsia="Arial" w:hAnsi="Arial" w:cs="Arial"/>
          <w:color w:val="000000"/>
        </w:rPr>
        <w:t>standard</w:t>
      </w:r>
      <w:r w:rsidR="00230C76">
        <w:rPr>
          <w:rFonts w:ascii="Arial" w:eastAsia="Arial" w:hAnsi="Arial" w:cs="Arial"/>
          <w:color w:val="000000"/>
        </w:rPr>
        <w:t xml:space="preserve"> </w:t>
      </w:r>
      <w:r>
        <w:rPr>
          <w:rFonts w:ascii="Arial" w:eastAsia="Arial" w:hAnsi="Arial" w:cs="Arial"/>
          <w:color w:val="000000"/>
        </w:rPr>
        <w:t xml:space="preserve">primer combinations for each target. </w:t>
      </w:r>
    </w:p>
    <w:p w14:paraId="29B8C2EE" w14:textId="77777777" w:rsidR="008B0A4B" w:rsidRDefault="008B0A4B" w:rsidP="00C13F02">
      <w:pPr>
        <w:widowControl w:val="0"/>
        <w:spacing w:line="480" w:lineRule="auto"/>
        <w:jc w:val="both"/>
        <w:rPr>
          <w:rFonts w:ascii="Arial" w:eastAsia="Arial" w:hAnsi="Arial" w:cs="Arial"/>
          <w:b/>
          <w:color w:val="000000"/>
        </w:rPr>
      </w:pPr>
    </w:p>
    <w:p w14:paraId="42DA3A5A" w14:textId="41CA1120" w:rsidR="00A85EE1" w:rsidRDefault="00C13F02" w:rsidP="00A85EE1">
      <w:pPr>
        <w:spacing w:line="480" w:lineRule="auto"/>
        <w:jc w:val="both"/>
        <w:rPr>
          <w:rFonts w:ascii="Arial" w:eastAsia="Arial" w:hAnsi="Arial" w:cs="Arial"/>
          <w:color w:val="000000"/>
        </w:rPr>
      </w:pPr>
      <w:r>
        <w:rPr>
          <w:rFonts w:ascii="Arial" w:eastAsia="Arial" w:hAnsi="Arial" w:cs="Arial"/>
          <w:b/>
          <w:color w:val="000000"/>
        </w:rPr>
        <w:t xml:space="preserve">Supplementary Figure </w:t>
      </w:r>
      <w:r w:rsidR="008B0A4B">
        <w:rPr>
          <w:rFonts w:ascii="Arial" w:eastAsia="Arial" w:hAnsi="Arial" w:cs="Arial"/>
          <w:b/>
          <w:color w:val="000000"/>
        </w:rPr>
        <w:t>2</w:t>
      </w:r>
      <w:r>
        <w:rPr>
          <w:rFonts w:ascii="Arial" w:eastAsia="Arial" w:hAnsi="Arial" w:cs="Arial"/>
          <w:color w:val="000000"/>
        </w:rPr>
        <w:t xml:space="preserve">. </w:t>
      </w:r>
      <w:r w:rsidR="00A85EE1">
        <w:rPr>
          <w:rFonts w:ascii="Arial" w:eastAsia="Arial" w:hAnsi="Arial" w:cs="Arial"/>
          <w:color w:val="000000"/>
        </w:rPr>
        <w:t xml:space="preserve">Comparison of </w:t>
      </w:r>
      <w:proofErr w:type="spellStart"/>
      <w:r w:rsidR="00A85EE1">
        <w:rPr>
          <w:rFonts w:ascii="Arial" w:eastAsia="Arial" w:hAnsi="Arial" w:cs="Arial"/>
          <w:color w:val="000000"/>
        </w:rPr>
        <w:t>SuperSelective</w:t>
      </w:r>
      <w:proofErr w:type="spellEnd"/>
      <w:r w:rsidR="00A85EE1">
        <w:rPr>
          <w:rFonts w:ascii="Arial" w:eastAsia="Arial" w:hAnsi="Arial" w:cs="Arial"/>
          <w:color w:val="000000"/>
        </w:rPr>
        <w:t xml:space="preserve"> primers variant allele frequency (VAF) quantification accuracy in </w:t>
      </w:r>
      <w:proofErr w:type="spellStart"/>
      <w:r w:rsidR="00A85EE1">
        <w:rPr>
          <w:rFonts w:ascii="Arial" w:eastAsia="Arial" w:hAnsi="Arial" w:cs="Arial"/>
          <w:color w:val="000000"/>
        </w:rPr>
        <w:t>ddPCR</w:t>
      </w:r>
      <w:proofErr w:type="spellEnd"/>
      <w:r w:rsidR="00A85EE1">
        <w:rPr>
          <w:rFonts w:ascii="Arial" w:eastAsia="Arial" w:hAnsi="Arial" w:cs="Arial"/>
          <w:color w:val="000000"/>
        </w:rPr>
        <w:t xml:space="preserve"> vs qPCR. Selective quantification of each single nucleotide variant (SNV) in the same synthetic plasmid mixtures simulating VAFs from 100 to 0.0% in </w:t>
      </w:r>
      <w:proofErr w:type="spellStart"/>
      <w:r w:rsidR="00A85EE1">
        <w:rPr>
          <w:rFonts w:ascii="Arial" w:eastAsia="Arial" w:hAnsi="Arial" w:cs="Arial"/>
          <w:color w:val="000000"/>
        </w:rPr>
        <w:t>ddPCR</w:t>
      </w:r>
      <w:proofErr w:type="spellEnd"/>
      <w:r w:rsidR="00A85EE1">
        <w:rPr>
          <w:rFonts w:ascii="Arial" w:eastAsia="Arial" w:hAnsi="Arial" w:cs="Arial"/>
          <w:color w:val="000000"/>
        </w:rPr>
        <w:t xml:space="preserve"> compared to qPCR using the same set of primers. (a) </w:t>
      </w:r>
      <w:r w:rsidR="00A85EE1">
        <w:rPr>
          <w:rFonts w:ascii="Arial" w:eastAsia="Arial" w:hAnsi="Arial" w:cs="Arial"/>
          <w:i/>
          <w:color w:val="000000"/>
        </w:rPr>
        <w:t>APC</w:t>
      </w:r>
      <w:r w:rsidR="00A85EE1">
        <w:rPr>
          <w:rFonts w:ascii="Arial" w:eastAsia="Arial" w:hAnsi="Arial" w:cs="Arial"/>
          <w:color w:val="000000"/>
        </w:rPr>
        <w:t xml:space="preserve"> c.2626C&gt;T (b) </w:t>
      </w:r>
      <w:r w:rsidR="00A85EE1">
        <w:rPr>
          <w:rFonts w:ascii="Arial" w:eastAsia="Arial" w:hAnsi="Arial" w:cs="Arial"/>
          <w:i/>
          <w:color w:val="000000"/>
        </w:rPr>
        <w:t>APC</w:t>
      </w:r>
      <w:r w:rsidR="00A85EE1">
        <w:rPr>
          <w:rFonts w:ascii="Arial" w:eastAsia="Arial" w:hAnsi="Arial" w:cs="Arial"/>
          <w:color w:val="000000"/>
        </w:rPr>
        <w:t xml:space="preserve"> c.4128T&gt;A (c) </w:t>
      </w:r>
      <w:r w:rsidR="00A85EE1">
        <w:rPr>
          <w:rFonts w:ascii="Arial" w:eastAsia="Arial" w:hAnsi="Arial" w:cs="Arial"/>
          <w:i/>
          <w:color w:val="000000"/>
        </w:rPr>
        <w:t>FABP4</w:t>
      </w:r>
      <w:r w:rsidR="00A85EE1">
        <w:rPr>
          <w:rFonts w:ascii="Arial" w:eastAsia="Arial" w:hAnsi="Arial" w:cs="Arial"/>
          <w:color w:val="000000"/>
        </w:rPr>
        <w:t xml:space="preserve"> c.105G&gt;A (d) </w:t>
      </w:r>
      <w:r w:rsidR="00A85EE1">
        <w:rPr>
          <w:rFonts w:ascii="Arial" w:eastAsia="Arial" w:hAnsi="Arial" w:cs="Arial"/>
          <w:i/>
          <w:color w:val="000000"/>
        </w:rPr>
        <w:t>NTRK2</w:t>
      </w:r>
      <w:r w:rsidR="00A85EE1">
        <w:rPr>
          <w:rFonts w:ascii="Arial" w:eastAsia="Arial" w:hAnsi="Arial" w:cs="Arial"/>
          <w:color w:val="000000"/>
        </w:rPr>
        <w:t xml:space="preserve"> c.220G&gt;A (e) </w:t>
      </w:r>
      <w:r w:rsidR="00A85EE1">
        <w:rPr>
          <w:rFonts w:ascii="Arial" w:eastAsia="Arial" w:hAnsi="Arial" w:cs="Arial"/>
          <w:i/>
          <w:color w:val="000000"/>
        </w:rPr>
        <w:t>LAMC3</w:t>
      </w:r>
      <w:r w:rsidR="00A85EE1">
        <w:rPr>
          <w:rFonts w:ascii="Arial" w:eastAsia="Arial" w:hAnsi="Arial" w:cs="Arial"/>
          <w:color w:val="000000"/>
        </w:rPr>
        <w:t xml:space="preserve"> c.1241G&gt;A (f) </w:t>
      </w:r>
      <w:r w:rsidR="00A85EE1">
        <w:rPr>
          <w:rFonts w:ascii="Arial" w:eastAsia="Arial" w:hAnsi="Arial" w:cs="Arial"/>
          <w:i/>
          <w:color w:val="000000"/>
        </w:rPr>
        <w:t>NRXN3</w:t>
      </w:r>
      <w:r w:rsidR="00A85EE1">
        <w:rPr>
          <w:rFonts w:ascii="Arial" w:eastAsia="Arial" w:hAnsi="Arial" w:cs="Arial"/>
          <w:color w:val="000000"/>
        </w:rPr>
        <w:t xml:space="preserve"> c.308G&gt;A (g) </w:t>
      </w:r>
      <w:r w:rsidR="00A85EE1">
        <w:rPr>
          <w:rFonts w:ascii="Arial" w:eastAsia="Arial" w:hAnsi="Arial" w:cs="Arial"/>
          <w:i/>
          <w:color w:val="000000"/>
        </w:rPr>
        <w:t>ASNA1</w:t>
      </w:r>
      <w:r w:rsidR="00A85EE1">
        <w:rPr>
          <w:rFonts w:ascii="Arial" w:eastAsia="Arial" w:hAnsi="Arial" w:cs="Arial"/>
          <w:color w:val="000000"/>
        </w:rPr>
        <w:t xml:space="preserve"> c.193C&gt;T.</w:t>
      </w:r>
    </w:p>
    <w:p w14:paraId="38371B22" w14:textId="77777777" w:rsidR="00C13F02" w:rsidRDefault="00C13F02" w:rsidP="00C13F02">
      <w:pPr>
        <w:widowControl w:val="0"/>
        <w:spacing w:line="480" w:lineRule="auto"/>
        <w:jc w:val="both"/>
        <w:rPr>
          <w:rFonts w:ascii="Arial" w:eastAsia="Arial" w:hAnsi="Arial" w:cs="Arial"/>
          <w:color w:val="000000"/>
        </w:rPr>
      </w:pPr>
    </w:p>
    <w:p w14:paraId="3E30CF84" w14:textId="6F621525" w:rsidR="00A85EE1" w:rsidRPr="00E4317F" w:rsidRDefault="00C13F02" w:rsidP="00C13F02">
      <w:pPr>
        <w:widowControl w:val="0"/>
        <w:spacing w:line="480" w:lineRule="auto"/>
        <w:jc w:val="both"/>
        <w:rPr>
          <w:rFonts w:ascii="Arial" w:eastAsia="Arial" w:hAnsi="Arial" w:cs="Arial"/>
          <w:b/>
          <w:color w:val="000000"/>
        </w:rPr>
      </w:pPr>
      <w:r>
        <w:rPr>
          <w:rFonts w:ascii="Arial" w:eastAsia="Arial" w:hAnsi="Arial" w:cs="Arial"/>
          <w:b/>
          <w:color w:val="000000"/>
        </w:rPr>
        <w:t xml:space="preserve">Supplementary Figure </w:t>
      </w:r>
      <w:r w:rsidR="008B0A4B">
        <w:rPr>
          <w:rFonts w:ascii="Arial" w:eastAsia="Arial" w:hAnsi="Arial" w:cs="Arial"/>
          <w:b/>
          <w:color w:val="000000"/>
        </w:rPr>
        <w:t>3</w:t>
      </w:r>
      <w:r>
        <w:rPr>
          <w:rFonts w:ascii="Arial" w:eastAsia="Arial" w:hAnsi="Arial" w:cs="Arial"/>
          <w:b/>
          <w:color w:val="000000"/>
        </w:rPr>
        <w:t xml:space="preserve">. </w:t>
      </w:r>
      <w:r w:rsidR="00A85EE1">
        <w:rPr>
          <w:rFonts w:ascii="Arial" w:eastAsia="Arial" w:hAnsi="Arial" w:cs="Arial"/>
          <w:color w:val="000000"/>
        </w:rPr>
        <w:t>Validation of variant allele frequencies (VAFs) of single nucleotide variants (SNVs) by SP-</w:t>
      </w:r>
      <w:proofErr w:type="spellStart"/>
      <w:r w:rsidR="00A85EE1">
        <w:rPr>
          <w:rFonts w:ascii="Arial" w:eastAsia="Arial" w:hAnsi="Arial" w:cs="Arial"/>
          <w:color w:val="000000"/>
        </w:rPr>
        <w:t>ddPCR</w:t>
      </w:r>
      <w:proofErr w:type="spellEnd"/>
      <w:r w:rsidR="00A85EE1">
        <w:rPr>
          <w:rFonts w:ascii="Arial" w:eastAsia="Arial" w:hAnsi="Arial" w:cs="Arial"/>
          <w:color w:val="000000"/>
        </w:rPr>
        <w:t xml:space="preserve"> (</w:t>
      </w:r>
      <w:proofErr w:type="spellStart"/>
      <w:r w:rsidR="00A85EE1">
        <w:rPr>
          <w:rFonts w:ascii="Arial" w:eastAsia="Arial" w:hAnsi="Arial" w:cs="Arial"/>
          <w:color w:val="000000"/>
        </w:rPr>
        <w:t>SuperSelective</w:t>
      </w:r>
      <w:proofErr w:type="spellEnd"/>
      <w:r w:rsidR="00A85EE1">
        <w:rPr>
          <w:rFonts w:ascii="Arial" w:eastAsia="Arial" w:hAnsi="Arial" w:cs="Arial"/>
          <w:color w:val="000000"/>
        </w:rPr>
        <w:t xml:space="preserve"> primers in droplet digital PCR) in clinical patient samples. Plots show raw data output for 1-D fluorescence amplitude. </w:t>
      </w:r>
      <w:r w:rsidR="00A85EE1">
        <w:rPr>
          <w:rFonts w:ascii="Arial" w:eastAsia="Arial" w:hAnsi="Arial" w:cs="Arial"/>
          <w:i/>
          <w:color w:val="000000"/>
        </w:rPr>
        <w:t>Standard</w:t>
      </w:r>
      <w:r w:rsidR="00A85EE1">
        <w:rPr>
          <w:rFonts w:ascii="Arial" w:eastAsia="Arial" w:hAnsi="Arial" w:cs="Arial"/>
          <w:color w:val="000000"/>
        </w:rPr>
        <w:t xml:space="preserve"> exhibits quantification of total copies of the target gene per well measured by standard primers; </w:t>
      </w:r>
      <w:r w:rsidR="00A85EE1">
        <w:rPr>
          <w:rFonts w:ascii="Arial" w:eastAsia="Arial" w:hAnsi="Arial" w:cs="Arial"/>
          <w:i/>
          <w:color w:val="000000"/>
        </w:rPr>
        <w:t>SSP</w:t>
      </w:r>
      <w:r w:rsidR="00A85EE1">
        <w:rPr>
          <w:rFonts w:ascii="Arial" w:eastAsia="Arial" w:hAnsi="Arial" w:cs="Arial"/>
          <w:color w:val="000000"/>
        </w:rPr>
        <w:t xml:space="preserve">, quantification of SNV copies by </w:t>
      </w:r>
      <w:proofErr w:type="spellStart"/>
      <w:r w:rsidR="00A85EE1">
        <w:rPr>
          <w:rFonts w:ascii="Arial" w:eastAsia="Arial" w:hAnsi="Arial" w:cs="Arial"/>
          <w:color w:val="000000"/>
        </w:rPr>
        <w:t>SuperSelective</w:t>
      </w:r>
      <w:proofErr w:type="spellEnd"/>
      <w:r w:rsidR="00A85EE1">
        <w:rPr>
          <w:rFonts w:ascii="Arial" w:eastAsia="Arial" w:hAnsi="Arial" w:cs="Arial"/>
          <w:color w:val="000000"/>
        </w:rPr>
        <w:t xml:space="preserve"> primers; </w:t>
      </w:r>
      <w:r w:rsidR="00A85EE1">
        <w:rPr>
          <w:rFonts w:ascii="Arial" w:eastAsia="Arial" w:hAnsi="Arial" w:cs="Arial"/>
          <w:i/>
          <w:color w:val="000000"/>
        </w:rPr>
        <w:t>NTC</w:t>
      </w:r>
      <w:r w:rsidR="00A85EE1">
        <w:rPr>
          <w:rFonts w:ascii="Arial" w:eastAsia="Arial" w:hAnsi="Arial" w:cs="Arial"/>
          <w:color w:val="000000"/>
        </w:rPr>
        <w:t xml:space="preserve">, non-template control well with containing equivalent amounts of DNA but not the target sequence (a) Surrounding mucosa from </w:t>
      </w:r>
      <w:r w:rsidR="00A85EE1">
        <w:rPr>
          <w:rFonts w:ascii="Arial" w:eastAsia="Arial" w:hAnsi="Arial" w:cs="Arial"/>
          <w:i/>
          <w:color w:val="000000"/>
        </w:rPr>
        <w:t>APC</w:t>
      </w:r>
      <w:r w:rsidR="00A85EE1">
        <w:rPr>
          <w:rFonts w:ascii="Arial" w:eastAsia="Arial" w:hAnsi="Arial" w:cs="Arial"/>
          <w:color w:val="000000"/>
        </w:rPr>
        <w:t xml:space="preserve"> c.2626C&gt;T patient (b) Distal mucosa from </w:t>
      </w:r>
      <w:r w:rsidR="00A85EE1">
        <w:rPr>
          <w:rFonts w:ascii="Arial" w:eastAsia="Arial" w:hAnsi="Arial" w:cs="Arial"/>
          <w:i/>
          <w:color w:val="000000"/>
        </w:rPr>
        <w:t>APC</w:t>
      </w:r>
      <w:r w:rsidR="00A85EE1">
        <w:rPr>
          <w:rFonts w:ascii="Arial" w:eastAsia="Arial" w:hAnsi="Arial" w:cs="Arial"/>
          <w:color w:val="000000"/>
        </w:rPr>
        <w:t xml:space="preserve"> c.2626C&gt;T patient (c) CRC lesion from </w:t>
      </w:r>
      <w:r w:rsidR="00A85EE1">
        <w:rPr>
          <w:rFonts w:ascii="Arial" w:eastAsia="Arial" w:hAnsi="Arial" w:cs="Arial"/>
          <w:i/>
          <w:color w:val="000000"/>
        </w:rPr>
        <w:t>APC</w:t>
      </w:r>
      <w:r w:rsidR="00A85EE1">
        <w:rPr>
          <w:rFonts w:ascii="Arial" w:eastAsia="Arial" w:hAnsi="Arial" w:cs="Arial"/>
          <w:color w:val="000000"/>
        </w:rPr>
        <w:t xml:space="preserve"> c.2626C&gt;T patient (d) Surrounding mucosa from </w:t>
      </w:r>
      <w:r w:rsidR="00A85EE1">
        <w:rPr>
          <w:rFonts w:ascii="Arial" w:eastAsia="Arial" w:hAnsi="Arial" w:cs="Arial"/>
          <w:i/>
          <w:color w:val="000000"/>
        </w:rPr>
        <w:t>LAMC3</w:t>
      </w:r>
      <w:r w:rsidR="00A85EE1">
        <w:rPr>
          <w:rFonts w:ascii="Arial" w:eastAsia="Arial" w:hAnsi="Arial" w:cs="Arial"/>
          <w:color w:val="000000"/>
        </w:rPr>
        <w:t xml:space="preserve"> c.1241G&gt;A patient (e) Distal mucosa from </w:t>
      </w:r>
      <w:r w:rsidR="00A85EE1">
        <w:rPr>
          <w:rFonts w:ascii="Arial" w:eastAsia="Arial" w:hAnsi="Arial" w:cs="Arial"/>
          <w:i/>
          <w:color w:val="000000"/>
        </w:rPr>
        <w:t>LAMC3</w:t>
      </w:r>
      <w:r w:rsidR="00A85EE1">
        <w:rPr>
          <w:rFonts w:ascii="Arial" w:eastAsia="Arial" w:hAnsi="Arial" w:cs="Arial"/>
          <w:color w:val="000000"/>
        </w:rPr>
        <w:t xml:space="preserve"> c.1241G&gt;A patient (f) CRC lesion from </w:t>
      </w:r>
      <w:r w:rsidR="00A85EE1">
        <w:rPr>
          <w:rFonts w:ascii="Arial" w:eastAsia="Arial" w:hAnsi="Arial" w:cs="Arial"/>
          <w:i/>
          <w:color w:val="000000"/>
        </w:rPr>
        <w:t>LAMC3</w:t>
      </w:r>
      <w:r w:rsidR="00A85EE1">
        <w:rPr>
          <w:rFonts w:ascii="Arial" w:eastAsia="Arial" w:hAnsi="Arial" w:cs="Arial"/>
          <w:color w:val="000000"/>
        </w:rPr>
        <w:t xml:space="preserve"> c.1241G&gt;A patient (g) Surrounding mucosa from </w:t>
      </w:r>
      <w:r w:rsidR="00A85EE1">
        <w:rPr>
          <w:rFonts w:ascii="Arial" w:eastAsia="Arial" w:hAnsi="Arial" w:cs="Arial"/>
          <w:i/>
          <w:color w:val="000000"/>
        </w:rPr>
        <w:t>ASNA1</w:t>
      </w:r>
      <w:r w:rsidR="00A85EE1">
        <w:rPr>
          <w:rFonts w:ascii="Arial" w:eastAsia="Arial" w:hAnsi="Arial" w:cs="Arial"/>
          <w:color w:val="000000"/>
        </w:rPr>
        <w:t xml:space="preserve"> </w:t>
      </w:r>
      <w:r w:rsidR="00A85EE1">
        <w:rPr>
          <w:rFonts w:ascii="Arial" w:eastAsia="Arial" w:hAnsi="Arial" w:cs="Arial"/>
          <w:color w:val="000000"/>
        </w:rPr>
        <w:lastRenderedPageBreak/>
        <w:t xml:space="preserve">c.193C&gt;T patient (h) Distal mucosa from </w:t>
      </w:r>
      <w:r w:rsidR="00A85EE1">
        <w:rPr>
          <w:rFonts w:ascii="Arial" w:eastAsia="Arial" w:hAnsi="Arial" w:cs="Arial"/>
          <w:i/>
          <w:color w:val="000000"/>
        </w:rPr>
        <w:t>ASNA1</w:t>
      </w:r>
      <w:r w:rsidR="00A85EE1">
        <w:rPr>
          <w:rFonts w:ascii="Arial" w:eastAsia="Arial" w:hAnsi="Arial" w:cs="Arial"/>
          <w:color w:val="000000"/>
        </w:rPr>
        <w:t xml:space="preserve"> c.193C&gt;T patient (</w:t>
      </w:r>
      <w:proofErr w:type="spellStart"/>
      <w:r w:rsidR="00A85EE1">
        <w:rPr>
          <w:rFonts w:ascii="Arial" w:eastAsia="Arial" w:hAnsi="Arial" w:cs="Arial"/>
          <w:color w:val="000000"/>
        </w:rPr>
        <w:t>i</w:t>
      </w:r>
      <w:proofErr w:type="spellEnd"/>
      <w:r w:rsidR="00A85EE1">
        <w:rPr>
          <w:rFonts w:ascii="Arial" w:eastAsia="Arial" w:hAnsi="Arial" w:cs="Arial"/>
          <w:color w:val="000000"/>
        </w:rPr>
        <w:t xml:space="preserve">) CRC lesion from </w:t>
      </w:r>
      <w:r w:rsidR="00A85EE1">
        <w:rPr>
          <w:rFonts w:ascii="Arial" w:eastAsia="Arial" w:hAnsi="Arial" w:cs="Arial"/>
          <w:i/>
          <w:color w:val="000000"/>
        </w:rPr>
        <w:t>ASNA1</w:t>
      </w:r>
      <w:r w:rsidR="00A85EE1">
        <w:rPr>
          <w:rFonts w:ascii="Arial" w:eastAsia="Arial" w:hAnsi="Arial" w:cs="Arial"/>
          <w:color w:val="000000"/>
        </w:rPr>
        <w:t xml:space="preserve"> c.193C&gt;T patient (j) Surrounding mucosa from </w:t>
      </w:r>
      <w:r w:rsidR="00A85EE1">
        <w:rPr>
          <w:rFonts w:ascii="Arial" w:eastAsia="Arial" w:hAnsi="Arial" w:cs="Arial"/>
          <w:i/>
          <w:color w:val="000000"/>
        </w:rPr>
        <w:t>FABP4</w:t>
      </w:r>
      <w:r w:rsidR="00A85EE1">
        <w:rPr>
          <w:rFonts w:ascii="Arial" w:eastAsia="Arial" w:hAnsi="Arial" w:cs="Arial"/>
          <w:color w:val="000000"/>
        </w:rPr>
        <w:t xml:space="preserve"> c.105G&gt;A patient (k) Distal mucosa from </w:t>
      </w:r>
      <w:r w:rsidR="00A85EE1">
        <w:rPr>
          <w:rFonts w:ascii="Arial" w:eastAsia="Arial" w:hAnsi="Arial" w:cs="Arial"/>
          <w:i/>
          <w:color w:val="000000"/>
        </w:rPr>
        <w:t>FABP4</w:t>
      </w:r>
      <w:r w:rsidR="00A85EE1">
        <w:rPr>
          <w:rFonts w:ascii="Arial" w:eastAsia="Arial" w:hAnsi="Arial" w:cs="Arial"/>
          <w:color w:val="000000"/>
        </w:rPr>
        <w:t xml:space="preserve"> c.105G&gt;A patient (l) CRC lesion from </w:t>
      </w:r>
      <w:r w:rsidR="00A85EE1">
        <w:rPr>
          <w:rFonts w:ascii="Arial" w:eastAsia="Arial" w:hAnsi="Arial" w:cs="Arial"/>
          <w:i/>
          <w:color w:val="000000"/>
        </w:rPr>
        <w:t>FABP4</w:t>
      </w:r>
      <w:r w:rsidR="00A85EE1">
        <w:rPr>
          <w:rFonts w:ascii="Arial" w:eastAsia="Arial" w:hAnsi="Arial" w:cs="Arial"/>
          <w:color w:val="000000"/>
        </w:rPr>
        <w:t xml:space="preserve"> c.105G&gt;A patient.</w:t>
      </w:r>
    </w:p>
    <w:p w14:paraId="1192E828" w14:textId="77777777" w:rsidR="00C13F02" w:rsidRDefault="00C13F02" w:rsidP="00C13F02">
      <w:pPr>
        <w:widowControl w:val="0"/>
        <w:spacing w:line="480" w:lineRule="auto"/>
        <w:jc w:val="both"/>
        <w:rPr>
          <w:rFonts w:ascii="Arial" w:eastAsia="Arial" w:hAnsi="Arial" w:cs="Arial"/>
          <w:color w:val="000000"/>
        </w:rPr>
      </w:pPr>
    </w:p>
    <w:p w14:paraId="17DA415B" w14:textId="4A1F832B" w:rsidR="00A85EE1" w:rsidRDefault="00C13F02" w:rsidP="00A85EE1">
      <w:pPr>
        <w:widowControl w:val="0"/>
        <w:spacing w:line="480" w:lineRule="auto"/>
        <w:jc w:val="both"/>
        <w:rPr>
          <w:rFonts w:ascii="Arial" w:eastAsia="Arial" w:hAnsi="Arial" w:cs="Arial"/>
          <w:color w:val="000000"/>
        </w:rPr>
      </w:pPr>
      <w:bookmarkStart w:id="1" w:name="_heading=h.3dy6vkm" w:colFirst="0" w:colLast="0"/>
      <w:bookmarkEnd w:id="1"/>
      <w:r>
        <w:rPr>
          <w:rFonts w:ascii="Arial" w:eastAsia="Arial" w:hAnsi="Arial" w:cs="Arial"/>
          <w:b/>
          <w:color w:val="000000"/>
        </w:rPr>
        <w:t xml:space="preserve">Supplementary Figure </w:t>
      </w:r>
      <w:r w:rsidR="008B0A4B">
        <w:rPr>
          <w:rFonts w:ascii="Arial" w:eastAsia="Arial" w:hAnsi="Arial" w:cs="Arial"/>
          <w:b/>
          <w:color w:val="000000"/>
        </w:rPr>
        <w:t>4</w:t>
      </w:r>
      <w:r w:rsidR="00C362D3">
        <w:rPr>
          <w:rFonts w:ascii="Arial" w:eastAsia="Arial" w:hAnsi="Arial" w:cs="Arial"/>
          <w:color w:val="000000"/>
        </w:rPr>
        <w:t>.</w:t>
      </w:r>
      <w:r>
        <w:rPr>
          <w:rFonts w:ascii="Arial" w:eastAsia="Arial" w:hAnsi="Arial" w:cs="Arial"/>
          <w:color w:val="000000"/>
        </w:rPr>
        <w:t xml:space="preserve"> </w:t>
      </w:r>
      <w:r w:rsidR="00A85EE1">
        <w:rPr>
          <w:rFonts w:ascii="Arial" w:eastAsia="Arial" w:hAnsi="Arial" w:cs="Arial"/>
          <w:color w:val="000000"/>
        </w:rPr>
        <w:t>Bioinformatic pipeline for variant prioritization in advanced adenoma (AAD) and colorectal carcinoma (CRC) normal surrounding mucosa. The mean number of variants per patient (x̅) filtered through the first two steps and the total number of variants (n) passing the following ones are shown.</w:t>
      </w:r>
    </w:p>
    <w:p w14:paraId="131A36ED" w14:textId="77777777" w:rsidR="00C13F02" w:rsidRDefault="00C13F02" w:rsidP="00C13F02">
      <w:pPr>
        <w:spacing w:line="480" w:lineRule="auto"/>
        <w:jc w:val="both"/>
        <w:rPr>
          <w:rFonts w:ascii="Arial" w:eastAsia="Arial" w:hAnsi="Arial" w:cs="Arial"/>
          <w:color w:val="000000"/>
        </w:rPr>
      </w:pPr>
    </w:p>
    <w:p w14:paraId="4B2D2531" w14:textId="7FBC7BDC" w:rsidR="002349E3" w:rsidRDefault="00C13F02" w:rsidP="00C13F02">
      <w:pPr>
        <w:spacing w:line="480" w:lineRule="auto"/>
        <w:jc w:val="both"/>
        <w:rPr>
          <w:rFonts w:ascii="Arial" w:eastAsia="Arial" w:hAnsi="Arial" w:cs="Arial"/>
          <w:color w:val="000000"/>
        </w:rPr>
      </w:pPr>
      <w:r>
        <w:rPr>
          <w:rFonts w:ascii="Arial" w:eastAsia="Arial" w:hAnsi="Arial" w:cs="Arial"/>
          <w:b/>
          <w:color w:val="000000"/>
        </w:rPr>
        <w:t xml:space="preserve">Supplementary Figure </w:t>
      </w:r>
      <w:r w:rsidR="008B0A4B">
        <w:rPr>
          <w:rFonts w:ascii="Arial" w:eastAsia="Arial" w:hAnsi="Arial" w:cs="Arial"/>
          <w:b/>
          <w:color w:val="000000"/>
        </w:rPr>
        <w:t>5</w:t>
      </w:r>
      <w:r>
        <w:rPr>
          <w:rFonts w:ascii="Arial" w:eastAsia="Arial" w:hAnsi="Arial" w:cs="Arial"/>
          <w:b/>
          <w:color w:val="000000"/>
        </w:rPr>
        <w:t xml:space="preserve">. </w:t>
      </w:r>
      <w:r w:rsidR="00A85EE1">
        <w:rPr>
          <w:rFonts w:ascii="Arial" w:eastAsia="Arial" w:hAnsi="Arial" w:cs="Arial"/>
          <w:color w:val="000000"/>
        </w:rPr>
        <w:t>Wild-type and mutant template sequences generated by cloning or site-directed mutagenesis.</w:t>
      </w:r>
    </w:p>
    <w:p w14:paraId="68FBCE62" w14:textId="1F297493" w:rsidR="00A903EF" w:rsidRDefault="00A903EF" w:rsidP="00C13F02">
      <w:pPr>
        <w:spacing w:line="480" w:lineRule="auto"/>
        <w:jc w:val="both"/>
        <w:rPr>
          <w:rFonts w:ascii="Arial" w:eastAsia="Arial" w:hAnsi="Arial" w:cs="Arial"/>
          <w:color w:val="000000"/>
        </w:rPr>
      </w:pPr>
    </w:p>
    <w:p w14:paraId="46436596" w14:textId="77777777" w:rsidR="000C4CAA" w:rsidRDefault="000C4CAA"/>
    <w:sectPr w:rsidR="000C4CAA" w:rsidSect="001D45B7">
      <w:footerReference w:type="even" r:id="rId6"/>
      <w:footerReference w:type="default" r:id="rId7"/>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91A71" w14:textId="77777777" w:rsidR="008F6808" w:rsidRDefault="008F6808" w:rsidP="00C13F02">
      <w:r>
        <w:separator/>
      </w:r>
    </w:p>
  </w:endnote>
  <w:endnote w:type="continuationSeparator" w:id="0">
    <w:p w14:paraId="3290950F" w14:textId="77777777" w:rsidR="008F6808" w:rsidRDefault="008F6808" w:rsidP="00C1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3301679"/>
      <w:docPartObj>
        <w:docPartGallery w:val="Page Numbers (Bottom of Page)"/>
        <w:docPartUnique/>
      </w:docPartObj>
    </w:sdtPr>
    <w:sdtEndPr>
      <w:rPr>
        <w:rStyle w:val="PageNumber"/>
      </w:rPr>
    </w:sdtEndPr>
    <w:sdtContent>
      <w:p w14:paraId="2DC251A4" w14:textId="77777777" w:rsidR="00C13F02" w:rsidRDefault="00C13F02" w:rsidP="00F46B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C2D70C" w14:textId="77777777" w:rsidR="00C13F02" w:rsidRDefault="00C13F02" w:rsidP="00C13F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79983217"/>
      <w:docPartObj>
        <w:docPartGallery w:val="Page Numbers (Bottom of Page)"/>
        <w:docPartUnique/>
      </w:docPartObj>
    </w:sdtPr>
    <w:sdtEndPr>
      <w:rPr>
        <w:rStyle w:val="PageNumber"/>
      </w:rPr>
    </w:sdtEndPr>
    <w:sdtContent>
      <w:p w14:paraId="16876CCF" w14:textId="77777777" w:rsidR="00C13F02" w:rsidRDefault="00C13F02" w:rsidP="00F46B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65FE90" w14:textId="77777777" w:rsidR="00C13F02" w:rsidRDefault="00C13F02" w:rsidP="00C13F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82CF4" w14:textId="77777777" w:rsidR="008F6808" w:rsidRDefault="008F6808" w:rsidP="00C13F02">
      <w:r>
        <w:separator/>
      </w:r>
    </w:p>
  </w:footnote>
  <w:footnote w:type="continuationSeparator" w:id="0">
    <w:p w14:paraId="5F6808DE" w14:textId="77777777" w:rsidR="008F6808" w:rsidRDefault="008F6808" w:rsidP="00C13F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F02"/>
    <w:rsid w:val="00022FA5"/>
    <w:rsid w:val="000470A9"/>
    <w:rsid w:val="000747EF"/>
    <w:rsid w:val="00081707"/>
    <w:rsid w:val="00084A83"/>
    <w:rsid w:val="00094655"/>
    <w:rsid w:val="00094EB0"/>
    <w:rsid w:val="000C4CAA"/>
    <w:rsid w:val="001C6CFA"/>
    <w:rsid w:val="001D45B7"/>
    <w:rsid w:val="001F654D"/>
    <w:rsid w:val="00200F66"/>
    <w:rsid w:val="00230C76"/>
    <w:rsid w:val="002349E3"/>
    <w:rsid w:val="00280795"/>
    <w:rsid w:val="002F7941"/>
    <w:rsid w:val="003033FB"/>
    <w:rsid w:val="003C3D18"/>
    <w:rsid w:val="00440D4C"/>
    <w:rsid w:val="004A2219"/>
    <w:rsid w:val="0052424C"/>
    <w:rsid w:val="00526317"/>
    <w:rsid w:val="00535164"/>
    <w:rsid w:val="00651251"/>
    <w:rsid w:val="00682E87"/>
    <w:rsid w:val="006964FB"/>
    <w:rsid w:val="006D2A70"/>
    <w:rsid w:val="007D41A2"/>
    <w:rsid w:val="0083503B"/>
    <w:rsid w:val="00855AF6"/>
    <w:rsid w:val="008B0A4B"/>
    <w:rsid w:val="008F6808"/>
    <w:rsid w:val="00913573"/>
    <w:rsid w:val="00943F54"/>
    <w:rsid w:val="0095109D"/>
    <w:rsid w:val="009D0B4A"/>
    <w:rsid w:val="009D4ACF"/>
    <w:rsid w:val="00A60E46"/>
    <w:rsid w:val="00A77CF4"/>
    <w:rsid w:val="00A85EE1"/>
    <w:rsid w:val="00A903EF"/>
    <w:rsid w:val="00AC7DF1"/>
    <w:rsid w:val="00B22B41"/>
    <w:rsid w:val="00B31DBE"/>
    <w:rsid w:val="00B34160"/>
    <w:rsid w:val="00B547D4"/>
    <w:rsid w:val="00B66CB4"/>
    <w:rsid w:val="00BD642B"/>
    <w:rsid w:val="00C13F02"/>
    <w:rsid w:val="00C362D3"/>
    <w:rsid w:val="00C90BA4"/>
    <w:rsid w:val="00CA5C6A"/>
    <w:rsid w:val="00CC6F0E"/>
    <w:rsid w:val="00D21C38"/>
    <w:rsid w:val="00D50CA9"/>
    <w:rsid w:val="00D91BB0"/>
    <w:rsid w:val="00DD27DD"/>
    <w:rsid w:val="00E27630"/>
    <w:rsid w:val="00E4317F"/>
    <w:rsid w:val="00E45050"/>
    <w:rsid w:val="00ED58E5"/>
    <w:rsid w:val="00ED6833"/>
    <w:rsid w:val="00F110FB"/>
    <w:rsid w:val="00F12852"/>
    <w:rsid w:val="00F4705D"/>
    <w:rsid w:val="00F60223"/>
    <w:rsid w:val="00FB3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B7A5"/>
  <w15:chartTrackingRefBased/>
  <w15:docId w15:val="{A1B02FEF-553F-F24F-8021-730F53E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F02"/>
    <w:pPr>
      <w:tabs>
        <w:tab w:val="center" w:pos="4252"/>
        <w:tab w:val="right" w:pos="8504"/>
      </w:tabs>
    </w:pPr>
  </w:style>
  <w:style w:type="character" w:customStyle="1" w:styleId="HeaderChar">
    <w:name w:val="Header Char"/>
    <w:basedOn w:val="DefaultParagraphFont"/>
    <w:link w:val="Header"/>
    <w:uiPriority w:val="99"/>
    <w:rsid w:val="00C13F02"/>
  </w:style>
  <w:style w:type="paragraph" w:styleId="Footer">
    <w:name w:val="footer"/>
    <w:basedOn w:val="Normal"/>
    <w:link w:val="FooterChar"/>
    <w:uiPriority w:val="99"/>
    <w:unhideWhenUsed/>
    <w:rsid w:val="00C13F02"/>
    <w:pPr>
      <w:tabs>
        <w:tab w:val="center" w:pos="4252"/>
        <w:tab w:val="right" w:pos="8504"/>
      </w:tabs>
    </w:pPr>
  </w:style>
  <w:style w:type="character" w:customStyle="1" w:styleId="FooterChar">
    <w:name w:val="Footer Char"/>
    <w:basedOn w:val="DefaultParagraphFont"/>
    <w:link w:val="Footer"/>
    <w:uiPriority w:val="99"/>
    <w:rsid w:val="00C13F02"/>
  </w:style>
  <w:style w:type="character" w:styleId="PageNumber">
    <w:name w:val="page number"/>
    <w:basedOn w:val="DefaultParagraphFont"/>
    <w:uiPriority w:val="99"/>
    <w:semiHidden/>
    <w:unhideWhenUsed/>
    <w:rsid w:val="00C13F02"/>
  </w:style>
  <w:style w:type="paragraph" w:styleId="Revision">
    <w:name w:val="Revision"/>
    <w:hidden/>
    <w:uiPriority w:val="99"/>
    <w:semiHidden/>
    <w:rsid w:val="002349E3"/>
  </w:style>
  <w:style w:type="table" w:styleId="TableGrid">
    <w:name w:val="Table Grid"/>
    <w:basedOn w:val="TableNormal"/>
    <w:uiPriority w:val="39"/>
    <w:rsid w:val="00F12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58E5"/>
    <w:rPr>
      <w:sz w:val="16"/>
      <w:szCs w:val="16"/>
    </w:rPr>
  </w:style>
  <w:style w:type="paragraph" w:styleId="CommentText">
    <w:name w:val="annotation text"/>
    <w:basedOn w:val="Normal"/>
    <w:link w:val="CommentTextChar"/>
    <w:uiPriority w:val="99"/>
    <w:unhideWhenUsed/>
    <w:rsid w:val="00ED58E5"/>
    <w:rPr>
      <w:sz w:val="20"/>
      <w:szCs w:val="20"/>
    </w:rPr>
  </w:style>
  <w:style w:type="character" w:customStyle="1" w:styleId="CommentTextChar">
    <w:name w:val="Comment Text Char"/>
    <w:basedOn w:val="DefaultParagraphFont"/>
    <w:link w:val="CommentText"/>
    <w:uiPriority w:val="99"/>
    <w:rsid w:val="00ED58E5"/>
    <w:rPr>
      <w:sz w:val="20"/>
      <w:szCs w:val="20"/>
    </w:rPr>
  </w:style>
  <w:style w:type="paragraph" w:styleId="CommentSubject">
    <w:name w:val="annotation subject"/>
    <w:basedOn w:val="CommentText"/>
    <w:next w:val="CommentText"/>
    <w:link w:val="CommentSubjectChar"/>
    <w:uiPriority w:val="99"/>
    <w:semiHidden/>
    <w:unhideWhenUsed/>
    <w:rsid w:val="00ED58E5"/>
    <w:rPr>
      <w:b/>
      <w:bCs/>
    </w:rPr>
  </w:style>
  <w:style w:type="character" w:customStyle="1" w:styleId="CommentSubjectChar">
    <w:name w:val="Comment Subject Char"/>
    <w:basedOn w:val="CommentTextChar"/>
    <w:link w:val="CommentSubject"/>
    <w:uiPriority w:val="99"/>
    <w:semiHidden/>
    <w:rsid w:val="00ED58E5"/>
    <w:rPr>
      <w:b/>
      <w:bCs/>
      <w:sz w:val="20"/>
      <w:szCs w:val="20"/>
    </w:rPr>
  </w:style>
  <w:style w:type="paragraph" w:styleId="BalloonText">
    <w:name w:val="Balloon Text"/>
    <w:basedOn w:val="Normal"/>
    <w:link w:val="BalloonTextChar"/>
    <w:uiPriority w:val="99"/>
    <w:semiHidden/>
    <w:unhideWhenUsed/>
    <w:rsid w:val="00943F5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43F5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257397">
      <w:bodyDiv w:val="1"/>
      <w:marLeft w:val="0"/>
      <w:marRight w:val="0"/>
      <w:marTop w:val="0"/>
      <w:marBottom w:val="0"/>
      <w:divBdr>
        <w:top w:val="none" w:sz="0" w:space="0" w:color="auto"/>
        <w:left w:val="none" w:sz="0" w:space="0" w:color="auto"/>
        <w:bottom w:val="none" w:sz="0" w:space="0" w:color="auto"/>
        <w:right w:val="none" w:sz="0" w:space="0" w:color="auto"/>
      </w:divBdr>
    </w:div>
    <w:div w:id="228350709">
      <w:bodyDiv w:val="1"/>
      <w:marLeft w:val="0"/>
      <w:marRight w:val="0"/>
      <w:marTop w:val="0"/>
      <w:marBottom w:val="0"/>
      <w:divBdr>
        <w:top w:val="none" w:sz="0" w:space="0" w:color="auto"/>
        <w:left w:val="none" w:sz="0" w:space="0" w:color="auto"/>
        <w:bottom w:val="none" w:sz="0" w:space="0" w:color="auto"/>
        <w:right w:val="none" w:sz="0" w:space="0" w:color="auto"/>
      </w:divBdr>
    </w:div>
    <w:div w:id="361706860">
      <w:bodyDiv w:val="1"/>
      <w:marLeft w:val="0"/>
      <w:marRight w:val="0"/>
      <w:marTop w:val="0"/>
      <w:marBottom w:val="0"/>
      <w:divBdr>
        <w:top w:val="none" w:sz="0" w:space="0" w:color="auto"/>
        <w:left w:val="none" w:sz="0" w:space="0" w:color="auto"/>
        <w:bottom w:val="none" w:sz="0" w:space="0" w:color="auto"/>
        <w:right w:val="none" w:sz="0" w:space="0" w:color="auto"/>
      </w:divBdr>
    </w:div>
    <w:div w:id="395057439">
      <w:bodyDiv w:val="1"/>
      <w:marLeft w:val="0"/>
      <w:marRight w:val="0"/>
      <w:marTop w:val="0"/>
      <w:marBottom w:val="0"/>
      <w:divBdr>
        <w:top w:val="none" w:sz="0" w:space="0" w:color="auto"/>
        <w:left w:val="none" w:sz="0" w:space="0" w:color="auto"/>
        <w:bottom w:val="none" w:sz="0" w:space="0" w:color="auto"/>
        <w:right w:val="none" w:sz="0" w:space="0" w:color="auto"/>
      </w:divBdr>
    </w:div>
    <w:div w:id="479274520">
      <w:bodyDiv w:val="1"/>
      <w:marLeft w:val="0"/>
      <w:marRight w:val="0"/>
      <w:marTop w:val="0"/>
      <w:marBottom w:val="0"/>
      <w:divBdr>
        <w:top w:val="none" w:sz="0" w:space="0" w:color="auto"/>
        <w:left w:val="none" w:sz="0" w:space="0" w:color="auto"/>
        <w:bottom w:val="none" w:sz="0" w:space="0" w:color="auto"/>
        <w:right w:val="none" w:sz="0" w:space="0" w:color="auto"/>
      </w:divBdr>
    </w:div>
    <w:div w:id="550532505">
      <w:bodyDiv w:val="1"/>
      <w:marLeft w:val="0"/>
      <w:marRight w:val="0"/>
      <w:marTop w:val="0"/>
      <w:marBottom w:val="0"/>
      <w:divBdr>
        <w:top w:val="none" w:sz="0" w:space="0" w:color="auto"/>
        <w:left w:val="none" w:sz="0" w:space="0" w:color="auto"/>
        <w:bottom w:val="none" w:sz="0" w:space="0" w:color="auto"/>
        <w:right w:val="none" w:sz="0" w:space="0" w:color="auto"/>
      </w:divBdr>
    </w:div>
    <w:div w:id="635064734">
      <w:bodyDiv w:val="1"/>
      <w:marLeft w:val="0"/>
      <w:marRight w:val="0"/>
      <w:marTop w:val="0"/>
      <w:marBottom w:val="0"/>
      <w:divBdr>
        <w:top w:val="none" w:sz="0" w:space="0" w:color="auto"/>
        <w:left w:val="none" w:sz="0" w:space="0" w:color="auto"/>
        <w:bottom w:val="none" w:sz="0" w:space="0" w:color="auto"/>
        <w:right w:val="none" w:sz="0" w:space="0" w:color="auto"/>
      </w:divBdr>
    </w:div>
    <w:div w:id="827984790">
      <w:bodyDiv w:val="1"/>
      <w:marLeft w:val="0"/>
      <w:marRight w:val="0"/>
      <w:marTop w:val="0"/>
      <w:marBottom w:val="0"/>
      <w:divBdr>
        <w:top w:val="none" w:sz="0" w:space="0" w:color="auto"/>
        <w:left w:val="none" w:sz="0" w:space="0" w:color="auto"/>
        <w:bottom w:val="none" w:sz="0" w:space="0" w:color="auto"/>
        <w:right w:val="none" w:sz="0" w:space="0" w:color="auto"/>
      </w:divBdr>
    </w:div>
    <w:div w:id="936060189">
      <w:bodyDiv w:val="1"/>
      <w:marLeft w:val="0"/>
      <w:marRight w:val="0"/>
      <w:marTop w:val="0"/>
      <w:marBottom w:val="0"/>
      <w:divBdr>
        <w:top w:val="none" w:sz="0" w:space="0" w:color="auto"/>
        <w:left w:val="none" w:sz="0" w:space="0" w:color="auto"/>
        <w:bottom w:val="none" w:sz="0" w:space="0" w:color="auto"/>
        <w:right w:val="none" w:sz="0" w:space="0" w:color="auto"/>
      </w:divBdr>
    </w:div>
    <w:div w:id="1163203185">
      <w:bodyDiv w:val="1"/>
      <w:marLeft w:val="0"/>
      <w:marRight w:val="0"/>
      <w:marTop w:val="0"/>
      <w:marBottom w:val="0"/>
      <w:divBdr>
        <w:top w:val="none" w:sz="0" w:space="0" w:color="auto"/>
        <w:left w:val="none" w:sz="0" w:space="0" w:color="auto"/>
        <w:bottom w:val="none" w:sz="0" w:space="0" w:color="auto"/>
        <w:right w:val="none" w:sz="0" w:space="0" w:color="auto"/>
      </w:divBdr>
    </w:div>
    <w:div w:id="1194615126">
      <w:bodyDiv w:val="1"/>
      <w:marLeft w:val="0"/>
      <w:marRight w:val="0"/>
      <w:marTop w:val="0"/>
      <w:marBottom w:val="0"/>
      <w:divBdr>
        <w:top w:val="none" w:sz="0" w:space="0" w:color="auto"/>
        <w:left w:val="none" w:sz="0" w:space="0" w:color="auto"/>
        <w:bottom w:val="none" w:sz="0" w:space="0" w:color="auto"/>
        <w:right w:val="none" w:sz="0" w:space="0" w:color="auto"/>
      </w:divBdr>
    </w:div>
    <w:div w:id="1233853828">
      <w:bodyDiv w:val="1"/>
      <w:marLeft w:val="0"/>
      <w:marRight w:val="0"/>
      <w:marTop w:val="0"/>
      <w:marBottom w:val="0"/>
      <w:divBdr>
        <w:top w:val="none" w:sz="0" w:space="0" w:color="auto"/>
        <w:left w:val="none" w:sz="0" w:space="0" w:color="auto"/>
        <w:bottom w:val="none" w:sz="0" w:space="0" w:color="auto"/>
        <w:right w:val="none" w:sz="0" w:space="0" w:color="auto"/>
      </w:divBdr>
    </w:div>
    <w:div w:id="1420827732">
      <w:bodyDiv w:val="1"/>
      <w:marLeft w:val="0"/>
      <w:marRight w:val="0"/>
      <w:marTop w:val="0"/>
      <w:marBottom w:val="0"/>
      <w:divBdr>
        <w:top w:val="none" w:sz="0" w:space="0" w:color="auto"/>
        <w:left w:val="none" w:sz="0" w:space="0" w:color="auto"/>
        <w:bottom w:val="none" w:sz="0" w:space="0" w:color="auto"/>
        <w:right w:val="none" w:sz="0" w:space="0" w:color="auto"/>
      </w:divBdr>
    </w:div>
    <w:div w:id="1452480582">
      <w:bodyDiv w:val="1"/>
      <w:marLeft w:val="0"/>
      <w:marRight w:val="0"/>
      <w:marTop w:val="0"/>
      <w:marBottom w:val="0"/>
      <w:divBdr>
        <w:top w:val="none" w:sz="0" w:space="0" w:color="auto"/>
        <w:left w:val="none" w:sz="0" w:space="0" w:color="auto"/>
        <w:bottom w:val="none" w:sz="0" w:space="0" w:color="auto"/>
        <w:right w:val="none" w:sz="0" w:space="0" w:color="auto"/>
      </w:divBdr>
    </w:div>
    <w:div w:id="1713845619">
      <w:bodyDiv w:val="1"/>
      <w:marLeft w:val="0"/>
      <w:marRight w:val="0"/>
      <w:marTop w:val="0"/>
      <w:marBottom w:val="0"/>
      <w:divBdr>
        <w:top w:val="none" w:sz="0" w:space="0" w:color="auto"/>
        <w:left w:val="none" w:sz="0" w:space="0" w:color="auto"/>
        <w:bottom w:val="none" w:sz="0" w:space="0" w:color="auto"/>
        <w:right w:val="none" w:sz="0" w:space="0" w:color="auto"/>
      </w:divBdr>
    </w:div>
    <w:div w:id="1852185368">
      <w:bodyDiv w:val="1"/>
      <w:marLeft w:val="0"/>
      <w:marRight w:val="0"/>
      <w:marTop w:val="0"/>
      <w:marBottom w:val="0"/>
      <w:divBdr>
        <w:top w:val="none" w:sz="0" w:space="0" w:color="auto"/>
        <w:left w:val="none" w:sz="0" w:space="0" w:color="auto"/>
        <w:bottom w:val="none" w:sz="0" w:space="0" w:color="auto"/>
        <w:right w:val="none" w:sz="0" w:space="0" w:color="auto"/>
      </w:divBdr>
    </w:div>
    <w:div w:id="1869559632">
      <w:bodyDiv w:val="1"/>
      <w:marLeft w:val="0"/>
      <w:marRight w:val="0"/>
      <w:marTop w:val="0"/>
      <w:marBottom w:val="0"/>
      <w:divBdr>
        <w:top w:val="none" w:sz="0" w:space="0" w:color="auto"/>
        <w:left w:val="none" w:sz="0" w:space="0" w:color="auto"/>
        <w:bottom w:val="none" w:sz="0" w:space="0" w:color="auto"/>
        <w:right w:val="none" w:sz="0" w:space="0" w:color="auto"/>
      </w:divBdr>
    </w:div>
    <w:div w:id="2137675308">
      <w:bodyDiv w:val="1"/>
      <w:marLeft w:val="0"/>
      <w:marRight w:val="0"/>
      <w:marTop w:val="0"/>
      <w:marBottom w:val="0"/>
      <w:divBdr>
        <w:top w:val="none" w:sz="0" w:space="0" w:color="auto"/>
        <w:left w:val="none" w:sz="0" w:space="0" w:color="auto"/>
        <w:bottom w:val="none" w:sz="0" w:space="0" w:color="auto"/>
        <w:right w:val="none" w:sz="0" w:space="0" w:color="auto"/>
      </w:divBdr>
    </w:div>
    <w:div w:id="213826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1255</Words>
  <Characters>7156</Characters>
  <Application>Microsoft Office Word</Application>
  <DocSecurity>0</DocSecurity>
  <Lines>59</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JCP</dc:creator>
  <cp:keywords/>
  <dc:description/>
  <cp:lastModifiedBy>JCP</cp:lastModifiedBy>
  <cp:revision>11</cp:revision>
  <dcterms:created xsi:type="dcterms:W3CDTF">2022-11-04T12:53:00Z</dcterms:created>
  <dcterms:modified xsi:type="dcterms:W3CDTF">2022-11-17T08:55:00Z</dcterms:modified>
</cp:coreProperties>
</file>