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9F4A8" w14:textId="4924CE31" w:rsidR="00B5366B" w:rsidRPr="00B5366B" w:rsidRDefault="00B5366B" w:rsidP="00B5366B">
      <w:pPr>
        <w:pStyle w:val="Caption"/>
        <w:keepNext/>
        <w:spacing w:line="480" w:lineRule="auto"/>
        <w:rPr>
          <w:rFonts w:ascii="Times New Roman" w:hAnsi="Times New Roman" w:cs="Times New Roman"/>
          <w:i w:val="0"/>
          <w:iCs w:val="0"/>
          <w:color w:val="auto"/>
          <w:sz w:val="22"/>
          <w:szCs w:val="22"/>
        </w:rPr>
      </w:pPr>
      <w:r w:rsidRPr="00B5366B">
        <w:rPr>
          <w:rFonts w:ascii="Times New Roman" w:hAnsi="Times New Roman" w:cs="Times New Roman"/>
          <w:i w:val="0"/>
          <w:iCs w:val="0"/>
          <w:color w:val="auto"/>
          <w:sz w:val="22"/>
          <w:szCs w:val="22"/>
        </w:rPr>
        <w:t xml:space="preserve">Supplementary Table </w:t>
      </w:r>
      <w:r w:rsidR="00BF7C01">
        <w:rPr>
          <w:rFonts w:ascii="Times New Roman" w:hAnsi="Times New Roman" w:cs="Times New Roman"/>
          <w:i w:val="0"/>
          <w:iCs w:val="0"/>
          <w:color w:val="auto"/>
          <w:sz w:val="22"/>
          <w:szCs w:val="22"/>
        </w:rPr>
        <w:t>I</w:t>
      </w:r>
      <w:r w:rsidRPr="00B5366B">
        <w:rPr>
          <w:rFonts w:ascii="Times New Roman" w:hAnsi="Times New Roman" w:cs="Times New Roman"/>
          <w:i w:val="0"/>
          <w:iCs w:val="0"/>
          <w:color w:val="auto"/>
          <w:sz w:val="22"/>
          <w:szCs w:val="22"/>
        </w:rPr>
        <w:t xml:space="preserve">: CAF markers in </w:t>
      </w:r>
      <w:r w:rsidR="00D11B32">
        <w:rPr>
          <w:rFonts w:ascii="Times New Roman" w:hAnsi="Times New Roman" w:cs="Times New Roman"/>
          <w:i w:val="0"/>
          <w:iCs w:val="0"/>
          <w:color w:val="auto"/>
          <w:sz w:val="22"/>
          <w:szCs w:val="22"/>
        </w:rPr>
        <w:t>head and neck cancer</w:t>
      </w:r>
    </w:p>
    <w:tbl>
      <w:tblPr>
        <w:tblStyle w:val="TableGrid"/>
        <w:tblW w:w="9918" w:type="dxa"/>
        <w:tblLook w:val="04A0" w:firstRow="1" w:lastRow="0" w:firstColumn="1" w:lastColumn="0" w:noHBand="0" w:noVBand="1"/>
      </w:tblPr>
      <w:tblGrid>
        <w:gridCol w:w="663"/>
        <w:gridCol w:w="1554"/>
        <w:gridCol w:w="3232"/>
        <w:gridCol w:w="4469"/>
      </w:tblGrid>
      <w:tr w:rsidR="00742784" w:rsidRPr="00B5366B" w14:paraId="32DE98EB" w14:textId="77777777" w:rsidTr="00B5366B">
        <w:tc>
          <w:tcPr>
            <w:tcW w:w="622" w:type="dxa"/>
          </w:tcPr>
          <w:p w14:paraId="1CC757BD" w14:textId="77777777" w:rsidR="00742784" w:rsidRPr="00B5366B" w:rsidRDefault="00742784" w:rsidP="000223F0">
            <w:pPr>
              <w:jc w:val="both"/>
              <w:rPr>
                <w:rFonts w:ascii="Times New Roman" w:hAnsi="Times New Roman" w:cs="Times New Roman"/>
              </w:rPr>
            </w:pPr>
            <w:proofErr w:type="spellStart"/>
            <w:r w:rsidRPr="00B5366B">
              <w:rPr>
                <w:rFonts w:ascii="Times New Roman" w:hAnsi="Times New Roman" w:cs="Times New Roman"/>
              </w:rPr>
              <w:t>S.No</w:t>
            </w:r>
            <w:proofErr w:type="spellEnd"/>
          </w:p>
        </w:tc>
        <w:tc>
          <w:tcPr>
            <w:tcW w:w="1555" w:type="dxa"/>
          </w:tcPr>
          <w:p w14:paraId="267DACD4" w14:textId="77777777" w:rsidR="00742784" w:rsidRPr="00B5366B" w:rsidRDefault="00742784" w:rsidP="000223F0">
            <w:pPr>
              <w:jc w:val="both"/>
              <w:rPr>
                <w:rFonts w:ascii="Times New Roman" w:hAnsi="Times New Roman" w:cs="Times New Roman"/>
              </w:rPr>
            </w:pPr>
            <w:r w:rsidRPr="00B5366B">
              <w:rPr>
                <w:rFonts w:ascii="Times New Roman" w:hAnsi="Times New Roman" w:cs="Times New Roman"/>
              </w:rPr>
              <w:t>Marker</w:t>
            </w:r>
          </w:p>
        </w:tc>
        <w:tc>
          <w:tcPr>
            <w:tcW w:w="3243" w:type="dxa"/>
          </w:tcPr>
          <w:p w14:paraId="3E5BF936" w14:textId="77777777" w:rsidR="00742784" w:rsidRPr="00B5366B" w:rsidRDefault="00742784" w:rsidP="000223F0">
            <w:pPr>
              <w:jc w:val="both"/>
              <w:rPr>
                <w:rFonts w:ascii="Times New Roman" w:hAnsi="Times New Roman" w:cs="Times New Roman"/>
              </w:rPr>
            </w:pPr>
            <w:r w:rsidRPr="00B5366B">
              <w:rPr>
                <w:rFonts w:ascii="Times New Roman" w:hAnsi="Times New Roman" w:cs="Times New Roman"/>
              </w:rPr>
              <w:t>Techniques used</w:t>
            </w:r>
          </w:p>
        </w:tc>
        <w:tc>
          <w:tcPr>
            <w:tcW w:w="4498" w:type="dxa"/>
          </w:tcPr>
          <w:p w14:paraId="69746F4C" w14:textId="77777777" w:rsidR="00742784" w:rsidRPr="00B5366B" w:rsidRDefault="002627D1" w:rsidP="000223F0">
            <w:pPr>
              <w:jc w:val="both"/>
              <w:rPr>
                <w:rFonts w:ascii="Times New Roman" w:hAnsi="Times New Roman" w:cs="Times New Roman"/>
              </w:rPr>
            </w:pPr>
            <w:r w:rsidRPr="00B5366B">
              <w:rPr>
                <w:rFonts w:ascii="Times New Roman" w:hAnsi="Times New Roman" w:cs="Times New Roman"/>
              </w:rPr>
              <w:t>Drawbacks of the marker</w:t>
            </w:r>
          </w:p>
        </w:tc>
      </w:tr>
      <w:tr w:rsidR="00BE0749" w:rsidRPr="00B5366B" w14:paraId="7CD464ED" w14:textId="77777777" w:rsidTr="00B5366B">
        <w:tc>
          <w:tcPr>
            <w:tcW w:w="622" w:type="dxa"/>
          </w:tcPr>
          <w:p w14:paraId="209D2ED6"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1.</w:t>
            </w:r>
          </w:p>
        </w:tc>
        <w:tc>
          <w:tcPr>
            <w:tcW w:w="1555" w:type="dxa"/>
          </w:tcPr>
          <w:p w14:paraId="491A9BD0"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Vimentin</w:t>
            </w:r>
          </w:p>
        </w:tc>
        <w:tc>
          <w:tcPr>
            <w:tcW w:w="3243" w:type="dxa"/>
          </w:tcPr>
          <w:p w14:paraId="1CD84CC3" w14:textId="072D6DD9" w:rsidR="00BE0749" w:rsidRPr="00B5366B" w:rsidRDefault="00BE0749" w:rsidP="000223F0">
            <w:pPr>
              <w:jc w:val="both"/>
              <w:rPr>
                <w:rFonts w:ascii="Times New Roman" w:hAnsi="Times New Roman" w:cs="Times New Roman"/>
              </w:rPr>
            </w:pPr>
            <w:r w:rsidRPr="00B5366B">
              <w:rPr>
                <w:rFonts w:ascii="Times New Roman" w:hAnsi="Times New Roman" w:cs="Times New Roman"/>
              </w:rPr>
              <w:t xml:space="preserve">IHC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{"citationItems":[{"id":"ITEM-1","itemData":{"DOI":"10.1002/mc.20024","ISSN":"0899-1987 (Print)","PMID":"15170816","abstract":"Head and neck cancers are characterized by a vigorous desmoplastic response, but the  contribution of stromal-derived growth factors to the tumor microenvironment is poorly understood. We evaluated the expression of stromal growth factor expression in head and neck squamous cell carcinoma (HNSCC) in normal and tumor-associated stromal cells. Stromal tissue was isolated from epithelial cells with laser capture microdissection (LCMD) and analyzed by cDNA array for the expression of TGFalpha, TGF-beta1, HGF, PDGF-alpha, IGFII, bFGF, aFGF, VEGFC, and VEGF. Primary fibroblasts were isolated in vitro from HNSCC tumors, adjacent histologically normal mucosa, and skin in vitro. Fibroblast populations were assessed for TGF-beta1 expression by ELISA and luciferase reporter assay to assess protein expression. We identified TGF-beta1 and IGFII overexpression in normal and tumor-associated stromal cells; however, only TGF-beta1 was significantly overexpressed (3.4-fold) in tumor-associated stroma. Assessment of carcinoma-associated fibroblasts (CAFs), normal dermal fibroblasts (NDFs), and normal mucosal fibroblasts (NMFs) in propagated fibroblasts demonstrated persistently elevated levels of TGF-beta1 in CAFs compared to NMF and NDF populations. Elevated levels of TGF-beta1 were identified in the stromal compartment of HNSCC tumors compared to normal mucosa by immunohistochemical analysis. These results suggest that TGF-beta1 mRNA and protein is specifically upregulated in CAFs in vitro and in vivo.","author":[{"dropping-particle":"","family":"Rosenthal","given":"Eben","non-dropping-particle":"","parse-names":false,"suffix":""},{"dropping-particle":"","family":"McCrory","given":"Allison","non-dropping-particle":"","parse-names":false,"suffix":""},{"dropping-particle":"","family":"Talbert","given":"Melissa","non-dropping-particle":"","parse-names":false,"suffix":""},{"dropping-particle":"","family":"Young","given":"Geoff","non-dropping-particle":"","parse-names":false,"suffix":""},{"dropping-particle":"","family":"Murphy-Ullrich","given":"Joanne","non-dropping-particle":"","parse-names":false,"suffix":""},{"dropping-particle":"","family":"Gladson","given":"Candece","non-dropping-particle":"","parse-names":false,"suffix":""}],"container-title":"Molecular carcinogenesis","id":"ITEM-1","issue":"2","issued":{"date-parts":[["2004","6"]]},"language":"eng","page":"116-121","publisher-place":"United States","title":"Elevated expression of TGF-beta1 in head and neck cancer-associated fibroblasts.","type":"article-journal","volume":"40"},"uris":["http://www.mendeley.com/documents/?uuid=703da4f3-97f7-4416-abbc-542e374cf213"]},{"id":"ITEM-2","itemData":{"DOI":"10.1001/archotol.130.8.943","ISSN":"0886-4470 (Print)","PMID":"15313864","abstract":"OBJECTIVE: To elucidate tumor-stromal interactions during tumor invasion by  assessing the expression of proteolytic enzymes by carcinoma-associated fibroblasts (CAFs) in vivo using complementary DNA (cDNA) array analysis. METHODS: Tumor-associated stroma was isolated from tumor and adjacent mucosal specimens of the same patient by laser capture microdissection, and the messenger RNA (mRNA) was assessed by cDNA microarray specific for proteolytic enzymes and their inhibitors. Protein overexpression was then analyzed by immunoblotting of primary fibroblast isolates derived from skin, mucosa, and tumor specimens. RESULTS: Array analysis of 4 tumor and 4 adjacent mucosal samples demonstrated significant (2.6-fold) overexpression of membrane type 1 matrix metalloproteinase (MT1-MMP) but not of serine proteases or other matrix metalloproteinases. Analysis of normal dermal fibroblasts, normal mucosal fibroblasts, and CAFs similarly demonstrated up-regulation of MT1-MMP. CONCLUSIONS: These results suggest that MT1-MMP mRNA is specifically up-regulated in CAFs in vivo whereas MT1-MMP protein is specifically up-regulated in CAFs in vitro. Known to induce tumor cell invasion when expressed in tumor cells, CAF expression of MT1-MMP may be important in the stromal response to tumor cells that characterizes the desmoplastic reaction.","author":[{"dropping-particle":"","family":"Rosenthal","given":"Eben L","non-dropping-particle":"","parse-names":false,"suffix":""},{"dropping-particle":"","family":"McCrory","given":"Allison","non-dropping-particle":"","parse-names":false,"suffix":""},{"dropping-particle":"","family":"Talbert","given":"Melissa","non-dropping-particle":"","parse-names":false,"suffix":""},{"dropping-particle":"","family":"Carroll","given":"William","non-dropping-particle":"","parse-names":false,"suffix":""},{"dropping-particle":"","family":"Magnuson","given":"J Scott","non-dropping-particle":"","parse-names":false,"suffix":""},{"dropping-particle":"","family":"Peters","given":"Glenn E","non-dropping-particle":"","parse-names":false,"suffix":""}],"container-title":"Archives of otolaryngology--head &amp; neck surgery","id":"ITEM-2","issue":"8","issued":{"date-parts":[["2004","8"]]},"language":"eng","page":"943-947","publisher-place":"United States","title":"Expression of proteolytic enzymes in head and neck cancer-associated fibroblasts.","type":"article-journal","volume":"130"},"uris":["http://www.mendeley.com/documents/?uuid=fd983120-4a6a-4248-8206-940ba9555e3a"]},{"id":"ITEM-3","itemData":{"DOI":"10.1111/j.1601-0825.2005.01207.x","ISSN":"1354-523X (Print)","PMID":"16792722","abstract":"OBJECTIVES: Carcinoma-associated fibroblasts (CAFs) have been suggested to regulate  the initiation and progression of many types of solid tumors. The aim of the study was to separate, cultivate, identify oral CAFs, and to investigate their biological characteristics. MATERIALS AND METHODS: The primary CAFs and normal fibroblasts (NFs) of the tongue were obtained by tissue culture. Then cells were dissociated by 0.25% trypsin and purified by curettage method combining with trypsinization. The cells were verified according to morphological observation and immunohistochemical staining of certain proteins. Multiple proliferation indexes and karyotype of the cells were assayed. RESULTS: Third passage purified oral CAFs and NFs were attained successfully. The morphological characteristics of the CAFs changed significantly comparing to the NFs. The CAFs showed positive staining for vimentin, alpha-smooth muscle actin and matrix metalloproteinases-2. The proliferation and mitosis ability of the CAFs were significantly increased compared with the NFs (P &lt; 0.05). No karyotypic abnormalities were found in the CAFs. CONCLUSIONS: There were obvious differences in the biological characteristics between oral CAFs and NFs. The results may provide us an experimental foundation for further studies on the roles of CAFs in the initiation and progression of oral cancer.","author":[{"dropping-particle":"","family":"Liu","given":"Y","non-dropping-particle":"","parse-names":false,"suffix":""},{"dropping-particle":"","family":"Hu","given":"T","non-dropping-particle":"","parse-names":false,"suffix":""},{"dropping-particle":"","family":"Shen","given":"J","non-dropping-particle":"","parse-names":false,"suffix":""},{"dropping-particle":"","family":"Li","given":"S F","non-dropping-particle":"","parse-names":false,"suffix":""},{"dropping-particle":"","family":"Lin","given":"J W","non-dropping-particle":"","parse-names":false,"suffix":""},{"dropping-particle":"","family":"Zheng","given":"X H","non-dropping-particle":"","parse-names":false,"suffix":""},{"dropping-particle":"","family":"Gao","given":"Q H","non-dropping-particle":"","parse-names":false,"suffix":""},{"dropping-particle":"","family":"Zhou","given":"H M","non-dropping-particle":"","parse-names":false,"suffix":""}],"container-title":"Oral diseases","id":"ITEM-3","issue":"4","issued":{"date-parts":[["2006","7"]]},"language":"eng","page":"375-380","publisher-place":"Denmark","title":"Separation, cultivation and biological characteristics of oral carcinoma-associated  fibroblasts.","type":"article-journal","volume":"12"},"uris":["http://www.mendeley.com/documents/?uuid=9ca1e5aa-a9cf-45c8-92b2-67384e8536c5"]},{"id":"ITEM-4","itemData":{"DOI":"10.1097/PAI.0000000000000486","ISSN":"1533-4058","PMID":"28968269","abstract":"Myofibroblasts are differentiated contractile cells that can secrete extracellular matrix components, cytokines, proteases, and proangiogenic factors. In neoplastic processes such as oral squamous cell carcinoma (OSCC), myofibroblasts are recognized as cancer-associated fibroblasts (CAFs) and actively participate in tumor progression. As the presence of myofibroblasts in the stroma may be an important parameter of invasion and proliferation, the aim of this study was to evaluate the presence of CAFs in OSCC by immunophenotyping and their association with histologic classification and clinicopathologic parameters. A total of 34 formalin-fixed, paraffin-embedded samples of OSCC were analyzed for CAF histology and immunophenotype established on the basis of the simultaneous immunohistochemical expression of SMA, fibronectin, FSP1, HHF35, and vimentin. According to the histologic classification of CAFs, 16 (47%) cases were classified as the mature subtype and 18 (53%) as the immature subtype. CAF immunophenotype was detected in 19 (56%) cases, and the immunophenotype was variable in 15 (44%) cases. The CAFs immunophenotype was significantly associated with the immature histologic subtype. Immunohistochemical expression of SMA, fibronectin, FSP1, HHF35, and vimentin represents a suitable CAF immunophenotype in OSCC. The CAF immunophenotype is associated with the immature histologic subtype. The characterization of CAFs may identify tumors with a distinct biological profile in OSCC. Studies extending the investigation of CAFs to OSCC are needed to determine the actual role of this cell population as a possible prognostic marker.","author":[{"dropping-particle":"","family":"Dourado","given":"Raísa C.","non-dropping-particle":"","parse-names":false,"suffix":""},{"dropping-particle":"","family":"Porto","given":"Lia P.A.","non-dropping-particle":"","parse-names":false,"suffix":""},{"dropping-particle":"","family":"Leitão","given":"Águida C.G.H.","non-dropping-particle":"","parse-names":false,"suffix":""},{"dropping-particle":"","family":"Cerqueira","given":"Paloma S.G.","non-dropping-particle":"","parse-names":false,"suffix":""},{"dropping-particle":"","family":"Santos","given":"Jean N.","non-dropping-particle":"Dos","parse-names":false,"suffix":""},{"dropping-particle":"","family":"Ramalho","given":"Luciana M.P.","non-dropping-particle":"","parse-names":false,"suffix":""},{"dropping-particle":"","family":"Xavier","given":"Flávia C.A.","non-dropping-particle":"","parse-names":false,"suffix":""}],"container-title":"Applied immunohistochemistry &amp; molecular morphology : AIMM","id":"ITEM-4","issue":"9","issued":{"date-parts":[["2018","10","1"]]},"page":"640-647","publisher":"Appl Immunohistochem Mol Morphol","title":"Immunohistochemical Characterization of Cancer-associated Fibroblasts in Oral Squamous Cell Carcinoma","type":"article-journal","volume":"26"},"uris":["http://www.mendeley.com/documents/?uuid=9833f066-557a-31ca-a402-58667e435bfc"]},{"id":"ITEM-5","itemData":{"DOI":"10.1371/journal.pone.0154645","ISSN":"19326203","PMID":"27128408","abstract":"Carcinoma associated fibroblasts (CAFs) form the main constituents of tumor stroma and play an important role in tumor growth and invasion. The presence of CAFs is a strong predictor of poor prognosis of head and neck squamous cell carcinoma. Despite significant progress in determining the role of CAFs in tumor progression, the mechanisms contributing to their activation remain poorly characterized, in part due to fibroblast heterogeneity and the scarcity of reliable fibroblast surface markers. To search for such markers in oral squamous cell carcinoma (OSCC), we applied a novel approach that uses RNA-sequencing data derived from the cancer genome atlas (TCGA). Specifically, our strategy allowed for an unbiased identification of genes whose expression was closely associated with a set of bona fide stroma-specific transcripts, namely the interstitial collagens COL1A1, COL1A2, and COL3A1. Among the top hits were genes involved in cellular matrix remodeling and tumor invasion and migration, including platelet-derived growth factor receptor beta (PDGFRβ), which was found to be the highest-ranking receptor protein genome-wide. Similar analyses performed on ten additional TCGA cancer datasets revealed that other tumor types shared CAF markers with OSCC, including PDGFRβ, which was found to significantly correlate with the reference collagen expression in ten of the 11 cancer types tested. Subsequent immunostaining of OSCC specimens demonstrated that PDGFRβ was abundantly expressed in stromal fibroblasts of all tested cases (12/12), while it was absent in tumor cells, with greater specificity than other known markers such as alpha smooth muscle actin or podoplanin (3/11). Overall, this study identified PDGFRβ as a novel marker of stromal activation in OSCC, and further characterized a list of promising candidate CAF markers that may be relevant to other carcinomas. Our novel approach provides for a fast and accurate method to identify CAF markers without the need for large-scale immunostaining experiments.","author":[{"dropping-particle":"","family":"Kartha","given":"Vinay K.","non-dropping-particle":"","parse-names":false,"suffix":""},{"dropping-particle":"","family":"Stawski","given":"Lukasz","non-dropping-particle":"","parse-names":false,"suffix":""},{"dropping-particle":"","family":"Han","given":"Rong","non-dropping-particle":"","parse-names":false,"suffix":""},{"dropping-particle":"","family":"Haines","given":"Paul","non-dropping-particle":"","parse-names":false,"suffix":""},{"dropping-particle":"","family":"Gallagher","given":"George","non-dropping-particle":"","parse-names":false,"suffix":""},{"dropping-particle":"","family":"Noonan","given":"Vikki","non-dropping-particle":"","parse-names":false,"suffix":""},{"dropping-particle":"","family":"Kukuruzinska","given":"Maria","non-dropping-particle":"","parse-names":false,"suffix":""},{"dropping-particle":"","family":"Monti","given":"Stefano","non-dropping-particle":"","parse-names":false,"suffix":""},{"dropping-particle":"","family":"Trojanowska","given":"Maria","non-dropping-particle":"","parse-names":false,"suffix":""}],"container-title":"PLoS ONE","id":"ITEM-5","issue":"4","issued":{"date-parts":[["2016","4"]]},"publisher":"Public Library of Science","title":"PDGFRβ is a novel marker of stromal activation in oral squamous cell carcinomas","type":"article-journal","volume":"11"},"uris":["http://www.mendeley.com/documents/?uuid=a890a791-9a7e-4c69-ada2-8d5dcbd6caec"]},{"id":"ITEM-6","itemData":{"DOI":"10.3892/OR.2012.2019","ISSN":"1791-2431","PMID":"22961626","abstract":"The aim of this study was to detect oral cancer-associated fibroblast-secreted cytokines and their regulation of heat-induced apoptosis in the human tongue squamous cell carcinoma cell line Tca8113. We isolated cancer-associated fibroblasts (CAFs) from human tongue squamous cell carcinoma and normal fibroblasts (NFs) from normal oral mucosa. The expression profiles of cytokines secreted by CAFs and those secreted by NFs were detected using the RayBio® human cytokine antibody microarray. The conditioned medium was prepared by mixing the CAF or NF supernatant cell culture medium with fresh complete medium. The expression levels of Bax, Bcl-2 and CXCR3 in Tca8113 cells were detected by western blot analysis. The heat-induced apoptosis ratio of the Tca8113 cells was detected by propidium iodide staining combined with flow cytometry. The quantity of the Mig factor, one of the chemokines secreted by CAFs, was clearly increased 19-fold when compared with the level in NFs. The conditioned medium of NFs had no obvious effect on the expression levels of Bax/Bcl-2 and the heat-induced apoptosis ratio in the Tca8113 cells. However, the expression levels of Bcl-2 were significantly upregulated and heat-induced Tca8113 cell apoptosis was inhibited in the CAF-conditioned medium. After adding neutralizing antibodies against Mig or its receptor CXCR3, the enhanced expression of the Bcl-2 protein and the inhibited heat-induced apoptosis of Tca8113 cells in the CAF-conditioned medium were significantly attenuated. CAFs may increase the expression levels of Bcl-2 through the paracrine secretion of Mig and reduce the thermosensitivity of Tca8113 cells.","author":[{"dropping-particle":"","family":"Bian","given":"Li","non-dropping-particle":"","parse-names":false,"suffix":""},{"dropping-particle":"","family":"Sun","given":"Xin","non-dropping-particle":"","parse-names":false,"suffix":""},{"dropping-particle":"","family":"Jin","given":"Kewei","non-dropping-particle":"","parse-names":false,"suffix":""},{"dropping-particle":"","family":"He","given":"Yongwen","non-dropping-particle":"","parse-names":false,"suffix":""}],"container-title":"Oncology reports","id":"ITEM-6","issue":"6","issued":{"date-parts":[["2012","12"]]},"page":"2063-2068","publisher":"Oncol Rep","title":"Oral cancer-associated fibroblasts inhibit heat-induced apoptosis in Tca8113 cells through upregulated expression of Bcl-2 through the Mig/CXCR3 axis","type":"article-journal","volume":"28"},"uris":["http://www.mendeley.com/documents/?uuid=5e3f0f0a-c309-33b0-a903-3ae67aabb934"]},{"id":"ITEM-7","itemData":{"DOI":"10.1002/IJC.25060","ISSN":"1097-0215","PMID":"19937793","abstract":"Recent studies have shown that stromal fibroblasts have a more profound influence on the initiation and progression of carcinoma than was previously appreciated. This study aimed at investigating the reciprocal relationship between cancer cells and their associated fibroblasts at both the molecular and cellular level in oral squamous cell carcinoma (OSCC). To identify key molecular regulators expressed by carcinoma-associated fibroblasts (CAF) that promote cancer cell invasion, microarrays were performed by comparing cocultured OSCC cells and CAF with monoculture controls. Microarray and real-time PCR analysis identified marked upregulation of the chemokine (C-C motif) ligand 7 (CCL7) in cocultured CAF. ELISA showed an elevated level of CCL7 secretion from CAF stimulated by coculture with OSCC cells. CCL7 promoted the invasion and migration of OSCC cells, and the invasiveness was inhibited by treatment with CCL7 neutralizing antibody. OSCC cells were shown to express CCR1, CCR2 and CCR3, receptors for CCL7, by RT-PCR. In addition, treatment with anti-CCR1 or anti-CCR3 antibody inhibited CCL7-induced OSCC cell migration, implicating that CCL7 promotes cancer cell migration through CCR1 and CCR3 on OSCC cells. Cytokine antibody array analysis of the supernatant from OSCC cell culture revealed that interleukin-1α was an inducer of CCL7 secretion by CAF. This study confirms the reciprocal relationship of the molecular crosstalk regulating the invasion of OSCC and describes new potential targets for future therapy. © 2009 UICC.","author":[{"dropping-particle":"","family":"Jung","given":"Da Woon","non-dropping-particle":"","parse-names":false,"suffix":""},{"dropping-particle":"","family":"Che","given":"Zhong Min","non-dropping-particle":"","parse-names":false,"suffix":""},{"dropping-particle":"","family":"Kim","given":"Jinmi","non-dropping-particle":"","parse-names":false,"suffix":""},{"dropping-particle":"","family":"Kim","given":"Kyungshin","non-dropping-particle":"","parse-names":false,"suffix":""},{"dropping-particle":"","family":"Kim","given":"Ki Yeol","non-dropping-particle":"","parse-names":false,"suffix":""},{"dropping-particle":"","family":"Williams","given":"Darren","non-dropping-particle":"","parse-names":false,"suffix":""},{"dropping-particle":"","family":"Kim","given":"Jin","non-dropping-particle":"","parse-names":false,"suffix":""}],"container-title":"International journal of cancer","id":"ITEM-7","issue":"2","issued":{"date-parts":[["2010","7","15"]]},"page":"332-344","publisher":"Int J Cancer","title":"Tumor-stromal crosstalk in invasion of oral squamous cell carcinoma: a pivotal role of CCL7","type":"article-journal","volume":"127"},"uris":["http://www.mendeley.com/documents/?uuid=498a1edf-9eff-38ab-9354-52ecc7a16702"]}],"mendeley":{"formattedCitation":"(1–7)","plainTextFormattedCitation":"(1–7)","previouslyFormattedCitation":"(1–7)"},"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(1–7)</w:t>
            </w:r>
            <w:r w:rsidRPr="00B5366B">
              <w:rPr>
                <w:rFonts w:ascii="Times New Roman" w:hAnsi="Times New Roman" w:cs="Times New Roman"/>
              </w:rPr>
              <w:fldChar w:fldCharType="end"/>
            </w:r>
            <w:r w:rsidRPr="00B5366B">
              <w:rPr>
                <w:rFonts w:ascii="Times New Roman" w:hAnsi="Times New Roman" w:cs="Times New Roman"/>
              </w:rPr>
              <w:t xml:space="preserve">, Microscopy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{"citationItems":[{"id":"ITEM-1","itemData":{"DOI":"10.1111/j.1601-0825.2005.01207.x","ISSN":"1354-523X (Print)","PMID":"16792722","abstract":"OBJECTIVES: Carcinoma-associated fibroblasts (CAFs) have been suggested to regulate  the initiation and progression of many types of solid tumors. The aim of the study was to separate, cultivate, identify oral CAFs, and to investigate their biological characteristics. MATERIALS AND METHODS: The primary CAFs and normal fibroblasts (NFs) of the tongue were obtained by tissue culture. Then cells were dissociated by 0.25% trypsin and purified by curettage method combining with trypsinization. The cells were verified according to morphological observation and immunohistochemical staining of certain proteins. Multiple proliferation indexes and karyotype of the cells were assayed. RESULTS: Third passage purified oral CAFs and NFs were attained successfully. The morphological characteristics of the CAFs changed significantly comparing to the NFs. The CAFs showed positive staining for vimentin, alpha-smooth muscle actin and matrix metalloproteinases-2. The proliferation and mitosis ability of the CAFs were significantly increased compared with the NFs (P &lt; 0.05). No karyotypic abnormalities were found in the CAFs. CONCLUSIONS: There were obvious differences in the biological characteristics between oral CAFs and NFs. The results may provide us an experimental foundation for further studies on the roles of CAFs in the initiation and progression of oral cancer.","author":[{"dropping-particle":"","family":"Liu","given":"Y","non-dropping-particle":"","parse-names":false,"suffix":""},{"dropping-particle":"","family":"Hu","given":"T","non-dropping-particle":"","parse-names":false,"suffix":""},{"dropping-particle":"","family":"Shen","given":"J","non-dropping-particle":"","parse-names":false,"suffix":""},{"dropping-particle":"","family":"Li","given":"S F","non-dropping-particle":"","parse-names":false,"suffix":""},{"dropping-particle":"","family":"Lin","given":"J W","non-dropping-particle":"","parse-names":false,"suffix":""},{"dropping-particle":"","family":"Zheng","given":"X H","non-dropping-particle":"","parse-names":false,"suffix":""},{"dropping-particle":"","family":"Gao","given":"Q H","non-dropping-particle":"","parse-names":false,"suffix":""},{"dropping-particle":"","family":"Zhou","given":"H M","non-dropping-particle":"","parse-names":false,"suffix":""}],"container-title":"Oral diseases","id":"ITEM-1","issue":"4","issued":{"date-parts":[["2006","7"]]},"language":"eng","page":"375-380","publisher-place":"Denmark","title":"Separation, cultivation and biological characteristics of oral carcinoma-associated  fibroblasts.","type":"article-journal","volume":"12"},"uris":["http://www.mendeley.com/documents/?uuid=9ca1e5aa-a9cf-45c8-92b2-67384e8536c5"]},{"id":"ITEM-2","itemData":{"DOI":"10.1158/0008-5472.CAN-17-1077","ISSN":"1538-7445 (Electronic)","PMID":"28972076","abstract":"Despite therapeutic advancements, there has been little change in the survival of  patients with head and neck squamous cell carcinoma (HNSCC). Recent results suggest that cancer-associated fibroblasts (CAF) drive progression of this disease. Here, we report that autophagy is upregulated in HNSCC-associated CAFs, where it is responsible for key pathogenic contributions in this disease. Autophagy is fundamentally involved in cell degradation, but there is emerging evidence that suggests it is also important for cellular secretion. Thus, we hypothesized that autophagy-dependent secretion of tumor-promoting factors by HNSCC-associated CAFs may explain their role in malignant development. In support of this hypothesis, we observed a reduction in CAF-facilitated HNSCC progression after blocking CAF autophagy. Studies of cell growth media conditioned after autophagy blockade revealed levels of secreted IL6, IL8, and other cytokines were modulated by autophagy. Notably, when HNSCC cells were cocultured with normal fibroblasts, they upregulated autophagy through IL6, IL8, and basic fibroblast growth factor. In a mouse xenograft model of HNSCC, pharmacologic inhibition of Vps34, a key mediator of autophagy, enhanced the antitumor efficacy of cisplatin. Our results establish an oncogenic function for secretory autophagy in HNSCC stromal cells that promotes malignant progression. Cancer Res; 77(23); 6679-91. ©2017 AACR.","author":[{"dropping-particle":"","family":"New","given":"Jacob","non-dropping-particle":"","parse-names":false,"suffix":""},{"dropping-particle":"","family":"Arnold","given":"Levi","non-dropping-particle":"","parse-names":false,"suffix":""},{"dropping-particle":"","family":"Ananth","given":"Megha","non-dropping-particle":"","parse-names":false,"suffix":""},{"dropping-particle":"","family":"Alvi","given":"Sameer","non-dropping-particle":"","parse-names":false,"suffix":""},{"dropping-particle":"","family":"Thornton","given":"Mackenzie","non-dropping-particle":"","parse-names":false,"suffix":""},{"dropping-particle":"","family":"Werner","given":"Lauryn","non-dropping-particle":"","parse-names":false,"suffix":""},{"dropping-particle":"","family":"Tawfik","given":"Ossama","non-dropping-particle":"","parse-names":false,"suffix":""},{"dropping-particle":"","family":"Dai","given":"Hongying","non-dropping-particle":"","parse-names":false,"suffix":""},{"dropping-particle":"","family":"Shnayder","given":"Yelizaveta","non-dropping-particle":"","parse-names":false,"suffix":""},{"dropping-particle":"","family":"Kakarala","given":"Kiran","non-dropping-particle":"","parse-names":false,"suffix":""},{"dropping-particle":"","family":"Tsue","given":"Terance T","non-dropping-particle":"","parse-names":false,"suffix":""},{"dropping-particle":"","family":"Girod","given":"Douglas A","non-dropping-particle":"","parse-names":false,"suffix":""},{"dropping-particle":"","family":"Ding","given":"Wen-Xing","non-dropping-particle":"","parse-names":false,"suffix":""},{"dropping-particle":"","family":"Anant","given":"Shrikant","non-dropping-particle":"","parse-names":false,"suffix":""},{"dropping-particle":"","family":"Thomas","given":"Sufi Mary","non-dropping-particle":"","parse-names":false,"suffix":""}],"container-title":"Cancer research","id":"ITEM-2","issue":"23","issued":{"date-parts":[["2017","12"]]},"language":"eng","page":"6679-6691","title":"Secretory Autophagy in Cancer-Associated Fibroblasts Promotes Head and Neck Cancer  Progression and Offers a Novel Therapeutic Target.","type":"article-journal","volume":"77"},"uris":["http://www.mendeley.com/documents/?uuid=26baeccc-d0f2-4d95-9256-8256dc83e41e"]},{"id":"ITEM-3","itemData":{"DOI":"10.14800/CCM.1566","ISSN":"2331-091X","PMID":"28966935","abstract":"It has long been known that the tumor microenvironment contributes to the proliferation and survival of neoplasms through the constant interaction with the stromal and immune compartments. In this investigation, we explored the role of cancer-associated fibroblasts (CAFs) in the regulation of the tumor microenvironment in head and neck squamous cell carcinoma (HNSCC) though a complex intercellular BDNF-TrkB signaling system. Our studies show that conditioned media derived from patient-derived CAFs promoted HNSCC cell proliferation, in vitro cell migration, cell invasion and chemotherapy resistance, compared to normal fibroblasts. Furthermore, examination of the in vivo impact of CAF pathophysiology in the tumor microenvironment in animal xenograft models revealed that HNSCC cell lines in combination with CAFs promoted tumor growth and increased incidence of lymphovascular metastasis as compared to injection of tumor cells or CAF cells alone. Using pharmacological and genetic alterations, we mechanistically demonstrate the critical importance of BDNF-TrkB signaling in the tumor microenvironment. These investigations further support the rationale for BDNF/TRKB targeted therapy against in the treatment of HNSCC.","author":[{"dropping-particle":"","family":"T","given":"Jiffar","non-dropping-particle":"","parse-names":false,"suffix":""},{"dropping-particle":"","family":"T","given":"Yilmaz","non-dropping-particle":"","parse-names":false,"suffix":""},{"dropping-particle":"","family":"J","given":"Lee","non-dropping-particle":"","parse-names":false,"suffix":""},{"dropping-particle":"","family":"Y","given":"Miller","non-dropping-particle":"","parse-names":false,"suffix":""},{"dropping-particle":"","family":"L","given":"Feng","non-dropping-particle":"","parse-names":false,"suffix":""},{"dropping-particle":"","family":"A","given":"El-Naggar","non-dropping-particle":"","parse-names":false,"suffix":""},{"dropping-particle":"","family":"ME","given":"Kupferman","non-dropping-particle":"","parse-names":false,"suffix":""}],"container-title":"Cancer cell &amp; microenvironment","id":"ITEM-3","issue":"2","issued":{"date-parts":[["2017","7","10"]]},"publisher":"Cancer Cell Microenviron","title":"Brain derived neutrophic factor (BDNF) coordinates lympho-vascular metastasis through a fibroblast-governed paracrine axis in the tumor microenvironment","type":"article-journal","volume":"4"},"uris":["http://www.mendeley.com/documents/?uuid=dfba6a0b-fcf8-3fd9-8ca3-b6618a1d92b0"]},{"id":"ITEM-4","itemData":{"DOI":"10.1186/S13046-016-0458-0","ISSN":"1756-9966","PMID":"27884164","abstract":"Background: Hyaluronan synthases (HAS) control the biosynthesis of hyaluronan (HA) and critically modulate the tumor microenviroment. Cancer-associated fibroblasts (CAFs) affect the progression of a tumor by remolding the matrix. However, little is known about the role of HAS from CAFs in this process. This study aimed to determine the role of hyaluronan synthase 2 (HAS2) from CAFs in the progression of oral squamous cell carcinoma (OSCC) invasion. Methods: HAS isoforms 1, 2, and 3 in paired sets of CAFs and normal fibroblasts (NFs) were examined by real-time PCR, and the expression of HAS2 and α-SMA in OSCC tissue sections was further evaluated using immunohistochemical staining. Furthermore, we used a conditioned culture medium model to evaluate the effects of HAS2 from CAFs on the invasion and epithelial-mesenchymal transition (EMT) of the oral cancer cells Cal27. Finally, we compared the expression of matrix metalloproteinases (MMPs) and tissue inhibitors of metalloproteinases (TIMPs) between CAFs and NF, and between CAFs with or without HAS2 knockdown using an antibody array and western blotting. Results: CAFs expressed higher levels of HAS2 than the paired NFs. HAS2 expression was consistent with α-SMA-positive myofibroblasts in the stroma of OSCC, and these were significantly correlated advanced clinical stages and cervical lymph node metastasis. Knocking down HAS2 with a specific siRNA or treatment with a HAS inhibitor markedly attenuated CAF-induced invasion and EMT of Cal27 cells. Higher MMP1 and lower TIMP1 levels were detected in the supernatants of CAFs relative to NFs. Knocking down HAS2 could decrease the expression of MMP1 and increase that of TIMP1 in CAFs. Conclusions: HAS2 is one of the key regulators responsible for CAF-mediated OSCC progression and acts by modulating the balance of MMP1 and TIMP1.","author":[{"dropping-particle":"","family":"Zhang","given":"Ziwen","non-dropping-particle":"","parse-names":false,"suffix":""},{"dropping-particle":"","family":"Tao","given":"Detao","non-dropping-particle":"","parse-names":false,"suffix":""},{"dropping-particle":"","family":"Zhang","given":"Ping","non-dropping-particle":"","parse-names":false,"suffix":""},{"dropping-particle":"","family":"Liu","given":"Xue","non-dropping-particle":"","parse-names":false,"suffix":""},{"dropping-particle":"","family":"Zhang","given":"Yuchao","non-dropping-particle":"","parse-names":false,"suffix":""},{"dropping-particle":"","family":"Cheng","given":"Jie","non-dropping-particle":"","parse-names":false,"suffix":""},{"dropping-particle":"","family":"Yuan","given":"Hua","non-dropping-particle":"","parse-names":false,"suffix":""},{"dropping-particle":"","family":"Liu","given":"Laikui","non-dropping-particle":"","parse-names":false,"suffix":""},{"dropping-particle":"","family":"Jiang","given":"Hongbing","non-dropping-particle":"","parse-names":false,"suffix":""}],"container-title":"Journal of experimental &amp; clinical cancer research : CR","id":"ITEM-4","issue":"1","issued":{"date-parts":[["2016","11","25"]]},"publisher":"J Exp Clin Cancer Res","title":"Hyaluronan synthase 2 expressed by cancer-associated fibroblasts promotes oral cancer invasion","type":"article-journal","volume":"35"},"uris":["http://www.mendeley.com/documents/?uuid=865dd51a-3f73-3e11-a2e7-7af23b6432d7"]}],"mendeley":{"formattedCitation":"(3,8–10)","plainTextFormattedCitation":"(3,8–10)","previouslyFormattedCitation":"(3,8–10)"},"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(3,8–10)</w:t>
            </w:r>
            <w:r w:rsidRPr="00B5366B">
              <w:rPr>
                <w:rFonts w:ascii="Times New Roman" w:hAnsi="Times New Roman" w:cs="Times New Roman"/>
              </w:rPr>
              <w:fldChar w:fldCharType="end"/>
            </w:r>
            <w:r w:rsidRPr="00B5366B">
              <w:rPr>
                <w:rFonts w:ascii="Times New Roman" w:hAnsi="Times New Roman" w:cs="Times New Roman"/>
              </w:rPr>
              <w:t xml:space="preserve">, Western blotting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{"citationItems":[{"id":"ITEM-1","itemData":{"DOI":"10.1186/S13046-019-1277-X","ISSN":"1756-9966","PMID":"31234944","abstract":"Background: Local resident normal fibroblasts (NFs) are the major source of cancer-associated fibroblasts (CAFs), which are distinguishable from NFs by their tumor-supportive properties. However, the mechanism and the effects underlying the transition of NFs to CAFs in oral squamous cell carcinoma (OSCC) remain unclear. Methods: Five pairs of matching primary NFs and CAFs derived from OSCC patients were sent for RNA sequencing. Epiregulin (EREG) expression was analyzed by IHC in fibroblasts from OSCC patients. The role of EREG in the NF-CAF transition and the consequential effects on OSCC progression were examined by upregulation/downregulation of EREG in NFs/CAFs both in vitro and in vivo. Results: Here, we identified epiregulin (EREG) as the most remarkably upregulated gene in CAFs. High EREG expression in CAFs correlated with higher T stage, deeper invasion and inferior worst pattern of invasion (WPOI) in OSCC patients and predicted shorter overall survival. Overexpression of EREG in NFs activated the CAF phenotype. Mechanistically, the JAK2/STAT3 pathway was enhanced by EREG in parallel with increased IL-6 expression, which could be inhibited by the JAK2 inhibitor AG490. Recombinant IL-6 upregulated the JAK2/STAT3/EREG pathway in a feedback loop. Moreover, EREG-induced CAF activation promoted the epithelial-mesenchymal transition (EMT) necessary for migration and invasion, which was dependent on JAK2/STAT3 signaling and IL-6. In vivo, EREG expression in stroma fibroblasts promoted tumor growth with high stromal α-SMA, phospho-JAK2/STAT3, and IL-6 expression and upregulated EMT in HSC3 cells. Conclusions: EREG is essential for the NF-CAF transformation needed to induce EMT of tumor cells in a JAK2-STAT3- and IL-6-dependent manner in OSCC.","author":[{"dropping-particle":"","family":"Wang","given":"Yujia","non-dropping-particle":"","parse-names":false,"suffix":""},{"dropping-particle":"","family":"Jing","given":"Yue","non-dropping-particle":"","parse-names":false,"suffix":""},{"dropping-particle":"","family":"Ding","given":"Liang","non-dropping-particle":"","parse-names":false,"suffix":""},{"dropping-particle":"","family":"Zhang","given":"Xiaoxin","non-dropping-particle":"","parse-names":false,"suffix":""},{"dropping-particle":"","family":"Song","given":"Yuxian","non-dropping-particle":"","parse-names":false,"suffix":""},{"dropping-particle":"","family":"Chen","given":"Sheng","non-dropping-particle":"","parse-names":false,"suffix":""},{"dropping-particle":"","family":"Zhao","given":"Xingxing","non-dropping-particle":"","parse-names":false,"suffix":""},{"dropping-particle":"","family":"Huang","given":"Xiaofeng","non-dropping-particle":"","parse-names":false,"suffix":""},{"dropping-particle":"","family":"Pu","given":"Yumei","non-dropping-particle":"","parse-names":false,"suffix":""},{"dropping-particle":"","family":"Wang","given":"Zhiyong","non-dropping-particle":"","parse-names":false,"suffix":""},{"dropping-particle":"","family":"Ni","given":"Yanhong","non-dropping-particle":"","parse-names":false,"suffix":""},{"dropping-particle":"","family":"Hu","given":"Qingang","non-dropping-particle":"","parse-names":false,"suffix":""}],"container-title":"Journal of experimental &amp; clinical cancer research : CR","id":"ITEM-1","issue":"1","issued":{"date-parts":[["2019","6","24"]]},"publisher":"J Exp Clin Cancer Res","title":"Epiregulin reprograms cancer-associated fibroblasts and facilitates oral squamous cell carcinoma invasion via JAK2-STAT3 pathway","type":"article-journal","volume":"38"},"uris":["http://www.mendeley.com/documents/?uuid=d2d666d4-6c85-31dc-a79b-7c77ce2fad52"]},{"id":"ITEM-2","itemData":{"DOI":"10.1111/CAS.13991","ISSN":"1349-7006","PMID":"30843645","abstract":"Heat shock factor 1 (HSF1) is highly expressed in various malignancies and is a potential modulator of tumor progression. Emerging evidence suggests that HSF1 activation in stromal cells is closely related to poor patient prognosis. However, the role of HSF1 in oral squamous cell carcinoma (OSCC) remains elusive. We aimed to investigate the function of HSF1 in cancer-associated fibroblasts (CAFs) of the tumor microenvironment (TME) and in tumor development. In the present study, we found that HSF1 was highly expressed in both CAFs and tumor cells, and was significantly correlated with poor prognosis and overall survival. Moreover, HSF1 overexpression in CAFs resulted in a fibroblast-like phenotype of Cal27 cells, induced epithelial-mesenchymal transition (EMT), and promoted proliferation, migration and invasion in Cal27 cells. HSF1 knockdown attenuated features of CAFs and reduced EMT, proliferation, migration and invasion in Cal27 cells. Furthermore, HSF1 in CAFs promoted tumor growth in nude mice. Taken together, these data suggest that HSF1 expression in CAFs drive OSCC progression, and could serve as an independent prognostic marker of patients with OSCC. Thus, HSF1 is a potent mediator of OSCC malignancy.","author":[{"dropping-particle":"","family":"Wang","given":"Qiong","non-dropping-particle":"","parse-names":false,"suffix":""},{"dropping-particle":"","family":"Zhang","given":"Yu Chao","non-dropping-particle":"","parse-names":false,"suffix":""},{"dropping-particle":"","family":"Zhu","given":"Li Fang","non-dropping-particle":"","parse-names":false,"suffix":""},{"dropping-particle":"","family":"Pan","given":"Lu","non-dropping-particle":"","parse-names":false,"suffix":""},{"dropping-particle":"","family":"Yu","given":"Miao","non-dropping-particle":"","parse-names":false,"suffix":""},{"dropping-particle":"","family":"Shen","given":"Wei Li","non-dropping-particle":"","parse-names":false,"suffix":""},{"dropping-particle":"","family":"Li","given":"Bang","non-dropping-particle":"","parse-names":false,"suffix":""},{"dropping-particle":"","family":"Zhang","given":"Wei","non-dropping-particle":"","parse-names":false,"suffix":""},{"dropping-particle":"","family":"Liu","given":"Lai Kui","non-dropping-particle":"","parse-names":false,"suffix":""}],"container-title":"Cancer science","id":"ITEM-2","issue":"5","issued":{"date-parts":[["2019","5","1"]]},"page":"1790-1803","publisher":"Cancer Sci","title":"Heat shock factor 1 in cancer-associated fibroblasts is a potential prognostic factor and drives progression of oral squamous cell carcinoma","type":"article-journal","volume":"110"},"uris":["http://www.mendeley.com/documents/?uuid=bc589817-4a86-3d88-bfb6-3f53e8b82bc9"]},{"id":"ITEM-3","itemData":{"DOI":"10.1038/S41419-018-1116-6","ISSN":"2041-4889","PMID":"30348980","abstract":"Protein tyrosine kinase 7 (PTK7) and cancer-associated fibroblasts (CAFs) play important roles in cancer stemness, respectively. However, little is known about interaction between CAFs and PTK7 in cancers. In this study, we showed that PTK7 was significantly correlated with the Wnt/β-Catenin pathway and aggressive clinicopathologic features in human head and neck squamous cell carcinoma (HNSCC). Meanwhile, animal experiments showed that PTK7 enhanced chemoresistance and lung metastasis of HNSCC in vivo. In addition, co-immunoprecipitation (co-IP) assay demonstrated that POSTN secreted by CAFs was a potential upstream ligand of PTK7 which might act as a receptor. Further analysis revealed that POSTN promoted the cancer stem cell (CSC)-like phenotype via PTK7–Wnt/β-Catenin signaling, including the proliferation and invasion of HNSCC cells in vitro, as well as tumor initiation and progression in vivo. Collectively, our study proved that CAF-derived POSTN might promote cancer stemness via interacting with PTK7 in HNSCC, suggesting that the combination of POSTN and PTK7 might be a potential prognostic and diagnostic indicator and a promising therapeutic target.","author":[{"dropping-particle":"","family":"Yu","given":"Binbin","non-dropping-particle":"","parse-names":false,"suffix":""},{"dropping-particle":"","family":"Wu","given":"Kailiu","non-dropping-particle":"","parse-names":false,"suffix":""},{"dropping-particle":"","family":"Wang","given":"Xu","non-dropping-particle":"","parse-names":false,"suffix":""},{"dropping-particle":"","family":"Zhang","given":"Jianjun","non-dropping-particle":"","parse-names":false,"suffix":""},{"dropping-particle":"","family":"Wang","given":"Lizhen","non-dropping-particle":"","parse-names":false,"suffix":""},{"dropping-particle":"","family":"Jiang","given":"Yingying","non-dropping-particle":"","parse-names":false,"suffix":""},{"dropping-particle":"","family":"Zhu","given":"Xueqin","non-dropping-particle":"","parse-names":false,"suffix":""},{"dropping-particle":"","family":"Chen","given":"Wantao","non-dropping-particle":"","parse-names":false,"suffix":""},{"dropping-particle":"","family":"Yan","given":"Ming","non-dropping-particle":"","parse-names":false,"suffix":""}],"container-title":"Cell death &amp; disease","id":"ITEM-3","issue":"11","issued":{"date-parts":[["2018","11","1"]]},"publisher":"Cell Death Dis","title":"Periostin secreted by cancer-associated fibroblasts promotes cancer stemness in head and neck cancer by activating protein tyrosine kinase 7","type":"article-journal","volume":"9"},"uris":["http://www.mendeley.com/documents/?uuid=0a7b8a5e-b5e3-370a-9cf3-585816f645bd"]},{"id":"ITEM-4","itemData":{"DOI":"10.7150/thno.22182","ISSN":"1838-7640 (Electronic)","PMID":"29463991","abstract":"Osteopontin (OPN), a chemokine-like protein, plays a crucial role in the  proliferation and metastasis of various cancers. However, how tumor stroma modulates the expression of neoplastic OPN and the multifaceted roles of OPN in head and neck cancer (HNC) are unclear. In this study, we tried to investigate the bridging role of OPN between tumor stroma and cancer cells. Methods: Immunohistochemical staining and quantitative real-time PCR were used to detect OPN expression in HNC tissues, and the correlations between OPN expression and clinicopathologic features were then analyzed. We used a co-culture assay to study the modulatory role of IL-6 on OPN expression and immunoprecipitation analysis was used to determine the endogenous interaction between OPN and integrin αvβ3. Furthermore, a xenograft assay was carried out to confirm the tumor-promoting role and the potential therapeutic value of OPN in HNC. Results: We found that OPN was significantly up-regulated in HNCs, and the elevated OPN was correlated with poor prognosis. Moreover, we identified IL-6 secreted by cancer-associated fibroblasts (CAFs) as the major upstream molecule that triggers the induction of neoplastic OPN. As such, during the interaction of fibroblasts and cancer cells, the increased neoplastic OPN induced by stromal IL-6 accelerated the growth, migration and invasion of cancer cells. More importantly, we also showed that soluble OPN could promote HNC progression via the integrin αvβ3-NF-kappa B pathway, and the combination of OPN and IL-6 had a better prognostic and diagnostic performance in HNC than either molecule alone. Conclusion: Our study identified a novel modulatory role for OPN in HNC progression and further demonstrated that the combination of OPN and IL-6 might be a promising prognostic and diagnostic indicator as well as a potential cancer therapeutic target.","author":[{"dropping-particle":"","family":"Qin","given":"Xing","non-dropping-particle":"","parse-names":false,"suffix":""},{"dropping-particle":"","family":"Yan","given":"Ming","non-dropping-particle":"","parse-names":false,"suffix":""},{"dropping-particle":"","family":"Wang","given":"Xu","non-dropping-particle":"","parse-names":false,"suffix":""},{"dropping-particle":"","family":"Xu","given":"Qin","non-dropping-particle":"","parse-names":false,"suffix":""},{"dropping-particle":"","family":"Wang","given":"Xiaoning","non-dropping-particle":"","parse-names":false,"suffix":""},{"dropping-particle":"","family":"Zhu","given":"Xueqin","non-dropping-particle":"","parse-names":false,"suffix":""},{"dropping-particle":"","family":"Shi","given":"Jianbo","non-dropping-particle":"","parse-names":false,"suffix":""},{"dropping-particle":"","family":"Li","given":"Zhihui","non-dropping-particle":"","parse-names":false,"suffix":""},{"dropping-particle":"","family":"Zhang","given":"Jianjun","non-dropping-particle":"","parse-names":false,"suffix":""},{"dropping-particle":"","family":"Chen","given":"Wantao","non-dropping-particle":"","parse-names":false,"suffix":""}],"container-title":"Theranostics","id":"ITEM-4","issue":"4","issued":{"date-parts":[["2018"]]},"language":"eng","page":"921-940","title":"Cancer-associated Fibroblast-derived IL-6 Promotes Head and Neck Cancer Progression  via the Osteopontin-NF-kappa B Signaling Pathway.","type":"article-journal","volume":"8"},"uris":["http://www.mendeley.com/documents/?uuid=32d0ee9c-0e24-401f-9024-470b4f842351"]},{"id":"ITEM-5","itemData":{"DOI":"10.14800/CCM.1566","ISSN":"2331-091X","PMID":"28966935","abstract":"It has long been known that the tumor microenvironment contributes to the proliferation and survival of neoplasms through the constant interaction with the stromal and immune compartments. In this investigation, we explored the role of cancer-associated fibroblasts (CAFs) in the regulation of the tumor microenvironment in head and neck squamous cell carcinoma (HNSCC) though a complex intercellular BDNF-TrkB signaling system. Our studies show that conditioned media derived from patient-derived CAFs promoted HNSCC cell proliferation, in vitro cell migration, cell invasion and chemotherapy resistance, compared to normal fibroblasts. Furthermore, examination of the in vivo impact of CAF pathophysiology in the tumor microenvironment in animal xenograft models revealed that HNSCC cell lines in combination with CAFs promoted tumor growth and increased incidence of lymphovascular metastasis as compared to injection of tumor cells or CAF cells alone. Using pharmacological and genetic alterations, we mechanistically demonstrate the critical importance of BDNF-TrkB signaling in the tumor microenvironment. These investigations further support the rationale for BDNF/TRKB targeted therapy against in the treatment of HNSCC.","author":[{"dropping-particle":"","family":"T","given":"Jiffar","non-dropping-particle":"","parse-names":false,"suffix":""},{"dropping-particle":"","family":"T","given":"Yilmaz","non-dropping-particle":"","parse-names":false,"suffix":""},{"dropping-particle":"","family":"J","given":"Lee","non-dropping-particle":"","parse-names":false,"suffix":""},{"dropping-particle":"","family":"Y","given":"Miller","non-dropping-particle":"","parse-names":false,"suffix":""},{"dropping-particle":"","family":"L","given":"Feng","non-dropping-particle":"","parse-names":false,"suffix":""},{"dropping-particle":"","family":"A","given":"El-Naggar","non-dropping-particle":"","parse-names":false,"suffix":""},{"dropping-particle":"","family":"ME","given":"Kupferman","non-dropping-particle":"","parse-names":false,"suffix":""}],"container-title":"Cancer cell &amp; microenvironment","id":"ITEM-5","issue":"2","issued":{"date-parts":[["2017","7","10"]]},"publisher":"Cancer Cell Microenviron","title":"Brain derived neutrophic factor (BDNF) coordinates lympho-vascular metastasis through a fibroblast-governed paracrine axis in the tumor microenvironment","type":"article-journal","volume":"4"},"uris":["http://www.mendeley.com/documents/?uuid=dfba6a0b-fcf8-3fd9-8ca3-b6618a1d92b0"]},{"id":"ITEM-6","itemData":{"DOI":"10.1186/S13046-016-0458-0","ISSN":"1756-9966","PMID":"27884164","abstract":"Background: Hyaluronan synthases (HAS) control the biosynthesis of hyaluronan (HA) and critically modulate the tumor microenviroment. Cancer-associated fibroblasts (CAFs) affect the progression of a tumor by remolding the matrix. However, little is known about the role of HAS from CAFs in this process. This study aimed to determine the role of hyaluronan synthase 2 (HAS2) from CAFs in the progression of oral squamous cell carcinoma (OSCC) invasion. Methods: HAS isoforms 1, 2, and 3 in paired sets of CAFs and normal fibroblasts (NFs) were examined by real-time PCR, and the expression of HAS2 and α-SMA in OSCC tissue sections was further evaluated using immunohistochemical staining. Furthermore, we used a conditioned culture medium model to evaluate the effects of HAS2 from CAFs on the invasion and epithelial-mesenchymal transition (EMT) of the oral cancer cells Cal27. Finally, we compared the expression of matrix metalloproteinases (MMPs) and tissue inhibitors of metalloproteinases (TIMPs) between CAFs and NF, and between CAFs with or without HAS2 knockdown using an antibody array and western blotting. Results: CAFs expressed higher levels of HAS2 than the paired NFs. HAS2 expression was consistent with α-SMA-positive myofibroblasts in the stroma of OSCC, and these were significantly correlated advanced clinical stages and cervical lymph node metastasis. Knocking down HAS2 with a specific siRNA or treatment with a HAS inhibitor markedly attenuated CAF-induced invasion and EMT of Cal27 cells. Higher MMP1 and lower TIMP1 levels were detected in the supernatants of CAFs relative to NFs. Knocking down HAS2 could decrease the expression of MMP1 and increase that of TIMP1 in CAFs. Conclusions: HAS2 is one of the key regulators responsible for CAF-mediated OSCC progression and acts by modulating the balance of MMP1 and TIMP1.","author":[{"dropping-particle":"","family":"Zhang","given":"Ziwen","non-dropping-particle":"","parse-names":false,"suffix":""},{"dropping-particle":"","family":"Tao","given":"Detao","non-dropping-particle":"","parse-names":false,"suffix":""},{"dropping-particle":"","family":"Zhang","given":"Ping","non-dropping-particle":"","parse-names":false,"suffix":""},{"dropping-particle":"","family":"Liu","given":"Xue","non-dropping-particle":"","parse-names":false,"suffix":""},{"dropping-particle":"","family":"Zhang","given":"Yuchao","non-dropping-particle":"","parse-names":false,"suffix":""},{"dropping-particle":"","family":"Cheng","given":"Jie","non-dropping-particle":"","parse-names":false,"suffix":""},{"dropping-particle":"","family":"Yuan","given":"Hua","non-dropping-particle":"","parse-names":false,"suffix":""},{"dropping-particle":"","family":"Liu","given":"Laikui","non-dropping-particle":"","parse-names":false,"suffix":""},{"dropping-particle":"","family":"Jiang","given":"Hongbing","non-dropping-particle":"","parse-names":false,"suffix":""}],"container-title":"Journal of experimental &amp; clinical cancer research : CR","id":"ITEM-6","issue":"1","issued":{"date-parts":[["2016","11","25"]]},"publisher":"J Exp Clin Cancer Res","title":"Hyaluronan synthase 2 expressed by cancer-associated fibroblasts promotes oral cancer invasion","type":"article-journal","volume":"35"},"uris":["http://www.mendeley.com/documents/?uuid=865dd51a-3f73-3e11-a2e7-7af23b6432d7"]},{"id":"ITEM-7","itemData":{"DOI":"10.1002/PATH.4226","ISSN":"1096-9896","PMID":"23775566","abstract":"Head and neck squamous cell carcinoma (HNSCC) is one of the leading causes of cancer-related death worldwide. The prognosis of HNSCC is usually poor because of its propensity for extensive invasion, local recurrence and frequent regional lymph node metastasis, even at initial diagnosis. Carcinoma-associated fibroblasts (CAFs), a major type of tumour-surrounding stromal cell, generate mediators through which they interact with tumours and contribute to cancer progression. The orchestration between CAFs and cancer cells is complex. Despite recent studies demonstrating the paracrine effect of stromal cells in the tumour microenvironment on initiation and progression of cancer cells, the major mediator related to CAFs and its underlying mechanism remain unknown. In the present study, we used organotypic culture to investigate CAFs that promote aggressive behaviour of HNSCC cells. Using microarray analysis, we detected abundant expression of interleukin-33 (IL-33) in CAFs and identified IL-33 as a critical mediator in CAF-induced invasiveness. Counteracting IL-33 activity diminished the aggressive phenotype of cancer cells induced by CAFs. Administration of IL-33 promoted cancer cell migration and invasion through induction of epithelial-to-mesenchymal transdifferentiation and increased IL-33 gene expression in cancer cells. In 40 patients with HNSCC, IL-33 expression in CAFs correlated with IL-33 expression in cancer cells. Most cases with a low invasion pattern grading score (IPGS) showed low or no expression of IL-33, whereas most HNSCC cases with high IPGS displayed over-expression of IL-33 in CAFs and cancer cells. High IL-33 expression associated with poor prognosis in terms of nodal metastasis-free survival. These results indicate that CAFs promote cancer invasiveness via paracrine and autocrine effects on microenvironmental IL-33 signalling, and suggest that IL-33 is a potential prognostic biomarker that could be considered in therapeutic strategies for the treatment of patients with HNSCC. Copyright © 2013 Pathological Society of Great Britain and Ireland. Published by John Wiley &amp; Sons, Ltd. Copyright © 2013 Pathological Society of Great Britain and Ireland. Published by John Wiley &amp; Sons, Ltd.","author":[{"dropping-particle":"","family":"Chen","given":"Su Feng","non-dropping-particle":"","parse-names":false,"suffix":""},{"dropping-particle":"","family":"Nieh","given":"Shin","non-dropping-particle":"","parse-names":false,"suffix":""},{"dropping-particle":"","family":"Jao","given":"Shu Wen","non-dropping-particle":"","parse-names":false,"suffix":""},{"dropping-particle":"","family":"Wu","given":"Min Zu","non-dropping-particle":"","parse-names":false,"suffix":""},{"dropping-particle":"","family":"Liu","given":"Chia Lin","non-dropping-particle":"","parse-names":false,"suffix":""},{"dropping-particle":"","family":"Chang","given":"Yun Ching","non-dropping-particle":"","parse-names":false,"suffix":""},{"dropping-particle":"","family":"Lin","given":"Yaoh Shiang","non-dropping-particle":"","parse-names":false,"suffix":""}],"container-title":"The Journal of pathology","id":"ITEM-7","issue":"2","issued":{"date-parts":[["2013","10"]]},"page":"180-189","publisher":"J Pathol","title":"The paracrine effect of cancer-associated fibroblast-induced interleukin-33 regulates the invasiveness of head and neck squamous cell carcinoma","type":"article-journal","volume":"231"},"uris":["http://www.mendeley.com/documents/?uuid=2bebe2f1-12aa-3968-a67c-dfed2a355de9"]}],"mendeley":{"formattedCitation":"(9–15)","plainTextFormattedCitation":"(9–15)","previouslyFormattedCitation":"(9–15)"},"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(9–15)</w:t>
            </w:r>
            <w:r w:rsidRPr="00B5366B">
              <w:rPr>
                <w:rFonts w:ascii="Times New Roman" w:hAnsi="Times New Roman" w:cs="Times New Roman"/>
              </w:rPr>
              <w:fldChar w:fldCharType="end"/>
            </w:r>
            <w:r w:rsidRPr="00B5366B">
              <w:rPr>
                <w:rFonts w:ascii="Times New Roman" w:hAnsi="Times New Roman" w:cs="Times New Roman"/>
              </w:rPr>
              <w:t xml:space="preserve">, Immunofluorescence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{"citationItems":[{"id":"ITEM-1","itemData":{"DOI":"10.1186/S13046-019-1277-X","ISSN":"1756-9966","PMID":"31234944","abstract":"Background: Local resident normal fibroblasts (NFs) are the major source of cancer-associated fibroblasts (CAFs), which are distinguishable from NFs by their tumor-supportive properties. However, the mechanism and the effects underlying the transition of NFs to CAFs in oral squamous cell carcinoma (OSCC) remain unclear. Methods: Five pairs of matching primary NFs and CAFs derived from OSCC patients were sent for RNA sequencing. Epiregulin (EREG) expression was analyzed by IHC in fibroblasts from OSCC patients. The role of EREG in the NF-CAF transition and the consequential effects on OSCC progression were examined by upregulation/downregulation of EREG in NFs/CAFs both in vitro and in vivo. Results: Here, we identified epiregulin (EREG) as the most remarkably upregulated gene in CAFs. High EREG expression in CAFs correlated with higher T stage, deeper invasion and inferior worst pattern of invasion (WPOI) in OSCC patients and predicted shorter overall survival. Overexpression of EREG in NFs activated the CAF phenotype. Mechanistically, the JAK2/STAT3 pathway was enhanced by EREG in parallel with increased IL-6 expression, which could be inhibited by the JAK2 inhibitor AG490. Recombinant IL-6 upregulated the JAK2/STAT3/EREG pathway in a feedback loop. Moreover, EREG-induced CAF activation promoted the epithelial-mesenchymal transition (EMT) necessary for migration and invasion, which was dependent on JAK2/STAT3 signaling and IL-6. In vivo, EREG expression in stroma fibroblasts promoted tumor growth with high stromal α-SMA, phospho-JAK2/STAT3, and IL-6 expression and upregulated EMT in HSC3 cells. Conclusions: EREG is essential for the NF-CAF transformation needed to induce EMT of tumor cells in a JAK2-STAT3- and IL-6-dependent manner in OSCC.","author":[{"dropping-particle":"","family":"Wang","given":"Yujia","non-dropping-particle":"","parse-names":false,"suffix":""},{"dropping-particle":"","family":"Jing","given":"Yue","non-dropping-particle":"","parse-names":false,"suffix":""},{"dropping-particle":"","family":"Ding","given":"Liang","non-dropping-particle":"","parse-names":false,"suffix":""},{"dropping-particle":"","family":"Zhang","given":"Xiaoxin","non-dropping-particle":"","parse-names":false,"suffix":""},{"dropping-particle":"","family":"Song","given":"Yuxian","non-dropping-particle":"","parse-names":false,"suffix":""},{"dropping-particle":"","family":"Chen","given":"Sheng","non-dropping-particle":"","parse-names":false,"suffix":""},{"dropping-particle":"","family":"Zhao","given":"Xingxing","non-dropping-particle":"","parse-names":false,"suffix":""},{"dropping-particle":"","family":"Huang","given":"Xiaofeng","non-dropping-particle":"","parse-names":false,"suffix":""},{"dropping-particle":"","family":"Pu","given":"Yumei","non-dropping-particle":"","parse-names":false,"suffix":""},{"dropping-particle":"","family":"Wang","given":"Zhiyong","non-dropping-particle":"","parse-names":false,"suffix":""},{"dropping-particle":"","family":"Ni","given":"Yanhong","non-dropping-particle":"","parse-names":false,"suffix":""},{"dropping-particle":"","family":"Hu","given":"Qingang","non-dropping-particle":"","parse-names":false,"suffix":""}],"container-title":"Journal of experimental &amp; clinical cancer research : CR","id":"ITEM-1","issue":"1","issued":{"date-parts":[["2019","6","24"]]},"publisher":"J Exp Clin Cancer Res","title":"Epiregulin reprograms cancer-associated fibroblasts and facilitates oral squamous cell carcinoma invasion via JAK2-STAT3 pathway","type":"article-journal","volume":"38"},"uris":["http://www.mendeley.com/documents/?uuid=d2d666d4-6c85-31dc-a79b-7c77ce2fad52"]},{"id":"ITEM-2","itemData":{"DOI":"10.3390/CELLS8060555","PMID":"31181618","abstract":"Head and neck squamous cell carcinoma is a highly malignant disease and research is needed to find new therapeutic approaches. Faithful experimental models are required for this purpose. Here, we describe the specific cell culture conditions enabling the efficient establishment of primary cell culture models. Whereas a classical 10% serum-containing medium resulted in the growth of fibroblast-like cells that outcompeted epithelial cells, we found that the use of specific culture conditions enabled the growth of epithelial tumor cells from HPV+ and HPV− head and neck cancer tissue applicable for research. EpCAM and high Thy-1 positivity on the cell surface were mutually exclusive and distinguished epithelial and fibroblast-like subpopulations in all primary cultures examined and thus can be used to monitor stromal contamination and epithelial cell content. Interestingly, cells of an individual patient developed tumor spheroids in suspension without the use of ultra-low attachment plates, whereas all other samples exclusively formed adherent cell layers. Spheroid cells were highly positive for ALDH1A1 and hence displayed a phenotype reminiscent of tumor stem cells. Altogether, we present a system to establish valuable primary cell culture models from head and neck cancer tissue at high efficiency that might be applicable in other tumor entities as well.","author":[{"dropping-particle":"","family":"Oppel","given":"Felix","non-dropping-particle":"","parse-names":false,"suffix":""},{"dropping-particle":"","family":"Shao","given":"Senyao","non-dropping-particle":"","parse-names":false,"suffix":""},{"dropping-particle":"","family":"Schürmann","given":"Matthias","non-dropping-particle":"","parse-names":false,"suffix":""},{"dropping-particle":"","family":"Goon","given":"Peter","non-dropping-particle":"","parse-names":false,"suffix":""},{"dropping-particle":"","family":"Albers","given":"Andreas E.","non-dropping-particle":"","parse-names":false,"suffix":""},{"dropping-particle":"","family":"Sudhoff","given":"Holger","non-dropping-particle":"","parse-names":false,"suffix":""}],"container-title":"Cells","id":"ITEM-2","issue":"6","issued":{"date-parts":[["2019","6","7"]]},"page":"555","publisher":"Multidisciplinary Digital Publishing Institute  (MDPI)","title":"An Effective Primary Head and Neck Squamous Cell Carcinoma In Vitro Model","type":"article-journal","volume":"8"},"uris":["http://www.mendeley.com/documents/?uuid=94ae5ba6-008b-3ff2-9c16-064648ad282f"]},{"id":"ITEM-3","itemData":{"DOI":"10.1111/CAS.13991","ISSN":"1349-7006","PMID":"30843645","abstract":"Heat shock factor 1 (HSF1) is highly expressed in various malignancies and is a potential modulator of tumor progression. Emerging evidence suggests that HSF1 activation in stromal cells is closely related to poor patient prognosis. However, the role of HSF1 in oral squamous cell carcinoma (OSCC) remains elusive. We aimed to investigate the function of HSF1 in cancer-associated fibroblasts (CAFs) of the tumor microenvironment (TME) and in tumor development. In the present study, we found that HSF1 was highly expressed in both CAFs and tumor cells, and was significantly correlated with poor prognosis and overall survival. Moreover, HSF1 overexpression in CAFs resulted in a fibroblast-like phenotype of Cal27 cells, induced epithelial-mesenchymal transition (EMT), and promoted proliferation, migration and invasion in Cal27 cells. HSF1 knockdown attenuated features of CAFs and reduced EMT, proliferation, migration and invasion in Cal27 cells. Furthermore, HSF1 in CAFs promoted tumor growth in nude mice. Taken together, these data suggest that HSF1 expression in CAFs drive OSCC progression, and could serve as an independent prognostic marker of patients with OSCC. Thus, HSF1 is a potent mediator of OSCC malignancy.","author":[{"dropping-particle":"","family":"Wang","given":"Qiong","non-dropping-particle":"","parse-names":false,"suffix":""},{"dropping-particle":"","family":"Zhang","given":"Yu Chao","non-dropping-particle":"","parse-names":false,"suffix":""},{"dropping-particle":"","family":"Zhu","given":"Li Fang","non-dropping-particle":"","parse-names":false,"suffix":""},{"dropping-particle":"","family":"Pan","given":"Lu","non-dropping-particle":"","parse-names":false,"suffix":""},{"dropping-particle":"","family":"Yu","given":"Miao","non-dropping-particle":"","parse-names":false,"suffix":""},{"dropping-particle":"","family":"Shen","given":"Wei Li","non-dropping-particle":"","parse-names":false,"suffix":""},{"dropping-particle":"","family":"Li","given":"Bang","non-dropping-particle":"","parse-names":false,"suffix":""},{"dropping-particle":"","family":"Zhang","given":"Wei","non-dropping-particle":"","parse-names":false,"suffix":""},{"dropping-particle":"","family":"Liu","given":"Lai Kui","non-dropping-particle":"","parse-names":false,"suffix":""}],"container-title":"Cancer science","id":"ITEM-3","issue":"5","issued":{"date-parts":[["2019","5","1"]]},"page":"1790-1803","publisher":"Cancer Sci","title":"Heat shock factor 1 in cancer-associated fibroblasts is a potential prognostic factor and drives progression of oral squamous cell carcinoma","type":"article-journal","volume":"110"},"uris":["http://www.mendeley.com/documents/?uuid=bc589817-4a86-3d88-bfb6-3f53e8b82bc9"]},{"id":"ITEM-4","itemData":{"DOI":"10.1016/J.ORALONCOLOGY.2018.11.002","ISSN":"1879-0593","PMID":"30616781","abstract":"Objectives: Crosstalk between cancer cells and carcinoma-associated fibroblasts (CAFs) is known to be involved in various aspects of tumor biology, including during invasion. Using oral squamous cell carcinoma (OSCC) cells as a model, we examined whether and how CAFs respond to inflammatory signals to influence cancer cell migration and invasion. Materials and methods: Chemokine signatures within the human HNSCC datasets from The Cancer Genome Atlas (TCGA) were analyzed together with tissue assessment using immunohistochemical staining (IHC) and real-time PCR. A co-culture system was used to identify reciprocal effects exerted by CAFs and cancer cells upon one another. Recombinant CXCL1, CXCL1 neutralizing antibodies, and CXCR2 antagonist were used to confirm CXCL1/CXCR2 axis-mediated cell behaviors. Results: Analysis of the TCGA dataset revealed that CXCL1 is associated with poor survival, and IHC demonstrated CXCL1 is highly expressed in OSCC stromal cells. Moreover, real-time PCR showed that in addition to CXCL1, IL-1β and CXCR2 are also highly expressed in OSCC and IL-1β mRNA levels positively correlate with CXCL1 expression. Furthermore, CAFs co-cultured with SAS, a poorly differentiated OSCC cell line, or stimulated with IL-1β exhibit increased CXCL1 secretion in an NF-κB-dependent manner. Treatment of SAS cells with CAF-conditioned medium or CXCL1 increased their invasion and migration capabilities, indicating a reciprocal activation between CAFs and cancer cells. Moreover, CXCL-1 upregulated matrix metalloprotease-1 (MMP-1) expression and activity in CAFs. Conclusion: The induction of IL-1β following CXCL1 stimulation of CAFs mediates cancer cell invasion, and there is a reciprocal dependency between CAFs and cancer cells in the OSCC microenvironment.","author":[{"dropping-particle":"","family":"Wei","given":"Ling Ying","non-dropping-particle":"","parse-names":false,"suffix":""},{"dropping-particle":"","family":"Lee","given":"Jang Jaer","non-dropping-particle":"","parse-names":false,"suffix":""},{"dropping-particle":"","family":"Yeh","given":"Chiou Yueh","non-dropping-particle":"","parse-names":false,"suffix":""},{"dropping-particle":"","family":"Yang","given":"Chia Ju","non-dropping-particle":"","parse-names":false,"suffix":""},{"dropping-particle":"","family":"Kok","given":"Sang Heng","non-dropping-particle":"","parse-names":false,"suffix":""},{"dropping-particle":"","family":"Ko","given":"Jenq Yuh","non-dropping-particle":"","parse-names":false,"suffix":""},{"dropping-particle":"","family":"Tsai","given":"Feng Chiao","non-dropping-particle":"","parse-names":false,"suffix":""},{"dropping-particle":"","family":"Chia","given":"Jean San","non-dropping-particle":"","parse-names":false,"suffix":""}],"container-title":"Oral oncology","id":"ITEM-4","issued":{"date-parts":[["2019","1","1"]]},"page":"115-123","publisher":"Oral Oncol","title":"Reciprocal activation of cancer-associated fibroblasts and oral squamous carcinoma cells through CXCL1","type":"article-journal","volume":"88"},"uris":["http://www.mendeley.com/documents/?uuid=da266724-187c-348f-b093-5f96c76860fc"]},{"id":"ITEM-5","itemData":{"DOI":"10.1016/j.yexcr.2018.04.029","ISSN":"1090-2422 (Electronic)","PMID":"29719198","abstract":"Podoplanin is upregulated in the invasive front of oral squamous cell carcinoma  (OSCC). Carcinoma-associated fibroblasts (CAFs) may mediate podoplanin expression. However, the role of podoplanin in OSCC cell and fibroblast interaction remains elusive. In the present study, we found that positive podoplanin expression in OSCC cells correlated with smooth muscle actin (α-SMA) expression in CAFs. Using CAFs and normal mucosal fibroblasts (NFs), we established indirect and direct co-culture systems mimicking the structure of OSCC. Podoplanin-overexpressing OSCC cells promoted NF activation; in direct co-culture, but not in indirect co-culture, podoplanin-overexpressing OSCC cells increased fibroblast invasion via matrix metalloproteinase 2 (MMP-2), MMP-14, and αv/β6 integrin receptor (ITGA5/ITGB6) signaling. CAFs also induced podoplanin expression through the transforming growth factor-β1 (TGF-β1)/Smad pathway. TGF-β1 increased the podoplanin-dependent activation of epidermal growth factor receptor (EGFR), AKT, and extracellular signal-regulated kinase (ERK) signaling. Additionally, CAFs promoted OSCC cell invasion by upregulating MMP-2 and MMP-14 expression in both indirect and direct co-culture. Taken together, our findings indicate that podoplanin regulates the interaction between OSCC cells and CAFs via the mutual paracrine effects of TGF-β1.","author":[{"dropping-particle":"","family":"Li","given":"Yao-Yin","non-dropping-particle":"","parse-names":false,"suffix":""},{"dropping-particle":"","family":"Zhou","given":"Chuan-Xiang","non-dropping-particle":"","parse-names":false,"suffix":""},{"dropping-particle":"","family":"Gao","given":"Yan","non-dropping-particle":"","parse-names":false,"suffix":""}],"container-title":"Experimental cell research","id":"ITEM-5","issue":"1","issued":{"date-parts":[["2018","8"]]},"language":"eng","page":"43-53","publisher-place":"United States","title":"Interaction between oral squamous cell carcinoma cells and fibroblasts through  TGF-β1 mediated by podoplanin.","type":"article-journal","volume":"369"},"uris":["http://www.mendeley.com/documents/?uuid=fca54c82-53dd-4b84-983e-d44c87a8eb82"]},{"id":"ITEM-6","itemData":{"DOI":"10.7150/thno.22182","ISSN":"1838-7640 (Electronic)","PMID":"29463991","abstract":"Osteopontin (OPN), a chemokine-like protein, plays a crucial role in the  proliferation and metastasis of various cancers. However, how tumor stroma modulates the expression of neoplastic OPN and the multifaceted roles of OPN in head and neck cancer (HNC) are unclear. In this study, we tried to investigate the bridging role of OPN between tumor stroma and cancer cells. Methods: Immunohistochemical staining and quantitative real-time PCR were used to detect OPN expression in HNC tissues, and the correlations between OPN expression and clinicopathologic features were then analyzed. We used a co-culture assay to study the modulatory role of IL-6 on OPN expression and immunoprecipitation analysis was used to determine the endogenous interaction between OPN and integrin αvβ3. Furthermore, a xenograft assay was carried out to confirm the tumor-promoting role and the potential therapeutic value of OPN in HNC. Results: We found that OPN was significantly up-regulated in HNCs, and the elevated OPN was correlated with poor prognosis. Moreover, we identified IL-6 secreted by cancer-associated fibroblasts (CAFs) as the major upstream molecule that triggers the induction of neoplastic OPN. As such, during the interaction of fibroblasts and cancer cells, the increased neoplastic OPN induced by stromal IL-6 accelerated the growth, migration and invasion of cancer cells. More importantly, we also showed that soluble OPN could promote HNC progression via the integrin αvβ3-NF-kappa B pathway, and the combination of OPN and IL-6 had a better prognostic and diagnostic performance in HNC than either molecule alone. Conclusion: Our study identified a novel modulatory role for OPN in HNC progression and further demonstrated that the combination of OPN and IL-6 might be a promising prognostic and diagnostic indicator as well as a potential cancer therapeutic target.","author":[{"dropping-particle":"","family":"Qin","given":"Xing","non-dropping-particle":"","parse-names":false,"suffix":""},{"dropping-particle":"","family":"Yan","given":"Ming","non-dropping-particle":"","parse-names":false,"suffix":""},{"dropping-particle":"","family":"Wang","given":"Xu","non-dropping-particle":"","parse-names":false,"suffix":""},{"dropping-particle":"","family":"Xu","given":"Qin","non-dropping-particle":"","parse-names":false,"suffix":""},{"dropping-particle":"","family":"Wang","given":"Xiaoning","non-dropping-particle":"","parse-names":false,"suffix":""},{"dropping-particle":"","family":"Zhu","given":"Xueqin","non-dropping-particle":"","parse-names":false,"suffix":""},{"dropping-particle":"","family":"Shi","given":"Jianbo","non-dropping-particle":"","parse-names":false,"suffix":""},{"dropping-particle":"","family":"Li","given":"Zhihui","non-dropping-particle":"","parse-names":false,"suffix":""},{"dropping-particle":"","family":"Zhang","given":"Jianjun","non-dropping-particle":"","parse-names":false,"suffix":""},{"dropping-particle":"","family":"Chen","given":"Wantao","non-dropping-particle":"","parse-names":false,"suffix":""}],"container-title":"Theranostics","id":"ITEM-6","issue":"4","issued":{"date-parts":[["2018"]]},"language":"eng","page":"921-940","title":"Cancer-associated Fibroblast-derived IL-6 Promotes Head and Neck Cancer Progression  via the Osteopontin-NF-kappa B Signaling Pathway.","type":"article-journal","volume":"8"},"uris":["http://www.mendeley.com/documents/?uuid=32d0ee9c-0e24-401f-9024-470b4f842351"]},{"id":"ITEM-7","itemData":{"DOI":"10.1186/S13046-016-0458-0","ISSN":"1756-9966","PMID":"27884164","abstract":"Background: Hyaluronan synthases (HAS) control the biosynthesis of hyaluronan (HA) and critically modulate the tumor microenviroment. Cancer-associated fibroblasts (CAFs) affect the progression of a tumor by remolding the matrix. However, little is known about the role of HAS from CAFs in this process. This study aimed to determine the role of hyaluronan synthase 2 (HAS2) from CAFs in the progression of oral squamous cell carcinoma (OSCC) invasion. Methods: HAS isoforms 1, 2, and 3 in paired sets of CAFs and normal fibroblasts (NFs) were examined by real-time PCR, and the expression of HAS2 and α-SMA in OSCC tissue sections was further evaluated using immunohistochemical staining. Furthermore, we used a conditioned culture medium model to evaluate the effects of HAS2 from CAFs on the invasion and epithelial-mesenchymal transition (EMT) of the oral cancer cells Cal27. Finally, we compared the expression of matrix metalloproteinases (MMPs) and tissue inhibitors of metalloproteinases (TIMPs) between CAFs and NF, and between CAFs with or without HAS2 knockdown using an antibody array and western blotting. Results: CAFs expressed higher levels of HAS2 than the paired NFs. HAS2 expression was consistent with α-SMA-positive myofibroblasts in the stroma of OSCC, and these were significantly correlated advanced clinical stages and cervical lymph node metastasis. Knocking down HAS2 with a specific siRNA or treatment with a HAS inhibitor markedly attenuated CAF-induced invasion and EMT of Cal27 cells. Higher MMP1 and lower TIMP1 levels were detected in the supernatants of CAFs relative to NFs. Knocking down HAS2 could decrease the expression of MMP1 and increase that of TIMP1 in CAFs. Conclusions: HAS2 is one of the key regulators responsible for CAF-mediated OSCC progression and acts by modulating the balance of MMP1 and TIMP1.","author":[{"dropping-particle":"","family":"Zhang","given":"Ziwen","non-dropping-particle":"","parse-names":false,"suffix":""},{"dropping-particle":"","family":"Tao","given":"Detao","non-dropping-particle":"","parse-names":false,"suffix":""},{"dropping-particle":"","family":"Zhang","given":"Ping","non-dropping-particle":"","parse-names":false,"suffix":""},{"dropping-particle":"","family":"Liu","given":"Xue","non-dropping-particle":"","parse-names":false,"suffix":""},{"dropping-particle":"","family":"Zhang","given":"Yuchao","non-dropping-particle":"","parse-names":false,"suffix":""},{"dropping-particle":"","family":"Cheng","given":"Jie","non-dropping-particle":"","parse-names":false,"suffix":""},{"dropping-particle":"","family":"Yuan","given":"Hua","non-dropping-particle":"","parse-names":false,"suffix":""},{"dropping-particle":"","family":"Liu","given":"Laikui","non-dropping-particle":"","parse-names":false,"suffix":""},{"dropping-particle":"","family":"Jiang","given":"Hongbing","non-dropping-particle":"","parse-names":false,"suffix":""}],"container-title":"Journal of experimental &amp; clinical cancer research : CR","id":"ITEM-7","issue":"1","issued":{"date-parts":[["2016","11","25"]]},"publisher":"J Exp Clin Cancer Res","title":"Hyaluronan synthase 2 expressed by cancer-associated fibroblasts promotes oral cancer invasion","type":"article-journal","volume":"35"},"uris":["http://www.mendeley.com/documents/?uuid=865dd51a-3f73-3e11-a2e7-7af23b6432d7"]}],"mendeley":{"formattedCitation":"(10–12,14,16–18)","plainTextFormattedCitation":"(10–12,14,16–18)","previouslyFormattedCitation":"(10–12,14,16–18)"},"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(10–12,14,16–18)</w:t>
            </w:r>
            <w:r w:rsidRPr="00B5366B">
              <w:rPr>
                <w:rFonts w:ascii="Times New Roman" w:hAnsi="Times New Roman" w:cs="Times New Roman"/>
              </w:rPr>
              <w:fldChar w:fldCharType="end"/>
            </w:r>
            <w:r w:rsidRPr="00B5366B">
              <w:rPr>
                <w:rFonts w:ascii="Times New Roman" w:hAnsi="Times New Roman" w:cs="Times New Roman"/>
              </w:rPr>
              <w:t xml:space="preserve">, </w:t>
            </w:r>
            <w:proofErr w:type="spellStart"/>
            <w:r w:rsidRPr="00B5366B">
              <w:rPr>
                <w:rFonts w:ascii="Times New Roman" w:hAnsi="Times New Roman" w:cs="Times New Roman"/>
              </w:rPr>
              <w:t>qRT</w:t>
            </w:r>
            <w:proofErr w:type="spellEnd"/>
            <w:r w:rsidRPr="00B5366B">
              <w:rPr>
                <w:rFonts w:ascii="Times New Roman" w:hAnsi="Times New Roman" w:cs="Times New Roman"/>
              </w:rPr>
              <w:t xml:space="preserve">-PCR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{"citationItems":[{"id":"ITEM-1","itemData":{"DOI":"10.3390/CELLS8060555","PMID":"31181618","abstract":"Head and neck squamous cell carcinoma is a highly malignant disease and research is needed to find new therapeutic approaches. Faithful experimental models are required for this purpose. Here, we describe the specific cell culture conditions enabling the efficient establishment of primary cell culture models. Whereas a classical 10% serum-containing medium resulted in the growth of fibroblast-like cells that outcompeted epithelial cells, we found that the use of specific culture conditions enabled the growth of epithelial tumor cells from HPV+ and HPV− head and neck cancer tissue applicable for research. EpCAM and high Thy-1 positivity on the cell surface were mutually exclusive and distinguished epithelial and fibroblast-like subpopulations in all primary cultures examined and thus can be used to monitor stromal contamination and epithelial cell content. Interestingly, cells of an individual patient developed tumor spheroids in suspension without the use of ultra-low attachment plates, whereas all other samples exclusively formed adherent cell layers. Spheroid cells were highly positive for ALDH1A1 and hence displayed a phenotype reminiscent of tumor stem cells. Altogether, we present a system to establish valuable primary cell culture models from head and neck cancer tissue at high efficiency that might be applicable in other tumor entities as well.","author":[{"dropping-particle":"","family":"Oppel","given":"Felix","non-dropping-particle":"","parse-names":false,"suffix":""},{"dropping-particle":"","family":"Shao","given":"Senyao","non-dropping-particle":"","parse-names":false,"suffix":""},{"dropping-particle":"","family":"Schürmann","given":"Matthias","non-dropping-particle":"","parse-names":false,"suffix":""},{"dropping-particle":"","family":"Goon","given":"Peter","non-dropping-particle":"","parse-names":false,"suffix":""},{"dropping-particle":"","family":"Albers","given":"Andreas E.","non-dropping-particle":"","parse-names":false,"suffix":""},{"dropping-particle":"","family":"Sudhoff","given":"Holger","non-dropping-particle":"","parse-names":false,"suffix":""}],"container-title":"Cells","id":"ITEM-1","issue":"6","issued":{"date-parts":[["2019","6","7"]]},"page":"555","publisher":"Multidisciplinary Digital Publishing Institute  (MDPI)","title":"An Effective Primary Head and Neck Squamous Cell Carcinoma In Vitro Model","type":"article-journal","volume":"8"},"uris":["http://www.mendeley.com/documents/?uuid=94ae5ba6-008b-3ff2-9c16-064648ad282f"]},{"id":"ITEM-2","itemData":{"DOI":"10.1016/j.yexcr.2018.04.029","ISSN":"1090-2422 (Electronic)","PMID":"29719198","abstract":"Podoplanin is upregulated in the invasive front of oral squamous cell carcinoma  (OSCC). Carcinoma-associated fibroblasts (CAFs) may mediate podoplanin expression. However, the role of podoplanin in OSCC cell and fibroblast interaction remains elusive. In the present study, we found that positive podoplanin expression in OSCC cells correlated with smooth muscle actin (α-SMA) expression in CAFs. Using CAFs and normal mucosal fibroblasts (NFs), we established indirect and direct co-culture systems mimicking the structure of OSCC. Podoplanin-overexpressing OSCC cells promoted NF activation; in direct co-culture, but not in indirect co-culture, podoplanin-overexpressing OSCC cells increased fibroblast invasion via matrix metalloproteinase 2 (MMP-2), MMP-14, and αv/β6 integrin receptor (ITGA5/ITGB6) signaling. CAFs also induced podoplanin expression through the transforming growth factor-β1 (TGF-β1)/Smad pathway. TGF-β1 increased the podoplanin-dependent activation of epidermal growth factor receptor (EGFR), AKT, and extracellular signal-regulated kinase (ERK) signaling. Additionally, CAFs promoted OSCC cell invasion by upregulating MMP-2 and MMP-14 expression in both indirect and direct co-culture. Taken together, our findings indicate that podoplanin regulates the interaction between OSCC cells and CAFs via the mutual paracrine effects of TGF-β1.","author":[{"dropping-particle":"","family":"Li","given":"Yao-Yin","non-dropping-particle":"","parse-names":false,"suffix":""},{"dropping-particle":"","family":"Zhou","given":"Chuan-Xiang","non-dropping-particle":"","parse-names":false,"suffix":""},{"dropping-particle":"","family":"Gao","given":"Yan","non-dropping-particle":"","parse-names":false,"suffix":""}],"container-title":"Experimental cell research","id":"ITEM-2","issue":"1","issued":{"date-parts":[["2018","8"]]},"language":"eng","page":"43-53","publisher-place":"United States","title":"Interaction between oral squamous cell carcinoma cells and fibroblasts through  TGF-β1 mediated by podoplanin.","type":"article-journal","volume":"369"},"uris":["http://www.mendeley.com/documents/?uuid=fca54c82-53dd-4b84-983e-d44c87a8eb82"]},{"id":"ITEM-3","itemData":{"DOI":"10.1371/journal.pone.0154645","ISSN":"19326203","PMID":"27128408","abstract":"Carcinoma associated fibroblasts (CAFs) form the main constituents of tumor stroma and play an important role in tumor growth and invasion. The presence of CAFs is a strong predictor of poor prognosis of head and neck squamous cell carcinoma. Despite significant progress in determining the role of CAFs in tumor progression, the mechanisms contributing to their activation remain poorly characterized, in part due to fibroblast heterogeneity and the scarcity of reliable fibroblast surface markers. To search for such markers in oral squamous cell carcinoma (OSCC), we applied a novel approach that uses RNA-sequencing data derived from the cancer genome atlas (TCGA). Specifically, our strategy allowed for an unbiased identification of genes whose expression was closely associated with a set of bona fide stroma-specific transcripts, namely the interstitial collagens COL1A1, COL1A2, and COL3A1. Among the top hits were genes involved in cellular matrix remodeling and tumor invasion and migration, including platelet-derived growth factor receptor beta (PDGFRβ), which was found to be the highest-ranking receptor protein genome-wide. Similar analyses performed on ten additional TCGA cancer datasets revealed that other tumor types shared CAF markers with OSCC, including PDGFRβ, which was found to significantly correlate with the reference collagen expression in ten of the 11 cancer types tested. Subsequent immunostaining of OSCC specimens demonstrated that PDGFRβ was abundantly expressed in stromal fibroblasts of all tested cases (12/12), while it was absent in tumor cells, with greater specificity than other known markers such as alpha smooth muscle actin or podoplanin (3/11). Overall, this study identified PDGFRβ as a novel marker of stromal activation in OSCC, and further characterized a list of promising candidate CAF markers that may be relevant to other carcinomas. Our novel approach provides for a fast and accurate method to identify CAF markers without the need for large-scale immunostaining experiments.","author":[{"dropping-particle":"","family":"Kartha","given":"Vinay K.","non-dropping-particle":"","parse-names":false,"suffix":""},{"dropping-particle":"","family":"Stawski","given":"Lukasz","non-dropping-particle":"","parse-names":false,"suffix":""},{"dropping-particle":"","family":"Han","given":"Rong","non-dropping-particle":"","parse-names":false,"suffix":""},{"dropping-particle":"","family":"Haines","given":"Paul","non-dropping-particle":"","parse-names":false,"suffix":""},{"dropping-particle":"","family":"Gallagher","given":"George","non-dropping-particle":"","parse-names":false,"suffix":""},{"dropping-particle":"","family":"Noonan","given":"Vikki","non-dropping-particle":"","parse-names":false,"suffix":""},{"dropping-particle":"","family":"Kukuruzinska","given":"Maria","non-dropping-particle":"","parse-names":false,"suffix":""},{"dropping-particle":"","family":"Monti","given":"Stefano","non-dropping-particle":"","parse-names":false,"suffix":""},{"dropping-particle":"","family":"Trojanowska","given":"Maria","non-dropping-particle":"","parse-names":false,"suffix":""}],"container-title":"PLoS ONE","id":"ITEM-3","issue":"4","issued":{"date-parts":[["2016","4"]]},"publisher":"Public Library of Science","title":"PDGFRβ is a novel marker of stromal activation in oral squamous cell carcinomas","type":"article-journal","volume":"11"},"uris":["http://www.mendeley.com/documents/?uuid=a890a791-9a7e-4c69-ada2-8d5dcbd6caec"]}],"mendeley":{"formattedCitation":"(5,16,18)","plainTextFormattedCitation":"(5,16,18)","previouslyFormattedCitation":"(5,16,18)"},"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(5,16,18)</w:t>
            </w:r>
            <w:r w:rsidRPr="00B5366B">
              <w:rPr>
                <w:rFonts w:ascii="Times New Roman" w:hAnsi="Times New Roman" w:cs="Times New Roman"/>
              </w:rPr>
              <w:fldChar w:fldCharType="end"/>
            </w:r>
            <w:r w:rsidRPr="00B5366B">
              <w:rPr>
                <w:rFonts w:ascii="Times New Roman" w:hAnsi="Times New Roman" w:cs="Times New Roman"/>
              </w:rPr>
              <w:t>,</w:t>
            </w:r>
          </w:p>
          <w:p w14:paraId="31059248" w14:textId="6F613670" w:rsidR="00BE0749" w:rsidRPr="00B5366B" w:rsidRDefault="00BE0749" w:rsidP="000223F0">
            <w:pPr>
              <w:jc w:val="both"/>
              <w:rPr>
                <w:rFonts w:ascii="Times New Roman" w:hAnsi="Times New Roman" w:cs="Times New Roman"/>
              </w:rPr>
            </w:pPr>
            <w:r w:rsidRPr="00B5366B">
              <w:rPr>
                <w:rFonts w:ascii="Times New Roman" w:hAnsi="Times New Roman" w:cs="Times New Roman"/>
              </w:rPr>
              <w:t xml:space="preserve">Immunocytochemistry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{"citationItems":[{"id":"ITEM-1","itemData":{"DOI":"10.1002/PATH.4226","ISSN":"1096-9896","PMID":"23775566","abstract":"Head and neck squamous cell carcinoma (HNSCC) is one of the leading causes of cancer-related death worldwide. The prognosis of HNSCC is usually poor because of its propensity for extensive invasion, local recurrence and frequent regional lymph node metastasis, even at initial diagnosis. Carcinoma-associated fibroblasts (CAFs), a major type of tumour-surrounding stromal cell, generate mediators through which they interact with tumours and contribute to cancer progression. The orchestration between CAFs and cancer cells is complex. Despite recent studies demonstrating the paracrine effect of stromal cells in the tumour microenvironment on initiation and progression of cancer cells, the major mediator related to CAFs and its underlying mechanism remain unknown. In the present study, we used organotypic culture to investigate CAFs that promote aggressive behaviour of HNSCC cells. Using microarray analysis, we detected abundant expression of interleukin-33 (IL-33) in CAFs and identified IL-33 as a critical mediator in CAF-induced invasiveness. Counteracting IL-33 activity diminished the aggressive phenotype of cancer cells induced by CAFs. Administration of IL-33 promoted cancer cell migration and invasion through induction of epithelial-to-mesenchymal transdifferentiation and increased IL-33 gene expression in cancer cells. In 40 patients with HNSCC, IL-33 expression in CAFs correlated with IL-33 expression in cancer cells. Most cases with a low invasion pattern grading score (IPGS) showed low or no expression of IL-33, whereas most HNSCC cases with high IPGS displayed over-expression of IL-33 in CAFs and cancer cells. High IL-33 expression associated with poor prognosis in terms of nodal metastasis-free survival. These results indicate that CAFs promote cancer invasiveness via paracrine and autocrine effects on microenvironmental IL-33 signalling, and suggest that IL-33 is a potential prognostic biomarker that could be considered in therapeutic strategies for the treatment of patients with HNSCC. Copyright © 2013 Pathological Society of Great Britain and Ireland. Published by John Wiley &amp; Sons, Ltd. Copyright © 2013 Pathological Society of Great Britain and Ireland. Published by John Wiley &amp; Sons, Ltd.","author":[{"dropping-particle":"","family":"Chen","given":"Su Feng","non-dropping-particle":"","parse-names":false,"suffix":""},{"dropping-particle":"","family":"Nieh","given":"Shin","non-dropping-particle":"","parse-names":false,"suffix":""},{"dropping-particle":"","family":"Jao","given":"Shu Wen","non-dropping-particle":"","parse-names":false,"suffix":""},{"dropping-particle":"","family":"Wu","given":"Min Zu","non-dropping-particle":"","parse-names":false,"suffix":""},{"dropping-particle":"","family":"Liu","given":"Chia Lin","non-dropping-particle":"","parse-names":false,"suffix":""},{"dropping-particle":"","family":"Chang","given":"Yun Ching","non-dropping-particle":"","parse-names":false,"suffix":""},{"dropping-particle":"","family":"Lin","given":"Yaoh Shiang","non-dropping-particle":"","parse-names":false,"suffix":""}],"container-title":"The Journal of pathology","id":"ITEM-1","issue":"2","issued":{"date-parts":[["2013","10"]]},"page":"180-189","publisher":"J Pathol","title":"The paracrine effect of cancer-associated fibroblast-induced interleukin-33 regulates the invasiveness of head and neck squamous cell carcinoma","type":"article-journal","volume":"231"},"uris":["http://www.mendeley.com/documents/?uuid=2bebe2f1-12aa-3968-a67c-dfed2a355de9"]}],"mendeley":{"formattedCitation":"(15)","plainTextFormattedCitation":"(15)","previouslyFormattedCitation":"(15)"},"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(15)</w:t>
            </w:r>
            <w:r w:rsidRPr="00B5366B">
              <w:rPr>
                <w:rFonts w:ascii="Times New Roman" w:hAnsi="Times New Roman" w:cs="Times New Roman"/>
              </w:rPr>
              <w:fldChar w:fldCharType="end"/>
            </w:r>
            <w:r w:rsidRPr="00B5366B">
              <w:rPr>
                <w:rFonts w:ascii="Times New Roman" w:hAnsi="Times New Roman" w:cs="Times New Roman"/>
              </w:rPr>
              <w:t xml:space="preserve">, Single Cell Sequencing </w:t>
            </w:r>
            <w:r w:rsidRPr="00B5366B">
              <w:rPr>
                <w:rFonts w:ascii="Times New Roman" w:hAnsi="Times New Roman" w:cs="Times New Roman"/>
              </w:rPr>
              <w:fldChar w:fldCharType="begin" w:fldLock="1"/>
            </w:r>
            <w:r w:rsidR="00584D82">
              <w:rPr>
                <w:rFonts w:ascii="Times New Roman" w:hAnsi="Times New Roman" w:cs="Times New Roman"/>
              </w:rPr>
              <w:instrText xml:space="preserve">ADDIN CSL_CITATION {"citationItems":[{"id":"ITEM-1","itemData":{"DOI":"10.1016/J.CELL.2017.10.044","ISSN":"1097-4172","PMID":"29198524","abstract":"The diverse malignant, stromal, and immune cells in tumors affect growth, metastasis, and response to therapy. We profiled transcriptomes of </w:instrText>
            </w:r>
            <w:r w:rsidR="00584D82">
              <w:rPr>
                <w:rFonts w:ascii="Cambria Math" w:hAnsi="Cambria Math" w:cs="Cambria Math"/>
              </w:rPr>
              <w:instrText>∼</w:instrText>
            </w:r>
            <w:r w:rsidR="00584D82">
              <w:rPr>
                <w:rFonts w:ascii="Times New Roman" w:hAnsi="Times New Roman" w:cs="Times New Roman"/>
              </w:rPr>
              <w:instrText>6,000 single cells from 18 head and neck squamous cell carcinoma (HNSCC) patients, including five matched pairs of primary tumors and lymph node metastases. Stromal and immune cells had consistent expression programs across patients. Conversely, malignant cells varied within and between tumors in their expression of signatures related to cell cycle, stress, hypoxia, epithelial differentiation, and partial epithelial-to-mesenchymal transition (p-EMT). Cells expressing the p-EMT program spatially localized to the leading edge of primary tumors. By integrating single-cell transcriptomes with bulk expression profiles for hundreds of tumors, we refined HNSCC subtypes by their malignant and stromal composition and established p-EMT as an independent predictor of nodal metastasis, grade, and adverse pathologic features. Our results provide insight into the HNSCC ecosystem and define stromal interactions and a p-EMT program associated with metastasis. Single-cell transcriptomic analysis in patients with head and neck squamous cell carcinoma highlights the heterogeneous composition of malignant and non-malignant cells in the tumor microenvironment and associates a partial EMT program with metastasis.","author":[{"dropping-particle":"V.","family":"Puram","given":"Sidharth","non-dropping-particle":"","parse-names":false,"suffix":""},{"dropping-particle":"","family":"Tirosh","given":"Itay","non-dropping-particle":"","parse-names":false,"suffix":""},{"dropping-particle":"","family":"Parikh","given":"Anuraag S.","non-dropping-particle":"","parse-names":false,"suffix":""},{"dropping-particle":"","family":"Patel","given":"Anoop P.","non-dropping-particle":"","parse-names":false,"suffix":""},{"dropping-particle":"","family":"Yizhak","given":"Keren","non-dropping-particle":"","parse-names":false,"suffix":""},{"dropping-particle":"","family":"Gillespie","given":"Shawn","non-dropping-particle":"","parse-names":false,"suffix":""},{"dropping-particle":"","family":"Rodman","given":"Christopher","non-dropping-particle":"","parse-names":false,"suffix":""},{"dropping-particle":"","family":"Luo","given":"Christina L.","non-dropping-particle":"","parse-names":false,"suffix":""},{"dropping-particle":"","family":"Mroz","given":"Edmund A.","non-dropping-particle":"","parse-names":false,"suffix":""},{"dropping-particle":"","family":"Emerick","given":"Kevin S.","non-dropping-particle":"","parse-names":false,"suffix":""},{"dropping-particle":"","family":"Deschler","given":"Daniel G.","non-dropping-particle":"","parse-names":false,"suffix":""},{"dropping-particle":"","family":"Varvares","given":"Mark A.","non-dropping-particle":"","parse-names":false,"suffix":""},{"dropping-particle":"","family":"Mylvaganam","given":"Ravi","non-dropping-particle":"","parse-names":false,"suffix":""},{"dropping-particle":"","family":"Rozenblatt-Rosen","given":"Orit","non-dropping-particle":"","parse-names":false,"suffix":""},{"dropping-particle":"","family":"Rocco","given":"James W.","non-dropping-particle":"","parse-names":false,"suffix":""},{"dropping-particle":"","family":"Faquin","given":"William C.","non-dropping-particle":"","parse-names":false,"suffix":""},{"dropping-particle":"","family":"Lin","given":"Derrick T.","non-dropping-particle":"","parse-names":false,"suffix":""},{"dropping-particle":"","family":"Regev","given":"Aviv","non-dropping-particle":"","parse-names":false,"suffix":""},{"dropping-particle":"","family":"Bernstein","given":"Bradley E.","non-dropping-particle":"","parse-names":false,"suffix":""}],"container-title":"Cell","id":"ITEM-1","issue":"7","issued":{"date-parts":[["2017","12","14"]]},"page":"1611-1624.e24","publisher":"Cell","title":"Single-Cell Transcriptomic Analysis of Primary and Metastatic Tumor Ecosystems in Head and Neck Cancer","type":"article-journal","volume":"171"},"uris":["http://www.mendeley.com/documents/?uuid=a4a881d6-b118-3e02-965c-8f2ffccfb540"]}],"mendeley":{"formattedCitation":"(19)","plainTextFormattedCitation":"(19)","previouslyFormattedCitation":"(19)"},"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(19)</w:t>
            </w:r>
            <w:r w:rsidRPr="00B5366B">
              <w:rPr>
                <w:rFonts w:ascii="Times New Roman" w:hAnsi="Times New Roman" w:cs="Times New Roman"/>
              </w:rPr>
              <w:fldChar w:fldCharType="end"/>
            </w:r>
          </w:p>
        </w:tc>
        <w:tc>
          <w:tcPr>
            <w:tcW w:w="4498" w:type="dxa"/>
          </w:tcPr>
          <w:p w14:paraId="3DC9ABE6" w14:textId="61D5F61F" w:rsidR="00BE0749" w:rsidRPr="00B5366B" w:rsidRDefault="00BE0749" w:rsidP="000223F0">
            <w:pPr>
              <w:jc w:val="both"/>
              <w:rPr>
                <w:rFonts w:ascii="Times New Roman" w:hAnsi="Times New Roman" w:cs="Times New Roman"/>
              </w:rPr>
            </w:pPr>
            <w:r w:rsidRPr="00B5366B">
              <w:rPr>
                <w:rFonts w:ascii="Times New Roman" w:hAnsi="Times New Roman" w:cs="Times New Roman"/>
              </w:rPr>
              <w:t>Vimentin</w:t>
            </w:r>
            <w:r w:rsidR="002627D1" w:rsidRPr="00B5366B">
              <w:rPr>
                <w:rFonts w:ascii="Times New Roman" w:hAnsi="Times New Roman" w:cs="Times New Roman"/>
              </w:rPr>
              <w:t xml:space="preserve"> has</w:t>
            </w:r>
            <w:r w:rsidRPr="00B5366B">
              <w:rPr>
                <w:rFonts w:ascii="Times New Roman" w:hAnsi="Times New Roman" w:cs="Times New Roman"/>
              </w:rPr>
              <w:t xml:space="preserve"> ubiquitous expression in the whole fibroblast population as well as multiple other cell types, including macrophages, adipocytes, and the cells undergoing EMT severely limits its utility as a CAF-specific marker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{"citationItems":[{"id":"ITEM-1","itemData":{"DOI":"10.1101/GAD.279737.116","ISSN":"1549-5477","PMID":"27151975","abstract":"The tumor stroma is no longer seen solely as physical support for mutated epithelial cells but as an important modulator and even a driver of tumorigenicity. Within the tumor stromal milieu, heterogeneous populations of fibroblast-like cells, collectively termed carcinoma-associated fibroblasts (CAFs), are key players in the multicellular, stromal-dependent alterations that contribute to malignant initiation and progression. This review focuses on novel insights into the contributions of CAFs to disease progression, emergent events leading to the generation of CAFs, identification of CAF-specific biomarkers predictive of disease outcome, and recent therapeutic approaches aimed at blunting or reverting detrimental protumorigenic phenotypes associated with CAFs.","author":[{"dropping-particle":"","family":"Gascard","given":"Philippe","non-dropping-particle":"","parse-names":false,"suffix":""},{"dropping-particle":"","family":"Tlsty","given":"Thea D.","non-dropping-particle":"","parse-names":false,"suffix":""}],"container-title":"Genes &amp; development","id":"ITEM-1","issue":"9","issued":{"date-parts":[["2016","5","1"]]},"page":"1002-1019","publisher":"Genes Dev","title":"Carcinoma-associated fibroblasts: orchestrating the composition of malignancy","type":"article-journal","volume":"30"},"uris":["http://www.mendeley.com/documents/?uuid=a53a16a8-f655-3ed2-a759-6eb5018dabbb"]},{"id":"ITEM-2","itemData":{"DOI":"10.1073/PNAS.1603534113","ISSN":"1091-6490","PMID":"27036009","abstract":"Pericryptal myofibroblasts in the colon and rectum play an important role in regulating the normal colorectal stem cell niche and facilitating tumor progression.Myofibroblasts previously have been distinguished from normal fibroblasts mostly by the expression of α; smooth muscle actin (α;SMA). We now have identified AOC3 (amine oxidase, copper containing 3), a surface monoamine oxidase, as a new marker of myofibroblasts by showing that it is the target protein of the myofibroblastreacting mAb PR2D3. The normal and tumor tissue distribution and the cell line reactivity of AOC3 match that expected for myofibroblasts. We have shown that the surface expression of AOC3 is sensitive to digestion by trypsin and collagenase and that anti-AOC3 antibodies can be used for FACS sorting of myofibroblasts obtained by nonenzymatic procedures. Whole-genome microarray mRNA-expression profiles of myofibroblasts and skin fibroblasts revealed four additional genes that are significantly differentially expressed in these two cell types: NKX2-3 and LRRC17 in myofibroblasts and SHOX2 and TBX5 in skin fibroblasts. TGFβ substantially down-regulated AOC3 expression in myofibroblasts but in skin fibroblasts it dramatically increased the expression of α;SMA. A knockdown of NKX2-3 in myofibroblasts caused a decrease of myofibroblast-related gene expression and increased expression of the fibroblast-associated gene SHOX2, suggesting that NKX2-3 is a key mediator for maintaining myofibroblast characteristics. Our results show that colorectal myofibroblasts, as defined by the expression of AOC3, NKX2-3, and other markers, are a distinctly different cell type from TGFβ-activated fibroblasts.","author":[{"dropping-particle":"","family":"Hsia","given":"Lin Ting","non-dropping-particle":"","parse-names":false,"suffix":""},{"dropping-particle":"","family":"Ashley","given":"Neil","non-dropping-particle":"","parse-names":false,"suffix":""},{"dropping-particle":"","family":"Ouaret","given":"Djamila","non-dropping-particle":"","parse-names":false,"suffix":""},{"dropping-particle":"","family":"Wang","given":"Lai Mun","non-dropping-particle":"","parse-names":false,"suffix":""},{"dropping-particle":"","family":"Wilding","given":"Jennifer","non-dropping-particle":"","parse-names":false,"suffix":""},{"dropping-particle":"","family":"Bodmer","given":"Walter F.","non-dropping-particle":"","parse-names":false,"suffix":""}],"container-title":"Proceedings of the National Academy of Sciences of the United States of America","id":"ITEM-2","issue":"15","issued":{"date-parts":[["2016","4","12"]]},"page":"E2162-E2171","publisher":"Proc Natl Acad Sci U S A","title":"Myofibroblasts are distinguished from activated skin fibroblasts by the expression of AOC3 and other associated markers","type":"article-journal","volume":"113"},"uris":["http://www.mendeley.com/documents/?uuid=08afb60b-8d73-3ff1-b380-23f2bb82e271"]},{"id":"ITEM-3","itemData":{"DOI":"10.1172/JCI39104","ISSN":"00219738","PMID":"19487818","abstract":"The origins of the mesenchymal cells participating in tissue repair and pathological processes, notably tissue fibrosis, tumor invasiveness, and metastasis, are poorly understood. However, emerging evidence suggests that epithelial-mesenchymal transitions (EMTs) represent one important source of these cells. As we discuss here, processes similar to the EMTs associated with embryo implantation, embryogenesis, and organ development are appropriated and subverted by chronically inflamed tissues and neoplasias. The identification of the signaling pathways that lead to activation of EMT programs during these disease processes is providing new insights into the plasticity of cellular phenotypes and possible therapeutic interventions.","author":[{"dropping-particle":"","family":"Kalluri","given":"Raghu","non-dropping-particle":"","parse-names":false,"suffix":""},{"dropping-particle":"","family":"Weinberg","given":"Robert A.","non-dropping-particle":"","parse-names":false,"suffix":""}],"container-title":"The Journal of Clinical Investigation","id":"ITEM-3","issue":"6","issued":{"date-parts":[["2009","6","6"]]},"page":"1420","publisher":"American Society for Clinical Investigation","title":"The basics of epithelial-mesenchymal transition","type":"article-journal","volume":"119"},"uris":["http://www.mendeley.com/documents/?uuid=1acedaef-18a1-3a1c-8b7f-bb3bf783179e"]}],"mendeley":{"formattedCitation":"(20–22)","plainTextFormattedCitation":"(20–22)","previouslyFormattedCitation":"(20–22)"},"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(20–22)</w:t>
            </w:r>
            <w:r w:rsidRPr="00B5366B">
              <w:rPr>
                <w:rFonts w:ascii="Times New Roman" w:hAnsi="Times New Roman" w:cs="Times New Roman"/>
              </w:rPr>
              <w:fldChar w:fldCharType="end"/>
            </w:r>
            <w:r w:rsidRPr="00B5366B">
              <w:rPr>
                <w:rFonts w:ascii="Times New Roman" w:hAnsi="Times New Roman" w:cs="Times New Roman"/>
              </w:rPr>
              <w:t>.</w:t>
            </w:r>
          </w:p>
        </w:tc>
      </w:tr>
      <w:tr w:rsidR="00BE0749" w:rsidRPr="00B5366B" w14:paraId="26ACEBEB" w14:textId="77777777" w:rsidTr="00B5366B">
        <w:tc>
          <w:tcPr>
            <w:tcW w:w="622" w:type="dxa"/>
          </w:tcPr>
          <w:p w14:paraId="7B30D826"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2.</w:t>
            </w:r>
          </w:p>
        </w:tc>
        <w:tc>
          <w:tcPr>
            <w:tcW w:w="1555" w:type="dxa"/>
          </w:tcPr>
          <w:p w14:paraId="1BE113FB"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ACTA2</w:t>
            </w:r>
          </w:p>
        </w:tc>
        <w:tc>
          <w:tcPr>
            <w:tcW w:w="3243" w:type="dxa"/>
          </w:tcPr>
          <w:p w14:paraId="24C8467F" w14:textId="56155809" w:rsidR="00BE0749" w:rsidRPr="00B5366B" w:rsidRDefault="00BE0749" w:rsidP="000223F0">
            <w:pPr>
              <w:jc w:val="both"/>
              <w:rPr>
                <w:rFonts w:ascii="Times New Roman" w:hAnsi="Times New Roman" w:cs="Times New Roman"/>
              </w:rPr>
            </w:pPr>
            <w:r w:rsidRPr="00B5366B">
              <w:rPr>
                <w:rFonts w:ascii="Times New Roman" w:hAnsi="Times New Roman" w:cs="Times New Roman"/>
              </w:rPr>
              <w:t xml:space="preserve">IHC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{"citationItems":[{"id":"ITEM-1","itemData":{"DOI":"10.3892/OR.2019.7255","ISSN":"1791-2431","PMID":"31364748","abstract":"Oral squamous cell carcinoma (OSCC), with high potential for metastasis, is the most common malignant tumor of the head and neck. Cancer-associated fibroblasts (CAFs) are the main stromal cells in the microenvironment and aggravate tumor progression. However, whether CAFs are associated with the progression of OSCC remains unknown and the underlying mechanism remains unclear. In the present study, the role of CAFs in mediating OSCC cell migration and invasion was investigated, and the participation of exosomal miR-382-5p in this process was elucidated. In this study, according to the a-SMA staining with immunohistochemistry, 47 OSCC patients were divided into CAFs-rich and CAFs poor groups, and association of CAF density and clinicopathologic features of the OSCC patients were analyzed with Pearson ?2 test. Transwell assay was used for evaluating cell migration and invasion ability of OSCC cells after being co-cultured with NFs or CAFs, or after added exosomes. qPCR was used to detect the expression of miR-382-5p. Western blot analysis was used to measure the expression of migration and invasion-associated proteins. In the present study, the CAF density in tumor tissues was found to be relevant to OSCC lymph node metastasis and TNM stage. Furthermore, we revealed that miR-382-5p was overexpressed in CAFs compared with that in fibroblasts of adjacent normal tissue and miR-382-5p overexpression was responsible for OSCC cell migration and invasion. Finally, we demonstrated that CAF-derived exosomes transported miR-382-5p to OSCC cells. The present study confirmed a new mechanism of CAF-facilitated OSCC progression and may be beneficial for identifying new cancer therapeutic targets.","author":[{"dropping-particle":"","family":"Sun","given":"Li Ping","non-dropping-particle":"","parse-names":false,"suffix":""},{"dropping-particle":"","family":"Xu","given":"Kai","non-dropping-particle":"","parse-names":false,"suffix":""},{"dropping-particle":"","family":"Cui","given":"Jing","non-dropping-particle":"","parse-names":false,"suffix":""},{"dropping-particle":"","family":"Yuan","given":"Dao Ying","non-dropping-particle":"","parse-names":false,"suffix":""},{"dropping-particle":"","family":"Zou","given":"Bo","non-dropping-particle":"","parse-names":false,"suffix":""},{"dropping-particle":"","family":"Li","given":"Jun","non-dropping-particle":"","parse-names":false,"suffix":""},{"dropping-particle":"","family":"Liu","given":"Jian Lin","non-dropping-particle":"","parse-names":false,"suffix":""},{"dropping-particle":"","family":"Li","given":"Ke Yi","non-dropping-particle":"","parse-names":false,"suffix":""},{"dropping-particle":"","family":"Meng","given":"Zhen","non-dropping-particle":"","parse-names":false,"suffix":""},{"dropping-particle":"","family":"Zhang","given":"Bin","non-dropping-particle":"","parse-names":false,"suffix":""}],"container-title":"Oncology reports","id":"ITEM-1","issue":"4","issued":{"date-parts":[["2019"]]},"page":"1319-1328","publisher":"Oncol Rep","title":"Cancer‑associated fibroblast‑derived exosomal miR‑382‑5p promotes the migration and invasion of oral squamous cell carcinoma","type":"article-journal","volume":"42"},"uris":["http://www.mendeley.com/documents/?uuid=9ff87bc3-d4f9-3909-859e-7542065b6b58"]},{"id":"ITEM-2","itemData":{"DOI":"10.1111/j.1601-0825.2005.01207.x","ISSN":"1354-523X (Print)","PMID":"16792722","abstract":"OBJECTIVES: Carcinoma-associated fibroblasts (CAFs) have been suggested to regulate  the initiation and progression of many types of solid tumors. The aim of the study was to separate, cultivate, identify oral CAFs, and to investigate their biological characteristics. MATERIALS AND METHODS: The primary CAFs and normal fibroblasts (NFs) of the tongue were obtained by tissue culture. Then cells were dissociated by 0.25% trypsin and purified by curettage method combining with trypsinization. The cells were verified according to morphological observation and immunohistochemical staining of certain proteins. Multiple proliferation indexes and karyotype of the cells were assayed. RESULTS: Third passage purified oral CAFs and NFs were attained successfully. The morphological characteristics of the CAFs changed significantly comparing to the NFs. The CAFs showed positive staining for vimentin, alpha-smooth muscle actin and matrix metalloproteinases-2. The proliferation and mitosis ability of the CAFs were significantly increased compared with the NFs (P &lt; 0.05). No karyotypic abnormalities were found in the CAFs. CONCLUSIONS: There were obvious differences in the biological characteristics between oral CAFs and NFs. The results may provide us an experimental foundation for further studies on the roles of CAFs in the initiation and progression of oral cancer.","author":[{"dropping-particle":"","family":"Liu","given":"Y","non-dropping-particle":"","parse-names":false,"suffix":""},{"dropping-particle":"","family":"Hu","given":"T","non-dropping-particle":"","parse-names":false,"suffix":""},{"dropping-particle":"","family":"Shen","given":"J","non-dropping-particle":"","parse-names":false,"suffix":""},{"dropping-particle":"","family":"Li","given":"S F","non-dropping-particle":"","parse-names":false,"suffix":""},{"dropping-particle":"","family":"Lin","given":"J W","non-dropping-particle":"","parse-names":false,"suffix":""},{"dropping-particle":"","family":"Zheng","given":"X H","non-dropping-particle":"","parse-names":false,"suffix":""},{"dropping-particle":"","family":"Gao","given":"Q H","non-dropping-particle":"","parse-names":false,"suffix":""},{"dropping-particle":"","family":"Zhou","given":"H M","non-dropping-particle":"","parse-names":false,"suffix":""}],"container-title":"Oral diseases","id":"ITEM-2","issue":"4","issued":{"date-parts":[["2006","7"]]},"language":"eng","page":"375-380","publisher-place":"Denmark","title":"Separation, cultivation and biological characteristics of oral carcinoma-associated  fibroblasts.","type":"article-journal","volume":"12"},"uris":["http://www.mendeley.com/documents/?uuid=9ca1e5aa-a9cf-45c8-92b2-67384e8536c5"]},{"id":"ITEM-3","itemData":{"DOI":"10.1111/JOP.12651","ISSN":"1600-0714","PMID":"29052912","abstract":"Background: Rho-associated coiled-coil kinase 2 (ROCK2) is an oncoprotein that controls cytoskeleton organization and acts as prognostic marker in different types of solid tumors. ROCK2 overexpression is also observed in cancer-associated fibroblasts (CAF), which suggests its relevance within the tumor microenvironment. This study aimed to access the prognostic value of ROCK2 in oral squamous cell carcinomas (OSCCs) and its association with CAF density. Methods: Rho-associated coiled-coil kinase 2 immunohistochemical analysis was applied in 93 OSCC samples from 2 centers in Brazil and Finland. The samples were also stained for isoform α of smooth muscle actin (α-SMA) to characterize the presence of CAF in the tumor stroma. Clinicopathological associations were analyzed using Chi-squared test, survival curves were constructed according to the Kaplan-Meier method, and Cox proportional hazard model was applied for multivariate survival analysis. Results: Advanced clinical stage (P =.002) and increased density of CAF (P =.002) were significantly associated with high ROCK2 expression. The high expression of ROCK2 was also associated with shortened disease-specific survival (HR: 2.22, 95% CI: 1.15-4.38, P =.04), but the association did not withstand the Cox multivariate survival analysis. Conclusions: The findings suggest that high ROCK2 expression in OSCC is associated with advanced disease and follows the increase in CAF density, which may be important for tumor progression.","author":[{"dropping-particle":"","family":"Dourado","given":"Mauricio R.","non-dropping-particle":"","parse-names":false,"suffix":""},{"dropping-particle":"","family":"Oliveira","given":"Carine E.","non-dropping-particle":"de","parse-names":false,"suffix":""},{"dropping-particle":"","family":"Sawazaki-Calone","given":"Iris","non-dropping-particle":"","parse-names":false,"suffix":""},{"dropping-particle":"","family":"Sundquist","given":"Elias","non-dropping-particle":"","parse-names":false,"suffix":""},{"dropping-particle":"","family":"Coletta","given":"Ricardo D.","non-dropping-particle":"","parse-names":false,"suffix":""},{"dropping-particle":"","family":"Salo","given":"Tuula","non-dropping-particle":"","parse-names":false,"suffix":""}],"container-title":"Journal of oral pathology &amp; medicine : official publication of the International Association of Oral Pathologists and the American Academy of Oral Pathology","id":"ITEM-3","issue":"2","issued":{"date-parts":[["2018","2","1"]]},"page":"121-127","publisher":"J Oral Pathol Med","title":"Clinicopathologic significance of ROCK2 expression in oral squamous cell carcinomas","type":"article-journal","volume":"47"},"uris":["http://www.mendeley.com/documents/?uuid=7694313c-4a80-3857-bbad-9482cda14d2a"]},{"id":"ITEM-4","itemData":{"DOI":"10.1097/PAI.0000000000000486","ISSN":"1533-4058","PMID":"28968269","abstract":"Myofibroblasts are differentiated contractile cells that can secrete extracellular matrix components, cytokines, proteases, and proangiogenic factors. In neoplastic processes such as oral squamous cell carcinoma (OSCC), myofibroblasts are recognized as cancer-associated fibroblasts (CAFs) and actively participate in tumor progression. As the presence of myofibroblasts in the stroma may be an important parameter of invasion and proliferation, the aim of this study was to evaluate the presence of CAFs in OSCC by immunophenotyping and their association with histologic classification and clinicopathologic parameters. A total of 34 formalin-fixed, paraffin-embedded samples of OSCC were analyzed for CAF histology and immunophenotype established on the basis of the simultaneous immunohistochemical expression of SMA, fibronectin, FSP1, HHF35, and vimentin. According to the histologic classification of CAFs, 16 (47%) cases were classified as the mature subtype and 18 (53%) as the immature subtype. CAF immunophenotype was detected in 19 (56%) cases, and the immunophenotype was variable in 15 (44%) cases. The CAFs immunophenotype was significantly associated with the immature histologic subtype. Immunohistochemical expression of SMA, fibronectin, FSP1, HHF35, and vimentin represents a suitable CAF immunophenotype in OSCC. The CAF immunophenotype is associated with the immature histologic subtype. The characterization of CAFs may identify tumors with a distinct biological profile in OSCC. Studies extending the investigation of CAFs to OSCC are needed to determine the actual role of this cell population as a possible prognostic marker.","author":[{"dropping-particle":"","family":"Dourado","given":"Raísa C.","non-dropping-particle":"","parse-names":false,"suffix":""},{"dropping-particle":"","family":"Porto","given":"Lia P.A.","non-dropping-particle":"","parse-names":false,"suffix":""},{"dropping-particle":"","family":"Leitão","given":"Águida C.G.H.","non-dropping-particle":"","parse-names":false,"suffix":""},{"dropping-particle":"","family":"Cerqueira","given":"Paloma S.G.","non-dropping-particle":"","parse-names":false,"suffix":""},{"dropping-particle":"","family":"Santos","given":"Jean N.","non-dropping-particle":"Dos","parse-names":false,"suffix":""},{"dropping-particle":"","family":"Ramalho","given":"Luciana M.P.","non-dropping-particle":"","parse-names":false,"suffix":""},{"dropping-particle":"","family":"Xavier","given":"Flávia C.A.","non-dropping-particle":"","parse-names":false,"suffix":""}],"container-title":"Applied immunohistochemistry &amp; molecular morphology : AIMM","id":"ITEM-4","issue":"9","issued":{"date-parts":[["2018","10","1"]]},"page":"640-647","publisher":"Appl Immunohistochem Mol Morphol","title":"Immunohistochemical Characterization of Cancer-associated Fibroblasts in Oral Squamous Cell Carcinoma","type":"article-journal","volume":"26"},"uris":["http://www.mendeley.com/documents/?uuid=9833f066-557a-31ca-a402-58667e435bfc"]},{"id":"ITEM-5","itemData":{"DOI":"10.1038/BJC.2017.239","ISSN":"1532-1827","PMID":"28742795","abstract":"Background: The molecular mechanisms involved in the invasion of bone by oral squamous cell carcinomas (OSCC) are poorly understood, and little is known about the role of cancer-associated fibroblasts (CAF), the presence of which confers a poor prognosis.Methods: Clinicopathological data from 277 OSCC cases involving bone resections were reviewed, and 32 cases thoroughly analysed histologically. Immunohistochemistry was used to examine αSMA, RANKL and OPG. Western blotting and qPCR were used to assess myofibroblast (CAF-like) differentiation, RANKL and OPG expression in vitro, and RANKL secretion was analysed by ELISA. Osteoclastogenesis was examined using TRAP staining, multinucleation and pit forming assays.Results: Fibrous stroma intervened between tumour and bone in the majority of cases, with no direct contact between cancer cells and bone. RANKL and OPG, two proteins key to regulating bone resorption, were expressed in tumour cells as well as fibrous stroma adjacent to bone and αSMA-positive myofibroblastic CAF were consistently seen infiltrating into bone ahead of tumour cells. Human primary osteoblasts cultured with conditioned media from human OSCC-derived cells and human primary CAF showed a significant increase in RANKL and a decline in OPG mRNA expression. RANKL secretion was significantly increased in primary oral fibroblasts induced to differentiate into a CAF-like phenotype by transforming growth factor-β1 (TGF-β1) treatment and in primary CAF. Indirect co-culture of murine macrophages with conditioned media from CAF (experimentally derived and isolated from OSCCs) resulted in a marked increase in osteoclastogenesis (in excess of that provoked by cancer cells) determined by tartrate-resistant acid phosphatase activity, multinucleation and resorption pit formation.Conclusions: This study is the first to describe a functional role for CAFs in bone invasion and turnover, identifying a novel potential therapeutic target and diagnostic indicator in this difficult to treat bone invasive malignancy.","author":[{"dropping-particle":"","family":"Elmusrati","given":"A. A.","non-dropping-particle":"","parse-names":false,"suffix":""},{"dropping-particle":"","family":"Pilborough","given":"A. E.","non-dropping-particle":"","parse-names":false,"suffix":""},{"dropping-particle":"","family":"Khurram","given":"S. A.","non-dropping-particle":"","parse-names":false,"suffix":""},{"dropping-particle":"","family":"Lambert","given":"D. W.","non-dropping-particle":"","parse-names":false,"suffix":""}],"container-title":"British journal of cancer","id":"ITEM-5","issue":"6","issued":{"date-parts":[["2017","9","5"]]},"page":"867-875","publisher":"Br J Cancer","title":"Cancer-associated fibroblasts promote bone invasion in oral squamous cell carcinoma","type":"article-journal","volume":"117"},"uris":["http://www.mendeley.com/documents/?uuid=ed22d3fc-2083-3a4c-8e47-6c2e973fcde4"]},{"id":"ITEM-6","itemData":{"DOI":"10.1111/JOP.12493","ISSN":"1600-0714","PMID":"27699902","abstract":"Background: Cancer-associated fibroblasts (CAFs) were shown to be important for tumour progression in head and neck squamous cell carcinomas (HNSCCs). Their heterogeneity and lack of specific markers is increasingly recognized. Integrin α11 was recently shown to be expressed by CAFs and might serve as a specific CAF marker. Aim: To investigate integrin α11 expression and its correlation with the expression of a well-known marker of CAF, alpha smooth muscle actin (α-SMA), in HNSCC. Methods: Fresh frozen (FF) and formalin-fixed paraffin-embedded (FFPE) samples from healthy volunteers (n = 24), oral lichen planus (OLP) (n = 32) and HNSCC (n = 106) were collected together with clinical data after ethical approval. Immunohistochemistry to detect integrin α11 and α-SMA was performed on FF and FFPE samples. qPCR for integrin α11 (ITGA11) and α-SMA (ACTA2) was performed on FF samples. Data were analysed using chi-square test and Kaplan–Meier survival analysis. Results: Significantly higher levels of integrin α11 and α-SMA at both protein and mRNA levels were found in HNSCC vs. normal controls and OLP. A strong correlation was found between integrin α11 and α-SMA expression, and double staining showed their colocalization. Both integrin α11 and α-SMA were detected surrounding metastatic islands. Expression of α-SMA at tumour front but not tumour centre correlated with patient survival. Conclusion: Integrin α11 was overexpressed in HNSCC stroma and colocalized with α-SMA. Expression of α-SMA at tumour front but not tumour centre had prognostic value for survival, pinpointing the importance of assessing tumour front when evaluating stromal molecules as prognostic biomarkers.","author":[{"dropping-particle":"","family":"Parajuli","given":"Himalaya","non-dropping-particle":"","parse-names":false,"suffix":""},{"dropping-particle":"","family":"Teh","given":"Muy Teck","non-dropping-particle":"","parse-names":false,"suffix":""},{"dropping-particle":"","family":"Abrahamsen","given":"Siren","non-dropping-particle":"","parse-names":false,"suffix":""},{"dropping-particle":"","family":"Christoffersen","given":"Ingrid","non-dropping-particle":"","parse-names":false,"suffix":""},{"dropping-particle":"","family":"Neppelberg","given":"Evelyn","non-dropping-particle":"","parse-names":false,"suffix":""},{"dropping-particle":"","family":"Lybak","given":"Stein","non-dropping-particle":"","parse-names":false,"suffix":""},{"dropping-particle":"","family":"Osman","given":"Tarig","non-dropping-particle":"","parse-names":false,"suffix":""},{"dropping-particle":"","family":"Johannessen","given":"Anne Chr","non-dropping-particle":"","parse-names":false,"suffix":""},{"dropping-particle":"","family":"Gullberg","given":"Donald","non-dropping-particle":"","parse-names":false,"suffix":""},{"dropping-particle":"","family":"Skarstein","given":"Kathrine","non-dropping-particle":"","parse-names":false,"suffix":""},{"dropping-particle":"","family":"Costea","given":"Daniela Elena","non-dropping-particle":"","parse-names":false,"suffix":""}],"container-title":"Journal of oral pathology &amp; medicine : official publication of the International Association of Oral Pathologists and the American Academy of Oral Pathology","id":"ITEM-6","issue":"4","issued":{"date-parts":[["2017","4","1"]]},"page":"267-275","publisher":"J Oral Pathol Med","title":"Integrin α11 is overexpressed by tumour stroma of head and neck squamous cell carcinoma and correlates positively with alpha smooth muscle actin expression","type":"article-journal","volume":"46"},"uris":["http://www.mendeley.com/documents/?uuid=14ae2b85-21f5-3ef2-b8da-fbf6105189f1"]},{"id":"ITEM-7","itemData":{"DOI":"10.1371/journal.pone.0154645","ISSN":"19326203","PMID":"27128408","abstract":"Carcinoma associated fibroblasts (CAFs) form the main constituents of tumor stroma and play an important role in tumor growth and invasion. The presence of CAFs is a strong predictor of poor prognosis of head and neck squamous cell carcinoma. Despite significant progress in determining the role of CAFs in tumor progression, the mechanisms contributing to their activation remain poorly characterized, in part due to fibroblast heterogeneity and the scarcity of reliable fibroblast surface markers. To search for such markers in oral squamous cell carcinoma (OSCC), we applied a novel approach that uses RNA-sequencing data derived from the cancer genome atlas (TCGA). Specifically, our strategy allowed for an unbiased identification of genes whose expression was closely associated with a set of bona fide stroma-specific transcripts, namely the interstitial collagens COL1A1, COL1A2, and COL3A1. Among the top hits were genes involved in cellular matrix remodeling and tumor invasion and migration, including platelet-derived growth factor receptor beta (PDGFRβ), which was found to be the highest-ranking receptor protein genome-wide. Similar analyses performed on ten additional TCGA cancer datasets revealed that other tumor types shared CAF markers with OSCC, including PDGFRβ, which was found to significantly correlate with the reference collagen expression in ten of the 11 cancer types tested. Subsequent immunostaining of OSCC specimens demonstrated that PDGFRβ was abundantly expressed in stromal fibroblasts of all tested cases (12/12), while it was absent in tumor cells, with greater specificity than other known markers such as alpha smooth muscle actin or podoplanin (3/11). Overall, this study identified PDGFRβ as a novel marker of stromal activation in OSCC, and further characterized a list of promising candidate CAF markers that may be relevant to other carcinomas. Our novel approach provides for a fast and accurate method to identify CAF markers without the need for large-scale immunostaining experiments.","author":[{"dropping-particle":"","family":"Kartha","given":"Vinay K.","non-dropping-particle":"","parse-names":false,"suffix":""},{"dropping-particle":"","family":"Stawski","given":"Lukasz","non-dropping-particle":"","parse-names":false,"suffix":""},{"dropping-particle":"","family":"Han","given":"Rong","non-dropping-particle":"","parse-names":false,"suffix":""},{"dropping-particle":"","family":"Haines","given":"Paul","non-dropping-particle":"","parse-names":false,"suffix":""},{"dropping-particle":"","family":"Gallagher","given":"George","non-dropping-particle":"","parse-names":false,"suffix":""},{"dropping-particle":"","family":"Noonan","given":"Vikki","non-dropping-particle":"","parse-names":false,"suffix":""},{"dropping-particle":"","family":"Kukuruzinska","given":"Maria","non-dropping-particle":"","parse-names":false,"suffix":""},{"dropping-particle":"","family":"Monti","given":"Stefano","non-dropping-particle":"","parse-names":false,"suffix":""},{"dropping-particle":"","family":"Trojanowska","given":"Maria","non-dropping-particle":"","parse-names":false,"suffix":""}],"container-title":"PLoS ONE","id":"ITEM-7","issue":"4","issued":{"date-parts":[["2016","4"]]},"publisher":"Public Library of Science","title":"PDGFRβ is a novel marker of stromal activation in oral squamous cell carcinomas","type":"article-journal","volume":"11"},"uris":["http://www.mendeley.com/documents/?uuid=a890a791-9a7e-4c69-ada2-8d5dcbd6caec"]},{"id":"ITEM-8","itemData":{"DOI":"10.3892/OR.2012.2019","ISSN":"1791-2431","PMID":"22961626","abstract":"The aim of this study was to detect oral cancer-associated fibroblast-secreted cytokines and their regulation of heat-induced apoptosis in the human tongue squamous cell carcinoma cell line Tca8113. We isolated cancer-associated fibroblasts (CAFs) from human tongue squamous cell carcinoma and normal fibroblasts (NFs) from normal oral mucosa. The expression profiles of cytokines secreted by CAFs and those secreted by NFs were detected using the RayBio® human cytokine antibody microarray. The conditioned medium was prepared by mixing the CAF or NF supernatant cell culture medium with fresh complete medium. The expression levels of Bax, Bcl-2 and CXCR3 in Tca8113 cells were detected by western blot analysis. The heat-induced apoptosis ratio of the Tca8113 cells was detected by propidium iodide staining combined with flow cytometry. The quantity of the Mig factor, one of the chemokines secreted by CAFs, was clearly increased 19-fold when compared with the level in NFs. The conditioned medium of NFs had no obvious effect on the expression levels of Bax/Bcl-2 and the heat-induced apoptosis ratio in the Tca8113 cells. However, the expression levels of Bcl-2 were significantly upregulated and heat-induced Tca8113 cell apoptosis was inhibited in the CAF-conditioned medium. After adding neutralizing antibodies against Mig or its receptor CXCR3, the enhanced expression of the Bcl-2 protein and the inhibited heat-induced apoptosis of Tca8113 cells in the CAF-conditioned medium were significantly attenuated. CAFs may increase the expression levels of Bcl-2 through the paracrine secretion of Mig and reduce the thermosensitivity of Tca8113 cells.","author":[{"dropping-particle":"","family":"Bian","given":"Li","non-dropping-particle":"","parse-names":false,"suffix":""},{"dropping-particle":"","family":"Sun","given":"Xin","non-dropping-particle":"","parse-names":false,"suffix":""},{"dropping-particle":"","family":"Jin","given":"Kewei","non-dropping-particle":"","parse-names":false,"suffix":""},{"dropping-particle":"","family":"He","given":"Yongwen","non-dropping-particle":"","parse-names":false,"suffix":""}],"container-title":"Oncology reports","id":"ITEM-8","issue":"6","issued":{"date-parts":[["2012","12"]]},"page":"2063-2068","publisher":"Oncol Rep","title":"Oral cancer-associated fibroblasts inhibit heat-induced apoptosis in Tca8113 cells through upregulated expression of Bcl-2 through the Mig/CXCR3 axis","type":"article-journal","volume":"28"},"uris":["http://www.mendeley.com/documents/?uuid=5e3f0f0a-c309-33b0-a903-3ae67aabb934"]},{"id":"ITEM-9","itemData":{"DOI":"10.1111/J.1600-0714.2012.01127.X","ISSN":"1600-0714","PMID":"22296275","abstract":"Background: Stromal cells are believed to affect cancer invasion and metastasis. The purpose of this study was to evaluate the distribution of cancer-associated fibroblasts (CAFs) and the incidence of tumor-associated macrophages (TAMs) in oral squamous cell carcinoma (OSCC), focusing on clinicopathological factors and patient prognosis, as well as cancer invasion. Methods: The study included 108 patients with OSCC. Anti-α-smooth muscle actin, CD68, and CD163 antibodies were used to identify CAFs and TAMs. CAFs were divided into 4 grades on the basis of staining intensity: negative (0), scanty (1), focal (2), and abundant (3). The most intensive areas of macrophage concentration in each tumor invasive stroma were also evaluated. Results: The cancer specimens were divided into Grade 0/1, Grade 2, and Grade 3 on the basis of CAF grade. In addition, they were divided into low- and high-grade groups on the basis of the number of CD68-positive and CD163-positive macrophages. The latter were significantly increased in the Grade 2 CAF group compared to the Grade 0/1 group (P=0.009). Kaplan-Meier and multivariate survival analyses revealed that Grade 2 CAFs (P=0.003) and high CD163-positive macrophage levels (P=0.007) significantly correlated with a poor outcome in patients with OSCC, and that a high CD163-positive macrophage level was a significant and an independent prognostic factor (P=0.045). Conclusions: Cancer-associated fibroblasts and CD163-positive macrophages may be potential prognostic predictors of OSCC. © 2012 John Wiley &amp; Sons A/S.","author":[{"dropping-particle":"","family":"Fujii","given":"Nobuyuki","non-dropping-particle":"","parse-names":false,"suffix":""},{"dropping-particle":"","family":"Shomori","given":"Kohei","non-dropping-particle":"","parse-names":false,"suffix":""},{"dropping-particle":"","family":"Shiomi","given":"Tatsushi","non-dropping-particle":"","parse-names":false,"suffix":""},{"dropping-particle":"","family":"Nakabayashi","given":"Motoki","non-dropping-particle":"","parse-names":false,"suffix":""},{"dropping-particle":"","family":"Takeda","given":"Chikako","non-dropping-particle":"","parse-names":false,"suffix":""},{"dropping-particle":"","family":"Ryoke","given":"Kazuo","non-dropping-particle":"","parse-names":false,"suffix":""},{"dropping-particle":"","family":"Ito","given":"Hisao","non-dropping-particle":"","parse-names":false,"suffix":""}],"container-title":"Journal of oral pathology &amp; medicine : official publication of the International Association of Oral Pathologists and the American Academy of Oral Pathology","id":"ITEM-9","issue":"6","issued":{"date-parts":[["2012","7"]]},"page":"444-451","publisher":"J Oral Pathol Med","title":"Cancer-associated fibroblasts and CD163-positive macrophages in oral squamous cell carcinoma: their clinicopathological and prognostic significance","type":"article-journal","volume":"41"},"uris":["http://www.mendeley.com/documents/?uuid=a7756253-a19a-3586-ac45-e954321d1e94"]},{"id":"ITEM-10","itemData":{"DOI":"10.1002/IJC.25060","ISSN":"1097-0215","PMID":"19937793","abstract":"Recent studies have shown that stromal fibroblasts have a more profound influence on the initiation and progression of carcinoma than was previously appreciated. This study aimed at investigating the reciprocal relationship between cancer cells and their associated fibroblasts at both the molecular and cellular level in oral squamous cell carcinoma (OSCC). To identify key molecular regulators expressed by carcinoma-associated fibroblasts (CAF) that promote cancer cell invasion, microarrays were performed by comparing cocultured OSCC cells and CAF with monoculture controls. Microarray and real-time PCR analysis identified marked upregulation of the chemokine (C-C motif) ligand 7 (CCL7) in cocultured CAF. ELISA showed an elevated level of CCL7 secretion from CAF stimulated by coculture with OSCC cells. CCL7 promoted the invasion and migration of OSCC cells, and the invasiveness was inhibited by treatment with CCL7 neutralizing antibody. OSCC cells were shown to express CCR1, CCR2 and CCR3, receptors for CCL7, by RT-PCR. In addition, treatment with anti-CCR1 or anti-CCR3 antibody inhibited CCL7-induced OSCC cell migration, implicating that CCL7 promotes cancer cell migration through CCR1 and CCR3 on OSCC cells. Cytokine antibody array analysis of the supernatant from OSCC cell culture revealed that interleukin-1α was an inducer of CCL7 secretion by CAF. This study confirms the reciprocal relationship of the molecular crosstalk regulating the invasion of OSCC and describes new potential targets for future therapy. © 2009 UICC.","author":[{"dropping-particle":"","family":"Jung","given":"Da Woon","non-dropping-particle":"","parse-names":false,"suffix":""},{"dropping-particle":"","family":"Che","given":"Zhong Min","non-dropping-particle":"","parse-names":false,"suffix":""},{"dropping-particle":"","family":"Kim","given":"Jinmi","non-dropping-particle":"","parse-names":false,"suffix":""},{"dropping-particle":"","family":"Kim","given":"Kyungshin","non-dropping-particle":"","parse-names":false,"suffix":""},{"dropping-particle":"","family":"Kim","given":"Ki Yeol","non-dropping-particle":"","parse-names":false,"suffix":""},{"dropping-particle":"","family":"Williams","given":"Darren","non-dropping-particle":"","parse-names":false,"suffix":""},{"dropping-particle":"","family":"Kim","given":"Jin","non-dropping-particle":"","parse-names":false,"suffix":""}],"container-title":"International journal of cancer","id":"ITEM-10","issue":"2","issued":{"date-parts":[["2010","7","15"]]},"page":"332-344","publisher":"Int J Cancer","title":"Tumor-stromal crosstalk in invasion of oral squamous cell carcinoma: a pivotal role of CCL7","type":"article-journal","volume":"127"},"uris":["http://www.mendeley.com/documents/?uuid=498a1edf-9eff-38ab-9354-52ecc7a16702"]},{"id":"ITEM-11","itemData":{"DOI":"10.1007/S10735-020-09913-5","ISSN":"1567-2387","PMID":"33000351","abstract":"The purpose of this study was to evaluate the expression of Hedgehog (HH) signaling molecules (SHH and GLI-1) by cancer-associated fibroblasts (CAF) in oral squamous cell carcinoma (OSCC). Immunohistochemistry was used to detect molecular HH signaling and CAF-related protein expression, including α-SMA and S100A4, in 70 samples of human OSCC. The colocalization of α-SMA and S100A4 with SHH was also evaluated by double-staining. In vitro study was performed using primary normal oral fibroblast (NOF) and CAF through immunofluorescence and Western Blot for CAF-proteins, SHH, and GLI-1. Forty-five cases (64.28%) were positive for α-SMA exclusively in tumor stroma, and S100A4 was identified in the cytoplasm of CAFs in 94.28% (n = 66) of the cases. With respect to stromal cells, 64 (91.43%) OSCC cases were positive for SHH, and 31 were positive for GLI-1 (44.29%); positive correlations were found between SHH and α-SMA (p &lt; 0.0001, φ = 0.51), as well as between SHH and S100A4 (p = 0.087, φ = 0.94). Protein expression of SHH and GLI-1 was observed in primary CAFs and NOFs. Although SHH was found to be localized in the cellular cytoplasm of both cell types, GLI-1 was present only in the nuclei of CAF. Our results indicate that CAFs are not only potential sources of HH ligands in tumor stroma, but may also respond to HH signaling through nuclear GLI-1 activation. We further observed that elevated SHH expression by OSCC cells was associated with higher CAF density, reinforcing the chemoattractant role played by these molecules.","author":[{"dropping-particle":"","family":"Guimaraes","given":"Vanessa Sousa Nazare","non-dropping-particle":"","parse-names":false,"suffix":""},{"dropping-particle":"","family":"Vidal","given":"Manuela Torres Andion","non-dropping-particle":"","parse-names":false,"suffix":""},{"dropping-particle":"","family":"Faro Valverde","given":"Ludmila","non-dropping-particle":"de","parse-names":false,"suffix":""},{"dropping-particle":"","family":"Oliveira","given":"Marbele Guimarães","non-dropping-particle":"de","parse-names":false,"suffix":""},{"dropping-particle":"","family":"Oliveira Siquara da Rocha","given":"Leonardo","non-dropping-particle":"de","parse-names":false,"suffix":""},{"dropping-particle":"","family":"Coelho","given":"Paulo Lucas Cerqueira","non-dropping-particle":"","parse-names":false,"suffix":""},{"dropping-particle":"","family":"Soares","given":"Fernando Augusto","non-dropping-particle":"","parse-names":false,"suffix":""},{"dropping-particle":"","family":"Freitas Souza","given":"Bruno Solano","non-dropping-particle":"de","parse-names":false,"suffix":""},{"dropping-particle":"","family":"Bezerra","given":"Daniel Pereira","non-dropping-particle":"","parse-names":false,"suffix":""},{"dropping-particle":"","family":"Coletta","given":"Ricardo D.","non-dropping-particle":"","parse-names":false,"suffix":""},{"dropping-particle":"","family":"Pereira","given":"Thiago Almeida","non-dropping-particle":"","parse-names":false,"suffix":""},{"dropping-particle":"","family":"Santos","given":"Jean Nunes","non-dropping-particle":"dos","parse-names":false,"suffix":""},{"dropping-particle":"","family":"Gurgel Rocha","given":"Clarissa Araújo","non-dropping-particle":"","parse-names":false,"suffix":""}],"container-title":"Journal of molecular histology","id":"ITEM-11","issue":"6","issued":{"date-parts":[["2020","12"]]},"page":"675-684","publisher":"J Mol Histol","title":"Hedgehog pathway activation in oral squamous cell carcinoma: cancer-associated fibroblasts exhibit nuclear GLI-1 localization","type":"article-journal","volume":"51"},"uris":["http://www.mendeley.com/documents/?uuid=cd485c28-06c4-4b56-876e-c5345c617848"]},{"id":"ITEM-12","itemData":{"DOI":"10.1111/ODI.13513","ISSN":"1601-0825","PMID":"32593227","abstract":"Background: Cancer stem cells are responsible for tumour progression and chemoresistance. Fibroblasts surrounding a tumour also promote progression and fibroblast “activation” is an independent prognostic marker in oral cancer. Cancer stem cells may therefore promote tumourigenesis through communication with stromal fibroblasts. Methods: Cancer stem cells were isolated from oral cancer cell lines by adherence to fibronectin or cisplatin resistance. Fibroblasts were exposed to conditioned medium from these cells, and the activation markers, alpha smooth muscle actin and interleukin-6, were assessed using qPCR and immunofluorescence. Stem cell markers and smooth muscle actin were examined in oral cancer tissue using immunohistochemistry. Results: Adherent and chemoresistant cells expressed increased levels of stem cell markers CD24, CD44 and CD29 compared with unsorted cells. Adherent cells exhibited lower growth rate, higher colony forming efficiency and increased cisplatin resistance than unsorted cells. Smooth muscle actin and Interleukin-6 expression were increased in fibroblasts exposed to conditioned medium. In oral cancer tissue, there was a positive correlation between expression of αSMA and stem cell markers. Conclusions: Adherence to fibronectin and chemoresistance isolates stem-like cells that can activate fibroblasts, which together with a correlation between markers of both in vivo, provides a mechanism by which such cells drive tumourigenesis.","author":[{"dropping-particle":"","family":"Al-Magsoosi","given":"Mohanad J.N.","non-dropping-particle":"","parse-names":false,"suffix":""},{"dropping-particle":"","family":"Lambert","given":"Daniel W.","non-dropping-particle":"","parse-names":false,"suffix":""},{"dropping-particle":"","family":"Ali Khurram","given":"Syed","non-dropping-particle":"","parse-names":false,"suffix":""},{"dropping-particle":"","family":"Whawell","given":"Simon A.","non-dropping-particle":"","parse-names":false,"suffix":""}],"container-title":"Oral diseases","id":"ITEM-12","issue":"6","issued":{"date-parts":[["2021","9"]]},"page":"1383-1393","publisher":"Oral Dis","title":"Oral cancer stem cells drive tumourigenesis through activation of stromal fibroblasts","type":"article-journal","volume":"27"},"uris":["http://www.mendeley.com/documents/?uuid=ec0dbe7d-0f9b-41bf-9116-27f49ea0eaa1"]}],"mendeley":{"formattedCitation":"(3–7,23–29)","plainTextFormattedCitation":"(3–7,23–29)","previouslyFormattedCitation":"(3–7,23–29)"},"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(3–7,23–29)</w:t>
            </w:r>
            <w:r w:rsidRPr="00B5366B">
              <w:rPr>
                <w:rFonts w:ascii="Times New Roman" w:hAnsi="Times New Roman" w:cs="Times New Roman"/>
              </w:rPr>
              <w:fldChar w:fldCharType="end"/>
            </w:r>
            <w:r w:rsidRPr="00B5366B">
              <w:rPr>
                <w:rFonts w:ascii="Times New Roman" w:hAnsi="Times New Roman" w:cs="Times New Roman"/>
              </w:rPr>
              <w:t xml:space="preserve">, Microscopy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{"citationItems":[{"id":"ITEM-1","itemData":{"DOI":"10.1111/j.1601-0825.2005.01207.x","ISSN":"1354-523X (Print)","PMID":"16792722","abstract":"OBJECTIVES: Carcinoma-associated fibroblasts (CAFs) have been suggested to regulate  the initiation and progression of many types of solid tumors. The aim of the study was to separate, cultivate, identify oral CAFs, and to investigate their biological characteristics. MATERIALS AND METHODS: The primary CAFs and normal fibroblasts (NFs) of the tongue were obtained by tissue culture. Then cells were dissociated by 0.25% trypsin and purified by curettage method combining with trypsinization. The cells were verified according to morphological observation and immunohistochemical staining of certain proteins. Multiple proliferation indexes and karyotype of the cells were assayed. RESULTS: Third passage purified oral CAFs and NFs were attained successfully. The morphological characteristics of the CAFs changed significantly comparing to the NFs. The CAFs showed positive staining for vimentin, alpha-smooth muscle actin and matrix metalloproteinases-2. The proliferation and mitosis ability of the CAFs were significantly increased compared with the NFs (P &lt; 0.05). No karyotypic abnormalities were found in the CAFs. CONCLUSIONS: There were obvious differences in the biological characteristics between oral CAFs and NFs. The results may provide us an experimental foundation for further studies on the roles of CAFs in the initiation and progression of oral cancer.","author":[{"dropping-particle":"","family":"Liu","given":"Y","non-dropping-particle":"","parse-names":false,"suffix":""},{"dropping-particle":"","family":"Hu","given":"T","non-dropping-particle":"","parse-names":false,"suffix":""},{"dropping-particle":"","family":"Shen","given":"J","non-dropping-particle":"","parse-names":false,"suffix":""},{"dropping-particle":"","family":"Li","given":"S F","non-dropping-particle":"","parse-names":false,"suffix":""},{"dropping-particle":"","family":"Lin","given":"J W","non-dropping-particle":"","parse-names":false,"suffix":""},{"dropping-particle":"","family":"Zheng","given":"X H","non-dropping-particle":"","parse-names":false,"suffix":""},{"dropping-particle":"","family":"Gao","given":"Q H","non-dropping-particle":"","parse-names":false,"suffix":""},{"dropping-particle":"","family":"Zhou","given":"H M","non-dropping-particle":"","parse-names":false,"suffix":""}],"container-title":"Oral diseases","id":"ITEM-1","issue":"4","issued":{"date-parts":[["2006","7"]]},"language":"eng","page":"375-380","publisher-place":"Denmark","title":"Separation, cultivation and biological characteristics of oral carcinoma-associated  fibroblasts.","type":"article-journal","volume":"12"},"uris":["http://www.mendeley.com/documents/?uuid=9ca1e5aa-a9cf-45c8-92b2-67384e8536c5"]},{"id":"ITEM-2","itemData":{"DOI":"10.14800/CCM.1566","ISSN":"2331-091X","PMID":"28966935","abstract":"It has long been known that the tumor microenvironment contributes to the proliferation and survival of neoplasms through the constant interaction with the stromal and immune compartments. In this investigation, we explored the role of cancer-associated fibroblasts (CAFs) in the regulation of the tumor microenvironment in head and neck squamous cell carcinoma (HNSCC) though a complex intercellular BDNF-TrkB signaling system. Our studies show that conditioned media derived from patient-derived CAFs promoted HNSCC cell proliferation, in vitro cell migration, cell invasion and chemotherapy resistance, compared to normal fibroblasts. Furthermore, examination of the in vivo impact of CAF pathophysiology in the tumor microenvironment in animal xenograft models revealed that HNSCC cell lines in combination with CAFs promoted tumor growth and increased incidence of lymphovascular metastasis as compared to injection of tumor cells or CAF cells alone. Using pharmacological and genetic alterations, we mechanistically demonstrate the critical importance of BDNF-TrkB signaling in the tumor microenvironment. These investigations further support the rationale for BDNF/TRKB targeted therapy against in the treatment of HNSCC.","author":[{"dropping-particle":"","family":"T","given":"Jiffar","non-dropping-particle":"","parse-names":false,"suffix":""},{"dropping-particle":"","family":"T","given":"Yilmaz","non-dropping-particle":"","parse-names":false,"suffix":""},{"dropping-particle":"","family":"J","given":"Lee","non-dropping-particle":"","parse-names":false,"suffix":""},{"dropping-particle":"","family":"Y","given":"Miller","non-dropping-particle":"","parse-names":false,"suffix":""},{"dropping-particle":"","family":"L","given":"Feng","non-dropping-particle":"","parse-names":false,"suffix":""},{"dropping-particle":"","family":"A","given":"El-Naggar","non-dropping-particle":"","parse-names":false,"suffix":""},{"dropping-particle":"","family":"ME","given":"Kupferman","non-dropping-particle":"","parse-names":false,"suffix":""}],"container-title":"Cancer cell &amp; microenvironment","id":"ITEM-2","issue":"2","issued":{"date-parts":[["2017","7","10"]]},"publisher":"Cancer Cell Microenviron","title":"Brain derived neutrophic factor (BDNF) coordinates lympho-vascular metastasis through a fibroblast-governed paracrine axis in the tumor microenvironment","type":"article-journal","volume":"4"},"uris":["http://www.mendeley.com/documents/?uuid=dfba6a0b-fcf8-3fd9-8ca3-b6618a1d92b0"]}],"mendeley":{"formattedCitation":"(3,9)","plainTextFormattedCitation":"(3,9)","previouslyFormattedCitation":"(3,9)"},"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(3,9)</w:t>
            </w:r>
            <w:r w:rsidRPr="00B5366B">
              <w:rPr>
                <w:rFonts w:ascii="Times New Roman" w:hAnsi="Times New Roman" w:cs="Times New Roman"/>
              </w:rPr>
              <w:fldChar w:fldCharType="end"/>
            </w:r>
            <w:r w:rsidRPr="00B5366B">
              <w:rPr>
                <w:rFonts w:ascii="Times New Roman" w:hAnsi="Times New Roman" w:cs="Times New Roman"/>
              </w:rPr>
              <w:t xml:space="preserve">, Western blotting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{"citationItems":[{"id":"ITEM-1","itemData":{"DOI":"10.3892/OR.2019.7255","ISSN":"1791-2431","PMID":"31364748","abstract":"Oral squamous cell carcinoma (OSCC), with high potential for metastasis, is the most common malignant tumor of the head and neck. Cancer-associated fibroblasts (CAFs) are the main stromal cells in the microenvironment and aggravate tumor progression. However, whether CAFs are associated with the progression of OSCC remains unknown and the underlying mechanism remains unclear. In the present study, the role of CAFs in mediating OSCC cell migration and invasion was investigated, and the participation of exosomal miR-382-5p in this process was elucidated. In this study, according to the a-SMA staining with immunohistochemistry, 47 OSCC patients were divided into CAFs-rich and CAFs poor groups, and association of CAF density and clinicopathologic features of the OSCC patients were analyzed with Pearson ?2 test. Transwell assay was used for evaluating cell migration and invasion ability of OSCC cells after being co-cultured with NFs or CAFs, or after added exosomes. qPCR was used to detect the expression of miR-382-5p. Western blot analysis was used to measure the expression of migration and invasion-associated proteins. In the present study, the CAF density in tumor tissues was found to be relevant to OSCC lymph node metastasis and TNM stage. Furthermore, we revealed that miR-382-5p was overexpressed in CAFs compared with that in fibroblasts of adjacent normal tissue and miR-382-5p overexpression was responsible for OSCC cell migration and invasion. Finally, we demonstrated that CAF-derived exosomes transported miR-382-5p to OSCC cells. The present study confirmed a new mechanism of CAF-facilitated OSCC progression and may be beneficial for identifying new cancer therapeutic targets.","author":[{"dropping-particle":"","family":"Sun","given":"Li Ping","non-dropping-particle":"","parse-names":false,"suffix":""},{"dropping-particle":"","family":"Xu","given":"Kai","non-dropping-particle":"","parse-names":false,"suffix":""},{"dropping-particle":"","family":"Cui","given":"Jing","non-dropping-particle":"","parse-names":false,"suffix":""},{"dropping-particle":"","family":"Yuan","given":"Dao Ying","non-dropping-particle":"","parse-names":false,"suffix":""},{"dropping-particle":"","family":"Zou","given":"Bo","non-dropping-particle":"","parse-names":false,"suffix":""},{"dropping-particle":"","family":"Li","given":"Jun","non-dropping-particle":"","parse-names":false,"suffix":""},{"dropping-particle":"","family":"Liu","given":"Jian Lin","non-dropping-particle":"","parse-names":false,"suffix":""},{"dropping-particle":"","family":"Li","given":"Ke Yi","non-dropping-particle":"","parse-names":false,"suffix":""},{"dropping-particle":"","family":"Meng","given":"Zhen","non-dropping-particle":"","parse-names":false,"suffix":""},{"dropping-particle":"","family":"Zhang","given":"Bin","non-dropping-particle":"","parse-names":false,"suffix":""}],"container-title":"Oncology reports","id":"ITEM-1","issue":"4","issued":{"date-parts":[["2019"]]},"page":"1319-1328","publisher":"Oncol Rep","title":"Cancer‑associated fibroblast‑derived exosomal miR‑382‑5p promotes the migration and invasion of oral squamous cell carcinoma","type":"article-journal","volume":"42"},"uris":["http://www.mendeley.com/documents/?uuid=9ff87bc3-d4f9-3909-859e-7542065b6b58"]},{"id":"ITEM-2","itemData":{"DOI":"10.1186/S13046-019-1277-X","ISSN":"1756-9966","PMID":"31234944","abstract":"Background: Local resident normal fibroblasts (NFs) are the major source of cancer-associated fibroblasts (CAFs), which are distinguishable from NFs by their tumor-supportive properties. However, the mechanism and the effects underlying the transition of NFs to CAFs in oral squamous cell carcinoma (OSCC) remain unclear. Methods: Five pairs of matching primary NFs and CAFs derived from OSCC patients were sent for RNA sequencing. Epiregulin (EREG) expression was analyzed by IHC in fibroblasts from OSCC patients. The role of EREG in the NF-CAF transition and the consequential effects on OSCC progression were examined by upregulation/downregulation of EREG in NFs/CAFs both in vitro and in vivo. Results: Here, we identified epiregulin (EREG) as the most remarkably upregulated gene in CAFs. High EREG expression in CAFs correlated with higher T stage, deeper invasion and inferior worst pattern of invasion (WPOI) in OSCC patients and predicted shorter overall survival. Overexpression of EREG in NFs activated the CAF phenotype. Mechanistically, the JAK2/STAT3 pathway was enhanced by EREG in parallel with increased IL-6 expression, which could be inhibited by the JAK2 inhibitor AG490. Recombinant IL-6 upregulated the JAK2/STAT3/EREG pathway in a feedback loop. Moreover, EREG-induced CAF activation promoted the epithelial-mesenchymal transition (EMT) necessary for migration and invasion, which was dependent on JAK2/STAT3 signaling and IL-6. In vivo, EREG expression in stroma fibroblasts promoted tumor growth with high stromal α-SMA, phospho-JAK2/STAT3, and IL-6 expression and upregulated EMT in HSC3 cells. Conclusions: EREG is essential for the NF-CAF transformation needed to induce EMT of tumor cells in a JAK2-STAT3- and IL-6-dependent manner in OSCC.","author":[{"dropping-particle":"","family":"Wang","given":"Yujia","non-dropping-particle":"","parse-names":false,"suffix":""},{"dropping-particle":"","family":"Jing","given":"Yue","non-dropping-particle":"","parse-names":false,"suffix":""},{"dropping-particle":"","family":"Ding","given":"Liang","non-dropping-particle":"","parse-names":false,"suffix":""},{"dropping-particle":"","family":"Zhang","given":"Xiaoxin","non-dropping-particle":"","parse-names":false,"suffix":""},{"dropping-particle":"","family":"Song","given":"Yuxian","non-dropping-particle":"","parse-names":false,"suffix":""},{"dropping-particle":"","family":"Chen","given":"Sheng","non-dropping-particle":"","parse-names":false,"suffix":""},{"dropping-particle":"","family":"Zhao","given":"Xingxing","non-dropping-particle":"","parse-names":false,"suffix":""},{"dropping-particle":"","family":"Huang","given":"Xiaofeng","non-dropping-particle":"","parse-names":false,"suffix":""},{"dropping-particle":"","family":"Pu","given":"Yumei","non-dropping-particle":"","parse-names":false,"suffix":""},{"dropping-particle":"","family":"Wang","given":"Zhiyong","non-dropping-particle":"","parse-names":false,"suffix":""},{"dropping-particle":"","family":"Ni","given":"Yanhong","non-dropping-particle":"","parse-names":false,"suffix":""},{"dropping-particle":"","family":"Hu","given":"Qingang","non-dropping-particle":"","parse-names":false,"suffix":""}],"container-title":"Journal of experimental &amp; clinical cancer research : CR","id":"ITEM-2","issue":"1","issued":{"date-parts":[["2019","6","24"]]},"publisher":"J Exp Clin Cancer Res","title":"Epiregulin reprograms cancer-associated fibroblasts and facilitates oral squamous cell carcinoma invasion via JAK2-STAT3 pathway","type":"article-journal","volume":"38"},"uris":["http://www.mendeley.com/documents/?uuid=d2d666d4-6c85-31dc-a79b-7c77ce2fad52"]},{"id":"ITEM-3","itemData":{"DOI":"10.3390/cancers11030388","ISSN":"2072-6694 (Print)","PMID":"30893927","abstract":"Cancer-associated fibroblast (CAF)-specific proteins serve as both prognostic  biomarkers and targets for anticancer drugs. In this study, we investigated the role of NGFI-A-binding protein (NAB)2 derived from CAFs in the progression of head and neck squamous cell carcinoma (HNSCC). Patient-derived HNSCC and paired metastatic lymph node tissues were examined for NAB2 expression by immunohistochemistry. Primary CAF cultures were established from HNSCC patient tissue, with paired non-tumor fibroblasts (NTFs) serving as a control. CAF or NTF was used to evaluate the effect of NAB2 on HNSCC progression using FaDu cell spheroids and an in vivo mouse xenograft model. NAB2 was detected in interstitial CAFs in primary and metastatic lymph node tissues of HNSCC patients. NAB2 mRNA and protein levels were higher in CAFs as compared to paired NTFs. Conditioned medium (CM) of NAB2-overexpressing CAFs increased the invasion of FaDu spheroids in the Matrigel invasion assay as compared to CM of NTF. Co-injection of NAB2-overexpressing CAFs with FaDu spheroids into mice enhanced the growth of tumors. These data suggest that NAB2-overexpressing CAFs promotes HNSCC progression and is a potential therapeutic target for preventing HNSCC metastasis.","author":[{"dropping-particle":"","family":"Choi","given":"So-Young","non-dropping-particle":"","parse-names":false,"suffix":""},{"dropping-particle":"","family":"Oh","given":"Su Young","non-dropping-particle":"","parse-names":false,"suffix":""},{"dropping-particle":"","family":"Kang","given":"Soo Hyun","non-dropping-particle":"","parse-names":false,"suffix":""},{"dropping-particle":"","family":"Kang","given":"Sung-Min","non-dropping-particle":"","parse-names":false,"suffix":""},{"dropping-particle":"","family":"Kim","given":"Jinkyung","non-dropping-particle":"","parse-names":false,"suffix":""},{"dropping-particle":"","family":"Lee","given":"Heon-Jin","non-dropping-particle":"","parse-names":false,"suffix":""},{"dropping-particle":"","family":"Kwon","given":"Tae-Geon","non-dropping-particle":"","parse-names":false,"suffix":""},{"dropping-particle":"","family":"Kim","given":"Jin-Wook","non-dropping-particle":"","parse-names":false,"suffix":""},{"dropping-particle":"","family":"Hong","given":"Su-Hyung","non-dropping-particle":"","parse-names":false,"suffix":""}],"container-title":"Cancers","id":"ITEM-3","issue":"3","issued":{"date-parts":[["2019","3"]]},"language":"eng","title":"NAB 2-Expressing Cancer-Associated Fibroblast Promotes HNSCC Progression.","type":"article-journal","volume":"11"},"uris":["http://www.mendeley.com/documents/?uuid=1827c8e1-25fa-4fc7-b794-f5030602c968"]},{"id":"ITEM-4","itemData":{"DOI":"10.1111/CAS.13991","ISSN":"1349-7006","PMID":"30843645","abstract":"Heat shock factor 1 (HSF1) is highly expressed in various malignancies and is a potential modulator of tumor progression. Emerging evidence suggests that HSF1 activation in stromal cells is closely related to poor patient prognosis. However, the role of HSF1 in oral squamous cell carcinoma (OSCC) remains elusive. We aimed to investigate the function of HSF1 in cancer-associated fibroblasts (CAFs) of the tumor microenvironment (TME) and in tumor development. In the present study, we found that HSF1 was highly expressed in both CAFs and tumor cells, and was significantly correlated with poor prognosis and overall survival. Moreover, HSF1 overexpression in CAFs resulted in a fibroblast-like phenotype of Cal27 cells, induced epithelial-mesenchymal transition (EMT), and promoted proliferation, migration and invasion in Cal27 cells. HSF1 knockdown attenuated features of CAFs and reduced EMT, proliferation, migration and invasion in Cal27 cells. Furthermore, HSF1 in CAFs promoted tumor growth in nude mice. Taken together, these data suggest that HSF1 expression in CAFs drive OSCC progression, and could serve as an independent prognostic marker of patients with OSCC. Thus, HSF1 is a potent mediator of OSCC malignancy.","author":[{"dropping-particle":"","family":"Wang","given":"Qiong","non-dropping-particle":"","parse-names":false,"suffix":""},{"dropping-particle":"","family":"Zhang","given":"Yu Chao","non-dropping-particle":"","parse-names":false,"suffix":""},{"dropping-particle":"","family":"Zhu","given":"Li Fang","non-dropping-particle":"","parse-names":false,"suffix":""},{"dropping-particle":"","family":"Pan","given":"Lu","non-dropping-particle":"","parse-names":false,"suffix":""},{"dropping-particle":"","family":"Yu","given":"Miao","non-dropping-particle":"","parse-names":false,"suffix":""},{"dropping-particle":"","family":"Shen","given":"Wei Li","non-dropping-particle":"","parse-names":false,"suffix":""},{"dropping-particle":"","family":"Li","given":"Bang","non-dropping-particle":"","parse-names":false,"suffix":""},{"dropping-particle":"","family":"Zhang","given":"Wei","non-dropping-particle":"","parse-names":false,"suffix":""},{"dropping-particle":"","family":"Liu","given":"Lai Kui","non-dropping-particle":"","parse-names":false,"suffix":""}],"container-title":"Cancer science","id":"ITEM-4","issue":"5","issued":{"date-parts":[["2019","5","1"]]},"page":"1790-1803","publisher":"Cancer Sci","title":"Heat shock factor 1 in cancer-associated fibroblasts is a potential prognostic factor and drives progression of oral squamous cell carcinoma","type":"article-journal","volume":"110"},"uris":["http://www.mendeley.com/documents/?uuid=bc589817-4a86-3d88-bfb6-3f53e8b82bc9"]},{"id":"ITEM-5","itemData":{"DOI":"10.1080/20013078.2019.1578525","ISSN":"2001-3078","PMID":"30788085","abstract":"As one of the most abundant constituents of the tumour microenvironment (TME), cancer-associated fibroblasts (CAF) display critical roles during tumour progression and metastasis. Multiple classes of molecules including growth factors, cytokines, proteases and extracellular matrix proteins, are produced by CAF to act as mediators of the stroma-tumour interactions. One of the main channels for this communication is associated with extracellular vesicles (EV), which are secreted particles loaded with protein and genetic information. In this study, we evaluated the effects of EV derived from CAF primary human cell lines (n = 5) on proliferation, survival, migration, and invasion of oral squamous cell carcinoma (OSCC) cells. As controls, EV from human primary-established normal oral fibroblasts (NOF, n = 5) were used. Our in vitro assays showed that CAF-EV significantly induces migration and invasion of OSCC cells and promote a disseminated pattern of HSC-3 cell invasion in the 3D organotypic assay. Furthermore, gene expression analysis of EV-treated cancer cells revealed changes in the pathways associated with tumour metabolism and up-regulation of tumour invasion genes. Our findings suggest a significant role of CAF-EV in promoting the migration and invasion of OSCC cells, which are related to the activation of cancer-related pathways.","author":[{"dropping-particle":"","family":"Dourado","given":"Mauricio Rocha","non-dropping-particle":"","parse-names":false,"suffix":""},{"dropping-particle":"","family":"Korvala","given":"Johanna","non-dropping-particle":"","parse-names":false,"suffix":""},{"dropping-particle":"","family":"Åström","given":"Pirjo","non-dropping-particle":"","parse-names":false,"suffix":""},{"dropping-particle":"","family":"Oliveira","given":"Carine Ervolino","non-dropping-particle":"De","parse-names":false,"suffix":""},{"dropping-particle":"","family":"Cervigne","given":"Nilva K.","non-dropping-particle":"","parse-names":false,"suffix":""},{"dropping-particle":"","family":"Mofatto","given":"Luciana Souto","non-dropping-particle":"","parse-names":false,"suffix":""},{"dropping-particle":"","family":"Campanella Bastos","given":"Debora","non-dropping-particle":"","parse-names":false,"suffix":""},{"dropping-particle":"","family":"Pereira Messetti","given":"Ana Camila","non-dropping-particle":"","parse-names":false,"suffix":""},{"dropping-particle":"","family":"Graner","given":"Edgard","non-dropping-particle":"","parse-names":false,"suffix":""},{"dropping-particle":"","family":"Paes Leme","given":"Adriana Franco","non-dropping-particle":"","parse-names":false,"suffix":""},{"dropping-particle":"","family":"Coletta","given":"Ricardo D.","non-dropping-particle":"","parse-names":false,"suffix":""},{"dropping-particle":"","family":"Salo","given":"Tuula","non-dropping-particle":"","parse-names":false,"suffix":""}],"container-title":"Journal of extracellular vesicles","id":"ITEM-5","issue":"1","issued":{"date-parts":[["2019","1","1"]]},"publisher":"J Extracell Vesicles","title":"Extracellular vesicles derived from cancer-associated fibroblasts induce the migration and invasion of oral squamous cell carcinoma","type":"article-journal","volume":"8"},"uris":["http://www.mendeley.com/documents/?uuid=314142f3-03b0-3bf1-8c51-844f8e991056"]},{"id":"ITEM-6","itemData":{"DOI":"10.7150/thno.22182","ISSN":"1838-7640 (Electronic)","PMID":"29463991","abstract":"Osteopontin (OPN), a chemokine-like protein, plays a crucial role in the  proliferation and metastasis of various cancers. However, how tumor stroma modulates the expression of neoplastic OPN and the multifaceted roles of OPN in head and neck cancer (HNC) are unclear. In this study, we tried to investigate the bridging role of OPN between tumor stroma and cancer cells. Methods: Immunohistochemical staining and quantitative real-time PCR were used to detect OPN expression in HNC tissues, and the correlations between OPN expression and clinicopathologic features were then analyzed. We used a co-culture assay to study the modulatory role of IL-6 on OPN expression and immunoprecipitation analysis was used to determine the endogenous interaction between OPN and integrin αvβ3. Furthermore, a xenograft assay was carried out to confirm the tumor-promoting role and the potential therapeutic value of OPN in HNC. Results: We found that OPN was significantly up-regulated in HNCs, and the elevated OPN was correlated with poor prognosis. Moreover, we identified IL-6 secreted by cancer-associated fibroblasts (CAFs) as the major upstream molecule that triggers the induction of neoplastic OPN. As such, during the interaction of fibroblasts and cancer cells, the increased neoplastic OPN induced by stromal IL-6 accelerated the growth, migration and invasion of cancer cells. More importantly, we also showed that soluble OPN could promote HNC progression via the integrin αvβ3-NF-kappa B pathway, and the combination of OPN and IL-6 had a better prognostic and diagnostic performance in HNC than either molecule alone. Conclusion: Our study identified a novel modulatory role for OPN in HNC progression and further demonstrated that the combination of OPN and IL-6 might be a promising prognostic and diagnostic indicator as well as a potential cancer therapeutic target.","author":[{"dropping-particle":"","family":"Qin","given":"Xing","non-dropping-particle":"","parse-names":false,"suffix":""},{"dropping-particle":"","family":"Yan","given":"Ming","non-dropping-particle":"","parse-names":false,"suffix":""},{"dropping-particle":"","family":"Wang","given":"Xu","non-dropping-particle":"","parse-names":false,"suffix":""},{"dropping-particle":"","family":"Xu","given":"Qin","non-dropping-particle":"","parse-names":false,"suffix":""},{"dropping-particle":"","family":"Wang","given":"Xiaoning","non-dropping-particle":"","parse-names":false,"suffix":""},{"dropping-particle":"","family":"Zhu","given":"Xueqin","non-dropping-particle":"","parse-names":false,"suffix":""},{"dropping-particle":"","family":"Shi","given":"Jianbo","non-dropping-particle":"","parse-names":false,"suffix":""},{"dropping-particle":"","family":"Li","given":"Zhihui","non-dropping-particle":"","parse-names":false,"suffix":""},{"dropping-particle":"","family":"Zhang","given":"Jianjun","non-dropping-particle":"","parse-names":false,"suffix":""},{"dropping-particle":"","family":"Chen","given":"Wantao","non-dropping-particle":"","parse-names":false,"suffix":""}],"container-title":"Theranostics","id":"ITEM-6","issue":"4","issued":{"date-parts":[["2018"]]},"language":"eng","page":"921-940","title":"Cancer-associated Fibroblast-derived IL-6 Promotes Head and Neck Cancer Progression  via the Osteopontin-NF-kappa B Signaling Pathway.","type":"article-journal","volume":"8"},"uris":["http://www.mendeley.com/documents/?uuid=32d0ee9c-0e24-401f-9024-470b4f842351"]},{"id":"ITEM-7","itemData":{"DOI":"10.14800/CCM.1566","ISSN":"2331-091X","PMID":"28966935","abstract":"It has long been known that the tumor microenvironment contributes to the proliferation and survival of neoplasms through the constant interaction with the stromal and immune compartments. In this investigation, we explored the role of cancer-associated fibroblasts (CAFs) in the regulation of the tumor microenvironment in head and neck squamous cell carcinoma (HNSCC) though a complex intercellular BDNF-TrkB signaling system. Our studies show that conditioned media derived from patient-derived CAFs promoted HNSCC cell proliferation, in vitro cell migration, cell invasion and chemotherapy resistance, compared to normal fibroblasts. Furthermore, examination of the in vivo impact of CAF pathophysiology in the tumor microenvironment in animal xenograft models revealed that HNSCC cell lines in combination with CAFs promoted tumor growth and increased incidence of lymphovascular metastasis as compared to injection of tumor cells or CAF cells alone. Using pharmacological and genetic alterations, we mechanistically demonstrate the critical importance of BDNF-TrkB signaling in the tumor microenvironment. These investigations further support the rationale for BDNF/TRKB targeted therapy against in the treatment of HNSCC.","author":[{"dropping-particle":"","family":"T","given":"Jiffar","non-dropping-particle":"","parse-names":false,"suffix":""},{"dropping-particle":"","family":"T","given":"Yilmaz","non-dropping-particle":"","parse-names":false,"suffix":""},{"dropping-particle":"","family":"J","given":"Lee","non-dropping-particle":"","parse-names":false,"suffix":""},{"dropping-particle":"","family":"Y","given":"Miller","non-dropping-particle":"","parse-names":false,"suffix":""},{"dropping-particle":"","family":"L","given":"Feng","non-dropping-particle":"","parse-names":false,"suffix":""},{"dropping-particle":"","family":"A","given":"El-Naggar","non-dropping-particle":"","parse-names":false,"suffix":""},{"dropping-particle":"","family":"ME","given":"Kupferman","non-dropping-particle":"","parse-names":false,"suffix":""}],"container-title":"Cancer cell &amp; microenvironment","id":"ITEM-7","issue":"2","issued":{"date-parts":[["2017","7","10"]]},"publisher":"Cancer Cell Microenviron","title":"Brain derived neutrophic factor (BDNF) coordinates lympho-vascular metastasis through a fibroblast-governed paracrine axis in the tumor microenvironment","type":"article-journal","volume":"4"},"uris":["http://www.mendeley.com/documents/?uuid=dfba6a0b-fcf8-3fd9-8ca3-b6618a1d92b0"]},{"id":"ITEM-8","itemData":{"DOI":"10.1002/PATH.4226","ISSN":"1096-9896","PMID":"23775566","abstract":"Head and neck squamous cell carcinoma (HNSCC) is one of the leading causes of cancer-related death worldwide. The prognosis of HNSCC is usually poor because of its propensity for extensive invasion, local recurrence and frequent regional lymph node metastasis, even at initial diagnosis. Carcinoma-associated fibroblasts (CAFs), a major type of tumour-surrounding stromal cell, generate mediators through which they interact with tumours and contribute to cancer progression. The orchestration between CAFs and cancer cells is complex. Despite recent studies demonstrating the paracrine effect of stromal cells in the tumour microenvironment on initiation and progression of cancer cells, the major mediator related to CAFs and its underlying mechanism remain unknown. In the present study, we used organotypic culture to investigate CAFs that promote aggressive behaviour of HNSCC cells. Using microarray analysis, we detected abundant expression of interleukin-33 (IL-33) in CAFs and identified IL-33 as a critical mediator in CAF-induced invasiveness. Counteracting IL-33 activity diminished the aggressive phenotype of cancer cells induced by CAFs. Administration of IL-33 promoted cancer cell migration and invasion through induction of epithelial-to-mesenchymal transdifferentiation and increased IL-33 gene expression in cancer cells. In 40 patients with HNSCC, IL-33 expression in CAFs correlated with IL-33 expression in cancer cells. Most cases with a low invasion pattern grading score (IPGS) showed low or no expression of IL-33, whereas most HNSCC cases with high IPGS displayed over-expression of IL-33 in CAFs and cancer cells. High IL-33 expression associated with poor prognosis in terms of nodal metastasis-free survival. These results indicate that CAFs promote cancer invasiveness via paracrine and autocrine effects on microenvironmental IL-33 signalling, and suggest that IL-33 is a potential prognostic biomarker that could be considered in therapeutic strategies for the treatment of patients with HNSCC. Copyright © 2013 Pathological Society of Great Britain and Ireland. Published by John Wiley &amp; Sons, Ltd. Copyright © 2013 Pathological Society of Great Britain and Ireland. Published by John Wiley &amp; Sons, Ltd.","author":[{"dropping-particle":"","family":"Chen","given":"Su Feng","non-dropping-particle":"","parse-names":false,"suffix":""},{"dropping-particle":"","family":"Nieh","given":"Shin","non-dropping-particle":"","parse-names":false,"suffix":""},{"dropping-particle":"","family":"Jao","given":"Shu Wen","non-dropping-particle":"","parse-names":false,"suffix":""},{"dropping-particle":"","family":"Wu","given":"Min Zu","non-dropping-particle":"","parse-names":false,"suffix":""},{"dropping-particle":"","family":"Liu","given":"Chia Lin","non-dropping-particle":"","parse-names":false,"suffix":""},{"dropping-particle":"","family":"Chang","given":"Yun Ching","non-dropping-particle":"","parse-names":false,"suffix":""},{"dropping-particle":"","family":"Lin","given":"Yaoh Shiang","non-dropping-particle":"","parse-names":false,"suffix":""}],"container-title":"The Journal of pathology","id":"ITEM-8","issue":"2","issued":{"date-parts":[["2013","10"]]},"page":"180-189","publisher":"J Pathol","title":"The paracrine effect of cancer-associated fibroblast-induced interleukin-33 regulates the invasiveness of head and neck squamous cell carcinoma","type":"article-journal","volume":"231"},"uris":["http://www.mendeley.com/documents/?uuid=2bebe2f1-12aa-3968-a67c-dfed2a355de9"]},{"id":"ITEM-9","itemData":{"DOI":"10.1158/1078-0432.CCR-10-1824","ISSN":"1557-3265","PMID":"21385934","abstract":"Purpose: Carcinoma-associated fibroblasts (CAFs) in tumor stroma play an important role in tumor progression and have been associated with a poor prognosis in oral squamous cell carcinoma (OSCC). However, how CAFs influence OSCC malignancy and whether normalizing CAFs inhibits cancer progression remain unclear. Experimental Design: The relationship between the expression of Galectin-1 (Gal-1) and alpha-smooth muscle actin (α-SMA, a CAF marker) in OSCC patient samples and primary cultured CAFs was examined by quantitative real-time PCR, Western blotting, and immunofluorescence. To examine the effect of Gal-1 on CAF activation and CAF-mediated tumor invasion and migration in vitro, Gal-1 expression was knocked down by small hairpin RNA. Finally, cancer cells and CAFs were coimplanted into SCID mice to evaluate the effect of Gal-1 on CAF-modulated tumor progression in vivo. Results: Gal-1 expression is positively associated with α-SMA in the stroma of OSCC specimens. Gal-1 knockdown decreases activated CAF characteristics, resulting in a decrease in α-SMA expression and extracellular matrix protein production. Notably, blocking Gal-1 expression significantly inhibits CAF-conditioned medium-induced tumor cell migration and invasion, possibly by reducing the production of monocyte chemotactic protein-1 (MCP-1/CCL2). MCP-1 induces the migration of OSCC cells by binding to the receptor CCR2; adding an MCP-1 antibody to CAF-conditioned medium that inhibits the interaction between MCP-1 and CCR2 abolishes migration. Finally, we found that Gal-1 knockdown in CAFs significantly reduces CAF-augmented tumor growth and metastasis in vivo. Conclusions: Our findings demonstrate that Gal-1 regulates CAF activation and indicate that targeting Gal-1 in CAFs inhibits OSCC metastasis by modulating MCP-1 expression. ©2011 AACR.","author":[{"dropping-particle":"","family":"Wu","given":"Ming Heng","non-dropping-particle":"","parse-names":false,"suffix":""},{"dropping-particle":"","family":"Hong","given":"Hsiao Chin","non-dropping-particle":"","parse-names":false,"suffix":""},{"dropping-particle":"","family":"Hong","given":"Tse Ming","non-dropping-particle":"","parse-names":false,"suffix":""},{"dropping-particle":"","family":"Chiang","given":"Wei Fan","non-dropping-particle":"","parse-names":false,"suffix":""},{"dropping-particle":"","family":"Jin","given":"Ying Tai","non-dropping-particle":"","parse-names":false,"suffix":""},{"dropping-particle":"","family":"Chen","given":"Yuh Ling","non-dropping-particle":"","parse-names":false,"suffix":""}],"container-title":"Clinical cancer research : an official journal of the American Association for Cancer Research","id":"ITEM-9","issue":"6","issued":{"date-parts":[["2011","3","15"]]},"page":"1306-1316","publisher":"Clin Cancer Res","title":"Targeting galectin-1 in carcinoma-associated fibroblasts inhibits oral squamous cell carcinoma metastasis by downregulating MCP-1/CCL2 expression","type":"article-journal","volume":"17"},"uris":["http://www.mendeley.com/documents/?uuid=e0d80d46-b049-3532-bf58-6c1df2cc7779"]}],"mendeley":{"formattedCitation":"(9,11,12,14,15,25,30–32)","plainTextFormattedCitation":"(9,11,12,14,15,25,30–32)","previouslyFormattedCitation":"(9,11,12,14,15,25,30–32)"},"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(9,11,12,14,15,25,30–32)</w:t>
            </w:r>
            <w:r w:rsidRPr="00B5366B">
              <w:rPr>
                <w:rFonts w:ascii="Times New Roman" w:hAnsi="Times New Roman" w:cs="Times New Roman"/>
              </w:rPr>
              <w:fldChar w:fldCharType="end"/>
            </w:r>
            <w:r w:rsidRPr="00B5366B">
              <w:rPr>
                <w:rFonts w:ascii="Times New Roman" w:hAnsi="Times New Roman" w:cs="Times New Roman"/>
              </w:rPr>
              <w:t xml:space="preserve">, Immunofluorescence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{"citationItems":[{"id":"ITEM-1","itemData":{"DOI":"10.3390/CELLS8060555","PMID":"31181618","abstract":"Head and neck squamous cell carcinoma is a highly malignant disease and research is needed to find new therapeutic approaches. Faithful experimental models are required for this purpose. Here, we describe the specific cell culture conditions enabling the efficient establishment of primary cell culture models. Whereas a classical 10% serum-containing medium resulted in the growth of fibroblast-like cells that outcompeted epithelial cells, we found that the use of specific culture conditions enabled the growth of epithelial tumor cells from HPV+ and HPV− head and neck cancer tissue applicable for research. EpCAM and high Thy-1 positivity on the cell surface were mutually exclusive and distinguished epithelial and fibroblast-like subpopulations in all primary cultures examined and thus can be used to monitor stromal contamination and epithelial cell content. Interestingly, cells of an individual patient developed tumor spheroids in suspension without the use of ultra-low attachment plates, whereas all other samples exclusively formed adherent cell layers. Spheroid cells were highly positive for ALDH1A1 and hence displayed a phenotype reminiscent of tumor stem cells. Altogether, we present a system to establish valuable primary cell culture models from head and neck cancer tissue at high efficiency that might be applicable in other tumor entities as well.","author":[{"dropping-particle":"","family":"Oppel","given":"Felix","non-dropping-particle":"","parse-names":false,"suffix":""},{"dropping-particle":"","family":"Shao","given":"Senyao","non-dropping-particle":"","parse-names":false,"suffix":""},{"dropping-particle":"","family":"Schürmann","given":"Matthias","non-dropping-particle":"","parse-names":false,"suffix":""},{"dropping-particle":"","family":"Goon","given":"Peter","non-dropping-particle":"","parse-names":false,"suffix":""},{"dropping-particle":"","family":"Albers","given":"Andreas E.","non-dropping-particle":"","parse-names":false,"suffix":""},{"dropping-particle":"","family":"Sudhoff","given":"Holger","non-dropping-particle":"","parse-names":false,"suffix":""}],"container-title":"Cells","id":"ITEM-1","issue":"6","issued":{"date-parts":[["2019","6","7"]]},"page":"555","publisher":"Multidisciplinary Digital Publishing Institute  (MDPI)","title":"An Effective Primary Head and Neck Squamous Cell Carcinoma In Vitro Model","type":"article-journal","volume":"8"},"uris":["http://www.mendeley.com/documents/?uuid=94ae5ba6-008b-3ff2-9c16-064648ad282f"]},{"id":"ITEM-2","itemData":{"DOI":"10.1186/S13046-019-1277-X","ISSN":"1756-9966","PMID":"31234944","abstract":"Background: Local resident normal fibroblasts (NFs) are the major source of cancer-associated fibroblasts (CAFs), which are distinguishable from NFs by their tumor-supportive properties. However, the mechanism and the effects underlying the transition of NFs to CAFs in oral squamous cell carcinoma (OSCC) remain unclear. Methods: Five pairs of matching primary NFs and CAFs derived from OSCC patients were sent for RNA sequencing. Epiregulin (EREG) expression was analyzed by IHC in fibroblasts from OSCC patients. The role of EREG in the NF-CAF transition and the consequential effects on OSCC progression were examined by upregulation/downregulation of EREG in NFs/CAFs both in vitro and in vivo. Results: Here, we identified epiregulin (EREG) as the most remarkably upregulated gene in CAFs. High EREG expression in CAFs correlated with higher T stage, deeper invasion and inferior worst pattern of invasion (WPOI) in OSCC patients and predicted shorter overall survival. Overexpression of EREG in NFs activated the CAF phenotype. Mechanistically, the JAK2/STAT3 pathway was enhanced by EREG in parallel with increased IL-6 expression, which could be inhibited by the JAK2 inhibitor AG490. Recombinant IL-6 upregulated the JAK2/STAT3/EREG pathway in a feedback loop. Moreover, EREG-induced CAF activation promoted the epithelial-mesenchymal transition (EMT) necessary for migration and invasion, which was dependent on JAK2/STAT3 signaling and IL-6. In vivo, EREG expression in stroma fibroblasts promoted tumor growth with high stromal α-SMA, phospho-JAK2/STAT3, and IL-6 expression and upregulated EMT in HSC3 cells. Conclusions: EREG is essential for the NF-CAF transformation needed to induce EMT of tumor cells in a JAK2-STAT3- and IL-6-dependent manner in OSCC.","author":[{"dropping-particle":"","family":"Wang","given":"Yujia","non-dropping-particle":"","parse-names":false,"suffix":""},{"dropping-particle":"","family":"Jing","given":"Yue","non-dropping-particle":"","parse-names":false,"suffix":""},{"dropping-particle":"","family":"Ding","given":"Liang","non-dropping-particle":"","parse-names":false,"suffix":""},{"dropping-particle":"","family":"Zhang","given":"Xiaoxin","non-dropping-particle":"","parse-names":false,"suffix":""},{"dropping-particle":"","family":"Song","given":"Yuxian","non-dropping-particle":"","parse-names":false,"suffix":""},{"dropping-particle":"","family":"Chen","given":"Sheng","non-dropping-particle":"","parse-names":false,"suffix":""},{"dropping-particle":"","family":"Zhao","given":"Xingxing","non-dropping-particle":"","parse-names":false,"suffix":""},{"dropping-particle":"","family":"Huang","given":"Xiaofeng","non-dropping-particle":"","parse-names":false,"suffix":""},{"dropping-particle":"","family":"Pu","given":"Yumei","non-dropping-particle":"","parse-names":false,"suffix":""},{"dropping-particle":"","family":"Wang","given":"Zhiyong","non-dropping-particle":"","parse-names":false,"suffix":""},{"dropping-particle":"","family":"Ni","given":"Yanhong","non-dropping-particle":"","parse-names":false,"suffix":""},{"dropping-particle":"","family":"Hu","given":"Qingang","non-dropping-particle":"","parse-names":false,"suffix":""}],"container-title":"Journal of experimental &amp; clinical cancer research : CR","id":"ITEM-2","issue":"1","issued":{"date-parts":[["2019","6","24"]]},"publisher":"J Exp Clin Cancer Res","title":"Epiregulin reprograms cancer-associated fibroblasts and facilitates oral squamous cell carcinoma invasion via JAK2-STAT3 pathway","type":"article-journal","volume":"38"},"uris":["http://www.mendeley.com/documents/?uuid=d2d666d4-6c85-31dc-a79b-7c77ce2fad52"]},{"id":"ITEM-3","itemData":{"DOI":"10.1007/s10585-019-09959-0","ISSN":"1573-7276 (Electronic)","PMID":"30847799","abstract":"Cancer-associated fibroblasts (CAFs) are activated fibroblasts in the tumor  microenvironment. They are one of the most prominent cell types in the stroma and produce large amounts of extracellular matrix molecules, chemokines, cytokines and growth factors. Importantly, CAFs promote cancer progression and metastasis by multiple pathways. This, together with their genetic stability, makes them an interesting target for cancer therapy. However, CAF heterogeneity and limited knowledge about the function of the different CAF subpopulations in vivo, are currently major obstacles for identifying specific molecular targets that are of value for cancer treatment. In this review, we discuss recent major findings on CAF development and their metastasis-promoting functions, as well as open questions to be addressed in order to establish successful cancer therapies targeting CAFs.","author":[{"dropping-particle":"","family":"Kwa","given":"Mei Qi","non-dropping-particle":"","parse-names":false,"suffix":""},{"dropping-particle":"","family":"Herum","given":"Kate M","non-dropping-particle":"","parse-names":false,"suffix":""},{"dropping-particle":"","family":"Brakebusch","given":"Cord","non-dropping-particle":"","parse-names":false,"suffix":""}],"container-title":"Clinical &amp; experimental metastasis","id":"ITEM-3","issue":"2","issued":{"date-parts":[["2019","4"]]},"language":"eng","page":"71-86","publisher-place":"Netherlands","title":"Cancer-associated fibroblasts: how do they contribute to metastasis?","type":"article-journal","volume":"36"},"uris":["http://www.mendeley.com/documents/?uuid=f520e8bb-d4d4-417c-be34-adde2871f7f6"]},{"id":"ITEM-4","itemData":{"DOI":"10.1080/20013078.2019.1578525","ISSN":"2001-3078","PMID":"30788085","abstract":"As one of the most abundant constituents of the tumour microenvironment (TME), cancer-associated fibroblasts (CAF) display critical roles during tumour progression and metastasis. Multiple classes of molecules including growth factors, cytokines, proteases and extracellular matrix proteins, are produced by CAF to act as mediators of the stroma-tumour interactions. One of the main channels for this communication is associated with extracellular vesicles (EV), which are secreted particles loaded with protein and genetic information. In this study, we evaluated the effects of EV derived from CAF primary human cell lines (n = 5) on proliferation, survival, migration, and invasion of oral squamous cell carcinoma (OSCC) cells. As controls, EV from human primary-established normal oral fibroblasts (NOF, n = 5) were used. Our in vitro assays showed that CAF-EV significantly induces migration and invasion of OSCC cells and promote a disseminated pattern of HSC-3 cell invasion in the 3D organotypic assay. Furthermore, gene expression analysis of EV-treated cancer cells revealed changes in the pathways associated with tumour metabolism and up-regulation of tumour invasion genes. Our findings suggest a significant role of CAF-EV in promoting the migration and invasion of OSCC cells, which are related to the activation of cancer-related pathways.","author":[{"dropping-particle":"","family":"Dourado","given":"Mauricio Rocha","non-dropping-particle":"","parse-names":false,"suffix":""},{"dropping-particle":"","family":"Korvala","given":"Johanna","non-dropping-particle":"","parse-names":false,"suffix":""},{"dropping-particle":"","family":"Åström","given":"Pirjo","non-dropping-particle":"","parse-names":false,"suffix":""},{"dropping-particle":"","family":"Oliveira","given":"Carine Ervolino","non-dropping-particle":"De","parse-names":false,"suffix":""},{"dropping-particle":"","family":"Cervigne","given":"Nilva K.","non-dropping-particle":"","parse-names":false,"suffix":""},{"dropping-particle":"","family":"Mofatto","given":"Luciana Souto","non-dropping-particle":"","parse-names":false,"suffix":""},{"dropping-particle":"","family":"Campanella Bastos","given":"Debora","non-dropping-particle":"","parse-names":false,"suffix":""},{"dropping-particle":"","family":"Pereira Messetti","given":"Ana Camila","non-dropping-particle":"","parse-names":false,"suffix":""},{"dropping-particle":"","family":"Graner","given":"Edgard","non-dropping-particle":"","parse-names":false,"suffix":""},{"dropping-particle":"","family":"Paes Leme","given":"Adriana Franco","non-dropping-particle":"","parse-names":false,"suffix":""},{"dropping-particle":"","family":"Coletta","given":"Ricardo D.","non-dropping-particle":"","parse-names":false,"suffix":""},{"dropping-particle":"","family":"Salo","given":"Tuula","non-dropping-particle":"","parse-names":false,"suffix":""}],"container-title":"Journal of extracellular vesicles","id":"ITEM-4","issue":"1","issued":{"date-parts":[["2019","1","1"]]},"publisher":"J Extracell Vesicles","title":"Extracellular vesicles derived from cancer-associated fibroblasts induce the migration and invasion of oral squamous cell carcinoma","type":"article-journal","volume":"8"},"uris":["http://www.mendeley.com/documents/?uuid=314142f3-03b0-3bf1-8c51-844f8e991056"]},{"id":"ITEM-5","itemData":{"DOI":"10.1016/J.ORALONCOLOGY.2018.11.002","ISSN":"1879-0593","PMID":"30616781","abstract":"Objectives: Crosstalk between cancer cells and carcinoma-associated fibroblasts (CAFs) is known to be involved in various aspects of tumor biology, including during invasion. Using oral squamous cell carcinoma (OSCC) cells as a model, we examined whether and how CAFs respond to inflammatory signals to influence cancer cell migration and invasion. Materials and methods: Chemokine signatures within the human HNSCC datasets from The Cancer Genome Atlas (TCGA) were analyzed together with tissue assessment using immunohistochemical staining (IHC) and real-time PCR. A co-culture system was used to identify reciprocal effects exerted by CAFs and cancer cells upon one another. Recombinant CXCL1, CXCL1 neutralizing antibodies, and CXCR2 antagonist were used to confirm CXCL1/CXCR2 axis-mediated cell behaviors. Results: Analysis of the TCGA dataset revealed that CXCL1 is associated with poor survival, and IHC demonstrated CXCL1 is highly expressed in OSCC stromal cells. Moreover, real-time PCR showed that in addition to CXCL1, IL-1β and CXCR2 are also highly expressed in OSCC and IL-1β mRNA levels positively correlate with CXCL1 expression. Furthermore, CAFs co-cultured with SAS, a poorly differentiated OSCC cell line, or stimulated with IL-1β exhibit increased CXCL1 secretion in an NF-κB-dependent manner. Treatment of SAS cells with CAF-conditioned medium or CXCL1 increased their invasion and migration capabilities, indicating a reciprocal activation between CAFs and cancer cells. Moreover, CXCL-1 upregulated matrix metalloprotease-1 (MMP-1) expression and activity in CAFs. Conclusion: The induction of IL-1β following CXCL1 stimulation of CAFs mediates cancer cell invasion, and there is a reciprocal dependency between CAFs and cancer cells in the OSCC microenvironment.","author":[{"dropping-particle":"","family":"Wei","given":"Ling Ying","non-dropping-particle":"","parse-names":false,"suffix":""},{"dropping-particle":"","family":"Lee","given":"Jang Jaer","non-dropping-particle":"","parse-names":false,"suffix":""},{"dropping-particle":"","family":"Yeh","given":"Chiou Yueh","non-dropping-particle":"","parse-names":false,"suffix":""},{"dropping-particle":"","family":"Yang","given":"Chia Ju","non-dropping-particle":"","parse-names":false,"suffix":""},{"dropping-particle":"","family":"Kok","given":"Sang Heng","non-dropping-particle":"","parse-names":false,"suffix":""},{"dropping-particle":"","family":"Ko","given":"Jenq Yuh","non-dropping-particle":"","parse-names":false,"suffix":""},{"dropping-particle":"","family":"Tsai","given":"Feng Chiao","non-dropping-particle":"","parse-names":false,"suffix":""},{"dropping-particle":"","family":"Chia","given":"Jean San","non-dropping-particle":"","parse-names":false,"suffix":""}],"container-title":"Oral oncology","id":"ITEM-5","issued":{"date-parts":[["2019","1","1"]]},"page":"115-123","publisher":"Oral Oncol","title":"Reciprocal activation of cancer-associated fibroblasts and oral squamous carcinoma cells through CXCL1","type":"article-journal","volume":"88"},"uris":["http://www.mendeley.com/documents/?uuid=da266724-187c-348f-b093-5f96c76860fc"]},{"id":"ITEM-6","itemData":{"DOI":"10.1016/j.yexcr.2018.04.029","ISSN":"1090-2422 (Electronic)","PMID":"29719198","abstract":"Podoplanin is upregulated in the invasive front of oral squamous cell carcinoma  (OSCC). Carcinoma-associated fibroblasts (CAFs) may mediate podoplanin expression. However, the role of podoplanin in OSCC cell and fibroblast interaction remains elusive. In the present study, we found that positive podoplanin expression in OSCC cells correlated with smooth muscle actin (α-SMA) expression in CAFs. Using CAFs and normal mucosal fibroblasts (NFs), we established indirect and direct co-culture systems mimicking the structure of OSCC. Podoplanin-overexpressing OSCC cells promoted NF activation; in direct co-culture, but not in indirect co-culture, podoplanin-overexpressing OSCC cells increased fibroblast invasion via matrix metalloproteinase 2 (MMP-2), MMP-14, and αv/β6 integrin receptor (ITGA5/ITGB6) signaling. CAFs also induced podoplanin expression through the transforming growth factor-β1 (TGF-β1)/Smad pathway. TGF-β1 increased the podoplanin-dependent activation of epidermal growth factor receptor (EGFR), AKT, and extracellular signal-regulated kinase (ERK) signaling. Additionally, CAFs promoted OSCC cell invasion by upregulating MMP-2 and MMP-14 expression in both indirect and direct co-culture. Taken together, our findings indicate that podoplanin regulates the interaction between OSCC cells and CAFs via the mutual paracrine effects of TGF-β1.","author":[{"dropping-particle":"","family":"Li","given":"Yao-Yin","non-dropping-particle":"","parse-names":false,"suffix":""},{"dropping-particle":"","family":"Zhou","given":"Chuan-Xiang","non-dropping-particle":"","parse-names":false,"suffix":""},{"dropping-particle":"","family":"Gao","given":"Yan","non-dropping-particle":"","parse-names":false,"suffix":""}],"container-title":"Experimental cell research","id":"ITEM-6","issue":"1","issued":{"date-parts":[["2018","8"]]},"language":"eng","page":"43-53","publisher-place":"United States","title":"Interaction between oral squamous cell carcinoma cells and fibroblasts through  TGF-β1 mediated by podoplanin.","type":"article-journal","volume":"369"},"uris":["http://www.mendeley.com/documents/?uuid=fca54c82-53dd-4b84-983e-d44c87a8eb82"]},{"id":"ITEM-7","itemData":{"DOI":"10.7150/thno.22182","ISSN":"1838-7640 (Electronic)","PMID":"29463991","abstract":"Osteopontin (OPN), a chemokine-like protein, plays a crucial role in the  proliferation and metastasis of various cancers. However, how tumor stroma modulates the expression of neoplastic OPN and the multifaceted roles of OPN in head and neck cancer (HNC) are unclear. In this study, we tried to investigate the bridging role of OPN between tumor stroma and cancer cells. Methods: Immunohistochemical staining and quantitative real-time PCR were used to detect OPN expression in HNC tissues, and the correlations between OPN expression and clinicopathologic features were then analyzed. We used a co-culture assay to study the modulatory role of IL-6 on OPN expression and immunoprecipitation analysis was used to determine the endogenous interaction between OPN and integrin αvβ3. Furthermore, a xenograft assay was carried out to confirm the tumor-promoting role and the potential therapeutic value of OPN in HNC. Results: We found that OPN was significantly up-regulated in HNCs, and the elevated OPN was correlated with poor prognosis. Moreover, we identified IL-6 secreted by cancer-associated fibroblasts (CAFs) as the major upstream molecule that triggers the induction of neoplastic OPN. As such, during the interaction of fibroblasts and cancer cells, the increased neoplastic OPN induced by stromal IL-6 accelerated the growth, migration and invasion of cancer cells. More importantly, we also showed that soluble OPN could promote HNC progression via the integrin αvβ3-NF-kappa B pathway, and the combination of OPN and IL-6 had a better prognostic and diagnostic performance in HNC than either molecule alone. Conclusion: Our study identified a novel modulatory role for OPN in HNC progression and further demonstrated that the combination of OPN and IL-6 might be a promising prognostic and diagnostic indicator as well as a potential cancer therapeutic target.","author":[{"dropping-particle":"","family":"Qin","given":"Xing","non-dropping-particle":"","parse-names":false,"suffix":""},{"dropping-particle":"","family":"Yan","given":"Ming","non-dropping-particle":"","parse-names":false,"suffix":""},{"dropping-particle":"","family":"Wang","given":"Xu","non-dropping-particle":"","parse-names":false,"suffix":""},{"dropping-particle":"","family":"Xu","given":"Qin","non-dropping-particle":"","parse-names":false,"suffix":""},{"dropping-particle":"","family":"Wang","given":"Xiaoning","non-dropping-particle":"","parse-names":false,"suffix":""},{"dropping-particle":"","family":"Zhu","given":"Xueqin","non-dropping-particle":"","parse-names":false,"suffix":""},{"dropping-particle":"","family":"Shi","given":"Jianbo","non-dropping-particle":"","parse-names":false,"suffix":""},{"dropping-particle":"","family":"Li","given":"Zhihui","non-dropping-particle":"","parse-names":false,"suffix":""},{"dropping-particle":"","family":"Zhang","given":"Jianjun","non-dropping-particle":"","parse-names":false,"suffix":""},{"dropping-particle":"","family":"Chen","given":"Wantao","non-dropping-particle":"","parse-names":false,"suffix":""}],"container-title":"Theranostics","id":"ITEM-7","issue":"4","issued":{"date-parts":[["2018"]]},"language":"eng","page":"921-940","title":"Cancer-associated Fibroblast-derived IL-6 Promotes Head and Neck Cancer Progression  via the Osteopontin-NF-kappa B Signaling Pathway.","type":"article-journal","volume":"8"},"uris":["http://www.mendeley.com/documents/?uuid=32d0ee9c-0e24-401f-9024-470b4f842351"]},{"id":"ITEM-8","itemData":{"DOI":"10.1002/HED.23312","ISSN":"1097-0347","PMID":"23728942","abstract":"Background. Head and neck squamous cell carcinoma (HNSCC) has had little improvement in mortality rates in decades. A clearer understanding of the HNSCC tumor microenvironment will aid in finding more effective targeted therapies for this disease. Tumor-associated fibroblasts (TAFs) are the largest stromal cellular components of the tumor microenvironment in HNSCC. Methods. We isolated TAFs from clinical HNSCC cases and propagated in vitro. The effects of TAF-secreted paracrine factors on in vitro HNSCC migration, invasion, and proliferation was assessed. The effect of TAFs on HNSCC growth and metastases was determined in an orthotopic floor-of-the-mouth tumor model. Results. TAF-conditioned media increased HNSCC cell migration, invasion, and proliferation. TAFs increased HNSCC tumor growth and metastases in vivo. Conclusion. TAFs play a major role in increasing tumor growth and metastasis in HNSCC. Targeting the tumor stroma may be important to reduce the rate of HNSCC metastasis. © 2013 Wiley Periodicals, Inc.","author":[{"dropping-particle":"","family":"Wheeler","given":"Sarah Elizabeth","non-dropping-particle":"","parse-names":false,"suffix":""},{"dropping-particle":"","family":"Shi","given":"Huifang","non-dropping-particle":"","parse-names":false,"suffix":""},{"dropping-particle":"","family":"Lin","given":"Fangchen","non-dropping-particle":"","parse-names":false,"suffix":""},{"dropping-particle":"","family":"Dasari","given":"Sumana","non-dropping-particle":"","parse-names":false,"suffix":""},{"dropping-particle":"","family":"Bednash","given":"Joseph","non-dropping-particle":"","parse-names":false,"suffix":""},{"dropping-particle":"","family":"Thorne","given":"Stephen","non-dropping-particle":"","parse-names":false,"suffix":""},{"dropping-particle":"","family":"Watkins","given":"Simon","non-dropping-particle":"","parse-names":false,"suffix":""},{"dropping-particle":"","family":"Joshi","given":"Radhika","non-dropping-particle":"","parse-names":false,"suffix":""},{"dropping-particle":"","family":"Thomas","given":"Sufi Mary","non-dropping-particle":"","parse-names":false,"suffix":""}],"container-title":"Head &amp; neck","id":"ITEM-8","issue":"3","issued":{"date-parts":[["2014","3"]]},"page":"385-392","publisher":"Head Neck","title":"Enhancement of head and neck squamous cell carcinoma proliferation, invasion, and metastasis by tumor-associated fibroblasts in preclinical models","type":"article-journal","volume":"36"},"uris":["http://www.mendeley.com/documents/?uuid=c71b8cc2-ef26-325c-83a5-f711236107a9"]},{"id":"ITEM-9","itemData":{"DOI":"10.3390/cancers13040654","ISSN":"2072-6694 (Print)","PMID":"33562096","abstract":"Background: The critical effect of the tumor microenvironment on cancer progression  is well recognized. Recent research suggests that the cancer-promoting properties of the tumor stroma may be attributed to fibroblasts. However, the effect of cancer-associated fibroblast (CAF) on the progression of head and neck squamous cell carcinoma (HNSCC) is not well known. Methods: From the immunohistochemical analysis of head and neck squamous cell carcinoma (HNSCC) tissues, we divided CAF into two groups depending on the presence or absence of a well-demarcated boundary between epithelial cancer cells and the surrounding extracellular matrix (ECM). Primary culture of CAF was performed, followed by co-transplantation with HNSCC cells into mice oral mucosa, and the tumorigenesis was compared. The mRNA expression patterns between these two CAF groups were compared using DNA microarray analysis. Results: CAFs from cancer tissues that showed no demarcation between ECM and epithelial cancer cells (CAF-Promote) tended to stimulate Matrigel invasion of HNSCC cells. Conversely, CAFs from cancer tissues that showed a boundary with epithelial cancer cells (CAF-Delay) caused no remarkable increase in Matrigel invasion. Compared with CAF-P, CAF-D is less effective in promoting FaDu tumorigenicity in the mouse model. In DNA microarray analysis, COL3A1 and COL6A6 showed particularly high expression in the CAF-D group. Conclusions: These cancer stroma-derived collagen proteins might delay the HNSCC progression. These findings are expected to provide vital information for predicting HNSCC prognosis and developing drug targets in the future.","author":[{"dropping-particle":"","family":"Kang","given":"Soo Hyun","non-dropping-particle":"","parse-names":false,"suffix":""},{"dropping-particle":"","family":"Oh","given":"Su Young","non-dropping-particle":"","parse-names":false,"suffix":""},{"dropping-particle":"","family":"Lee","given":"Heon-Jin","non-dropping-particle":"","parse-names":false,"suffix":""},{"dropping-particle":"","family":"Kwon","given":"Tae-Geon","non-dropping-particle":"","parse-names":false,"suffix":""},{"dropping-particle":"","family":"Kim","given":"Jin-Wook","non-dropping-particle":"","parse-names":false,"suffix":""},{"dropping-particle":"","family":"Lee","given":"Sung-Tak","non-dropping-particle":"","parse-names":false,"suffix":""},{"dropping-particle":"","family":"Choi","given":"So-Young","non-dropping-particle":"","parse-names":false,"suffix":""},{"dropping-particle":"","family":"Hong","given":"Su-Hyung","non-dropping-particle":"","parse-names":false,"suffix":""}],"container-title":"Cancers","id":"ITEM-9","issue":"4","issued":{"date-parts":[["2021","2"]]},"language":"eng","title":"Cancer-Associated Fibroblast Subgroups Showing Differential Promoting Effect on  HNSCC Progression.","type":"article-journal","volume":"13"},"uris":["http://www.mendeley.com/documents/?uuid=e0f1bf8e-2039-4ccf-aad7-c9148ca222cf"]},{"id":"ITEM-10","itemData":{"DOI":"10.1007/S10735-020-09913-5","ISSN":"1567-2387","PMID":"33000351","abstract":"The purpose of this study was to evaluate the expression of Hedgehog (HH) signaling molecules (SHH and GLI-1) by cancer-associated fibroblasts (CAF) in oral squamous cell carcinoma (OSCC). Immunohistochemistry was used to detect molecular HH signaling and CAF-related protein expression, including α-SMA and S100A4, in 70 samples of human OSCC. The colocalization of α-SMA and S100A4 with SHH was also evaluated by double-staining. In vitro study was performed using primary normal oral fibroblast (NOF) and CAF through immunofluorescence and Western Blot for CAF-proteins, SHH, and GLI-1. Forty-five cases (64.28%) were positive for α-SMA exclusively in tumor stroma, and S100A4 was identified in the cytoplasm of CAFs in 94.28% (n = 66) of the cases. With respect to stromal cells, 64 (91.43%) OSCC cases were positive for SHH, and 31 were positive for GLI-1 (44.29%); positive correlations were found between SHH and α-SMA (p &lt; 0.0001, φ = 0.51), as well as between SHH and S100A4 (p = 0.087, φ = 0.94). Protein expression of SHH and GLI-1 was observed in primary CAFs and NOFs. Although SHH was found to be localized in the cellular cytoplasm of both cell types, GLI-1 was present only in the nuclei of CAF. Our results indicate that CAFs are not only potential sources of HH ligands in tumor stroma, but may also respond to HH signaling through nuclear GLI-1 activation. We further observed that elevated SHH expression by OSCC cells was associated with higher CAF density, reinforcing the chemoattractant role played by these molecules.","author":[{"dropping-particle":"","family":"Guimaraes","given":"Vanessa Sousa Nazare","non-dropping-particle":"","parse-names":false,"suffix":""},{"dropping-particle":"","family":"Vidal","given":"Manuela Torres Andion","non-dropping-particle":"","parse-names":false,"suffix":""},{"dropping-particle":"","family":"Faro Valverde","given":"Ludmila","non-dropping-particle":"de","parse-names":false,"suffix":""},{"dropping-particle":"","family":"Oliveira","given":"Marbele Guimarães","non-dropping-particle":"de","parse-names":false,"suffix":""},{"dropping-particle":"","family":"Oliveira Siquara da Rocha","given":"Leonardo","non-dropping-particle":"de","parse-names":false,"suffix":""},{"dropping-particle":"","family":"Coelho","given":"Paulo Lucas Cerqueira","non-dropping-particle":"","parse-names":false,"suffix":""},{"dropping-particle":"","family":"Soares","given":"Fernando Augusto","non-dropping-particle":"","parse-names":false,"suffix":""},{"dropping-particle":"","family":"Freitas Souza","given":"Bruno Solano","non-dropping-particle":"de","parse-names":false,"suffix":""},{"dropping-particle":"","family":"Bezerra","given":"Daniel Pereira","non-dropping-particle":"","parse-names":false,"suffix":""},{"dropping-particle":"","family":"Coletta","given":"Ricardo D.","non-dropping-particle":"","parse-names":false,"suffix":""},{"dropping-particle":"","family":"Pereira","given":"Thiago Almeida","non-dropping-particle":"","parse-names":false,"suffix":""},{"dropping-particle":"","family":"Santos","given":"Jean Nunes","non-dropping-particle":"dos","parse-names":false,"suffix":""},{"dropping-particle":"","family":"Gurgel Rocha","given":"Clarissa Araújo","non-dropping-particle":"","parse-names":false,"suffix":""}],"container-title":"Journal of molecular histology","id":"ITEM-10","issue":"6","issued":{"date-parts":[["2020","12"]]},"page":"675-684","publisher":"J Mol Histol","title":"Hedgehog pathway activation in oral squamous cell carcinoma: cancer-associated fibroblasts exhibit nuclear GLI-1 localization","type":"article-journal","volume":"51"},"uris":["http://www.mendeley.com/documents/?uuid=cd485c28-06c4-4b56-876e-c5345c617848"]},{"id":"ITEM-11","itemData":{"DOI":"10.1111/ODI.13513","ISSN":"1601-0825","PMID":"32593227","abstract":"Background: Cancer stem cells are responsible for tumour progression and chemoresistance. Fibroblasts surrounding a tumour also promote progression and fibroblast “activation” is an independent prognostic marker in oral cancer. Cancer stem cells may therefore promote tumourigenesis through communication with stromal fibroblasts. Methods: Cancer stem cells were isolated from oral cancer cell lines by adherence to fibronectin or cisplatin resistance. Fibroblasts were exposed to conditioned medium from these cells, and the activation markers, alpha smooth muscle actin and interleukin-6, were assessed using qPCR and immunofluorescence. Stem cell markers and smooth muscle actin were examined in oral cancer tissue using immunohistochemistry. Results: Adherent and chemoresistant cells expressed increased levels of stem cell markers CD24, CD44 and CD29 compared with unsorted cells. Adherent cells exhibited lower growth rate, higher colony forming efficiency and increased cisplatin resistance than unsorted cells. Smooth muscle actin and Interleukin-6 expression were increased in fibroblasts exposed to conditioned medium. In oral cancer tissue, there was a positive correlation between expression of αSMA and stem cell markers. Conclusions: Adherence to fibronectin and chemoresistance isolates stem-like cells that can activate fibroblasts, which together with a correlation between markers of both in vivo, provides a mechanism by which such cells drive tumourigenesis.","author":[{"dropping-particle":"","family":"Al-Magsoosi","given":"Mohanad J.N.","non-dropping-particle":"","parse-names":false,"suffix":""},{"dropping-particle":"","family":"Lambert","given":"Daniel W.","non-dropping-particle":"","parse-names":false,"suffix":""},{"dropping-particle":"","family":"Ali Khurram","given":"Syed","non-dropping-particle":"","parse-names":false,"suffix":""},{"dropping-particle":"","family":"Whawell","given":"Simon A.","non-dropping-particle":"","parse-names":false,"suffix":""}],"container-title":"Oral diseases","id":"ITEM-11","issue":"6","issued":{"date-parts":[["2021","9"]]},"page":"1383-1393","publisher":"Oral Dis","title":"Oral cancer stem cells drive tumourigenesis through activation of stromal fibroblasts","type":"article-journal","volume":"27"},"uris":["http://www.mendeley.com/documents/?uuid=ec0dbe7d-0f9b-41bf-9116-27f49ea0eaa1"]}],"mendeley":{"formattedCitation":"(11,14,16–18,23,24,31,33–35)","plainTextFormattedCitation":"(11,14,16–18,23,24,31,33–35)","previouslyFormattedCitation":"(11,14,16–18,23,24,31,33–35)"},"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(11,14,16–18,23,24,31,33–35)</w:t>
            </w:r>
            <w:r w:rsidRPr="00B5366B">
              <w:rPr>
                <w:rFonts w:ascii="Times New Roman" w:hAnsi="Times New Roman" w:cs="Times New Roman"/>
              </w:rPr>
              <w:fldChar w:fldCharType="end"/>
            </w:r>
            <w:r w:rsidRPr="00B5366B">
              <w:rPr>
                <w:rFonts w:ascii="Times New Roman" w:hAnsi="Times New Roman" w:cs="Times New Roman"/>
              </w:rPr>
              <w:t xml:space="preserve">, </w:t>
            </w:r>
            <w:proofErr w:type="spellStart"/>
            <w:r w:rsidRPr="00B5366B">
              <w:rPr>
                <w:rFonts w:ascii="Times New Roman" w:hAnsi="Times New Roman" w:cs="Times New Roman"/>
              </w:rPr>
              <w:t>qRT</w:t>
            </w:r>
            <w:proofErr w:type="spellEnd"/>
            <w:r w:rsidRPr="00B5366B">
              <w:rPr>
                <w:rFonts w:ascii="Times New Roman" w:hAnsi="Times New Roman" w:cs="Times New Roman"/>
              </w:rPr>
              <w:t xml:space="preserve">-PCR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{"citationItems":[{"id":"ITEM-1","itemData":{"DOI":"10.3390/CELLS8060555","PMID":"31181618","abstract":"Head and neck squamous cell carcinoma is a highly malignant disease and research is needed to find new therapeutic approaches. Faithful experimental models are required for this purpose. Here, we describe the specific cell culture conditions enabling the efficient establishment of primary cell culture models. Whereas a classical 10% serum-containing medium resulted in the growth of fibroblast-like cells that outcompeted epithelial cells, we found that the use of specific culture conditions enabled the growth of epithelial tumor cells from HPV+ and HPV− head and neck cancer tissue applicable for research. EpCAM and high Thy-1 positivity on the cell surface were mutually exclusive and distinguished epithelial and fibroblast-like subpopulations in all primary cultures examined and thus can be used to monitor stromal contamination and epithelial cell content. Interestingly, cells of an individual patient developed tumor spheroids in suspension without the use of ultra-low attachment plates, whereas all other samples exclusively formed adherent cell layers. Spheroid cells were highly positive for ALDH1A1 and hence displayed a phenotype reminiscent of tumor stem cells. Altogether, we present a system to establish valuable primary cell culture models from head and neck cancer tissue at high efficiency that might be applicable in other tumor entities as well.","author":[{"dropping-particle":"","family":"Oppel","given":"Felix","non-dropping-particle":"","parse-names":false,"suffix":""},{"dropping-particle":"","family":"Shao","given":"Senyao","non-dropping-particle":"","parse-names":false,"suffix":""},{"dropping-particle":"","family":"Schürmann","given":"Matthias","non-dropping-particle":"","parse-names":false,"suffix":""},{"dropping-particle":"","family":"Goon","given":"Peter","non-dropping-particle":"","parse-names":false,"suffix":""},{"dropping-particle":"","family":"Albers","given":"Andreas E.","non-dropping-particle":"","parse-names":false,"suffix":""},{"dropping-particle":"","family":"Sudhoff","given":"Holger","non-dropping-particle":"","parse-names":false,"suffix":""}],"container-title":"Cells","id":"ITEM-1","issue":"6","issued":{"date-parts":[["2019","6","7"]]},"page":"555","publisher":"Multidisciplinary Digital Publishing Institute  (MDPI)","title":"An Effective Primary Head and Neck Squamous Cell Carcinoma In Vitro Model","type":"article-journal","volume":"8"},"uris":["http://www.mendeley.com/documents/?uuid=94ae5ba6-008b-3ff2-9c16-064648ad282f"]},{"id":"ITEM-2","itemData":{"DOI":"10.3390/cancers11030388","ISSN":"2072-6694 (Print)","PMID":"30893927","abstract":"Cancer-associated fibroblast (CAF)-specific proteins serve as both prognostic  biomarkers and targets for anticancer drugs. In this study, we investigated the role of NGFI-A-binding protein (NAB)2 derived from CAFs in the progression of head and neck squamous cell carcinoma (HNSCC). Patient-derived HNSCC and paired metastatic lymph node tissues were examined for NAB2 expression by immunohistochemistry. Primary CAF cultures were established from HNSCC patient tissue, with paired non-tumor fibroblasts (NTFs) serving as a control. CAF or NTF was used to evaluate the effect of NAB2 on HNSCC progression using FaDu cell spheroids and an in vivo mouse xenograft model. NAB2 was detected in interstitial CAFs in primary and metastatic lymph node tissues of HNSCC patients. NAB2 mRNA and protein levels were higher in CAFs as compared to paired NTFs. Conditioned medium (CM) of NAB2-overexpressing CAFs increased the invasion of FaDu spheroids in the Matrigel invasion assay as compared to CM of NTF. Co-injection of NAB2-overexpressing CAFs with FaDu spheroids into mice enhanced the growth of tumors. These data suggest that NAB2-overexpressing CAFs promotes HNSCC progression and is a potential therapeutic target for preventing HNSCC metastasis.","author":[{"dropping-particle":"","family":"Choi","given":"So-Young","non-dropping-particle":"","parse-names":false,"suffix":""},{"dropping-particle":"","family":"Oh","given":"Su Young","non-dropping-particle":"","parse-names":false,"suffix":""},{"dropping-particle":"","family":"Kang","given":"Soo Hyun","non-dropping-particle":"","parse-names":false,"suffix":""},{"dropping-particle":"","family":"Kang","given":"Sung-Min","non-dropping-particle":"","parse-names":false,"suffix":""},{"dropping-particle":"","family":"Kim","given":"Jinkyung","non-dropping-particle":"","parse-names":false,"suffix":""},{"dropping-particle":"","family":"Lee","given":"Heon-Jin","non-dropping-particle":"","parse-names":false,"suffix":""},{"dropping-particle":"","family":"Kwon","given":"Tae-Geon","non-dropping-particle":"","parse-names":false,"suffix":""},{"dropping-particle":"","family":"Kim","given":"Jin-Wook","non-dropping-particle":"","parse-names":false,"suffix":""},{"dropping-particle":"","family":"Hong","given":"Su-Hyung","non-dropping-particle":"","parse-names":false,"suffix":""}],"container-title":"Cancers","id":"ITEM-2","issue":"3","issued":{"date-parts":[["2019","3"]]},"language":"eng","title":"NAB 2-Expressing Cancer-Associated Fibroblast Promotes HNSCC Progression.","type":"article-journal","volume":"11"},"uris":["http://www.mendeley.com/documents/?uuid=1827c8e1-25fa-4fc7-b794-f5030602c968"]},{"id":"ITEM-3","itemData":{"DOI":"10.1080/20013078.2019.1578525","ISSN":"2001-3078","PMID":"30788085","abstract":"As one of the most abundant constituents of the tumour microenvironment (TME), cancer-associated fibroblasts (CAF) display critical roles during tumour progression and metastasis. Multiple classes of molecules including growth factors, cytokines, proteases and extracellular matrix proteins, are produced by CAF to act as mediators of the stroma-tumour interactions. One of the main channels for this communication is associated with extracellular vesicles (EV), which are secreted particles loaded with protein and genetic information. In this study, we evaluated the effects of EV derived from CAF primary human cell lines (n = 5) on proliferation, survival, migration, and invasion of oral squamous cell carcinoma (OSCC) cells. As controls, EV from human primary-established normal oral fibroblasts (NOF, n = 5) were used. Our in vitro assays showed that CAF-EV significantly induces migration and invasion of OSCC cells and promote a disseminated pattern of HSC-3 cell invasion in the 3D organotypic assay. Furthermore, gene expression analysis of EV-treated cancer cells revealed changes in the pathways associated with tumour metabolism and up-regulation of tumour invasion genes. Our findings suggest a significant role of CAF-EV in promoting the migration and invasion of OSCC cells, which are related to the activation of cancer-related pathways.","author":[{"dropping-particle":"","family":"Dourado","given":"Mauricio Rocha","non-dropping-particle":"","parse-names":false,"suffix":""},{"dropping-particle":"","family":"Korvala","given":"Johanna","non-dropping-particle":"","parse-names":false,"suffix":""},{"dropping-particle":"","family":"Åström","given":"Pirjo","non-dropping-particle":"","parse-names":false,"suffix":""},{"dropping-particle":"","family":"Oliveira","given":"Carine Ervolino","non-dropping-particle":"De","parse-names":false,"suffix":""},{"dropping-particle":"","family":"Cervigne","given":"Nilva K.","non-dropping-particle":"","parse-names":false,"suffix":""},{"dropping-particle":"","family":"Mofatto","given":"Luciana Souto","non-dropping-particle":"","parse-names":false,"suffix":""},{"dropping-particle":"","family":"Campanella Bastos","given":"Debora","non-dropping-particle":"","parse-names":false,"suffix":""},{"dropping-particle":"","family":"Pereira Messetti","given":"Ana Camila","non-dropping-particle":"","parse-names":false,"suffix":""},{"dropping-particle":"","family":"Graner","given":"Edgard","non-dropping-particle":"","parse-names":false,"suffix":""},{"dropping-particle":"","family":"Paes Leme","given":"Adriana Franco","non-dropping-particle":"","parse-names":false,"suffix":""},{"dropping-particle":"","family":"Coletta","given":"Ricardo D.","non-dropping-particle":"","parse-names":false,"suffix":""},{"dropping-particle":"","family":"Salo","given":"Tuula","non-dropping-particle":"","parse-names":false,"suffix":""}],"container-title":"Journal of extracellular vesicles","id":"ITEM-3","issue":"1","issued":{"date-parts":[["2019","1","1"]]},"publisher":"J Extracell Vesicles","title":"Extracellular vesicles derived from cancer-associated fibroblasts induce the migration and invasion of oral squamous cell carcinoma","type":"article-journal","volume":"8"},"uris":["http://www.mendeley.com/documents/?uuid=314142f3-03b0-3bf1-8c51-844f8e991056"]},{"id":"ITEM-4","itemData":{"DOI":"10.1016/j.yexcr.2018.04.029","ISSN":"1090-2422 (Electronic)","PMID":"29719198","abstract":"Podoplanin is upregulated in the invasive front of oral squamous cell carcinoma  (OSCC). Carcinoma-associated fibroblasts (CAFs) may mediate podoplanin expression. However, the role of podoplanin in OSCC cell and fibroblast interaction remains elusive. In the present study, we found that positive podoplanin expression in OSCC cells correlated with smooth muscle actin (α-SMA) expression in CAFs. Using CAFs and normal mucosal fibroblasts (NFs), we established indirect and direct co-culture systems mimicking the structure of OSCC. Podoplanin-overexpressing OSCC cells promoted NF activation; in direct co-culture, but not in indirect co-culture, podoplanin-overexpressing OSCC cells increased fibroblast invasion via matrix metalloproteinase 2 (MMP-2), MMP-14, and αv/β6 integrin receptor (ITGA5/ITGB6) signaling. CAFs also induced podoplanin expression through the transforming growth factor-β1 (TGF-β1)/Smad pathway. TGF-β1 increased the podoplanin-dependent activation of epidermal growth factor receptor (EGFR), AKT, and extracellular signal-regulated kinase (ERK) signaling. Additionally, CAFs promoted OSCC cell invasion by upregulating MMP-2 and MMP-14 expression in both indirect and direct co-culture. Taken together, our findings indicate that podoplanin regulates the interaction between OSCC cells and CAFs via the mutual paracrine effects of TGF-β1.","author":[{"dropping-particle":"","family":"Li","given":"Yao-Yin","non-dropping-particle":"","parse-names":false,"suffix":""},{"dropping-particle":"","family":"Zhou","given":"Chuan-Xiang","non-dropping-particle":"","parse-names":false,"suffix":""},{"dropping-particle":"","family":"Gao","given":"Yan","non-dropping-particle":"","parse-names":false,"suffix":""}],"container-title":"Experimental cell research","id":"ITEM-4","issue":"1","issued":{"date-parts":[["2018","8"]]},"language":"eng","page":"43-53","publisher-place":"United States","title":"Interaction between oral squamous cell carcinoma cells and fibroblasts through  TGF-β1 mediated by podoplanin.","type":"article-journal","volume":"369"},"uris":["http://www.mendeley.com/documents/?uuid=fca54c82-53dd-4b84-983e-d44c87a8eb82"]},{"id":"ITEM-5","itemData":{"DOI":"10.1111/JOP.12493","ISSN":"1600-0714","PMID":"27699902","abstract":"Background: Cancer-associated fibroblasts (CAFs) were shown to be important for tumour progression in head and neck squamous cell carcinomas (HNSCCs). Their heterogeneity and lack of specific markers is increasingly recognized. Integrin α11 was recently shown to be expressed by CAFs and might serve as a specific CAF marker. Aim: To investigate integrin α11 expression and its correlation with the expression of a well-known marker of CAF, alpha smooth muscle actin (α-SMA), in HNSCC. Methods: Fresh frozen (FF) and formalin-fixed paraffin-embedded (FFPE) samples from healthy volunteers (n = 24), oral lichen planus (OLP) (n = 32) and HNSCC (n = 106) were collected together with clinical data after ethical approval. Immunohistochemistry to detect integrin α11 and α-SMA was performed on FF and FFPE samples. qPCR for integrin α11 (ITGA11) and α-SMA (ACTA2) was performed on FF samples. Data were analysed using chi-square test and Kaplan–Meier survival analysis. Results: Significantly higher levels of integrin α11 and α-SMA at both protein and mRNA levels were found in HNSCC vs. normal controls and OLP. A strong correlation was found between integrin α11 and α-SMA expression, and double staining showed their colocalization. Both integrin α11 and α-SMA were detected surrounding metastatic islands. Expression of α-SMA at tumour front but not tumour centre correlated with patient survival. Conclusion: Integrin α11 was overexpressed in HNSCC stroma and colocalized with α-SMA. Expression of α-SMA at tumour front but not tumour centre had prognostic value for survival, pinpointing the importance of assessing tumour front when evaluating stromal molecules as prognostic biomarkers.","author":[{"dropping-particle":"","family":"Parajuli","given":"Himalaya","non-dropping-particle":"","parse-names":false,"suffix":""},{"dropping-particle":"","family":"Teh","given":"Muy Teck","non-dropping-particle":"","parse-names":false,"suffix":""},{"dropping-particle":"","family":"Abrahamsen","given":"Siren","non-dropping-particle":"","parse-names":false,"suffix":""},{"dropping-particle":"","family":"Christoffersen","given":"Ingrid","non-dropping-particle":"","parse-names":false,"suffix":""},{"dropping-particle":"","family":"Neppelberg","given":"Evelyn","non-dropping-particle":"","parse-names":false,"suffix":""},{"dropping-particle":"","family":"Lybak","given":"Stein","non-dropping-particle":"","parse-names":false,"suffix":""},{"dropping-particle":"","family":"Osman","given":"Tarig","non-dropping-particle":"","parse-names":false,"suffix":""},{"dropping-particle":"","family":"Johannessen","given":"Anne Chr","non-dropping-particle":"","parse-names":false,"suffix":""},{"dropping-particle":"","family":"Gullberg","given":"Donald","non-dropping-particle":"","parse-names":false,"suffix":""},{"dropping-particle":"","family":"Skarstein","given":"Kathrine","non-dropping-particle":"","parse-names":false,"suffix":""},{"dropping-particle":"","family":"Costea","given":"Daniela Elena","non-dropping-particle":"","parse-names":false,"suffix":""}],"container-title":"Journal of oral pathology &amp; medicine : official publication of the International Association of Oral Pathologists and the American Academy of Oral Pathology","id":"ITEM-5","issue":"4","issued":{"date-parts":[["2017","4","1"]]},"page":"267-275","publisher":"J Oral Pathol Med","title":"Integrin α11 is overexpressed by tumour stroma of head and neck squamous cell carcinoma and correlates positively with alpha smooth muscle actin expression","type":"article-journal","volume":"46"},"uris":["http://www.mendeley.com/documents/?uuid=14ae2b85-21f5-3ef2-b8da-fbf6105189f1"]},{"id":"ITEM-6","itemData":{"DOI":"10.1371/journal.pone.0154645","ISSN":"19326203","PMID":"27128408","abstract":"Carcinoma associated fibroblasts (CAFs) form the main constituents of tumor stroma and play an important role in tumor growth and invasion. The presence of CAFs is a strong predictor of poor prognosis of head and neck squamous cell carcinoma. Despite significant progress in determining the role of CAFs in tumor progression, the mechanisms contributing to their activation remain poorly characterized, in part due to fibroblast heterogeneity and the scarcity of reliable fibroblast surface markers. To search for such markers in oral squamous cell carcinoma (OSCC), we applied a novel approach that uses RNA-sequencing data derived from the cancer genome atlas (TCGA). Specifically, our strategy allowed for an unbiased identification of genes whose expression was closely associated with a set of bona fide stroma-specific transcripts, namely the interstitial collagens COL1A1, COL1A2, and COL3A1. Among the top hits were genes involved in cellular matrix remodeling and tumor invasion and migration, including platelet-derived growth factor receptor beta (PDGFRβ), which was found to be the highest-ranking receptor protein genome-wide. Similar analyses performed on ten additional TCGA cancer datasets revealed that other tumor types shared CAF markers with OSCC, including PDGFRβ, which was found to significantly correlate with the reference collagen expression in ten of the 11 cancer types tested. Subsequent immunostaining of OSCC specimens demonstrated that PDGFRβ was abundantly expressed in stromal fibroblasts of all tested cases (12/12), while it was absent in tumor cells, with greater specificity than other known markers such as alpha smooth muscle actin or podoplanin (3/11). Overall, this study identified PDGFRβ as a novel marker of stromal activation in OSCC, and further characterized a list of promising candidate CAF markers that may be relevant to other carcinomas. Our novel approach provides for a fast and accurate method to identify CAF markers without the need for large-scale immunostaining experiments.","author":[{"dropping-particle":"","family":"Kartha","given":"Vinay K.","non-dropping-particle":"","parse-names":false,"suffix":""},{"dropping-particle":"","family":"Stawski","given":"Lukasz","non-dropping-particle":"","parse-names":false,"suffix":""},{"dropping-particle":"","family":"Han","given":"Rong","non-dropping-particle":"","parse-names":false,"suffix":""},{"dropping-particle":"","family":"Haines","given":"Paul","non-dropping-particle":"","parse-names":false,"suffix":""},{"dropping-particle":"","family":"Gallagher","given":"George","non-dropping-particle":"","parse-names":false,"suffix":""},{"dropping-particle":"","family":"Noonan","given":"Vikki","non-dropping-particle":"","parse-names":false,"suffix":""},{"dropping-particle":"","family":"Kukuruzinska","given":"Maria","non-dropping-particle":"","parse-names":false,"suffix":""},{"dropping-particle":"","family":"Monti","given":"Stefano","non-dropping-particle":"","parse-names":false,"suffix":""},{"dropping-particle":"","family":"Trojanowska","given":"Maria","non-dropping-particle":"","parse-names":false,"suffix":""}],"container-title":"PLoS ONE","id":"ITEM-6","issue":"4","issued":{"date-parts":[["2016","4"]]},"publisher":"Public Library of Science","title":"PDGFRβ is a novel marker of stromal activation in oral squamous cell carcinomas","type":"article-journal","volume":"11"},"uris":["http://www.mendeley.com/documents/?uuid=a890a791-9a7e-4c69-ada2-8d5dcbd6caec"]},{"id":"ITEM-7","itemData":{"DOI":"10.1111/ODI.13513","ISSN":"1601-0825","PMID":"32593227","abstract":"Background: Cancer stem cells are responsible for tumour progression and chemoresistance. Fibroblasts surrounding a tumour also promote progression and fibroblast “activation” is an independent prognostic marker in oral cancer. Cancer stem cells may therefore promote tumourigenesis through communication with stromal fibroblasts. Methods: Cancer stem cells were isolated from oral cancer cell lines by adherence to fibronectin or cisplatin resistance. Fibroblasts were exposed to conditioned medium from these cells, and the activation markers, alpha smooth muscle actin and interleukin-6, were assessed using qPCR and immunofluorescence. Stem cell markers and smooth muscle actin were examined in oral cancer tissue using immunohistochemistry. Results: Adherent and chemoresistant cells expressed increased levels of stem cell markers CD24, CD44 and CD29 compared with unsorted cells. Adherent cells exhibited lower growth rate, higher colony forming efficiency and increased cisplatin resistance than unsorted cells. Smooth muscle actin and Interleukin-6 expression were increased in fibroblasts exposed to conditioned medium. In oral cancer tissue, there was a positive correlation between expression of αSMA and stem cell markers. Conclusions: Adherence to fibronectin and chemoresistance isolates stem-like cells that can activate fibroblasts, which together with a correlation between markers of both in vivo, provides a mechanism by which such cells drive tumourigenesis.","author":[{"dropping-particle":"","family":"Al-Magsoosi","given":"Mohanad J.N.","non-dropping-particle":"","parse-names":false,"suffix":""},{"dropping-particle":"","family":"Lambert","given":"Daniel W.","non-dropping-particle":"","parse-names":false,"suffix":""},{"dropping-particle":"","family":"Ali Khurram","given":"Syed","non-dropping-particle":"","parse-names":false,"suffix":""},{"dropping-particle":"","family":"Whawell","given":"Simon A.","non-dropping-particle":"","parse-names":false,"suffix":""}],"container-title":"Oral diseases","id":"ITEM-7","issue":"6","issued":{"date-parts":[["2021","9"]]},"page":"1383-1393","publisher":"Oral Dis","title":"Oral cancer stem cells drive tumourigenesis through activation of stromal fibroblasts","type":"article-journal","volume":"27"},"uris":["http://www.mendeley.com/documents/?uuid=ec0dbe7d-0f9b-41bf-9116-27f49ea0eaa1"]}],"mendeley":{"formattedCitation":"(5,16,18,24,28,30,31)","plainTextFormattedCitation":"(5,16,18,24,28,30,31)","previouslyFormattedCitation":"(5,16,18,24,28,30,31)"},"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(5,16,18,24,28,30,31)</w:t>
            </w:r>
            <w:r w:rsidRPr="00B5366B">
              <w:rPr>
                <w:rFonts w:ascii="Times New Roman" w:hAnsi="Times New Roman" w:cs="Times New Roman"/>
              </w:rPr>
              <w:fldChar w:fldCharType="end"/>
            </w:r>
            <w:r w:rsidRPr="00B5366B">
              <w:rPr>
                <w:rFonts w:ascii="Times New Roman" w:hAnsi="Times New Roman" w:cs="Times New Roman"/>
              </w:rPr>
              <w:t xml:space="preserve">, Immunocytochemistry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{"citationItems":[{"id":"ITEM-1","itemData":{"DOI":"10.1002/PATH.4226","ISSN":"1096-9896","PMID":"23775566","abstract":"Head and neck squamous cell carcinoma (HNSCC) is one of the leading causes of cancer-related death worldwide. The prognosis of HNSCC is usually poor because of its propensity for extensive invasion, local recurrence and frequent regional lymph node metastasis, even at initial diagnosis. Carcinoma-associated fibroblasts (CAFs), a major type of tumour-surrounding stromal cell, generate mediators through which they interact with tumours and contribute to cancer progression. The orchestration between CAFs and cancer cells is complex. Despite recent studies demonstrating the paracrine effect of stromal cells in the tumour microenvironment on initiation and progression of cancer cells, the major mediator related to CAFs and its underlying mechanism remain unknown. In the present study, we used organotypic culture to investigate CAFs that promote aggressive behaviour of HNSCC cells. Using microarray analysis, we detected abundant expression of interleukin-33 (IL-33) in CAFs and identified IL-33 as a critical mediator in CAF-induced invasiveness. Counteracting IL-33 activity diminished the aggressive phenotype of cancer cells induced by CAFs. Administration of IL-33 promoted cancer cell migration and invasion through induction of epithelial-to-mesenchymal transdifferentiation and increased IL-33 gene expression in cancer cells. In 40 patients with HNSCC, IL-33 expression in CAFs correlated with IL-33 expression in cancer cells. Most cases with a low invasion pattern grading score (IPGS) showed low or no expression of IL-33, whereas most HNSCC cases with high IPGS displayed over-expression of IL-33 in CAFs and cancer cells. High IL-33 expression associated with poor prognosis in terms of nodal metastasis-free survival. These results indicate that CAFs promote cancer invasiveness via paracrine and autocrine effects on microenvironmental IL-33 signalling, and suggest that IL-33 is a potential prognostic biomarker that could be considered in therapeutic strategies for the treatment of patients with HNSCC. Copyright © 2013 Pathological Society of Great Britain and Ireland. Published by John Wiley &amp; Sons, Ltd. Copyright © 2013 Pathological Society of Great Britain and Ireland. Published by John Wiley &amp; Sons, Ltd.","author":[{"dropping-particle":"","family":"Chen","given":"Su Feng","non-dropping-particle":"","parse-names":false,"suffix":""},{"dropping-particle":"","family":"Nieh","given":"Shin","non-dropping-particle":"","parse-names":false,"suffix":""},{"dropping-particle":"","family":"Jao","given":"Shu Wen","non-dropping-particle":"","parse-names":false,"suffix":""},{"dropping-particle":"","family":"Wu","given":"Min Zu","non-dropping-particle":"","parse-names":false,"suffix":""},{"dropping-particle":"","family":"Liu","given":"Chia Lin","non-dropping-particle":"","parse-names":false,"suffix":""},{"dropping-particle":"","family":"Chang","given":"Yun Ching","non-dropping-particle":"","parse-names":false,"suffix":""},{"dropping-particle":"","family":"Lin","given":"Yaoh Shiang","non-dropping-particle":"","parse-names":false,"suffix":""}],"container-title":"The Journal of pathology","id":"ITEM-1","issue":"2","issued":{"date-parts":[["2013","10"]]},"page":"180-189","publisher":"J Pathol","title":"The paracrine effect of cancer-associated fibroblast-induced interleukin-33 regulates the invasiveness of head and neck squamous cell carcinoma","type":"article-journal","volume":"231"},"uris":["http://www.mendeley.com/documents/?uuid=2bebe2f1-12aa-3968-a67c-dfed2a355de9"]},{"id":"ITEM-2","itemData":{"DOI":"10.1016/J.YEXCR.2012.03.023","ISSN":"1090-2422","PMID":"22516051","abstract":"Co-culture of periodontal ligament (PDL) fibroblasts and SCC-25 oral squamous carcinoma cells (OSCC), results in conversion of PDLs into carcinoma-associated fibroblasts (CAFs). Paracrin circuits between CAFs and OSCC cells were hypothesized to regulate the gene expression of matrix remodeling enzymes in their co-culture, which was performed for 7. days, followed by analysis of the mRNA/protein expression and activity of metalloproteinases (MMPs), their tissue inhibitors (TIMPs) and other relevant genes. Interleukin1-β, transforming growth factor-β1, fibronectin and αvβ6 integrin have shown to be involved in the regulation of the MMP and TIMP gene expression in co-culture of CAFs and tumor cells. In addition, these cells also cooperated in activation of MMP pro-enzymes. It is particularly interesting that the fibroblast-produced inactive MMP-2 has been activated by the tumor-cell-produced membrane-type 1 matrix metalloproteinase (MT1-MMP). The crosstalk between cancer- and the surrounding fibroblast stromal-cells is essential for the fine tuning of cancer cells invasivity. © 2012 Elsevier Inc..","author":[{"dropping-particle":"","family":"Fullár","given":"Alexandra","non-dropping-particle":"","parse-names":false,"suffix":""},{"dropping-particle":"","family":"Kovalszky","given":"Ilona","non-dropping-particle":"","parse-names":false,"suffix":""},{"dropping-particle":"","family":"Bitsche","given":"Mario","non-dropping-particle":"","parse-names":false,"suffix":""},{"dropping-particle":"","family":"Romani","given":"Angela","non-dropping-particle":"","parse-names":false,"suffix":""},{"dropping-particle":"","family":"Schartinger","given":"Volker Hans","non-dropping-particle":"","parse-names":false,"suffix":""},{"dropping-particle":"","family":"Sprinzl","given":"Georg Mathias","non-dropping-particle":"","parse-names":false,"suffix":""},{"dropping-particle":"","family":"Riechelmann","given":"Herbert","non-dropping-particle":"","parse-names":false,"suffix":""},{"dropping-particle":"","family":"Dudás","given":"József","non-dropping-particle":"","parse-names":false,"suffix":""}],"container-title":"Experimental cell research","id":"ITEM-2","issue":"13","issued":{"date-parts":[["2012","8","1"]]},"page":"1517-1527","publisher":"Exp Cell Res","title":"Tumor cell and carcinoma-associated fibroblast interaction regulates matrix metalloproteinases and their inhibitors in oral squamous cell carcinoma","type":"article-journal","volume":"318"},"uris":["http://www.mendeley.com/documents/?uuid=49fd079c-64f3-3076-9294-598e16e9f9ce"]}],"mendeley":{"formattedCitation":"(15,36)","plainTextFormattedCitation":"(15,36)","previouslyFormattedCitation":"(15,36)"},"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(15,36)</w:t>
            </w:r>
            <w:r w:rsidRPr="00B5366B">
              <w:rPr>
                <w:rFonts w:ascii="Times New Roman" w:hAnsi="Times New Roman" w:cs="Times New Roman"/>
              </w:rPr>
              <w:fldChar w:fldCharType="end"/>
            </w:r>
            <w:r w:rsidRPr="00B5366B">
              <w:rPr>
                <w:rFonts w:ascii="Times New Roman" w:hAnsi="Times New Roman" w:cs="Times New Roman"/>
              </w:rPr>
              <w:t xml:space="preserve">, Single Cell Sequencing </w:t>
            </w:r>
            <w:r w:rsidRPr="00B5366B">
              <w:rPr>
                <w:rFonts w:ascii="Times New Roman" w:hAnsi="Times New Roman" w:cs="Times New Roman"/>
              </w:rPr>
              <w:fldChar w:fldCharType="begin" w:fldLock="1"/>
            </w:r>
            <w:r w:rsidR="00584D82">
              <w:rPr>
                <w:rFonts w:ascii="Times New Roman" w:hAnsi="Times New Roman" w:cs="Times New Roman"/>
              </w:rPr>
              <w:instrText xml:space="preserve">ADDIN CSL_CITATION {"citationItems":[{"id":"ITEM-1","itemData":{"DOI":"10.1016/J.CELL.2017.10.044","ISSN":"1097-4172","PMID":"29198524","abstract":"The diverse malignant, stromal, and immune cells in tumors affect growth, metastasis, and response to therapy. We profiled transcriptomes of </w:instrText>
            </w:r>
            <w:r w:rsidR="00584D82">
              <w:rPr>
                <w:rFonts w:ascii="Cambria Math" w:hAnsi="Cambria Math" w:cs="Cambria Math"/>
              </w:rPr>
              <w:instrText>∼</w:instrText>
            </w:r>
            <w:r w:rsidR="00584D82">
              <w:rPr>
                <w:rFonts w:ascii="Times New Roman" w:hAnsi="Times New Roman" w:cs="Times New Roman"/>
              </w:rPr>
              <w:instrText>6,000 single cells from 18 head and neck squamous cell carcinoma (HNSCC) patients, including five matched pairs of primary tumors and lymph node metastases. Stromal and immune cells had consistent expression programs across patients. Conversely, malignant cells varied within and between tumors in their expression of signatures related to cell cycle, stress, hypoxia, epithelial differentiation, and partial epithelial-to-mesenchymal transition (p-EMT). Cells expressing the p-EMT program spatially localized to the leading edge of primary tumors. By integrating single-cell transcriptomes with bulk expression profiles for hundreds of tumors, we refined HNSCC subtypes by their malignant and stromal composition and established p-EMT as an independent predictor of nodal metastasis, grade, and adverse pathologic features. Our results provide insight into the HNSCC ecosystem and define stromal interactions and a p-EMT program associated with metastasis. Single-cell transcriptomic analysis in patients with head and neck squamous cell carcinoma highlights the heterogeneous composition of malignant and non-malignant cells in the tumor microenvironment and associates a partial EMT program with metastasis.","author":[{"dropping-particle":"V.","family":"Puram","given":"Sidharth","non-dropping-particle":"","parse-names":false,"suffix":""},{"dropping-particle":"","family":"Tirosh","given":"Itay","non-dropping-particle":"","parse-names":false,"suffix":""},{"dropping-particle":"","family":"Parikh","given":"Anuraag S.","non-dropping-particle":"","parse-names":false,"suffix":""},{"dropping-particle":"","family":"Patel","given":"Anoop P.","non-dropping-particle":"","parse-names":false,"suffix":""},{"dropping-particle":"","family":"Yizhak","given":"Keren","non-dropping-particle":"","parse-names":false,"suffix":""},{"dropping-particle":"","family":"Gillespie","given":"Shawn","non-dropping-particle":"","parse-names":false,"suffix":""},{"dropping-particle":"","family":"Rodman","given":"Christopher","non-dropping-particle":"","parse-names":false,"suffix":""},{"dropping-particle":"","family":"Luo","given":"Christina L.","non-dropping-particle":"","parse-names":false,"suffix":""},{"dropping-particle":"","family":"Mroz","given":"Edmund A.","non-dropping-particle":"","parse-names":false,"suffix":""},{"dropping-particle":"","family":"Emerick","given":"Kevin S.","non-dropping-particle":"","parse-names":false,"suffix":""},{"dropping-particle":"","family":"Deschler","given":"Daniel G.","non-dropping-particle":"","parse-names":false,"suffix":""},{"dropping-particle":"","family":"Varvares","given":"Mark A.","non-dropping-particle":"","parse-names":false,"suffix":""},{"dropping-particle":"","family":"Mylvaganam","given":"Ravi","non-dropping-particle":"","parse-names":false,"suffix":""},{"dropping-particle":"","family":"Rozenblatt-Rosen","given":"Orit","non-dropping-particle":"","parse-names":false,"suffix":""},{"dropping-particle":"","family":"Rocco","given":"James W.","non-dropping-particle":"","parse-names":false,"suffix":""},{"dropping-particle":"","family":"Faquin","given":"William C.","non-dropping-particle":"","parse-names":false,"suffix":""},{"dropping-particle":"","family":"Lin","given":"Derrick T.","non-dropping-particle":"","parse-names":false,"suffix":""},{"dropping-particle":"","family":"Regev","given":"Aviv","non-dropping-particle":"","parse-names":false,"suffix":""},{"dropping-particle":"","family":"Bernstein","given":"Bradley E.","non-dropping-particle":"","parse-names":false,"suffix":""}],"container-title":"Cell","id":"ITEM-1","issue":"7","issued":{"date-parts":[["2017","12","14"]]},"page":"1611-1624.e24","publisher":"Cell","title":"Single-Cell Transcriptomic Analysis of Primary and Metastatic Tumor Ecosystems in Head and Neck Cancer","type":"article-journal","volume":"171"},"uris":["http://www.mendeley.com/documents/?uuid=a4a881d6-b118-3e02-965c-8f2ffccfb540"]}],"mendeley":{"formattedCitation":"(19)","plainTextFormattedCitation":"(19)","previouslyFormattedCitation":"(19)"},"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(19)</w:t>
            </w:r>
            <w:r w:rsidRPr="00B5366B">
              <w:rPr>
                <w:rFonts w:ascii="Times New Roman" w:hAnsi="Times New Roman" w:cs="Times New Roman"/>
              </w:rPr>
              <w:fldChar w:fldCharType="end"/>
            </w:r>
            <w:r w:rsidRPr="00B5366B">
              <w:rPr>
                <w:rFonts w:ascii="Times New Roman" w:hAnsi="Times New Roman" w:cs="Times New Roman"/>
              </w:rPr>
              <w:t xml:space="preserve">, Flow Cytometry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{"citationItems":[{"id":"ITEM-1","itemData":{"DOI":"10.3892/OR.2019.7255","ISSN":"1791-2431","PMID":"31364748","abstract":"Oral squamous cell carcinoma (OSCC), with high potential for metastasis, is the most common malignant tumor of the head and neck. Cancer-associated fibroblasts (CAFs) are the main stromal cells in the microenvironment and aggravate tumor progression. However, whether CAFs are associated with the progression of OSCC remains unknown and the underlying mechanism remains unclear. In the present study, the role of CAFs in mediating OSCC cell migration and invasion was investigated, and the participation of exosomal miR-382-5p in this process was elucidated. In this study, according to the a-SMA staining with immunohistochemistry, 47 OSCC patients were divided into CAFs-rich and CAFs poor groups, and association of CAF density and clinicopathologic features of the OSCC patients were analyzed with Pearson ?2 test. Transwell assay was used for evaluating cell migration and invasion ability of OSCC cells after being co-cultured with NFs or CAFs, or after added exosomes. qPCR was used to detect the expression of miR-382-5p. Western blot analysis was used to measure the expression of migration and invasion-associated proteins. In the present study, the CAF density in tumor tissues was found to be relevant to OSCC lymph node metastasis and TNM stage. Furthermore, we revealed that miR-382-5p was overexpressed in CAFs compared with that in fibroblasts of adjacent normal tissue and miR-382-5p overexpression was responsible for OSCC cell migration and invasion. Finally, we demonstrated that CAF-derived exosomes transported miR-382-5p to OSCC cells. The present study confirmed a new mechanism of CAF-facilitated OSCC progression and may be beneficial for identifying new cancer therapeutic targets.","author":[{"dropping-particle":"","family":"Sun","given":"Li Ping","non-dropping-particle":"","parse-names":false,"suffix":""},{"dropping-particle":"","family":"Xu","given":"Kai","non-dropping-particle":"","parse-names":false,"suffix":""},{"dropping-particle":"","family":"Cui","given":"Jing","non-dropping-particle":"","parse-names":false,"suffix":""},{"dropping-particle":"","family":"Yuan","given":"Dao Ying","non-dropping-particle":"","parse-names":false,"suffix":""},{"dropping-particle":"","family":"Zou","given":"Bo","non-dropping-particle":"","parse-names":false,"suffix":""},{"dropping-particle":"","family":"Li","given":"Jun","non-dropping-particle":"","parse-names":false,"suffix":""},{"dropping-particle":"","family":"Liu","given":"Jian Lin","non-dropping-particle":"","parse-names":false,"suffix":""},{"dropping-particle":"","family":"Li","given":"Ke Yi","non-dropping-particle":"","parse-names":false,"suffix":""},{"dropping-particle":"","family":"Meng","given":"Zhen","non-dropping-particle":"","parse-names":false,"suffix":""},{"dropping-particle":"","family":"Zhang","given":"Bin","non-dropping-particle":"","parse-names":false,"suffix":""}],"container-title":"Oncology reports","id":"ITEM-1","issue":"4","issued":{"date-parts":[["2019"]]},"page":"1319-1328","publisher":"Oncol Rep","title":"Cancer‑associated fibroblast‑derived exosomal miR‑382‑5p promotes the migration and invasion of oral squamous cell carcinoma","type":"article-journal","volume":"42"},"uris":["http://www.mendeley.com/documents/?uuid=9ff87bc3-d4f9-3909-859e-7542065b6b58"]}],"mendeley":{"formattedCitation":"(25)","plainTextFormattedCitation":"(25)","previouslyFormattedCitation":"(25)"},"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(25)</w:t>
            </w:r>
            <w:r w:rsidRPr="00B5366B">
              <w:rPr>
                <w:rFonts w:ascii="Times New Roman" w:hAnsi="Times New Roman" w:cs="Times New Roman"/>
              </w:rPr>
              <w:fldChar w:fldCharType="end"/>
            </w:r>
          </w:p>
        </w:tc>
        <w:tc>
          <w:tcPr>
            <w:tcW w:w="4498" w:type="dxa"/>
          </w:tcPr>
          <w:p w14:paraId="32454676" w14:textId="37C845A1" w:rsidR="00BE0749" w:rsidRPr="00B5366B" w:rsidRDefault="002627D1" w:rsidP="000223F0">
            <w:pPr>
              <w:jc w:val="both"/>
              <w:rPr>
                <w:rFonts w:ascii="Times New Roman" w:hAnsi="Times New Roman" w:cs="Times New Roman"/>
              </w:rPr>
            </w:pPr>
            <w:r w:rsidRPr="00B5366B">
              <w:rPr>
                <w:rFonts w:ascii="Times New Roman" w:hAnsi="Times New Roman" w:cs="Times New Roman"/>
              </w:rPr>
              <w:t>ACTA2</w:t>
            </w:r>
            <w:r w:rsidR="00BE0749" w:rsidRPr="00B5366B">
              <w:rPr>
                <w:rFonts w:ascii="Times New Roman" w:hAnsi="Times New Roman" w:cs="Times New Roman"/>
              </w:rPr>
              <w:t xml:space="preserve"> displays fluctuating expression amongst various CAF subtypes </w:t>
            </w:r>
            <w:r w:rsidR="00BE0749"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{"citationItems":[{"id":"ITEM-1","itemData":{"DOI":"10.1093/EURHEARTJ/EHT547","ISSN":"1522-9645","PMID":"24419809","abstract":"Aims Similar risk factors and mediators are involved in calcific aortic stenosis (CAS) and atherosclerosis. Since normal valves harbour a low percentage of smooth muscle cells (SMCs), we hypothesize that the SMC phenotype participates in the pathogenesis of CAS. Method and results We analysed 12 normal and 22 calcified aortic valves for SMC markers and the expression of co-activators of SMC gene expression,myocardin andmyocardin-related transcription factors (MRTF-A/B). Transforming growth factorb(TGFb1) was used to upregulateSMC markers and co-activators in valve interstitial cells (VICs) and transmission electron microscopy (TEM)was used to detect the presence of SMC in atypical regions of the valve leaflets. Smooth muscle cell markers and co-activators, myocardin, MRTF-A, and MRTF-B, demonstrated an increased incidence and aberrant expression around calcified nodules in all 22 calcified valves as well as in surface and microvessel endothelial cells. Smooth muscle cell markers and MRTF-A were significantly increased in calcified valves. Transforming growth factor b1 (TGFb1) (10 ng/mL) was able to significantly upregulate the expression of some SMC markers and MRTF-A in VICs. Transmission electron microscopy of the fibrosa layer of calcified valves demonstrated the presence of bundles of SMCs and smooth muscle-derived foam cells. Conclusion Smooth muscle cell markers and co-activators, myocardin and MRTFs, were aberrantly expressed in calcified valves. Transforming growth factorb1 wasable to significantly upregulateSMCmarkers andMRTF-Ain VICs.Transmission electron microscopy unequivocally identified the presence of SMCs in calcified regions of valve leaflets. These findings provide evidence that the SMC phenotype plays a role in the development of CAS.","author":[{"dropping-particle":"","family":"Latif","given":"Najma","non-dropping-particle":"","parse-names":false,"suffix":""},{"dropping-particle":"","family":"Sarathchandra","given":"Padmini","non-dropping-particle":"","parse-names":false,"suffix":""},{"dropping-particle":"","family":"Chester","given":"Adrian H.","non-dropping-particle":"","parse-names":false,"suffix":""},{"dropping-particle":"","family":"Yacoub","given":"Magdi H.","non-dropping-particle":"","parse-names":false,"suffix":""}],"container-title":"European heart journal","id":"ITEM-1","issue":"21","issued":{"date-parts":[["2015","6","1"]]},"page":"1335-1345","publisher":"Eur Heart J","title":"Expression of smooth muscle cell markers and co-activators in calcified aortic valves","type":"article-journal","volume":"36"},"uris":["http://www.mendeley.com/documents/?uuid=e4961e37-733f-391a-9bb1-06280e44d10a"]},{"id":"ITEM-2","itemData":{"DOI":"10.1038/NG.3818","ISSN":"1546-1718","PMID":"28319088","abstract":"Intratumoral heterogeneity is a major obstacle to cancer treatment and a significant confounding factor in bulk-tumor profiling. We performed an unbiased analysis of transcriptional heterogeneity in colorectal tumors and their microenvironments using single-cell RNA-seq from 11 primary colorectal tumors and matched normal mucosa. To robustly cluster single-cell transcriptomes, we developed reference component analysis (RCA), an algorithm that substantially improves clustering accuracy. Using RCA, we identified two distinct subtypes of cancer-associated fibroblasts (CAFs). Additionally, epithelial-mesenchymal transition (EMT)-related genes were found to be upregulated only in the CAF subpopulation of tumor samples. Notably, colorectal tumors previously assigned to a single subtype on the basis of bulk transcriptomics could be divided into subgroups with divergent survival probability by using single-cell signatures, thus underscoring the prognostic value of our approach. Overall, our results demonstrate that unbiased single-cell RNA-seq profiling of tumor and matched normal samples provides a unique opportunity to characterize aberrant cell states within a tumor.","author":[{"dropping-particle":"","family":"Li","given":"Huipeng","non-dropping-particle":"","parse-names":false,"suffix":""},{"dropping-particle":"","family":"Courtois","given":"Elise T.","non-dropping-particle":"","parse-names":false,"suffix":""},{"dropping-particle":"","family":"Sengupta","given":"Debarka","non-dropping-particle":"","parse-names":false,"suffix":""},{"dropping-particle":"","family":"Tan","given":"Yuliana","non-dropping-particle":"","parse-names":false,"suffix":""},{"dropping-particle":"","family":"Chen","given":"Kok Hao","non-dropping-particle":"","parse-names":false,"suffix":""},{"dropping-particle":"","family":"Goh","given":"Jolene Jie Lin","non-dropping-particle":"","parse-names":false,"suffix":""},{"dropping-particle":"","family":"Kong","given":"Say Li","non-dropping-particle":"","parse-names":false,"suffix":""},{"dropping-particle":"","family":"Chua","given":"Clarinda","non-dropping-particle":"","parse-names":false,"suffix":""},{"dropping-particle":"","family":"Hon","given":"Lim Kiat","non-dropping-particle":"","parse-names":false,"suffix":""},{"dropping-particle":"","family":"Tan","given":"Wah Siew","non-dropping-particle":"","parse-names":false,"suffix":""},{"dropping-particle":"","family":"Wong","given":"Mark","non-dropping-particle":"","parse-names":false,"suffix":""},{"dropping-particle":"","family":"Choi","given":"Paul Jongjoon","non-dropping-particle":"","parse-names":false,"suffix":""},{"dropping-particle":"","family":"Wee","given":"Lawrence J.K.","non-dropping-particle":"","parse-names":false,"suffix":""},{"dropping-particle":"","family":"Hillmer","given":"Axel M.","non-dropping-particle":"","parse-names":false,"suffix":""},{"dropping-particle":"","family":"Tan","given":"Iain Beehuat","non-dropping-particle":"","parse-names":false,"suffix":""},{"dropping-particle":"","family":"Robson","given":"Paul","non-dropping-particle":"","parse-names":false,"suffix":""},{"dropping-particle":"","family":"Prabhakar","given":"Shyam","non-dropping-particle":"","parse-names":false,"suffix":""}],"container-title":"Nature genetics","id":"ITEM-2","issue":"5","issued":{"date-parts":[["2017","5","1"]]},"page":"708-718","publisher":"Nat Genet","title":"Reference component analysis of single-cell transcriptomes elucidates cellular heterogeneity in human colorectal tumors","type":"article-journal","volume":"49"},"uris":["http://www.mendeley.com/documents/?uuid=6a3b93d3-f375-3778-b996-77b714274b47"]}],"mendeley":{"formattedCitation":"(37,38)","plainTextFormattedCitation":"(37,38)","previouslyFormattedCitation":"(37,38)"},"properties":{"noteIndex":0},"schema":"https://github.com/citation-style-language/schema/raw/master/csl-citation.json"}</w:instrText>
            </w:r>
            <w:r w:rsidR="00BE0749" w:rsidRPr="00B5366B">
              <w:rPr>
                <w:rFonts w:ascii="Times New Roman" w:hAnsi="Times New Roman" w:cs="Times New Roman"/>
              </w:rPr>
              <w:fldChar w:fldCharType="separate"/>
            </w:r>
            <w:r w:rsidR="00B5366B" w:rsidRPr="00B5366B">
              <w:rPr>
                <w:rFonts w:ascii="Times New Roman" w:hAnsi="Times New Roman" w:cs="Times New Roman"/>
                <w:noProof/>
              </w:rPr>
              <w:t>(37,38)</w:t>
            </w:r>
            <w:r w:rsidR="00BE0749" w:rsidRPr="00B5366B">
              <w:rPr>
                <w:rFonts w:ascii="Times New Roman" w:hAnsi="Times New Roman" w:cs="Times New Roman"/>
              </w:rPr>
              <w:fldChar w:fldCharType="end"/>
            </w:r>
            <w:r w:rsidR="00BE0749" w:rsidRPr="00B5366B">
              <w:rPr>
                <w:rFonts w:ascii="Times New Roman" w:hAnsi="Times New Roman" w:cs="Times New Roman"/>
              </w:rPr>
              <w:t xml:space="preserve">. Additionally, the intracellular location of </w:t>
            </w:r>
            <w:r w:rsidR="00A63DFE" w:rsidRPr="00B5366B">
              <w:rPr>
                <w:rFonts w:ascii="Times New Roman" w:hAnsi="Times New Roman" w:cs="Times New Roman"/>
              </w:rPr>
              <w:t>ACTA2</w:t>
            </w:r>
            <w:r w:rsidR="00BE0749" w:rsidRPr="00B5366B">
              <w:rPr>
                <w:rFonts w:ascii="Times New Roman" w:hAnsi="Times New Roman" w:cs="Times New Roman"/>
              </w:rPr>
              <w:t xml:space="preserve"> makes it unsuitable f</w:t>
            </w:r>
            <w:r w:rsidR="00A63DFE" w:rsidRPr="00B5366B">
              <w:rPr>
                <w:rFonts w:ascii="Times New Roman" w:hAnsi="Times New Roman" w:cs="Times New Roman"/>
              </w:rPr>
              <w:t>or flow-sorting CAF populations.</w:t>
            </w:r>
          </w:p>
        </w:tc>
      </w:tr>
      <w:tr w:rsidR="00BE0749" w:rsidRPr="00B5366B" w14:paraId="1B29A40C" w14:textId="77777777" w:rsidTr="00B5366B">
        <w:tc>
          <w:tcPr>
            <w:tcW w:w="622" w:type="dxa"/>
          </w:tcPr>
          <w:p w14:paraId="52E3620C"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3.</w:t>
            </w:r>
          </w:p>
        </w:tc>
        <w:tc>
          <w:tcPr>
            <w:tcW w:w="1555" w:type="dxa"/>
          </w:tcPr>
          <w:p w14:paraId="783551BA"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FAP</w:t>
            </w:r>
          </w:p>
        </w:tc>
        <w:tc>
          <w:tcPr>
            <w:tcW w:w="3243" w:type="dxa"/>
          </w:tcPr>
          <w:p w14:paraId="308D57F0" w14:textId="09216B39" w:rsidR="00BE0749" w:rsidRPr="00B5366B" w:rsidRDefault="00BE0749" w:rsidP="000223F0">
            <w:pPr>
              <w:jc w:val="both"/>
              <w:rPr>
                <w:rFonts w:ascii="Times New Roman" w:hAnsi="Times New Roman" w:cs="Times New Roman"/>
              </w:rPr>
            </w:pPr>
            <w:r w:rsidRPr="00B5366B">
              <w:rPr>
                <w:rFonts w:ascii="Times New Roman" w:hAnsi="Times New Roman" w:cs="Times New Roman"/>
              </w:rPr>
              <w:t xml:space="preserve">Western blotting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{"citationItems":[{"id":"ITEM-1","itemData":{"DOI":"10.3390/cancers11030388","ISSN":"2072-6694 (Print)","PMID":"30893927","abstract":"Cancer-associated fibroblast (CAF)-specific proteins serve as both prognostic  biomarkers and targets for anticancer drugs. In this study, we investigated the role of NGFI-A-binding protein (NAB)2 derived from CAFs in the progression of head and neck squamous cell carcinoma (HNSCC). Patient-derived HNSCC and paired metastatic lymph node tissues were examined for NAB2 expression by immunohistochemistry. Primary CAF cultures were established from HNSCC patient tissue, with paired non-tumor fibroblasts (NTFs) serving as a control. CAF or NTF was used to evaluate the effect of NAB2 on HNSCC progression using FaDu cell spheroids and an in vivo mouse xenograft model. NAB2 was detected in interstitial CAFs in primary and metastatic lymph node tissues of HNSCC patients. NAB2 mRNA and protein levels were higher in CAFs as compared to paired NTFs. Conditioned medium (CM) of NAB2-overexpressing CAFs increased the invasion of FaDu spheroids in the Matrigel invasion assay as compared to CM of NTF. Co-injection of NAB2-overexpressing CAFs with FaDu spheroids into mice enhanced the growth of tumors. These data suggest that NAB2-overexpressing CAFs promotes HNSCC progression and is a potential therapeutic target for preventing HNSCC metastasis.","author":[{"dropping-particle":"","family":"Choi","given":"So-Young","non-dropping-particle":"","parse-names":false,"suffix":""},{"dropping-particle":"","family":"Oh","given":"Su Young","non-dropping-particle":"","parse-names":false,"suffix":""},{"dropping-particle":"","family":"Kang","given":"Soo Hyun","non-dropping-particle":"","parse-names":false,"suffix":""},{"dropping-particle":"","family":"Kang","given":"Sung-Min","non-dropping-particle":"","parse-names":false,"suffix":""},{"dropping-particle":"","family":"Kim","given":"Jinkyung","non-dropping-particle":"","parse-names":false,"suffix":""},{"dropping-particle":"","family":"Lee","given":"Heon-Jin","non-dropping-particle":"","parse-names":false,"suffix":""},{"dropping-particle":"","family":"Kwon","given":"Tae-Geon","non-dropping-particle":"","parse-names":false,"suffix":""},{"dropping-particle":"","family":"Kim","given":"Jin-Wook","non-dropping-particle":"","parse-names":false,"suffix":""},{"dropping-particle":"","family":"Hong","given":"Su-Hyung","non-dropping-particle":"","parse-names":false,"suffix":""}],"container-title":"Cancers","id":"ITEM-1","issue":"3","issued":{"date-parts":[["2019","3"]]},"language":"eng","title":"NAB 2-Expressing Cancer-Associated Fibroblast Promotes HNSCC Progression.","type":"article-journal","volume":"11"},"uris":["http://www.mendeley.com/documents/?uuid=1827c8e1-25fa-4fc7-b794-f5030602c968"]},{"id":"ITEM-2","itemData":{"DOI":"10.1111/CAS.13991","ISSN":"1349-7006","PMID":"30843645","abstract":"Heat shock factor 1 (HSF1) is highly expressed in various malignancies and is a potential modulator of tumor progression. Emerging evidence suggests that HSF1 activation in stromal cells is closely related to poor patient prognosis. However, the role of HSF1 in oral squamous cell carcinoma (OSCC) remains elusive. We aimed to investigate the function of HSF1 in cancer-associated fibroblasts (CAFs) of the tumor microenvironment (TME) and in tumor development. In the present study, we found that HSF1 was highly expressed in both CAFs and tumor cells, and was significantly correlated with poor prognosis and overall survival. Moreover, HSF1 overexpression in CAFs resulted in a fibroblast-like phenotype of Cal27 cells, induced epithelial-mesenchymal transition (EMT), and promoted proliferation, migration and invasion in Cal27 cells. HSF1 knockdown attenuated features of CAFs and reduced EMT, proliferation, migration and invasion in Cal27 cells. Furthermore, HSF1 in CAFs promoted tumor growth in nude mice. Taken together, these data suggest that HSF1 expression in CAFs drive OSCC progression, and could serve as an independent prognostic marker of patients with OSCC. Thus, HSF1 is a potent mediator of OSCC malignancy.","author":[{"dropping-particle":"","family":"Wang","given":"Qiong","non-dropping-particle":"","parse-names":false,"suffix":""},{"dropping-particle":"","family":"Zhang","given":"Yu Chao","non-dropping-particle":"","parse-names":false,"suffix":""},{"dropping-particle":"","family":"Zhu","given":"Li Fang","non-dropping-particle":"","parse-names":false,"suffix":""},{"dropping-particle":"","family":"Pan","given":"Lu","non-dropping-particle":"","parse-names":false,"suffix":""},{"dropping-particle":"","family":"Yu","given":"Miao","non-dropping-particle":"","parse-names":false,"suffix":""},{"dropping-particle":"","family":"Shen","given":"Wei Li","non-dropping-particle":"","parse-names":false,"suffix":""},{"dropping-particle":"","family":"Li","given":"Bang","non-dropping-particle":"","parse-names":false,"suffix":""},{"dropping-particle":"","family":"Zhang","given":"Wei","non-dropping-particle":"","parse-names":false,"suffix":""},{"dropping-particle":"","family":"Liu","given":"Lai Kui","non-dropping-particle":"","parse-names":false,"suffix":""}],"container-title":"Cancer science","id":"ITEM-2","issue":"5","issued":{"date-parts":[["2019","5","1"]]},"page":"1790-1803","publisher":"Cancer Sci","title":"Heat shock factor 1 in cancer-associated fibroblasts is a potential prognostic factor and drives progression of oral squamous cell carcinoma","type":"article-journal","volume":"110"},"uris":["http://www.mendeley.com/documents/?uuid=bc589817-4a86-3d88-bfb6-3f53e8b82bc9"]}],"mendeley":{"formattedCitation":"(12,30)","plainTextFormattedCitation":"(12,30)","previouslyFormattedCitation":"(12,30)"},"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(12,30)</w:t>
            </w:r>
            <w:r w:rsidRPr="00B5366B">
              <w:rPr>
                <w:rFonts w:ascii="Times New Roman" w:hAnsi="Times New Roman" w:cs="Times New Roman"/>
              </w:rPr>
              <w:fldChar w:fldCharType="end"/>
            </w:r>
            <w:r w:rsidRPr="00B5366B">
              <w:rPr>
                <w:rFonts w:ascii="Times New Roman" w:hAnsi="Times New Roman" w:cs="Times New Roman"/>
              </w:rPr>
              <w:t xml:space="preserve">, Immunofluorescence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{"citationItems":[{"id":"ITEM-1","itemData":{"DOI":"10.1111/CAS.13991","ISSN":"1349-7006","PMID":"30843645","abstract":"Heat shock factor 1 (HSF1) is highly expressed in various malignancies and is a potential modulator of tumor progression. Emerging evidence suggests that HSF1 activation in stromal cells is closely related to poor patient prognosis. However, the role of HSF1 in oral squamous cell carcinoma (OSCC) remains elusive. We aimed to investigate the function of HSF1 in cancer-associated fibroblasts (CAFs) of the tumor microenvironment (TME) and in tumor development. In the present study, we found that HSF1 was highly expressed in both CAFs and tumor cells, and was significantly correlated with poor prognosis and overall survival. Moreover, HSF1 overexpression in CAFs resulted in a fibroblast-like phenotype of Cal27 cells, induced epithelial-mesenchymal transition (EMT), and promoted proliferation, migration and invasion in Cal27 cells. HSF1 knockdown attenuated features of CAFs and reduced EMT, proliferation, migration and invasion in Cal27 cells. Furthermore, HSF1 in CAFs promoted tumor growth in nude mice. Taken together, these data suggest that HSF1 expression in CAFs drive OSCC progression, and could serve as an independent prognostic marker of patients with OSCC. Thus, HSF1 is a potent mediator of OSCC malignancy.","author":[{"dropping-particle":"","family":"Wang","given":"Qiong","non-dropping-particle":"","parse-names":false,"suffix":""},{"dropping-particle":"","family":"Zhang","given":"Yu Chao","non-dropping-particle":"","parse-names":false,"suffix":""},{"dropping-particle":"","family":"Zhu","given":"Li Fang","non-dropping-particle":"","parse-names":false,"suffix":""},{"dropping-particle":"","family":"Pan","given":"Lu","non-dropping-particle":"","parse-names":false,"suffix":""},{"dropping-particle":"","family":"Yu","given":"Miao","non-dropping-particle":"","parse-names":false,"suffix":""},{"dropping-particle":"","family":"Shen","given":"Wei Li","non-dropping-particle":"","parse-names":false,"suffix":""},{"dropping-particle":"","family":"Li","given":"Bang","non-dropping-particle":"","parse-names":false,"suffix":""},{"dropping-particle":"","family":"Zhang","given":"Wei","non-dropping-particle":"","parse-names":false,"suffix":""},{"dropping-particle":"","family":"Liu","given":"Lai Kui","non-dropping-particle":"","parse-names":false,"suffix":""}],"container-title":"Cancer science","id":"ITEM-1","issue":"5","issued":{"date-parts":[["2019","5","1"]]},"page":"1790-1803","publisher":"Cancer Sci","title":"Heat shock factor 1 in cancer-associated fibroblasts is a potential prognostic factor and drives progression of oral squamous cell carcinoma","type":"article-journal","volume":"110"},"uris":["http://www.mendeley.com/documents/?uuid=bc589817-4a86-3d88-bfb6-3f53e8b82bc9"]},{"id":"ITEM-2","itemData":{"DOI":"10.3390/cancers13040654","ISSN":"2072-6694 (Print)","PMID":"33562096","abstract":"Background: The critical effect of the tumor microenvironment on cancer progression  is well recognized. Recent research suggests that the cancer-promoting properties of the tumor stroma may be attributed to fibroblasts. However, the effect of cancer-associated fibroblast (CAF) on the progression of head and neck squamous cell carcinoma (HNSCC) is not well known. Methods: From the immunohistochemical analysis of head and neck squamous cell carcinoma (HNSCC) tissues, we divided CAF into two groups depending on the presence or absence of a well-demarcated boundary between epithelial cancer cells and the surrounding extracellular matrix (ECM). Primary culture of CAF was performed, followed by co-transplantation with HNSCC cells into mice oral mucosa, and the tumorigenesis was compared. The mRNA expression patterns between these two CAF groups were compared using DNA microarray analysis. Results: CAFs from cancer tissues that showed no demarcation between ECM and epithelial cancer cells (CAF-Promote) tended to stimulate Matrigel invasion of HNSCC cells. Conversely, CAFs from cancer tissues that showed a boundary with epithelial cancer cells (CAF-Delay) caused no remarkable increase in Matrigel invasion. Compared with CAF-P, CAF-D is less effective in promoting FaDu tumorigenicity in the mouse model. In DNA microarray analysis, COL3A1 and COL6A6 showed particularly high expression in the CAF-D group. Conclusions: These cancer stroma-derived collagen proteins might delay the HNSCC progression. These findings are expected to provide vital information for predicting HNSCC prognosis and developing drug targets in the future.","author":[{"dropping-particle":"","family":"Kang","given":"Soo Hyun","non-dropping-particle":"","parse-names":false,"suffix":""},{"dropping-particle":"","family":"Oh","given":"Su Young","non-dropping-particle":"","parse-names":false,"suffix":""},{"dropping-particle":"","family":"Lee","given":"Heon-Jin","non-dropping-particle":"","parse-names":false,"suffix":""},{"dropping-particle":"","family":"Kwon","given":"Tae-Geon","non-dropping-particle":"","parse-names":false,"suffix":""},{"dropping-particle":"","family":"Kim","given":"Jin-Wook","non-dropping-particle":"","parse-names":false,"suffix":""},{"dropping-particle":"","family":"Lee","given":"Sung-Tak","non-dropping-particle":"","parse-names":false,"suffix":""},{"dropping-particle":"","family":"Choi","given":"So-Young","non-dropping-particle":"","parse-names":false,"suffix":""},{"dropping-particle":"","family":"Hong","given":"Su-Hyung","non-dropping-particle":"","parse-names":false,"suffix":""}],"container-title":"Cancers","id":"ITEM-2","issue":"4","issued":{"date-parts":[["2021","2"]]},"language":"eng","title":"Cancer-Associated Fibroblast Subgroups Showing Differential Promoting Effect on  HNSCC Progression.","type":"article-journal","volume":"13"},"uris":["http://www.mendeley.com/documents/?uuid=e0f1bf8e-2039-4ccf-aad7-c9148ca222cf"]}],"mendeley":{"formattedCitation":"(12,33)","plainTextFormattedCitation":"(12,33)","previouslyFormattedCitation":"(12,33)"},"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(12,33)</w:t>
            </w:r>
            <w:r w:rsidRPr="00B5366B">
              <w:rPr>
                <w:rFonts w:ascii="Times New Roman" w:hAnsi="Times New Roman" w:cs="Times New Roman"/>
              </w:rPr>
              <w:fldChar w:fldCharType="end"/>
            </w:r>
            <w:r w:rsidRPr="00B5366B">
              <w:rPr>
                <w:rFonts w:ascii="Times New Roman" w:hAnsi="Times New Roman" w:cs="Times New Roman"/>
              </w:rPr>
              <w:t xml:space="preserve">, </w:t>
            </w:r>
            <w:proofErr w:type="spellStart"/>
            <w:r w:rsidRPr="00B5366B">
              <w:rPr>
                <w:rFonts w:ascii="Times New Roman" w:hAnsi="Times New Roman" w:cs="Times New Roman"/>
              </w:rPr>
              <w:t>qRT</w:t>
            </w:r>
            <w:proofErr w:type="spellEnd"/>
            <w:r w:rsidRPr="00B5366B">
              <w:rPr>
                <w:rFonts w:ascii="Times New Roman" w:hAnsi="Times New Roman" w:cs="Times New Roman"/>
              </w:rPr>
              <w:t xml:space="preserve">-PCR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{"citationItems":[{"id":"ITEM-1","itemData":{"DOI":"10.3390/cancers11030388","ISSN":"2072-6694 (Print)","PMID":"30893927","abstract":"Cancer-associated fibroblast (CAF)-specific proteins serve as both prognostic  biomarkers and targets for anticancer drugs. In this study, we investigated the role of NGFI-A-binding protein (NAB)2 derived from CAFs in the progression of head and neck squamous cell carcinoma (HNSCC). Patient-derived HNSCC and paired metastatic lymph node tissues were examined for NAB2 expression by immunohistochemistry. Primary CAF cultures were established from HNSCC patient tissue, with paired non-tumor fibroblasts (NTFs) serving as a control. CAF or NTF was used to evaluate the effect of NAB2 on HNSCC progression using FaDu cell spheroids and an in vivo mouse xenograft model. NAB2 was detected in interstitial CAFs in primary and metastatic lymph node tissues of HNSCC patients. NAB2 mRNA and protein levels were higher in CAFs as compared to paired NTFs. Conditioned medium (CM) of NAB2-overexpressing CAFs increased the invasion of FaDu spheroids in the Matrigel invasion assay as compared to CM of NTF. Co-injection of NAB2-overexpressing CAFs with FaDu spheroids into mice enhanced the growth of tumors. These data suggest that NAB2-overexpressing CAFs promotes HNSCC progression and is a potential therapeutic target for preventing HNSCC metastasis.","author":[{"dropping-particle":"","family":"Choi","given":"So-Young","non-dropping-particle":"","parse-names":false,"suffix":""},{"dropping-particle":"","family":"Oh","given":"Su Young","non-dropping-particle":"","parse-names":false,"suffix":""},{"dropping-particle":"","family":"Kang","given":"Soo Hyun","non-dropping-particle":"","parse-names":false,"suffix":""},{"dropping-particle":"","family":"Kang","given":"Sung-Min","non-dropping-particle":"","parse-names":false,"suffix":""},{"dropping-particle":"","family":"Kim","given":"Jinkyung","non-dropping-particle":"","parse-names":false,"suffix":""},{"dropping-particle":"","family":"Lee","given":"Heon-Jin","non-dropping-particle":"","parse-names":false,"suffix":""},{"dropping-particle":"","family":"Kwon","given":"Tae-Geon","non-dropping-particle":"","parse-names":false,"suffix":""},{"dropping-particle":"","family":"Kim","given":"Jin-Wook","non-dropping-particle":"","parse-names":false,"suffix":""},{"dropping-particle":"","family":"Hong","given":"Su-Hyung","non-dropping-particle":"","parse-names":false,"suffix":""}],"container-title":"Cancers","id":"ITEM-1","issue":"3","issued":{"date-parts":[["2019","3"]]},"language":"eng","title":"NAB 2-Expressing Cancer-Associated Fibroblast Promotes HNSCC Progression.","type":"article-journal","volume":"11"},"uris":["http://www.mendeley.com/documents/?uuid=1827c8e1-25fa-4fc7-b794-f5030602c968"]}],"mendeley":{"formattedCitation":"(30)","plainTextFormattedCitation":"(30)","previouslyFormattedCitation":"(30)"},"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(30)</w:t>
            </w:r>
            <w:r w:rsidRPr="00B5366B">
              <w:rPr>
                <w:rFonts w:ascii="Times New Roman" w:hAnsi="Times New Roman" w:cs="Times New Roman"/>
              </w:rPr>
              <w:fldChar w:fldCharType="end"/>
            </w:r>
            <w:r w:rsidRPr="00B5366B">
              <w:rPr>
                <w:rFonts w:ascii="Times New Roman" w:hAnsi="Times New Roman" w:cs="Times New Roman"/>
              </w:rPr>
              <w:t xml:space="preserve">, Single Cell Sequencing </w:t>
            </w:r>
            <w:r w:rsidRPr="00B5366B">
              <w:rPr>
                <w:rFonts w:ascii="Times New Roman" w:hAnsi="Times New Roman" w:cs="Times New Roman"/>
              </w:rPr>
              <w:fldChar w:fldCharType="begin" w:fldLock="1"/>
            </w:r>
            <w:r w:rsidR="00584D82">
              <w:rPr>
                <w:rFonts w:ascii="Times New Roman" w:hAnsi="Times New Roman" w:cs="Times New Roman"/>
              </w:rPr>
              <w:instrText xml:space="preserve">ADDIN CSL_CITATION {"citationItems":[{"id":"ITEM-1","itemData":{"DOI":"10.1016/J.CELL.2017.10.044","ISSN":"1097-4172","PMID":"29198524","abstract":"The diverse malignant, stromal, and immune cells in tumors affect growth, metastasis, and response to therapy. We profiled transcriptomes of </w:instrText>
            </w:r>
            <w:r w:rsidR="00584D82">
              <w:rPr>
                <w:rFonts w:ascii="Cambria Math" w:hAnsi="Cambria Math" w:cs="Cambria Math"/>
              </w:rPr>
              <w:instrText>∼</w:instrText>
            </w:r>
            <w:r w:rsidR="00584D82">
              <w:rPr>
                <w:rFonts w:ascii="Times New Roman" w:hAnsi="Times New Roman" w:cs="Times New Roman"/>
              </w:rPr>
              <w:instrText>6,000 single cells from 18 head and neck squamous cell carcinoma (HNSCC) patients, including five matched pairs of primary tumors and lymph node metastases. Stromal and immune cells had consistent expression programs across patients. Conversely, malignant cells varied within and between tumors in their expression of signatures related to cell cycle, stress, hypoxia, epithelial differentiation, and partial epithelial-to-mesenchymal transition (p-EMT). Cells expressing the p-EMT program spatially localized to the leading edge of primary tumors. By integrating single-cell transcriptomes with bulk expression profiles for hundreds of tumors, we refined HNSCC subtypes by their malignant and stromal composition and established p-EMT as an independent predictor of nodal metastasis, grade, and adverse pathologic features. Our results provide insight into the HNSCC ecosystem and define stromal interactions and a p-EMT program associated with metastasis. Single-cell transcriptomic analysis in patients with head and neck squamous cell carcinoma highlights the heterogeneous composition of malignant and non-malignant cells in the tumor microenvironment and associates a partial EMT program with metastasis.","author":[{"dropping-particle":"V.","family":"Puram","given":"Sidharth","non-dropping-particle":"","parse-names":false,"suffix":""},{"dropping-particle":"","family":"Tirosh","given":"Itay","non-dropping-particle":"","parse-names":false,"suffix":""},{"dropping-particle":"","family":"Parikh","given":"Anuraag S.","non-dropping-particle":"","parse-names":false,"suffix":""},{"dropping-particle":"","family":"Patel","given":"Anoop P.","non-dropping-particle":"","parse-names":false,"suffix":""},{"dropping-particle":"","family":"Yizhak","given":"Keren","non-dropping-particle":"","parse-names":false,"suffix":""},{"dropping-particle":"","family":"Gillespie","given":"Shawn","non-dropping-particle":"","parse-names":false,"suffix":""},{"dropping-particle":"","family":"Rodman","given":"Christopher","non-dropping-particle":"","parse-names":false,"suffix":""},{"dropping-particle":"","family":"Luo","given":"Christina L.","non-dropping-particle":"","parse-names":false,"suffix":""},{"dropping-particle":"","family":"Mroz","given":"Edmund A.","non-dropping-particle":"","parse-names":false,"suffix":""},{"dropping-particle":"","family":"Emerick","given":"Kevin S.","non-dropping-particle":"","parse-names":false,"suffix":""},{"dropping-particle":"","family":"Deschler","given":"Daniel G.","non-dropping-particle":"","parse-names":false,"suffix":""},{"dropping-particle":"","family":"Varvares","given":"Mark A.","non-dropping-particle":"","parse-names":false,"suffix":""},{"dropping-particle":"","family":"Mylvaganam","given":"Ravi","non-dropping-particle":"","parse-names":false,"suffix":""},{"dropping-particle":"","family":"Rozenblatt-Rosen","given":"Orit","non-dropping-particle":"","parse-names":false,"suffix":""},{"dropping-particle":"","family":"Rocco","given":"James W.","non-dropping-particle":"","parse-names":false,"suffix":""},{"dropping-particle":"","family":"Faquin","given":"William C.","non-dropping-particle":"","parse-names":false,"suffix":""},{"dropping-particle":"","family":"Lin","given":"Derrick T.","non-dropping-particle":"","parse-names":false,"suffix":""},{"dropping-particle":"","family":"Regev","given":"Aviv","non-dropping-particle":"","parse-names":false,"suffix":""},{"dropping-particle":"","family":"Bernstein","given":"Bradley E.","non-dropping-particle":"","parse-names":false,"suffix":""}],"container-title":"Cell","id":"ITEM-1","issue":"7","issued":{"date-parts":[["2017","12","14"]]},"page":"1611-1624.e24","publisher":"Cell","title":"Single-Cell Transcriptomic Analysis of Primary and Metastatic Tumor Ecosystems in Head and Neck Cancer","type":"article-journal","volume":"171"},"uris":["http://www.mendeley.com/documents/?uuid=a4a881d6-b118-3e02-965c-8f2ffccfb540"]}],"mendeley":{"formattedCitation":"(19)","plainTextFormattedCitation":"(19)","previouslyFormattedCitation":"(19)"},"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(19)</w:t>
            </w:r>
            <w:r w:rsidRPr="00B5366B">
              <w:rPr>
                <w:rFonts w:ascii="Times New Roman" w:hAnsi="Times New Roman" w:cs="Times New Roman"/>
              </w:rPr>
              <w:fldChar w:fldCharType="end"/>
            </w:r>
            <w:r w:rsidRPr="00B5366B">
              <w:rPr>
                <w:rFonts w:ascii="Times New Roman" w:hAnsi="Times New Roman" w:cs="Times New Roman"/>
              </w:rPr>
              <w:t xml:space="preserve"> </w:t>
            </w:r>
          </w:p>
        </w:tc>
        <w:tc>
          <w:tcPr>
            <w:tcW w:w="4498" w:type="dxa"/>
          </w:tcPr>
          <w:p w14:paraId="39736655" w14:textId="6833B5B2" w:rsidR="00BE0749" w:rsidRPr="00B5366B" w:rsidRDefault="00A63DFE" w:rsidP="000223F0">
            <w:pPr>
              <w:jc w:val="both"/>
              <w:rPr>
                <w:rFonts w:ascii="Times New Roman" w:hAnsi="Times New Roman" w:cs="Times New Roman"/>
              </w:rPr>
            </w:pPr>
            <w:r w:rsidRPr="00B5366B">
              <w:rPr>
                <w:rFonts w:ascii="Times New Roman" w:hAnsi="Times New Roman" w:cs="Times New Roman"/>
              </w:rPr>
              <w:t>E</w:t>
            </w:r>
            <w:r w:rsidR="00BE0749" w:rsidRPr="00B5366B">
              <w:rPr>
                <w:rFonts w:ascii="Times New Roman" w:hAnsi="Times New Roman" w:cs="Times New Roman"/>
              </w:rPr>
              <w:t xml:space="preserve">pithelial cells undergoing epithelial-mesenchymal transition (EMT) also exhibit higher levels of FAP </w:t>
            </w:r>
            <w:r w:rsidR="00BE0749"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{"citationItems":[{"id":"ITEM-1","itemData":{"DOI":"10.1002/CYTO.A.23101","ISSN":"1552-4930","PMID":"28383825","abstract":"The identification of fibroblasts and cancer-associated fibroblasts from human cancer tissue using surface markers is difficult, especially because the markers used currently are usually not expressed solely by fibroblasts, and the identification of fibroblast-specific surface molecules is still under investigation. It was aimed to compare three commercially available antibodies in the detection of different surface epitopes of fibroblasts (anti-fibroblast, fibroblast activation protein α, and fibroblast surface protein). The specificity of their expression, employing fibroblast cell lines and tumor-derived fibroblasts from breast and prostate tissues was investigated. Both the established fibroblast cell line HFF-1 and ex vivo primary fibroblasts isolated from breast and prostate cancer tissues expressed the tested surface markers to different degrees. Surprisingly, those markers were expressed also by permanent cell lines of epithelial origin, both benign and cancer-derived (breast-cell lines MCF 10A, HMLE and prostate-cell lines BPH-1, DU 145, and PC-3). The expression of fibroblast activation protein α increased on the surface of previously described models of epithelial cells undergoing epithelial-to-mesenchymal transition in response to treatment with TGF-β1. To prove the co-expression of the fibroblast markers on cells of epithelial origin, we used freshly dissociated human prostate and breast cancer tissues. The results confirmed the co-expression of anti-fibroblast and fibroblast surface protein on CD31/CD45-negative/EpCAM-positive epithelial cells. In summary, our data support the findings that the tested fibroblast markers are not fibroblast specific and may be expressed also by cells of epithelial origin (e.g., cells undergoing EMT). Therefore, the expression of these markers should be interpreted with caution, and the combination of several epitopes for both positive (anti-fibroblast or fibroblast activation protein α) and negative (EpCAM) identification of fibroblasts from breast and prostate tumor tissues is advised. © 2017 International Society for Advancement of Cytometry.","author":[{"dropping-particle":"","family":"Kahounová","given":"Zuzana","non-dropping-particle":"","parse-names":false,"suffix":""},{"dropping-particle":"","family":"Kurfürstová","given":"Daniela","non-dropping-particle":"","parse-names":false,"suffix":""},{"dropping-particle":"","family":"Bouchal","given":"Jan","non-dropping-particle":"","parse-names":false,"suffix":""},{"dropping-particle":"","family":"Kharaishvili","given":"Gvantsa","non-dropping-particle":"","parse-names":false,"suffix":""},{"dropping-particle":"","family":"Navrátil","given":"Jiří","non-dropping-particle":"","parse-names":false,"suffix":""},{"dropping-particle":"","family":"Remšík","given":"Ján","non-dropping-particle":"","parse-names":false,"suffix":""},{"dropping-particle":"","family":"Šimečková","given":"Šárka","non-dropping-particle":"","parse-names":false,"suffix":""},{"dropping-particle":"","family":"Študent","given":"Vladimír","non-dropping-particle":"","parse-names":false,"suffix":""},{"dropping-particle":"","family":"Kozubík","given":"Alois","non-dropping-particle":"","parse-names":false,"suffix":""},{"dropping-particle":"","family":"Souček","given":"Karel","non-dropping-particle":"","parse-names":false,"suffix":""}],"container-title":"Cytometry. Part A : the journal of the International Society for Analytical Cytology","id":"ITEM-1","issue":"9","issued":{"date-parts":[["2018","9","1"]]},"page":"941-951","publisher":"Cytometry A","title":"The fibroblast surface markers FAP, anti-fibroblast, and FSP are expressed by cells of epithelial origin and may be altered during epithelial-to-mesenchymal transition","type":"article-journal","volume":"93"},"uris":["http://www.mendeley.com/documents/?uuid=f615dd34-00c5-3c82-beac-440e2375f07f"]}],"mendeley":{"formattedCitation":"(39)","plainTextFormattedCitation":"(39)","previouslyFormattedCitation":"(39)"},"properties":{"noteIndex":0},"schema":"https://github.com/citation-style-language/schema/raw/master/csl-citation.json"}</w:instrText>
            </w:r>
            <w:r w:rsidR="00BE0749" w:rsidRPr="00B5366B">
              <w:rPr>
                <w:rFonts w:ascii="Times New Roman" w:hAnsi="Times New Roman" w:cs="Times New Roman"/>
              </w:rPr>
              <w:fldChar w:fldCharType="separate"/>
            </w:r>
            <w:r w:rsidR="00B5366B" w:rsidRPr="00B5366B">
              <w:rPr>
                <w:rFonts w:ascii="Times New Roman" w:hAnsi="Times New Roman" w:cs="Times New Roman"/>
                <w:noProof/>
              </w:rPr>
              <w:t>(39)</w:t>
            </w:r>
            <w:r w:rsidR="00BE0749" w:rsidRPr="00B5366B">
              <w:rPr>
                <w:rFonts w:ascii="Times New Roman" w:hAnsi="Times New Roman" w:cs="Times New Roman"/>
              </w:rPr>
              <w:fldChar w:fldCharType="end"/>
            </w:r>
          </w:p>
        </w:tc>
      </w:tr>
      <w:tr w:rsidR="00BE0749" w:rsidRPr="00B5366B" w14:paraId="39583931" w14:textId="77777777" w:rsidTr="00B5366B">
        <w:tc>
          <w:tcPr>
            <w:tcW w:w="622" w:type="dxa"/>
          </w:tcPr>
          <w:p w14:paraId="278719AE"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4.</w:t>
            </w:r>
          </w:p>
        </w:tc>
        <w:tc>
          <w:tcPr>
            <w:tcW w:w="1555" w:type="dxa"/>
          </w:tcPr>
          <w:p w14:paraId="04F10055"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FN1</w:t>
            </w:r>
          </w:p>
        </w:tc>
        <w:tc>
          <w:tcPr>
            <w:tcW w:w="3243" w:type="dxa"/>
          </w:tcPr>
          <w:p w14:paraId="2CA6615F" w14:textId="6D7C7D92" w:rsidR="00BE0749" w:rsidRPr="00B5366B" w:rsidRDefault="00BE0749" w:rsidP="000223F0">
            <w:pPr>
              <w:jc w:val="both"/>
              <w:rPr>
                <w:rFonts w:ascii="Times New Roman" w:hAnsi="Times New Roman" w:cs="Times New Roman"/>
              </w:rPr>
            </w:pPr>
            <w:r w:rsidRPr="00B5366B">
              <w:rPr>
                <w:rFonts w:ascii="Times New Roman" w:hAnsi="Times New Roman" w:cs="Times New Roman"/>
              </w:rPr>
              <w:t xml:space="preserve">IHC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{"citationItems":[{"id":"ITEM-1","itemData":{"DOI":"10.1097/PAI.0000000000000486","ISSN":"1533-4058","PMID":"28968269","abstract":"Myofibroblasts are differentiated contractile cells that can secrete extracellular matrix components, cytokines, proteases, and proangiogenic factors. In neoplastic processes such as oral squamous cell carcinoma (OSCC), myofibroblasts are recognized as cancer-associated fibroblasts (CAFs) and actively participate in tumor progression. As the presence of myofibroblasts in the stroma may be an important parameter of invasion and proliferation, the aim of this study was to evaluate the presence of CAFs in OSCC by immunophenotyping and their association with histologic classification and clinicopathologic parameters. A total of 34 formalin-fixed, paraffin-embedded samples of OSCC were analyzed for CAF histology and immunophenotype established on the basis of the simultaneous immunohistochemical expression of SMA, fibronectin, FSP1, HHF35, and vimentin. According to the histologic classification of CAFs, 16 (47%) cases were classified as the mature subtype and 18 (53%) as the immature subtype. CAF immunophenotype was detected in 19 (56%) cases, and the immunophenotype was variable in 15 (44%) cases. The CAFs immunophenotype was significantly associated with the immature histologic subtype. Immunohistochemical expression of SMA, fibronectin, FSP1, HHF35, and vimentin represents a suitable CAF immunophenotype in OSCC. The CAF immunophenotype is associated with the immature histologic subtype. The characterization of CAFs may identify tumors with a distinct biological profile in OSCC. Studies extending the investigation of CAFs to OSCC are needed to determine the actual role of this cell population as a possible prognostic marker.","author":[{"dropping-particle":"","family":"Dourado","given":"Raísa C.","non-dropping-particle":"","parse-names":false,"suffix":""},{"dropping-particle":"","family":"Porto","given":"Lia P.A.","non-dropping-particle":"","parse-names":false,"suffix":""},{"dropping-particle":"","family":"Leitão","given":"Águida C.G.H.","non-dropping-particle":"","parse-names":false,"suffix":""},{"dropping-particle":"","family":"Cerqueira","given":"Paloma S.G.","non-dropping-particle":"","parse-names":false,"suffix":""},{"dropping-particle":"","family":"Santos","given":"Jean N.","non-dropping-particle":"Dos","parse-names":false,"suffix":""},{"dropping-particle":"","family":"Ramalho","given":"Luciana M.P.","non-dropping-particle":"","parse-names":false,"suffix":""},{"dropping-particle":"","family":"Xavier","given":"Flávia C.A.","non-dropping-particle":"","parse-names":false,"suffix":""}],"container-title":"Applied immunohistochemistry &amp; molecular morphology : AIMM","id":"ITEM-1","issue":"9","issued":{"date-parts":[["2018","10","1"]]},"page":"640-647","publisher":"Appl Immunohistochem Mol Morphol","title":"Immunohistochemical Characterization of Cancer-associated Fibroblasts in Oral Squamous Cell Carcinoma","type":"article-journal","volume":"26"},"uris":["http://www.mendeley.com/documents/?uuid=9833f066-557a-31ca-a402-58667e435bfc"]}],"mendeley":{"formattedCitation":"(4)","plainTextFormattedCitation":"(4)","previouslyFormattedCitation":"(4)"},"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(4)</w:t>
            </w:r>
            <w:r w:rsidRPr="00B5366B">
              <w:rPr>
                <w:rFonts w:ascii="Times New Roman" w:hAnsi="Times New Roman" w:cs="Times New Roman"/>
              </w:rPr>
              <w:fldChar w:fldCharType="end"/>
            </w:r>
            <w:r w:rsidRPr="00B5366B">
              <w:rPr>
                <w:rFonts w:ascii="Times New Roman" w:hAnsi="Times New Roman" w:cs="Times New Roman"/>
              </w:rPr>
              <w:t>, Western blotting</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{"citationItems":[{"id":"ITEM-1","itemData":{"DOI":"10.1111/CAS.13991","ISSN":"1349-7006","PMID":"30843645","abstract":"Heat shock factor 1 (HSF1) is highly expressed in various malignancies and is a potential modulator of tumor progression. Emerging evidence suggests that HSF1 activation in stromal cells is closely related to poor patient prognosis. However, the role of HSF1 in oral squamous cell carcinoma (OSCC) remains elusive. We aimed to investigate the function of HSF1 in cancer-associated fibroblasts (CAFs) of the tumor microenvironment (TME) and in tumor development. In the present study, we found that HSF1 was highly expressed in both CAFs and tumor cells, and was significantly correlated with poor prognosis and overall survival. Moreover, HSF1 overexpression in CAFs resulted in a fibroblast-like phenotype of Cal27 cells, induced epithelial-mesenchymal transition (EMT), and promoted proliferation, migration and invasion in Cal27 cells. HSF1 knockdown attenuated features of CAFs and reduced EMT, proliferation, migration and invasion in Cal27 cells. Furthermore, HSF1 in CAFs promoted tumor growth in nude mice. Taken together, these data suggest that HSF1 expression in CAFs drive OSCC progression, and could serve as an independent prognostic marker of patients with OSCC. Thus, HSF1 is a potent mediator of OSCC malignancy.","author":[{"dropping-particle":"","family":"Wang","given":"Qiong","non-dropping-particle":"","parse-names":false,"suffix":""},{"dropping-particle":"","family":"Zhang","given":"Yu Chao","non-dropping-particle":"","parse-names":false,"suffix":""},{"dropping-particle":"","family":"Zhu","given":"Li Fang","non-dropping-particle":"","parse-names":false,"suffix":""},{"dropping-particle":"","family":"Pan","given":"Lu","non-dropping-particle":"","parse-names":false,"suffix":""},{"dropping-particle":"","family":"Yu","given":"Miao","non-dropping-particle":"","parse-names":false,"suffix":""},{"dropping-particle":"","family":"Shen","given":"Wei Li","non-dropping-particle":"","parse-names":false,"suffix":""},{"dropping-particle":"","family":"Li","given":"Bang","non-dropping-particle":"","parse-names":false,"suffix":""},{"dropping-particle":"","family":"Zhang","given":"Wei","non-dropping-particle":"","parse-names":false,"suffix":""},{"dropping-particle":"","family":"Liu","given":"Lai Kui","non-dropping-particle":"","parse-names":false,"suffix":""}],"container-title":"Cancer science","id":"ITEM-1","issue":"5","issued":{"date-parts":[["2019","5","1"]]},"page":"1790-1803","publisher":"Cancer Sci","title":"Heat shock factor 1 in cancer-associated fibroblasts is a potential prognostic factor and drives progression of oral squamous cell carcinoma","type":"article-journal","volume":"110"},"uris":["http://www.mendeley.com/documents/?uuid=bc589817-4a86-3d88-bfb6-3f53e8b82bc9"]}],"mendeley":{"formattedCitation":"(12)","plainTextFormattedCitation":"(12)","previouslyFormattedCitation":"(12)"},"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(12)</w:t>
            </w:r>
            <w:r w:rsidRPr="00B5366B">
              <w:rPr>
                <w:rFonts w:ascii="Times New Roman" w:hAnsi="Times New Roman" w:cs="Times New Roman"/>
              </w:rPr>
              <w:fldChar w:fldCharType="end"/>
            </w:r>
            <w:r w:rsidRPr="00B5366B">
              <w:rPr>
                <w:rFonts w:ascii="Times New Roman" w:hAnsi="Times New Roman" w:cs="Times New Roman"/>
              </w:rPr>
              <w:t>, Immunofluorescence</w:t>
            </w:r>
            <w:r w:rsidR="002627D1" w:rsidRPr="00B5366B">
              <w:rPr>
                <w:rFonts w:ascii="Times New Roman" w:hAnsi="Times New Roman" w:cs="Times New Roman"/>
              </w:rPr>
              <w:t xml:space="preserve">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{"citationItems":[{"id":"ITEM-1","itemData":{"DOI":"10.1111/CAS.13991","ISSN":"1349-7006","PMID":"30843645","abstract":"Heat shock factor 1 (HSF1) is highly expressed in various malignancies and is a potential modulator of tumor progression. Emerging evidence suggests that HSF1 activation in stromal cells is closely related to poor patient prognosis. However, the role of HSF1 in oral squamous cell carcinoma (OSCC) remains elusive. We aimed to investigate the function of HSF1 in cancer-associated fibroblasts (CAFs) of the tumor microenvironment (TME) and in tumor development. In the present study, we found that HSF1 was highly expressed in both CAFs and tumor cells, and was significantly correlated with poor prognosis and overall survival. Moreover, HSF1 overexpression in CAFs resulted in a fibroblast-like phenotype of Cal27 cells, induced epithelial-mesenchymal transition (EMT), and promoted proliferation, migration and invasion in Cal27 cells. HSF1 knockdown attenuated features of CAFs and reduced EMT, proliferation, migration and invasion in Cal27 cells. Furthermore, HSF1 in CAFs promoted tumor growth in nude mice. Taken together, these data suggest that HSF1 expression in CAFs drive OSCC progression, and could serve as an independent prognostic marker of patients with OSCC. Thus, HSF1 is a potent mediator of OSCC malignancy.","author":[{"dropping-particle":"","family":"Wang","given":"Qiong","non-dropping-particle":"","parse-names":false,"suffix":""},{"dropping-particle":"","family":"Zhang","given":"Yu Chao","non-dropping-particle":"","parse-names":false,"suffix":""},{"dropping-particle":"","family":"Zhu","given":"Li Fang","non-dropping-particle":"","parse-names":false,"suffix":""},{"dropping-particle":"","family":"Pan","given":"Lu","non-dropping-particle":"","parse-names":false,"suffix":""},{"dropping-particle":"","family":"Yu","given":"Miao","non-dropping-particle":"","parse-names":false,"suffix":""},{"dropping-particle":"","family":"Shen","given":"Wei Li","non-dropping-particle":"","parse-names":false,"suffix":""},{"dropping-particle":"","family":"Li","given":"Bang","non-dropping-particle":"","parse-names":false,"suffix":""},{"dropping-particle":"","family":"Zhang","given":"Wei","non-dropping-particle":"","parse-names":false,"suffix":""},{"dropping-particle":"","family":"Liu","given":"Lai Kui","non-dropping-particle":"","parse-names":false,"suffix":""}],"container-title":"Cancer science","id":"ITEM-1","issue":"5","issued":{"date-parts":[["2019","5","1"]]},"page":"1790-1803","publisher":"Cancer Sci","title":"Heat shock factor 1 in cancer-associated fibroblasts is a potential prognostic factor and drives progression of oral squamous cell carcinoma","type":"article-journal","volume":"110"},"uris":["http://www.mendeley.com/documents/?uuid=bc589817-4a86-3d88-bfb6-3f53e8b82bc9"]}],"mendeley":{"formattedCitation":"(12)","plainTextFormattedCitation":"(12)","previouslyFormattedCitation":"(12)"},"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(12)</w:t>
            </w:r>
            <w:r w:rsidRPr="00B5366B">
              <w:rPr>
                <w:rFonts w:ascii="Times New Roman" w:hAnsi="Times New Roman" w:cs="Times New Roman"/>
              </w:rPr>
              <w:fldChar w:fldCharType="end"/>
            </w:r>
            <w:r w:rsidRPr="00B5366B">
              <w:rPr>
                <w:rFonts w:ascii="Times New Roman" w:hAnsi="Times New Roman" w:cs="Times New Roman"/>
              </w:rPr>
              <w:t>, Single Cell Sequencing</w:t>
            </w:r>
            <w:r w:rsidR="002627D1" w:rsidRPr="00B5366B">
              <w:rPr>
                <w:rFonts w:ascii="Times New Roman" w:hAnsi="Times New Roman" w:cs="Times New Roman"/>
              </w:rPr>
              <w:t xml:space="preserve"> </w:t>
            </w:r>
            <w:r w:rsidRPr="00B5366B">
              <w:rPr>
                <w:rFonts w:ascii="Times New Roman" w:hAnsi="Times New Roman" w:cs="Times New Roman"/>
              </w:rPr>
              <w:fldChar w:fldCharType="begin" w:fldLock="1"/>
            </w:r>
            <w:r w:rsidR="00584D82">
              <w:rPr>
                <w:rFonts w:ascii="Times New Roman" w:hAnsi="Times New Roman" w:cs="Times New Roman"/>
              </w:rPr>
              <w:instrText xml:space="preserve">ADDIN CSL_CITATION {"citationItems":[{"id":"ITEM-1","itemData":{"DOI":"10.1016/J.CELL.2017.10.044","ISSN":"1097-4172","PMID":"29198524","abstract":"The diverse malignant, stromal, and immune cells in tumors affect growth, metastasis, and response to therapy. We profiled transcriptomes of </w:instrText>
            </w:r>
            <w:r w:rsidR="00584D82">
              <w:rPr>
                <w:rFonts w:ascii="Cambria Math" w:hAnsi="Cambria Math" w:cs="Cambria Math"/>
              </w:rPr>
              <w:instrText>∼</w:instrText>
            </w:r>
            <w:r w:rsidR="00584D82">
              <w:rPr>
                <w:rFonts w:ascii="Times New Roman" w:hAnsi="Times New Roman" w:cs="Times New Roman"/>
              </w:rPr>
              <w:instrText>6,000 single cells from 18 head and neck squamous cell carcinoma (HNSCC) patients, including five matched pairs of primary tumors and lymph node metastases. Stromal and immune cells had consistent expression programs across patients. Conversely, malignant cells varied within and between tumors in their expression of signatures related to cell cycle, stress, hypoxia, epithelial differentiation, and partial epithelial-to-mesenchymal transition (p-EMT). Cells expressing the p-EMT program spatially localized to the leading edge of primary tumors. By integrating single-cell transcriptomes with bulk expression profiles for hundreds of tumors, we refined HNSCC subtypes by their malignant and stromal composition and established p-EMT as an independent predictor of nodal metastasis, grade, and adverse pathologic features. Our results provide insight into the HNSCC ecosystem and define stromal interactions and a p-EMT program associated with metastasis. Single-cell transcriptomic analysis in patients with head and neck squamous cell carcinoma highlights the heterogeneous composition of malignant and non-malignant cells in the tumor microenvironment and associates a partial EMT program with metastasis.","author":[{"dropping-particle":"V.","family":"Puram","given":"Sidharth","non-dropping-particle":"","parse-names":false,"suffix":""},{"dropping-particle":"","family":"Tirosh","given":"Itay","non-dropping-particle":"","parse-names":false,"suffix":""},{"dropping-particle":"","family":"Parikh","given":"Anuraag S.","non-dropping-particle":"","parse-names":false,"suffix":""},{"dropping-particle":"","family":"Patel","given":"Anoop P.","non-dropping-particle":"","parse-names":false,"suffix":""},{"dropping-particle":"","family":"Yizhak","given":"Keren","non-dropping-particle":"","parse-names":false,"suffix":""},{"dropping-particle":"","family":"Gillespie","given":"Shawn","non-dropping-particle":"","parse-names":false,"suffix":""},{"dropping-particle":"","family":"Rodman","given":"Christopher","non-dropping-particle":"","parse-names":false,"suffix":""},{"dropping-particle":"","family":"Luo","given":"Christina L.","non-dropping-particle":"","parse-names":false,"suffix":""},{"dropping-particle":"","family":"Mroz","given":"Edmund A.","non-dropping-particle":"","parse-names":false,"suffix":""},{"dropping-particle":"","family":"Emerick","given":"Kevin S.","non-dropping-particle":"","parse-names":false,"suffix":""},{"dropping-particle":"","family":"Deschler","given":"Daniel G.","non-dropping-particle":"","parse-names":false,"suffix":""},{"dropping-particle":"","family":"Varvares","given":"Mark A.","non-dropping-particle":"","parse-names":false,"suffix":""},{"dropping-particle":"","family":"Mylvaganam","given":"Ravi","non-dropping-particle":"","parse-names":false,"suffix":""},{"dropping-particle":"","family":"Rozenblatt-Rosen","given":"Orit","non-dropping-particle":"","parse-names":false,"suffix":""},{"dropping-particle":"","family":"Rocco","given":"James W.","non-dropping-particle":"","parse-names":false,"suffix":""},{"dropping-particle":"","family":"Faquin","given":"William C.","non-dropping-particle":"","parse-names":false,"suffix":""},{"dropping-particle":"","family":"Lin","given":"Derrick T.","non-dropping-particle":"","parse-names":false,"suffix":""},{"dropping-particle":"","family":"Regev","given":"Aviv","non-dropping-particle":"","parse-names":false,"suffix":""},{"dropping-particle":"","family":"Bernstein","given":"Bradley E.","non-dropping-particle":"","parse-names":false,"suffix":""}],"container-title":"Cell","id":"ITEM-1","issue":"7","issued":{"date-parts":[["2017","12","14"]]},"page":"1611-1624.e24","publisher":"Cell","title":"Single-Cell Transcriptomic Analysis of Primary and Metastatic Tumor Ecosystems in Head and Neck Cancer","type":"article-journal","volume":"171"},"uris":["http://www.mendeley.com/documents/?uuid=a4a881d6-b118-3e02-965c-8f2ffccfb540"]}],"mendeley":{"formattedCitation":"(19)","plainTextFormattedCitation":"(19)","previouslyFormattedCitation":"(19)"},"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(19)</w:t>
            </w:r>
            <w:r w:rsidRPr="00B5366B">
              <w:rPr>
                <w:rFonts w:ascii="Times New Roman" w:hAnsi="Times New Roman" w:cs="Times New Roman"/>
              </w:rPr>
              <w:fldChar w:fldCharType="end"/>
            </w:r>
          </w:p>
        </w:tc>
        <w:tc>
          <w:tcPr>
            <w:tcW w:w="4498" w:type="dxa"/>
          </w:tcPr>
          <w:p w14:paraId="05F23E99" w14:textId="0879B7C1" w:rsidR="00BE0749" w:rsidRPr="00B5366B" w:rsidRDefault="00BE0749" w:rsidP="000223F0">
            <w:pPr>
              <w:jc w:val="both"/>
              <w:rPr>
                <w:rFonts w:ascii="Times New Roman" w:hAnsi="Times New Roman" w:cs="Times New Roman"/>
              </w:rPr>
            </w:pPr>
            <w:r w:rsidRPr="00B5366B">
              <w:rPr>
                <w:rFonts w:ascii="Times New Roman" w:hAnsi="Times New Roman" w:cs="Times New Roman"/>
              </w:rPr>
              <w:t>Recognizes only myofibroblasts</w:t>
            </w:r>
            <w:r w:rsidRPr="00B5366B">
              <w:rPr>
                <w:rFonts w:ascii="Times New Roman" w:hAnsi="Times New Roman" w:cs="Times New Roman"/>
                <w:i/>
                <w:color w:val="000000" w:themeColor="text1"/>
              </w:rPr>
              <w:t xml:space="preserve"> </w:t>
            </w:r>
            <w:r w:rsidRPr="00B5366B">
              <w:rPr>
                <w:rFonts w:ascii="Times New Roman" w:hAnsi="Times New Roman" w:cs="Times New Roman"/>
                <w:color w:val="282828"/>
                <w:shd w:val="clear" w:color="auto" w:fill="F7F7F7"/>
              </w:rPr>
              <w:fldChar w:fldCharType="begin" w:fldLock="1"/>
            </w:r>
            <w:r w:rsidR="00584D82">
              <w:rPr>
                <w:rFonts w:ascii="Times New Roman" w:hAnsi="Times New Roman" w:cs="Times New Roman"/>
                <w:color w:val="282828"/>
                <w:shd w:val="clear" w:color="auto" w:fill="F7F7F7"/>
              </w:rPr>
              <w:instrText>ADDIN CSL_CITATION {"citationItems":[{"id":"ITEM-1","itemData":{"DOI":"10.3389/FCELL.2019.00060/BIBTEX","ISSN":"2296634X","PMID":"31106200","abstract":"Tumor cells reside in a highly complex and heterogeneous tumor microenvironment (TME), which is composed of a myriad of genetically stable non-cancer cells, including fibroblasts, immune cells, endothelial cells, and epithelial cells, and a tumor-specific extracellular matrix (ECM). Cancer-associated fibroblasts (CAFs), as an abundant and active stromal cell population in the TME, function as the signaling center and remodeling machine to aid the creation of a desmoplastic tumor niche. Although there is no denial that the TME and CAFs may have anti-tumor effects as well, a great deal of findings reported in recent years have convincingly revealed the tumor-promoting effects of CAFs and CAF-derived ECM proteins, enzymes, chemical factors and other downstream effectors. While there is growing enthusiasm for the development of CAF-targeting therapies, a better understanding of the complexities of CAF-ECM and CAF-cancer cell interactions is necessary before novel therapeutic strategies targeting the malignant tumor \"soil\" can be successfully implemented in the clinic.","author":[{"dropping-particle":"","family":"Liu","given":"Tianyi","non-dropping-particle":"","parse-names":false,"suffix":""},{"dropping-particle":"","family":"Zhou","given":"Linli","non-dropping-particle":"","parse-names":false,"suffix":""},{"dropping-particle":"","family":"Li","given":"Danni","non-dropping-particle":"","parse-names":false,"suffix":""},{"dropping-particle":"","family":"Andl","given":"Thomas","non-dropping-particle":"","parse-names":false,"suffix":""},{"dropping-particle":"","family":"Zhang","given":"Yuhang","non-dropping-particle":"","parse-names":false,"suffix":""}],"container-title":"Frontiers in Cell and Developmental Biology","id":"ITEM-1","issue":"APR","issued":{"date-parts":[["2019"]]},"page":"60","publisher":"Frontiers Media S.A.","title":"Cancer-associated fibroblasts build and secure the tumor microenvironment","type":"article-journal","volume":"7"},"uris":["http://www.mendeley.com/documents/?uuid=5c41cf78-59bb-33a1-b3bc-0ab122b4bba9"]}],"mendeley":{"formattedCitation":"(40)","plainTextFormattedCitation":"(40)","previouslyFormattedCitation":"(40)"},"properties":{"noteIndex":0},"schema":"https://github.com/citation-style-language/schema/raw/master/csl-citation.json"}</w:instrText>
            </w:r>
            <w:r w:rsidRPr="00B5366B">
              <w:rPr>
                <w:rFonts w:ascii="Times New Roman" w:hAnsi="Times New Roman" w:cs="Times New Roman"/>
                <w:color w:val="282828"/>
                <w:shd w:val="clear" w:color="auto" w:fill="F7F7F7"/>
              </w:rPr>
              <w:fldChar w:fldCharType="separate"/>
            </w:r>
            <w:r w:rsidR="00B5366B" w:rsidRPr="00B5366B">
              <w:rPr>
                <w:rFonts w:ascii="Times New Roman" w:hAnsi="Times New Roman" w:cs="Times New Roman"/>
                <w:noProof/>
                <w:color w:val="282828"/>
                <w:shd w:val="clear" w:color="auto" w:fill="F7F7F7"/>
              </w:rPr>
              <w:t>(40)</w:t>
            </w:r>
            <w:r w:rsidRPr="00B5366B">
              <w:rPr>
                <w:rFonts w:ascii="Times New Roman" w:hAnsi="Times New Roman" w:cs="Times New Roman"/>
                <w:color w:val="282828"/>
                <w:shd w:val="clear" w:color="auto" w:fill="F7F7F7"/>
              </w:rPr>
              <w:fldChar w:fldCharType="end"/>
            </w:r>
            <w:r w:rsidRPr="00B5366B">
              <w:rPr>
                <w:rFonts w:ascii="Times New Roman" w:hAnsi="Times New Roman" w:cs="Times New Roman"/>
                <w:i/>
                <w:color w:val="000000" w:themeColor="text1"/>
              </w:rPr>
              <w:t xml:space="preserve"> </w:t>
            </w:r>
          </w:p>
        </w:tc>
      </w:tr>
      <w:tr w:rsidR="00BE0749" w:rsidRPr="00B5366B" w14:paraId="7C84613F" w14:textId="77777777" w:rsidTr="00B5366B">
        <w:tc>
          <w:tcPr>
            <w:tcW w:w="622" w:type="dxa"/>
          </w:tcPr>
          <w:p w14:paraId="0896DCD4"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5.</w:t>
            </w:r>
          </w:p>
        </w:tc>
        <w:tc>
          <w:tcPr>
            <w:tcW w:w="1555" w:type="dxa"/>
          </w:tcPr>
          <w:p w14:paraId="1EA26432" w14:textId="48569E15" w:rsidR="00BE0749" w:rsidRPr="00B5366B" w:rsidRDefault="00BE0749" w:rsidP="000223F0">
            <w:pPr>
              <w:jc w:val="both"/>
              <w:rPr>
                <w:rFonts w:ascii="Times New Roman" w:hAnsi="Times New Roman" w:cs="Times New Roman"/>
              </w:rPr>
            </w:pPr>
            <w:r w:rsidRPr="00B5366B">
              <w:rPr>
                <w:rFonts w:ascii="Times New Roman" w:hAnsi="Times New Roman" w:cs="Times New Roman"/>
              </w:rPr>
              <w:t>S100A4</w:t>
            </w:r>
            <w:r w:rsidR="00311E85">
              <w:rPr>
                <w:rFonts w:ascii="Times New Roman" w:hAnsi="Times New Roman" w:cs="Times New Roman"/>
              </w:rPr>
              <w:t>/FSP1</w:t>
            </w:r>
          </w:p>
        </w:tc>
        <w:tc>
          <w:tcPr>
            <w:tcW w:w="3243" w:type="dxa"/>
          </w:tcPr>
          <w:p w14:paraId="56EA87F6" w14:textId="0740328F" w:rsidR="00BE0749" w:rsidRPr="00B5366B" w:rsidRDefault="00BE0749" w:rsidP="000223F0">
            <w:pPr>
              <w:jc w:val="both"/>
              <w:rPr>
                <w:rFonts w:ascii="Times New Roman" w:hAnsi="Times New Roman" w:cs="Times New Roman"/>
              </w:rPr>
            </w:pPr>
            <w:r w:rsidRPr="00B5366B">
              <w:rPr>
                <w:rFonts w:ascii="Times New Roman" w:hAnsi="Times New Roman" w:cs="Times New Roman"/>
              </w:rPr>
              <w:t xml:space="preserve">IHC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{"citationItems":[{"id":"ITEM-1","itemData":{"DOI":"10.1097/PAI.0000000000000486","ISSN":"1533-4058","PMID":"28968269","abstract":"Myofibroblasts are differentiated contractile cells that can secrete extracellular matrix components, cytokines, proteases, and proangiogenic factors. In neoplastic processes such as oral squamous cell carcinoma (OSCC), myofibroblasts are recognized as cancer-associated fibroblasts (CAFs) and actively participate in tumor progression. As the presence of myofibroblasts in the stroma may be an important parameter of invasion and proliferation, the aim of this study was to evaluate the presence of CAFs in OSCC by immunophenotyping and their association with histologic classification and clinicopathologic parameters. A total of 34 formalin-fixed, paraffin-embedded samples of OSCC were analyzed for CAF histology and immunophenotype established on the basis of the simultaneous immunohistochemical expression of SMA, fibronectin, FSP1, HHF35, and vimentin. According to the histologic classification of CAFs, 16 (47%) cases were classified as the mature subtype and 18 (53%) as the immature subtype. CAF immunophenotype was detected in 19 (56%) cases, and the immunophenotype was variable in 15 (44%) cases. The CAFs immunophenotype was significantly associated with the immature histologic subtype. Immunohistochemical expression of SMA, fibronectin, FSP1, HHF35, and vimentin represents a suitable CAF immunophenotype in OSCC. The CAF immunophenotype is associated with the immature histologic subtype. The characterization of CAFs may identify tumors with a distinct biological profile in OSCC. Studies extending the investigation of CAFs to OSCC are needed to determine the actual role of this cell population as a possible prognostic marker.","author":[{"dropping-particle":"","family":"Dourado","given":"Raísa C.","non-dropping-particle":"","parse-names":false,"suffix":""},{"dropping-particle":"","family":"Porto","given":"Lia P.A.","non-dropping-particle":"","parse-names":false,"suffix":""},{"dropping-particle":"","family":"Leitão","given":"Águida C.G.H.","non-dropping-particle":"","parse-names":false,"suffix":""},{"dropping-particle":"","family":"Cerqueira","given":"Paloma S.G.","non-dropping-particle":"","parse-names":false,"suffix":""},{"dropping-particle":"","family":"Santos","given":"Jean N.","non-dropping-particle":"Dos","parse-names":false,"suffix":""},{"dropping-particle":"","family":"Ramalho","given":"Luciana M.P.","non-dropping-particle":"","parse-names":false,"suffix":""},{"dropping-particle":"","family":"Xavier","given":"Flávia C.A.","non-dropping-particle":"","parse-names":false,"suffix":""}],"container-title":"Applied immunohistochemistry &amp; molecular morphology : AIMM","id":"ITEM-1","issue":"9","issued":{"date-parts":[["2018","10","1"]]},"page":"640-647","publisher":"Appl Immunohistochem Mol Morphol","title":"Immunohistochemical Characterization of Cancer-associated Fibroblasts in Oral Squamous Cell Carcinoma","type":"article-journal","volume":"26"},"uris":["http://www.mendeley.com/documents/?uuid=9833f066-557a-31ca-a402-58667e435bfc"]},{"id":"ITEM-2","itemData":{"DOI":"10.1007/S10735-020-09913-5","ISSN":"1567-2387","PMID":"33000351","abstract":"The purpose of this study was to evaluate the expression of Hedgehog (HH) signaling molecules (SHH and GLI-1) by cancer-associated fibroblasts (CAF) in oral squamous cell carcinoma (OSCC). Immunohistochemistry was used to detect molecular HH signaling and CAF-related protein expression, including α-SMA and S100A4, in 70 samples of human OSCC. The colocalization of α-SMA and S100A4 with SHH was also evaluated by double-staining. In vitro study was performed using primary normal oral fibroblast (NOF) and CAF through immunofluorescence and Western Blot for CAF-proteins, SHH, and GLI-1. Forty-five cases (64.28%) were positive for α-SMA exclusively in tumor stroma, and S100A4 was identified in the cytoplasm of CAFs in 94.28% (n = 66) of the cases. With respect to stromal cells, 64 (91.43%) OSCC cases were positive for SHH, and 31 were positive for GLI-1 (44.29%); positive correlations were found between SHH and α-SMA (p &lt; 0.0001, φ = 0.51), as well as between SHH and S100A4 (p = 0.087, φ = 0.94). Protein expression of SHH and GLI-1 was observed in primary CAFs and NOFs. Although SHH was found to be localized in the cellular cytoplasm of both cell types, GLI-1 was present only in the nuclei of CAF. Our results indicate that CAFs are not only potential sources of HH ligands in tumor stroma, but may also respond to HH signaling through nuclear GLI-1 activation. We further observed that elevated SHH expression by OSCC cells was associated with higher CAF density, reinforcing the chemoattractant role played by these molecules.","author":[{"dropping-particle":"","family":"Guimaraes","given":"Vanessa Sousa Nazare","non-dropping-particle":"","parse-names":false,"suffix":""},{"dropping-particle":"","family":"Vidal","given":"Manuela Torres Andion","non-dropping-particle":"","parse-names":false,"suffix":""},{"dropping-particle":"","family":"Faro Valverde","given":"Ludmila","non-dropping-particle":"de","parse-names":false,"suffix":""},{"dropping-particle":"","family":"Oliveira","given":"Marbele Guimarães","non-dropping-particle":"de","parse-names":false,"suffix":""},{"dropping-particle":"","family":"Oliveira Siquara da Rocha","given":"Leonardo","non-dropping-particle":"de","parse-names":false,"suffix":""},{"dropping-particle":"","family":"Coelho","given":"Paulo Lucas Cerqueira","non-dropping-particle":"","parse-names":false,"suffix":""},{"dropping-particle":"","family":"Soares","given":"Fernando Augusto","non-dropping-particle":"","parse-names":false,"suffix":""},{"dropping-particle":"","family":"Freitas Souza","given":"Bruno Solano","non-dropping-particle":"de","parse-names":false,"suffix":""},{"dropping-particle":"","family":"Bezerra","given":"Daniel Pereira","non-dropping-particle":"","parse-names":false,"suffix":""},{"dropping-particle":"","family":"Coletta","given":"Ricardo D.","non-dropping-particle":"","parse-names":false,"suffix":""},{"dropping-particle":"","family":"Pereira","given":"Thiago Almeida","non-dropping-particle":"","parse-names":false,"suffix":""},{"dropping-particle":"","family":"Santos","given":"Jean Nunes","non-dropping-particle":"dos","parse-names":false,"suffix":""},{"dropping-particle":"","family":"Gurgel Rocha","given":"Clarissa Araújo","non-dropping-particle":"","parse-names":false,"suffix":""}],"container-title":"Journal of molecular histology","id":"ITEM-2","issue":"6","issued":{"date-parts":[["2020","12"]]},"page":"675-684","publisher":"J Mol Histol","title":"Hedgehog pathway activation in oral squamous cell carcinoma: cancer-associated fibroblasts exhibit nuclear GLI-1 localization","type":"article-journal","volume":"51"},"uris":["http://www.mendeley.com/documents/?uuid=cd485c28-06c4-4b56-876e-c5345c617848"]}],"mendeley":{"formattedCitation":"(4,23)","plainTextFormattedCitation":"(4,23)","previouslyFormattedCitation":"(4,23)"},"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(4,23)</w:t>
            </w:r>
            <w:r w:rsidRPr="00B5366B">
              <w:rPr>
                <w:rFonts w:ascii="Times New Roman" w:hAnsi="Times New Roman" w:cs="Times New Roman"/>
              </w:rPr>
              <w:fldChar w:fldCharType="end"/>
            </w:r>
            <w:r w:rsidRPr="00B5366B">
              <w:rPr>
                <w:rFonts w:ascii="Times New Roman" w:hAnsi="Times New Roman" w:cs="Times New Roman"/>
              </w:rPr>
              <w:t xml:space="preserve">, Immunofluorescence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{"citationItems":[{"id":"ITEM-1","itemData":{"DOI":"10.1007/S10735-020-09913-5","ISSN":"1567-2387","PMID":"33000351","abstract":"The purpose of this study was to evaluate the expression of Hedgehog (HH) signaling molecules (SHH and GLI-1) by cancer-associated fibroblasts (CAF) in oral squamous cell carcinoma (OSCC). Immunohistochemistry was used to detect molecular HH signaling and CAF-related protein expression, including α-SMA and S100A4, in 70 samples of human OSCC. The colocalization of α-SMA and S100A4 with SHH was also evaluated by double-staining. In vitro study was performed using primary normal oral fibroblast (NOF) and CAF through immunofluorescence and Western Blot for CAF-proteins, SHH, and GLI-1. Forty-five cases (64.28%) were positive for α-SMA exclusively in tumor stroma, and S100A4 was identified in the cytoplasm of CAFs in 94.28% (n = 66) of the cases. With respect to stromal cells, 64 (91.43%) OSCC cases were positive for SHH, and 31 were positive for GLI-1 (44.29%); positive correlations were found between SHH and α-SMA (p &lt; 0.0001, φ = 0.51), as well as between SHH and S100A4 (p = 0.087, φ = 0.94). Protein expression of SHH and GLI-1 was observed in primary CAFs and NOFs. Although SHH was found to be localized in the cellular cytoplasm of both cell types, GLI-1 was present only in the nuclei of CAF. Our results indicate that CAFs are not only potential sources of HH ligands in tumor stroma, but may also respond to HH signaling through nuclear GLI-1 activation. We further observed that elevated SHH expression by OSCC cells was associated with higher CAF density, reinforcing the chemoattractant role played by these molecules.","author":[{"dropping-particle":"","family":"Guimaraes","given":"Vanessa Sousa Nazare","non-dropping-particle":"","parse-names":false,"suffix":""},{"dropping-particle":"","family":"Vidal","given":"Manuela Torres Andion","non-dropping-particle":"","parse-names":false,"suffix":""},{"dropping-particle":"","family":"Faro Valverde","given":"Ludmila","non-dropping-particle":"de","parse-names":false,"suffix":""},{"dropping-particle":"","family":"Oliveira","given":"Marbele Guimarães","non-dropping-particle":"de","parse-names":false,"suffix":""},{"dropping-particle":"","family":"Oliveira Siquara da Rocha","given":"Leonardo","non-dropping-particle":"de","parse-names":false,"suffix":""},{"dropping-particle":"","family":"Coelho","given":"Paulo Lucas Cerqueira","non-dropping-particle":"","parse-names":false,"suffix":""},{"dropping-particle":"","family":"Soares","given":"Fernando Augusto","non-dropping-particle":"","parse-names":false,"suffix":""},{"dropping-particle":"","family":"Freitas Souza","given":"Bruno Solano","non-dropping-particle":"de","parse-names":false,"suffix":""},{"dropping-particle":"","family":"Bezerra","given":"Daniel Pereira","non-dropping-particle":"","parse-names":false,"suffix":""},{"dropping-particle":"","family":"Coletta","given":"Ricardo D.","non-dropping-particle":"","parse-names":false,"suffix":""},{"dropping-particle":"","family":"Pereira","given":"Thiago Almeida","non-dropping-particle":"","parse-names":false,"suffix":""},{"dropping-particle":"","family":"Santos","given":"Jean Nunes","non-dropping-particle":"dos","parse-names":false,"suffix":""},{"dropping-particle":"","family":"Gurgel Rocha","given":"Clarissa Araújo","non-dropping-particle":"","parse-names":false,"suffix":""}],"container-title":"Journal of molecular histology","id":"ITEM-1","issue":"6","issued":{"date-parts":[["2020","12"]]},"page":"675-684","publisher":"J Mol Histol","title":"Hedgehog pathway activation in oral squamous cell carcinoma: cancer-associated fibroblasts exhibit nuclear GLI-1 localization","type":"article-journal","volume":"51"},"uris":["http://www.mendeley.com/documents/?uuid=cd485c28-06c4-4b56-876e-c5345c617848"]}],"mendeley":{"formattedCitation":"(23)","plainTextFormattedCitation":"(23)","previouslyFormattedCitation":"(23)"},"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(23)</w:t>
            </w:r>
            <w:r w:rsidRPr="00B5366B">
              <w:rPr>
                <w:rFonts w:ascii="Times New Roman" w:hAnsi="Times New Roman" w:cs="Times New Roman"/>
              </w:rPr>
              <w:fldChar w:fldCharType="end"/>
            </w:r>
            <w:r w:rsidRPr="00B5366B">
              <w:rPr>
                <w:rFonts w:ascii="Times New Roman" w:hAnsi="Times New Roman" w:cs="Times New Roman"/>
              </w:rPr>
              <w:t xml:space="preserve">, </w:t>
            </w:r>
            <w:proofErr w:type="spellStart"/>
            <w:r w:rsidRPr="00B5366B">
              <w:rPr>
                <w:rFonts w:ascii="Times New Roman" w:hAnsi="Times New Roman" w:cs="Times New Roman"/>
              </w:rPr>
              <w:t>qRT</w:t>
            </w:r>
            <w:proofErr w:type="spellEnd"/>
            <w:r w:rsidRPr="00B5366B">
              <w:rPr>
                <w:rFonts w:ascii="Times New Roman" w:hAnsi="Times New Roman" w:cs="Times New Roman"/>
              </w:rPr>
              <w:t xml:space="preserve">-PCR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10.1101/2022.01.25.477260","author":[{"dropping-particle":"","family":"N","given":"Dwivedi","non-dropping-particle":"","parse-names":false,"suffix":""},{"dropping-particle":"","family":"G","given":"Charitha","non-dropping-particle":"","parse-names":false,"suffix":""},{"dropping-particle":"","family":"V","given":"Pillai","non-dropping-particle":"","parse-names":false,"suffix":""},{"dropping-particle":"","family":"MA","given":"Kuriakose","non-dropping-particle":"","parse-names":false,"suffix":""},{"dropping-particle":"","family":"A","given":"Suresh","non-dropping-particle":"","parse-names":false,"suffix":""},{"dropping-particle":"","family":"M","given":"Das","non-dropping-particle":"","parse-names":false,"suffix":""}],"id":"ITEM-1","issued":{"date-parts":[["2022","1"]]},"title":"Establishment and characterization of novel autologous pair primary cultures from two Indian non-habitual tongue carcinoma patients","type":"article-journal"},"uris":["http://www.mendeley.com/documents/?uuid=857862fe-b6fb-4054-b145-d5dc8a73d6c7"]}],"mendeley":{"formattedCitation":"(41)","plainTextFormattedCitation":"(41)","previouslyFormattedCitation":"(41)"},"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(41)</w:t>
            </w:r>
            <w:r w:rsidRPr="00B5366B">
              <w:rPr>
                <w:rFonts w:ascii="Times New Roman" w:hAnsi="Times New Roman" w:cs="Times New Roman"/>
              </w:rPr>
              <w:fldChar w:fldCharType="end"/>
            </w:r>
            <w:r w:rsidRPr="00B5366B">
              <w:rPr>
                <w:rFonts w:ascii="Times New Roman" w:hAnsi="Times New Roman" w:cs="Times New Roman"/>
              </w:rPr>
              <w:t xml:space="preserve">, Flow Cytometry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10.1101/2022.01.25.477260","author":[{"dropping-particle":"","family":"N","given":"Dwivedi","non-dropping-particle":"","parse-names":false,"suffix":""},{"dropping-particle":"","family":"G","given":"Charitha","non-dropping-particle":"","parse-names":false,"suffix":""},{"dropping-particle":"","family":"V","given":"Pillai","non-dropping-particle":"","parse-names":false,"suffix":""},{"dropping-particle":"","family":"MA","given":"Kuriakose","non-dropping-particle":"","parse-names":false,"suffix":""},{"dropping-particle":"","family":"A","given":"Suresh","non-dropping-particle":"","parse-names":false,"suffix":""},{"dropping-particle":"","family":"M","given":"Das","non-dropping-particle":"","parse-names":false,"suffix":""}],"id":"ITEM-1","issued":{"date-parts":[["2022","1"]]},"title":"Establishment and characterization of novel autologous pair primary cultures from two Indian non-habitual tongue carcinoma patients","type":"article-journal"},"uris":["http://www.mendeley.com/documents/?uuid=857862fe-b6fb-4054-b145-d5dc8a73d6c7"]}],"mendeley":{"formattedCitation":"(41)","plainTextFormattedCitation":"(41)","previouslyFormattedCitation":"(41)"},"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(41)</w:t>
            </w:r>
            <w:r w:rsidRPr="00B5366B">
              <w:rPr>
                <w:rFonts w:ascii="Times New Roman" w:hAnsi="Times New Roman" w:cs="Times New Roman"/>
              </w:rPr>
              <w:fldChar w:fldCharType="end"/>
            </w:r>
          </w:p>
        </w:tc>
        <w:tc>
          <w:tcPr>
            <w:tcW w:w="4498" w:type="dxa"/>
          </w:tcPr>
          <w:p w14:paraId="7E6ED23D" w14:textId="21CB0356" w:rsidR="00BE0749" w:rsidRPr="00B5366B" w:rsidRDefault="00A63DFE" w:rsidP="000223F0">
            <w:pPr>
              <w:jc w:val="both"/>
              <w:rPr>
                <w:rFonts w:ascii="Times New Roman" w:hAnsi="Times New Roman" w:cs="Times New Roman"/>
              </w:rPr>
            </w:pPr>
            <w:r w:rsidRPr="00B5366B">
              <w:rPr>
                <w:rFonts w:ascii="Times New Roman" w:hAnsi="Times New Roman" w:cs="Times New Roman"/>
              </w:rPr>
              <w:t>Varies</w:t>
            </w:r>
            <w:r w:rsidR="00BE0749" w:rsidRPr="00B5366B">
              <w:rPr>
                <w:rFonts w:ascii="Times New Roman" w:hAnsi="Times New Roman" w:cs="Times New Roman"/>
              </w:rPr>
              <w:t xml:space="preserve"> among subtypes as reported in colorectal cancer </w:t>
            </w:r>
            <w:r w:rsidR="00BE0749"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{"citationItems":[{"id":"ITEM-1","itemData":{"DOI":"10.1038/NG.3818","ISSN":"1546-1718","PMID":"28319088","abstract":"Intratumoral heterogeneity is a major obstacle to cancer treatment and a significant confounding factor in bulk-tumor profiling. We performed an unbiased analysis of transcriptional heterogeneity in colorectal tumors and their microenvironments using single-cell RNA-seq from 11 primary colorectal tumors and matched normal mucosa. To robustly cluster single-cell transcriptomes, we developed reference component analysis (RCA), an algorithm that substantially improves clustering accuracy. Using RCA, we identified two distinct subtypes of cancer-associated fibroblasts (CAFs). Additionally, epithelial-mesenchymal transition (EMT)-related genes were found to be upregulated only in the CAF subpopulation of tumor samples. Notably, colorectal tumors previously assigned to a single subtype on the basis of bulk transcriptomics could be divided into subgroups with divergent survival probability by using single-cell signatures, thus underscoring the prognostic value of our approach. Overall, our results demonstrate that unbiased single-cell RNA-seq profiling of tumor and matched normal samples provides a unique opportunity to characterize aberrant cell states within a tumor.","author":[{"dropping-particle":"","family":"Li","given":"Huipeng","non-dropping-particle":"","parse-names":false,"suffix":""},{"dropping-particle":"","family":"Courtois","given":"Elise T.","non-dropping-particle":"","parse-names":false,"suffix":""},{"dropping-particle":"","family":"Sengupta","given":"Debarka","non-dropping-particle":"","parse-names":false,"suffix":""},{"dropping-particle":"","family":"Tan","given":"Yuliana","non-dropping-particle":"","parse-names":false,"suffix":""},{"dropping-particle":"","family":"Chen","given":"Kok Hao","non-dropping-particle":"","parse-names":false,"suffix":""},{"dropping-particle":"","family":"Goh","given":"Jolene Jie Lin","non-dropping-particle":"","parse-names":false,"suffix":""},{"dropping-particle":"","family":"Kong","given":"Say Li","non-dropping-particle":"","parse-names":false,"suffix":""},{"dropping-particle":"","family":"Chua","given":"Clarinda","non-dropping-particle":"","parse-names":false,"suffix":""},{"dropping-particle":"","family":"Hon","given":"Lim Kiat","non-dropping-particle":"","parse-names":false,"suffix":""},{"dropping-particle":"","family":"Tan","given":"Wah Siew","non-dropping-particle":"","parse-names":false,"suffix":""},{"dropping-particle":"","family":"Wong","given":"Mark","non-dropping-particle":"","parse-names":false,"suffix":""},{"dropping-particle":"","family":"Choi","given":"Paul Jongjoon","non-dropping-particle":"","parse-names":false,"suffix":""},{"dropping-particle":"","family":"Wee","given":"Lawrence J.K.","non-dropping-particle":"","parse-names":false,"suffix":""},{"dropping-particle":"","family":"Hillmer","given":"Axel M.","non-dropping-particle":"","parse-names":false,"suffix":""},{"dropping-particle":"","family":"Tan","given":"Iain Beehuat","non-dropping-particle":"","parse-names":false,"suffix":""},{"dropping-particle":"","family":"Robson","given":"Paul","non-dropping-particle":"","parse-names":false,"suffix":""},{"dropping-particle":"","family":"Prabhakar","given":"Shyam","non-dropping-particle":"","parse-names":false,"suffix":""}],"container-title":"Nature genetics","id":"ITEM-1","issue":"5","issued":{"date-parts":[["2017","5","1"]]},"page":"708-718","publisher":"Nat Genet","title":"Reference component analysis of single-cell transcriptomes elucidates cellular heterogeneity in human colorectal tumors","type":"article-journal","volume":"49"},"uris":["http://www.mendeley.com/documents/?uuid=6a3b93d3-f375-3778-b996-77b714274b47"]}],"mendeley":{"formattedCitation":"(38)","plainTextFormattedCitation":"(38)","previouslyFormattedCitation":"(38)"},"properties":{"noteIndex":0},"schema":"https://github.com/citation-style-language/schema/raw/master/csl-citation.json"}</w:instrText>
            </w:r>
            <w:r w:rsidR="00BE0749" w:rsidRPr="00B5366B">
              <w:rPr>
                <w:rFonts w:ascii="Times New Roman" w:hAnsi="Times New Roman" w:cs="Times New Roman"/>
              </w:rPr>
              <w:fldChar w:fldCharType="separate"/>
            </w:r>
            <w:r w:rsidR="00B5366B" w:rsidRPr="00B5366B">
              <w:rPr>
                <w:rFonts w:ascii="Times New Roman" w:hAnsi="Times New Roman" w:cs="Times New Roman"/>
                <w:noProof/>
              </w:rPr>
              <w:t>(38)</w:t>
            </w:r>
            <w:r w:rsidR="00BE0749" w:rsidRPr="00B5366B">
              <w:rPr>
                <w:rFonts w:ascii="Times New Roman" w:hAnsi="Times New Roman" w:cs="Times New Roman"/>
              </w:rPr>
              <w:fldChar w:fldCharType="end"/>
            </w:r>
            <w:r w:rsidR="00BE0749" w:rsidRPr="00B5366B">
              <w:rPr>
                <w:rFonts w:ascii="Times New Roman" w:hAnsi="Times New Roman" w:cs="Times New Roman"/>
              </w:rPr>
              <w:t>.</w:t>
            </w:r>
          </w:p>
        </w:tc>
      </w:tr>
      <w:tr w:rsidR="00BE0749" w:rsidRPr="00B5366B" w14:paraId="78E36A91" w14:textId="77777777" w:rsidTr="00B5366B">
        <w:tc>
          <w:tcPr>
            <w:tcW w:w="622" w:type="dxa"/>
          </w:tcPr>
          <w:p w14:paraId="7D93AE16"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6.</w:t>
            </w:r>
          </w:p>
        </w:tc>
        <w:tc>
          <w:tcPr>
            <w:tcW w:w="1555" w:type="dxa"/>
          </w:tcPr>
          <w:p w14:paraId="258A7A1B"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THY1</w:t>
            </w:r>
          </w:p>
        </w:tc>
        <w:tc>
          <w:tcPr>
            <w:tcW w:w="3243" w:type="dxa"/>
          </w:tcPr>
          <w:p w14:paraId="4C7B17E1" w14:textId="6DB0BF44" w:rsidR="00BE0749" w:rsidRPr="00B5366B" w:rsidRDefault="00BE0749" w:rsidP="000223F0">
            <w:pPr>
              <w:jc w:val="both"/>
              <w:rPr>
                <w:rFonts w:ascii="Times New Roman" w:hAnsi="Times New Roman" w:cs="Times New Roman"/>
              </w:rPr>
            </w:pPr>
            <w:r w:rsidRPr="00B5366B">
              <w:rPr>
                <w:rFonts w:ascii="Times New Roman" w:hAnsi="Times New Roman" w:cs="Times New Roman"/>
              </w:rPr>
              <w:t xml:space="preserve">Immunofluorescence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{"citationItems":[{"id":"ITEM-1","itemData":{"DOI":"10.3390/CELLS8060555","PMID":"31181618","abstract":"Head and neck squamous cell carcinoma is a highly malignant disease and research is needed to find new therapeutic approaches. Faithful experimental models are required for this purpose. Here, we describe the specific cell culture conditions enabling the efficient establishment of primary cell culture models. Whereas a classical 10% serum-containing medium resulted in the growth of fibroblast-like cells that outcompeted epithelial cells, we found that the use of specific culture conditions enabled the growth of epithelial tumor cells from HPV+ and HPV− head and neck cancer tissue applicable for research. EpCAM and high Thy-1 positivity on the cell surface were mutually exclusive and distinguished epithelial and fibroblast-like subpopulations in all primary cultures examined and thus can be used to monitor stromal contamination and epithelial cell content. Interestingly, cells of an individual patient developed tumor spheroids in suspension without the use of ultra-low attachment plates, whereas all other samples exclusively formed adherent cell layers. Spheroid cells were highly positive for ALDH1A1 and hence displayed a phenotype reminiscent of tumor stem cells. Altogether, we present a system to establish valuable primary cell culture models from head and neck cancer tissue at high efficiency that might be applicable in other tumor entities as well.","author":[{"dropping-particle":"","family":"Oppel","given":"Felix","non-dropping-particle":"","parse-names":false,"suffix":""},{"dropping-particle":"","family":"Shao","given":"Senyao","non-dropping-particle":"","parse-names":false,"suffix":""},{"dropping-particle":"","family":"Schürmann","given":"Matthias","non-dropping-particle":"","parse-names":false,"suffix":""},{"dropping-particle":"","family":"Goon","given":"Peter","non-dropping-particle":"","parse-names":false,"suffix":""},{"dropping-particle":"","family":"Albers","given":"Andreas E.","non-dropping-particle":"","parse-names":false,"suffix":""},{"dropping-particle":"","family":"Sudhoff","given":"Holger","non-dropping-particle":"","parse-names":false,"suffix":""}],"container-title":"Cells","id":"ITEM-1","issue":"6","issued":{"date-parts":[["2019","6","7"]]},"page":"555","publisher":"Multidisciplinary Digital Publishing Institute  (MDPI)","title":"An Effective Primary Head and Neck Squamous Cell Carcinoma In Vitro Model","type":"article-journal","volume":"8"},"uris":["http://www.mendeley.com/documents/?uuid=94ae5ba6-008b-3ff2-9c16-064648ad282f"]}],"mendeley":{"formattedCitation":"(16)","plainTextFormattedCitation":"(16)","previouslyFormattedCitation":"(16)"},"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(16)</w:t>
            </w:r>
            <w:r w:rsidRPr="00B5366B">
              <w:rPr>
                <w:rFonts w:ascii="Times New Roman" w:hAnsi="Times New Roman" w:cs="Times New Roman"/>
              </w:rPr>
              <w:fldChar w:fldCharType="end"/>
            </w:r>
            <w:r w:rsidRPr="00B5366B">
              <w:rPr>
                <w:rFonts w:ascii="Times New Roman" w:hAnsi="Times New Roman" w:cs="Times New Roman"/>
              </w:rPr>
              <w:t xml:space="preserve">, </w:t>
            </w:r>
            <w:proofErr w:type="spellStart"/>
            <w:r w:rsidRPr="00B5366B">
              <w:rPr>
                <w:rFonts w:ascii="Times New Roman" w:hAnsi="Times New Roman" w:cs="Times New Roman"/>
              </w:rPr>
              <w:t>qRT</w:t>
            </w:r>
            <w:proofErr w:type="spellEnd"/>
            <w:r w:rsidRPr="00B5366B">
              <w:rPr>
                <w:rFonts w:ascii="Times New Roman" w:hAnsi="Times New Roman" w:cs="Times New Roman"/>
              </w:rPr>
              <w:t xml:space="preserve">-PCR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{"citationItems":[{"id":"ITEM-1","itemData":{"DOI":"10.3390/CELLS8060555","PMID":"31181618","abstract":"Head and neck squamous cell carcinoma is a highly malignant disease and research is needed to find new therapeutic approaches. Faithful experimental models are required for this purpose. Here, we describe the specific cell culture conditions enabling the efficient establishment of primary cell culture models. Whereas a classical 10% serum-containing medium resulted in the growth of fibroblast-like cells that outcompeted epithelial cells, we found that the use of specific culture conditions enabled the growth of epithelial tumor cells from HPV+ and HPV− head and neck cancer tissue applicable for research. EpCAM and high Thy-1 positivity on the cell surface were mutually exclusive and distinguished epithelial and fibroblast-like subpopulations in all primary cultures examined and thus can be used to monitor stromal contamination and epithelial cell content. Interestingly, cells of an individual patient developed tumor spheroids in suspension without the use of ultra-low attachment plates, whereas all other samples exclusively formed adherent cell layers. Spheroid cells were highly positive for ALDH1A1 and hence displayed a phenotype reminiscent of tumor stem cells. Altogether, we present a system to establish valuable primary cell culture models from head and neck cancer tissue at high efficiency that might be applicable in other tumor entities as well.","author":[{"dropping-particle":"","family":"Oppel","given":"Felix","non-dropping-particle":"","parse-names":false,"suffix":""},{"dropping-particle":"","family":"Shao","given":"Senyao","non-dropping-particle":"","parse-names":false,"suffix":""},{"dropping-particle":"","family":"Schürmann","given":"Matthias","non-dropping-particle":"","parse-names":false,"suffix":""},{"dropping-particle":"","family":"Goon","given":"Peter","non-dropping-particle":"","parse-names":false,"suffix":""},{"dropping-particle":"","family":"Albers","given":"Andreas E.","non-dropping-particle":"","parse-names":false,"suffix":""},{"dropping-particle":"","family":"Sudhoff","given":"Holger","non-dropping-particle":"","parse-names":false,"suffix":""}],"container-title":"Cells","id":"ITEM-1","issue":"6","issued":{"date-parts":[["2019","6","7"]]},"page":"555","publisher":"Multidisciplinary Digital Publishing Institute  (MDPI)","title":"An Effective Primary Head and Neck Squamous Cell Carcinoma In Vitro Model","type":"article-journal","volume":"8"},"uris":["http://www.mendeley.com/documents/?uuid=94ae5ba6-008b-3ff2-9c16-064648ad282f"]}],"mendeley":{"formattedCitation":"(16)","plainTextFormattedCitation":"(16)","previouslyFormattedCitation":"(16)"},"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(16)</w:t>
            </w:r>
            <w:r w:rsidRPr="00B5366B">
              <w:rPr>
                <w:rFonts w:ascii="Times New Roman" w:hAnsi="Times New Roman" w:cs="Times New Roman"/>
              </w:rPr>
              <w:fldChar w:fldCharType="end"/>
            </w:r>
            <w:r w:rsidRPr="00B5366B">
              <w:rPr>
                <w:rFonts w:ascii="Times New Roman" w:hAnsi="Times New Roman" w:cs="Times New Roman"/>
              </w:rPr>
              <w:t xml:space="preserve">, Single Cell Sequencing </w:t>
            </w:r>
            <w:r w:rsidRPr="00B5366B">
              <w:rPr>
                <w:rFonts w:ascii="Times New Roman" w:hAnsi="Times New Roman" w:cs="Times New Roman"/>
              </w:rPr>
              <w:fldChar w:fldCharType="begin" w:fldLock="1"/>
            </w:r>
            <w:r w:rsidR="00584D82">
              <w:rPr>
                <w:rFonts w:ascii="Times New Roman" w:hAnsi="Times New Roman" w:cs="Times New Roman"/>
              </w:rPr>
              <w:instrText xml:space="preserve">ADDIN CSL_CITATION {"citationItems":[{"id":"ITEM-1","itemData":{"DOI":"10.1016/J.CELL.2017.10.044","ISSN":"1097-4172","PMID":"29198524","abstract":"The diverse malignant, stromal, and immune cells in tumors affect growth, metastasis, and response to therapy. We profiled transcriptomes of </w:instrText>
            </w:r>
            <w:r w:rsidR="00584D82">
              <w:rPr>
                <w:rFonts w:ascii="Cambria Math" w:hAnsi="Cambria Math" w:cs="Cambria Math"/>
              </w:rPr>
              <w:instrText>∼</w:instrText>
            </w:r>
            <w:r w:rsidR="00584D82">
              <w:rPr>
                <w:rFonts w:ascii="Times New Roman" w:hAnsi="Times New Roman" w:cs="Times New Roman"/>
              </w:rPr>
              <w:instrText>6,000 single cells from 18 head and neck squamous cell carcinoma (HNSCC) patients, including five matched pairs of primary tumors and lymph node metastases. Stromal and immune cells had consistent expression programs across patients. Conversely, malignant cells varied within and between tumors in their expression of signatures related to cell cycle, stress, hypoxia, epithelial differentiation, and partial epithelial-to-mesenchymal transition (p-EMT). Cells expressing the p-EMT program spatially localized to the leading edge of primary tumors. By integrating single-cell transcriptomes with bulk expression profiles for hundreds of tumors, we refined HNSCC subtypes by their malignant and stromal composition and established p-EMT as an independent predictor of nodal metastasis, grade, and adverse pathologic features. Our results provide insight into the HNSCC ecosystem and define stromal interactions and a p-EMT program associated with metastasis. Single-cell transcriptomic analysis in patients with head and neck squamous cell carcinoma highlights the heterogeneous composition of malignant and non-malignant cells in the tumor microenvironment and associates a partial EMT program with metastasis.","author":[{"dropping-particle":"V.","family":"Puram","given":"Sidharth","non-dropping-particle":"","parse-names":false,"suffix":""},{"dropping-particle":"","family":"Tirosh","given":"Itay","non-dropping-particle":"","parse-names":false,"suffix":""},{"dropping-particle":"","family":"Parikh","given":"Anuraag S.","non-dropping-particle":"","parse-names":false,"suffix":""},{"dropping-particle":"","family":"Patel","given":"Anoop P.","non-dropping-particle":"","parse-names":false,"suffix":""},{"dropping-particle":"","family":"Yizhak","given":"Keren","non-dropping-particle":"","parse-names":false,"suffix":""},{"dropping-particle":"","family":"Gillespie","given":"Shawn","non-dropping-particle":"","parse-names":false,"suffix":""},{"dropping-particle":"","family":"Rodman","given":"Christopher","non-dropping-particle":"","parse-names":false,"suffix":""},{"dropping-particle":"","family":"Luo","given":"Christina L.","non-dropping-particle":"","parse-names":false,"suffix":""},{"dropping-particle":"","family":"Mroz","given":"Edmund A.","non-dropping-particle":"","parse-names":false,"suffix":""},{"dropping-particle":"","family":"Emerick","given":"Kevin S.","non-dropping-particle":"","parse-names":false,"suffix":""},{"dropping-particle":"","family":"Deschler","given":"Daniel G.","non-dropping-particle":"","parse-names":false,"suffix":""},{"dropping-particle":"","family":"Varvares","given":"Mark A.","non-dropping-particle":"","parse-names":false,"suffix":""},{"dropping-particle":"","family":"Mylvaganam","given":"Ravi","non-dropping-particle":"","parse-names":false,"suffix":""},{"dropping-particle":"","family":"Rozenblatt-Rosen","given":"Orit","non-dropping-particle":"","parse-names":false,"suffix":""},{"dropping-particle":"","family":"Rocco","given":"James W.","non-dropping-particle":"","parse-names":false,"suffix":""},{"dropping-particle":"","family":"Faquin","given":"William C.","non-dropping-particle":"","parse-names":false,"suffix":""},{"dropping-particle":"","family":"Lin","given":"Derrick T.","non-dropping-particle":"","parse-names":false,"suffix":""},{"dropping-particle":"","family":"Regev","given":"Aviv","non-dropping-particle":"","parse-names":false,"suffix":""},{"dropping-particle":"","family":"Bernstein","given":"Bradley E.","non-dropping-particle":"","parse-names":false,"suffix":""}],"container-title":"Cell","id":"ITEM-1","issue":"7","issued":{"date-parts":[["2017","12","14"]]},"page":"1611-1624.e24","publisher":"Cell","title":"Single-Cell Transcriptomic Analysis of Primary and Metastatic Tumor Ecosystems in Head and Neck Cancer","type":"article-journal","volume":"171"},"uris":["http://www.mendeley.com/documents/?uuid=a4a881d6-b118-3e02-965c-8f2ffccfb540"]}],"mendeley":{"formattedCitation":"(19)","plainTextFormattedCitation":"(19)","previouslyFormattedCitation":"(19)"},"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(19)</w:t>
            </w:r>
            <w:r w:rsidRPr="00B5366B">
              <w:rPr>
                <w:rFonts w:ascii="Times New Roman" w:hAnsi="Times New Roman" w:cs="Times New Roman"/>
              </w:rPr>
              <w:fldChar w:fldCharType="end"/>
            </w:r>
          </w:p>
        </w:tc>
        <w:tc>
          <w:tcPr>
            <w:tcW w:w="4498" w:type="dxa"/>
          </w:tcPr>
          <w:p w14:paraId="294FE3D0" w14:textId="2616B934" w:rsidR="00BE0749" w:rsidRPr="00B5366B" w:rsidRDefault="00BE0749" w:rsidP="000223F0">
            <w:pPr>
              <w:jc w:val="both"/>
              <w:rPr>
                <w:rFonts w:ascii="Times New Roman" w:hAnsi="Times New Roman" w:cs="Times New Roman"/>
              </w:rPr>
            </w:pPr>
            <w:r w:rsidRPr="00B5366B">
              <w:rPr>
                <w:rFonts w:ascii="Times New Roman" w:hAnsi="Times New Roman" w:cs="Times New Roman"/>
              </w:rPr>
              <w:t xml:space="preserve">THY1+ fibroblasts are mainly of the reticular lineage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{"citationItems":[{"id":"ITEM-1","itemData":{"DOI":"10.3389/FCELL.2019.00060/BIBTEX","ISSN":"2296634X","PMID":"31106200","abstract":"Tumor cells reside in a highly complex and heterogeneous tumor microenvironment (TME), which is composed of a myriad of genetically stable non-cancer cells, including fibroblasts, immune cells, endothelial cells, and epithelial cells, and a tumor-specific extracellular matrix (ECM). Cancer-associated fibroblasts (CAFs), as an abundant and active stromal cell population in the TME, function as the signaling center and remodeling machine to aid the creation of a desmoplastic tumor niche. Although there is no denial that the TME and CAFs may have anti-tumor effects as well, a great deal of findings reported in recent years have convincingly revealed the tumor-promoting effects of CAFs and CAF-derived ECM proteins, enzymes, chemical factors and other downstream effectors. While there is growing enthusiasm for the development of CAF-targeting therapies, a better understanding of the complexities of CAF-ECM and CAF-cancer cell interactions is necessary before novel therapeutic strategies targeting the malignant tumor \"soil\" can be successfully implemented in the clinic.","author":[{"dropping-particle":"","family":"Liu","given":"Tianyi","non-dropping-particle":"","parse-names":false,"suffix":""},{"dropping-particle":"","family":"Zhou","given":"Linli","non-dropping-particle":"","parse-names":false,"suffix":""},{"dropping-particle":"","family":"Li","given":"Danni","non-dropping-particle":"","parse-names":false,"suffix":""},{"dropping-particle":"","family":"Andl","given":"Thomas","non-dropping-particle":"","parse-names":false,"suffix":""},{"dropping-particle":"","family":"Zhang","given":"Yuhang","non-dropping-particle":"","parse-names":false,"suffix":""}],"container-title":"Frontiers in Cell and Developmental Biology","id":"ITEM-1","issue":"APR","issued":{"date-parts":[["2019"]]},"page":"60","publisher":"Frontiers Media S.A.","title":"Cancer-associated fibroblasts build and secure the tumor microenvironment","type":"article-journal","volume":"7"},"uris":["http://www.mendeley.com/documents/?uuid=5c41cf78-59bb-33a1-b3bc-0ab122b4bba9"]}],"mendeley":{"formattedCitation":"(40)","plainTextFormattedCitation":"(40)","previouslyFormattedCitation":"(40)"},"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(40)</w:t>
            </w:r>
            <w:r w:rsidRPr="00B5366B">
              <w:rPr>
                <w:rFonts w:ascii="Times New Roman" w:hAnsi="Times New Roman" w:cs="Times New Roman"/>
              </w:rPr>
              <w:fldChar w:fldCharType="end"/>
            </w:r>
          </w:p>
        </w:tc>
      </w:tr>
      <w:tr w:rsidR="00BE0749" w:rsidRPr="00B5366B" w14:paraId="3D41A7A1" w14:textId="77777777" w:rsidTr="00B5366B">
        <w:tc>
          <w:tcPr>
            <w:tcW w:w="622" w:type="dxa"/>
          </w:tcPr>
          <w:p w14:paraId="477C2BDF"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7.</w:t>
            </w:r>
          </w:p>
        </w:tc>
        <w:tc>
          <w:tcPr>
            <w:tcW w:w="1555" w:type="dxa"/>
          </w:tcPr>
          <w:p w14:paraId="01ABD2C5"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SHH Ligand and GLI1</w:t>
            </w:r>
          </w:p>
        </w:tc>
        <w:tc>
          <w:tcPr>
            <w:tcW w:w="3243" w:type="dxa"/>
          </w:tcPr>
          <w:p w14:paraId="37C1915B" w14:textId="2DBC1339" w:rsidR="00BE0749" w:rsidRPr="00B5366B" w:rsidRDefault="00BE0749" w:rsidP="000223F0">
            <w:pPr>
              <w:jc w:val="both"/>
              <w:rPr>
                <w:rFonts w:ascii="Times New Roman" w:hAnsi="Times New Roman" w:cs="Times New Roman"/>
              </w:rPr>
            </w:pPr>
            <w:r w:rsidRPr="00B5366B">
              <w:rPr>
                <w:rFonts w:ascii="Times New Roman" w:hAnsi="Times New Roman" w:cs="Times New Roman"/>
              </w:rPr>
              <w:t xml:space="preserve">IHC, Immunofluorescence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{"citationItems":[{"id":"ITEM-1","itemData":{"DOI":"10.1007/S10735-020-09913-5","ISSN":"1567-2387","PMID":"33000351","abstract":"The purpose of this study was to evaluate the expression of Hedgehog (HH) signaling molecules (SHH and GLI-1) by cancer-associated fibroblasts (CAF) in oral squamous cell carcinoma (OSCC). Immunohistochemistry was used to detect molecular HH signaling and CAF-related protein expression, including α-SMA and S100A4, in 70 samples of human OSCC. The colocalization of α-SMA and S100A4 with SHH was also evaluated by double-staining. In vitro study was performed using primary normal oral fibroblast (NOF) and CAF through immunofluorescence and Western Blot for CAF-proteins, SHH, and GLI-1. Forty-five cases (64.28%) were positive for α-SMA exclusively in tumor stroma, and S100A4 was identified in the cytoplasm of CAFs in 94.28% (n = 66) of the cases. With respect to stromal cells, 64 (91.43%) OSCC cases were positive for SHH, and 31 were positive for GLI-1 (44.29%); positive correlations were found between SHH and α-SMA (p &lt; 0.0001, φ = 0.51), as well as between SHH and S100A4 (p = 0.087, φ = 0.94). Protein expression of SHH and GLI-1 was observed in primary CAFs and NOFs. Although SHH was found to be localized in the cellular cytoplasm of both cell types, GLI-1 was present only in the nuclei of CAF. Our results indicate that CAFs are not only potential sources of HH ligands in tumor stroma, but may also respond to HH signaling through nuclear GLI-1 activation. We further observed that elevated SHH expression by OSCC cells was associated with higher CAF density, reinforcing the chemoattractant role played by these molecules.","author":[{"dropping-particle":"","family":"Guimaraes","given":"Vanessa Sousa Nazare","non-dropping-particle":"","parse-names":false,"suffix":""},{"dropping-particle":"","family":"Vidal","given":"Manuela Torres Andion","non-dropping-particle":"","parse-names":false,"suffix":""},{"dropping-particle":"","family":"Faro Valverde","given":"Ludmila","non-dropping-particle":"de","parse-names":false,"suffix":""},{"dropping-particle":"","family":"Oliveira","given":"Marbele Guimarães","non-dropping-particle":"de","parse-names":false,"suffix":""},{"dropping-particle":"","family":"Oliveira Siquara da Rocha","given":"Leonardo","non-dropping-particle":"de","parse-names":false,"suffix":""},{"dropping-particle":"","family":"Coelho","given":"Paulo Lucas Cerqueira","non-dropping-particle":"","parse-names":false,"suffix":""},{"dropping-particle":"","family":"Soares","given":"Fernando Augusto","non-dropping-particle":"","parse-names":false,"suffix":""},{"dropping-particle":"","family":"Freitas Souza","given":"Bruno Solano","non-dropping-particle":"de","parse-names":false,"suffix":""},{"dropping-particle":"","family":"Bezerra","given":"Daniel Pereira","non-dropping-particle":"","parse-names":false,"suffix":""},{"dropping-particle":"","family":"Coletta","given":"Ricardo D.","non-dropping-particle":"","parse-names":false,"suffix":""},{"dropping-particle":"","family":"Pereira","given":"Thiago Almeida","non-dropping-particle":"","parse-names":false,"suffix":""},{"dropping-particle":"","family":"Santos","given":"Jean Nunes","non-dropping-particle":"dos","parse-names":false,"suffix":""},{"dropping-particle":"","family":"Gurgel Rocha","given":"Clarissa Araújo","non-dropping-particle":"","parse-names":false,"suffix":""}],"container-title":"Journal of molecular histology","id":"ITEM-1","issue":"6","issued":{"date-parts":[["2020","12"]]},"page":"675-684","publisher":"J Mol Histol","title":"Hedgehog pathway activation in oral squamous cell carcinoma: cancer-associated fibroblasts exhibit nuclear GLI-1 localization","type":"article-journal","volume":"51"},"uris":["http://www.mendeley.com/documents/?uuid=cd485c28-06c4-4b56-876e-c5345c617848"]}],"mendeley":{"formattedCitation":"(23)","plainTextFormattedCitation":"(23)","previouslyFormattedCitation":"(23)"},"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(23)</w:t>
            </w:r>
            <w:r w:rsidRPr="00B5366B">
              <w:rPr>
                <w:rFonts w:ascii="Times New Roman" w:hAnsi="Times New Roman" w:cs="Times New Roman"/>
              </w:rPr>
              <w:fldChar w:fldCharType="end"/>
            </w:r>
          </w:p>
        </w:tc>
        <w:tc>
          <w:tcPr>
            <w:tcW w:w="4498" w:type="dxa"/>
          </w:tcPr>
          <w:p w14:paraId="17F215F9" w14:textId="4573E41C" w:rsidR="00BE0749" w:rsidRPr="00B5366B" w:rsidRDefault="00BE0749" w:rsidP="000223F0">
            <w:pPr>
              <w:jc w:val="both"/>
              <w:rPr>
                <w:rFonts w:ascii="Times New Roman" w:hAnsi="Times New Roman" w:cs="Times New Roman"/>
              </w:rPr>
            </w:pPr>
            <w:r w:rsidRPr="00B5366B">
              <w:rPr>
                <w:rFonts w:ascii="Times New Roman" w:hAnsi="Times New Roman" w:cs="Times New Roman"/>
              </w:rPr>
              <w:t xml:space="preserve">No reports suggesting its absence in epithelial cells, whereas it is present in the epithelial cell development of epidermis, touch dome, hair, sebaceous gland, mammary gland, tooth, nail, gastric epithelium, and intestinal epithelium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{"citationItems":[{"id":"ITEM-1","itemData":{"DOI":"10.1051/RMR/190004","PMID":"31898580","abstract":"The Sonic hedgehog (SHH) signaling pathway is essential for embryonic development and tissue regeneration. The dysfunction of SHH pathway is involved in a variety of diseases, including cancer, birth defects, and other diseases. Here we reviewed recent studies on main molecules involved in the SHH signaling pathway, specifically focused on their function in epithelial tissue and appendages development, including epidermis, touch dome, hair, sebaceous gland, mammary gland, tooth, nail, gastric epithelium, and intestinal epithelium. The advance in understanding the SHH signaling pathway will give us more clues to the mechanisms of tissue repair and regeneration, as well as the development of new treatment for diseases related to dysregulation of SHH signaling pathway.","author":[{"dropping-particle":"","family":"Zheng","given":"Lu","non-dropping-particle":"","parse-names":false,"suffix":""},{"dropping-particle":"","family":"Rui","given":"Chen","non-dropping-particle":"","parse-names":false,"suffix":""},{"dropping-particle":"","family":"Zhang","given":"Hao","non-dropping-particle":"","parse-names":false,"suffix":""},{"dropping-particle":"","family":"Chen","given":"Jing","non-dropping-particle":"","parse-names":false,"suffix":""},{"dropping-particle":"","family":"Jia","given":"Xiuzhi","non-dropping-particle":"","parse-names":false,"suffix":""},{"dropping-particle":"","family":"Xiao","given":"Ying","non-dropping-particle":"","parse-names":false,"suffix":""}],"container-title":"Regenerative Medicine Research","id":"ITEM-1","issued":{"date-parts":[["2019"]]},"page":"3","publisher":"EDP Sciences","title":"Sonic hedgehog signaling in epithelial tissue development","type":"article-journal","volume":"7"},"uris":["http://www.mendeley.com/documents/?uuid=e1a9d6d6-d1cc-3351-8434-e2464d2017f2"]}],"mendeley":{"formattedCitation":"(42)","plainTextFormattedCitation":"(42)","previouslyFormattedCitation":"(42)"},"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(42)</w:t>
            </w:r>
            <w:r w:rsidRPr="00B5366B">
              <w:rPr>
                <w:rFonts w:ascii="Times New Roman" w:hAnsi="Times New Roman" w:cs="Times New Roman"/>
              </w:rPr>
              <w:fldChar w:fldCharType="end"/>
            </w:r>
          </w:p>
        </w:tc>
      </w:tr>
      <w:tr w:rsidR="00BE0749" w:rsidRPr="00B5366B" w14:paraId="401492F9" w14:textId="77777777" w:rsidTr="00B5366B">
        <w:tc>
          <w:tcPr>
            <w:tcW w:w="622" w:type="dxa"/>
          </w:tcPr>
          <w:p w14:paraId="1AC8B1D8"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8.</w:t>
            </w:r>
          </w:p>
        </w:tc>
        <w:tc>
          <w:tcPr>
            <w:tcW w:w="1555" w:type="dxa"/>
          </w:tcPr>
          <w:p w14:paraId="205B6398"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COL8A1 and COL11A1</w:t>
            </w:r>
          </w:p>
        </w:tc>
        <w:tc>
          <w:tcPr>
            <w:tcW w:w="3243" w:type="dxa"/>
          </w:tcPr>
          <w:p w14:paraId="6D087391" w14:textId="5730C9FC" w:rsidR="00BE0749" w:rsidRPr="00B5366B" w:rsidRDefault="00BE0749" w:rsidP="000223F0">
            <w:pPr>
              <w:jc w:val="both"/>
              <w:rPr>
                <w:rFonts w:ascii="Times New Roman" w:hAnsi="Times New Roman" w:cs="Times New Roman"/>
              </w:rPr>
            </w:pPr>
            <w:r w:rsidRPr="00B5366B">
              <w:rPr>
                <w:rFonts w:ascii="Times New Roman" w:hAnsi="Times New Roman" w:cs="Times New Roman"/>
              </w:rPr>
              <w:t xml:space="preserve">RNA </w:t>
            </w:r>
            <w:proofErr w:type="spellStart"/>
            <w:r w:rsidRPr="00B5366B">
              <w:rPr>
                <w:rFonts w:ascii="Times New Roman" w:hAnsi="Times New Roman" w:cs="Times New Roman"/>
              </w:rPr>
              <w:t>seq</w:t>
            </w:r>
            <w:proofErr w:type="spellEnd"/>
            <w:r w:rsidRPr="00B5366B">
              <w:rPr>
                <w:rFonts w:ascii="Times New Roman" w:hAnsi="Times New Roman" w:cs="Times New Roman"/>
              </w:rPr>
              <w:t xml:space="preserve"> </w:t>
            </w:r>
            <w:r w:rsidRPr="00B5366B">
              <w:rPr>
                <w:rFonts w:ascii="Times New Roman" w:hAnsi="Times New Roman" w:cs="Times New Roman"/>
              </w:rPr>
              <w:fldChar w:fldCharType="begin" w:fldLock="1"/>
            </w:r>
            <w:r w:rsidR="00584D82">
              <w:rPr>
                <w:rFonts w:ascii="Times New Roman" w:hAnsi="Times New Roman" w:cs="Times New Roman"/>
              </w:rPr>
              <w:instrText>ADDIN CSL_CITATION {"citationItems":[{"id":"ITEM-1","itemData":{"DOI":"10.3390/CANCERS11111766","ISSN":"2072-6694","PMID":"31717573","abstract":"Head and neck squamous cell carcinoma (HNSCC) is the sixth most common cancer worldwide and includes squamous cell carcinomas of the oropharynx and oral cavity. Patient prognosis has remained poor for decades and molecular targeted therapies are not in routine use. Here we showed that the overall expression of collagen subunit genes was higher in cancer-associated fibroblasts (CAFs) than normal fibroblasts. Focusing on collagen8A1 and collagen11A1, we showed that collagen is produced by both CAFs and tumour cells, indicating that HNSCCs are collagen-rich environments. We then focused on discoidin domain receptor 1 (DDR1), a collagen-activated receptor tyrosine kinase, and showed that it is over-expressed in HNSCC tissues. Further, we demonstrated that collagen promoted the proliferation and migration of HNSCC cells and attenuated the apoptotic response to cisplatin. Knockdown of DDR1 in HNSCC cells demonstrated that these tumour-promoting effects of collagen are mediated by DDR1. Our data suggest that specific inhibitors of DDR1 might provide novel therapeutic opportunities to treat HNSCC.","author":[{"dropping-particle":"","family":"Lai","given":"Sook Ling","non-dropping-particle":"","parse-names":false,"suffix":""},{"dropping-particle":"","family":"Tan","given":"May Leng","non-dropping-particle":"","parse-names":false,"suffix":""},{"dropping-particle":"","family":"Hollows","given":"Robert J.","non-dropping-particle":"","parse-names":false,"suffix":""},{"dropping-particle":"","family":"Robinson","given":"Max","non-dropping-particle":"","parse-names":false,"suffix":""},{"dropping-particle":"","family":"Ibrahim","given":"Maha","non-dropping-particle":"","parse-names":false,"suffix":""},{"dropping-particle":"","family":"Margielewska","given":"Sandra","non-dropping-particle":"","parse-names":false,"suffix":""},{"dropping-particle":"","family":"Parkinson","given":"E. Kenneth","non-dropping-particle":"","parse-names":false,"suffix":""},{"dropping-particle":"","family":"Ramanathan","given":"Anand","non-dropping-particle":"","parse-names":false,"suffix":""},{"dropping-particle":"","family":"Zain","given":"Rosnah Binti","non-dropping-particle":"","parse-names":false,"suffix":""},{"dropping-particle":"","family":"Mehanna","given":"Hisham","non-dropping-particle":"","parse-names":false,"suffix":""},{"dropping-particle":"","family":"Spruce","given":"Rachel J.","non-dropping-particle":"","parse-names":false,"suffix":""},{"dropping-particle":"","family":"Wei","given":"Wenbin","non-dropping-particle":"","parse-names":false,"suffix":""},{"dropping-particle":"","family":"Chung","given":"Ivy","non-dropping-particle":"","parse-names":false,"suffix":""},{"dropping-particle":"","family":"Murray","given":"Paul G.","non-dropping-particle":"","parse-names":false,"suffix":""},{"dropping-particle":"","family":"Yap","given":"Lee Fah","non-dropping-particle":"","parse-names":false,"suffix":""},{"dropping-particle":"","family":"Paterson","given":"Ian C.","non-dropping-particle":"","parse-names":false,"suffix":""}],"container-title":"Cancers","id":"ITEM-1","issue":"11","issued":{"date-parts":[["2019","11"]]},"publisher":"Cancers (Basel)","title":"Collagen Induces a More Proliferative, Migratory and Chemoresistant Phenotype in Head and Neck Cancer via DDR1","type":"article-journal","volume":"11"},"uris":["http://www.mendeley.com/documents/?uuid=043c564f-cf86-414c-9a37-c5b0bf99ee57"]}],"mendeley":{"formattedCitation":"(43)","plainTextFormattedCitation":"(43)","previouslyFormattedCitation":"(43)"},"properties":{"noteIndex":0},"schema":"https://github.com/citation-style-language/schema/raw/master/csl-citation.json"}</w:instrText>
            </w:r>
            <w:r w:rsidRPr="00B5366B">
              <w:rPr>
                <w:rFonts w:ascii="Times New Roman" w:hAnsi="Times New Roman" w:cs="Times New Roman"/>
              </w:rPr>
              <w:fldChar w:fldCharType="separate"/>
            </w:r>
            <w:r w:rsidR="00B5366B" w:rsidRPr="00B5366B">
              <w:rPr>
                <w:rFonts w:ascii="Times New Roman" w:hAnsi="Times New Roman" w:cs="Times New Roman"/>
                <w:noProof/>
              </w:rPr>
              <w:t>(43)</w:t>
            </w:r>
            <w:r w:rsidRPr="00B5366B">
              <w:rPr>
                <w:rFonts w:ascii="Times New Roman" w:hAnsi="Times New Roman" w:cs="Times New Roman"/>
              </w:rPr>
              <w:fldChar w:fldCharType="end"/>
            </w:r>
          </w:p>
        </w:tc>
        <w:tc>
          <w:tcPr>
            <w:tcW w:w="4498" w:type="dxa"/>
          </w:tcPr>
          <w:p w14:paraId="7846681A"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Not enough experimental validation reports</w:t>
            </w:r>
          </w:p>
        </w:tc>
      </w:tr>
      <w:tr w:rsidR="00BE0749" w:rsidRPr="00B5366B" w14:paraId="41D3404B" w14:textId="77777777" w:rsidTr="00B5366B">
        <w:tc>
          <w:tcPr>
            <w:tcW w:w="622" w:type="dxa"/>
          </w:tcPr>
          <w:p w14:paraId="70573917" w14:textId="77777777" w:rsidR="00BE0749" w:rsidRPr="00B5366B" w:rsidRDefault="00BE0749" w:rsidP="000223F0">
            <w:pPr>
              <w:jc w:val="both"/>
              <w:rPr>
                <w:rFonts w:ascii="Times New Roman" w:hAnsi="Times New Roman" w:cs="Times New Roman"/>
              </w:rPr>
            </w:pPr>
            <w:r w:rsidRPr="00B5366B">
              <w:rPr>
                <w:rFonts w:ascii="Times New Roman" w:hAnsi="Times New Roman" w:cs="Times New Roman"/>
              </w:rPr>
              <w:t>9.</w:t>
            </w:r>
          </w:p>
        </w:tc>
        <w:tc>
          <w:tcPr>
            <w:tcW w:w="1555" w:type="dxa"/>
          </w:tcPr>
          <w:p w14:paraId="5D361101" w14:textId="3CB0A74F" w:rsidR="00BE0749" w:rsidRPr="00B5366B" w:rsidRDefault="00BE0749" w:rsidP="000223F0">
            <w:pPr>
              <w:jc w:val="both"/>
              <w:rPr>
                <w:rFonts w:ascii="Times New Roman" w:hAnsi="Times New Roman" w:cs="Times New Roman"/>
              </w:rPr>
            </w:pPr>
            <w:r w:rsidRPr="00B5366B">
              <w:rPr>
                <w:rFonts w:ascii="Times New Roman" w:eastAsia="Times New Roman" w:hAnsi="Times New Roman" w:cs="Times New Roman"/>
                <w:color w:val="000000"/>
                <w:lang w:eastAsia="en-IN"/>
              </w:rPr>
              <w:t xml:space="preserve">PDPN, CTGF, JUN, FOS, FGF7, FGF7, TGFBR2/3, MMP11, CAV1, FN1, MMP2, JUNB, IER2, IL8, FOSL1, STAT1, IDO1, ALDH1A1, ALDH3A1, GSTM1, GSTA1, </w:t>
            </w:r>
            <w:r w:rsidRPr="00B5366B">
              <w:rPr>
                <w:rFonts w:ascii="Times New Roman" w:eastAsia="Times New Roman" w:hAnsi="Times New Roman" w:cs="Times New Roman"/>
                <w:color w:val="000000"/>
                <w:lang w:eastAsia="en-IN"/>
              </w:rPr>
              <w:lastRenderedPageBreak/>
              <w:t>CYP4F11, CYP4F3, ABCC1, GPX2, GSTM2, GSTM3, GSTM4, MYC, TNF, S100A9, PDGFRA, PDGFRL</w:t>
            </w:r>
            <w:r w:rsidR="00C2571C">
              <w:rPr>
                <w:rFonts w:ascii="Times New Roman" w:eastAsia="Times New Roman" w:hAnsi="Times New Roman" w:cs="Times New Roman"/>
                <w:color w:val="000000"/>
                <w:lang w:eastAsia="en-IN"/>
              </w:rPr>
              <w:t>, FTH1, TM4SF1, SLC16A3, IER3</w:t>
            </w:r>
          </w:p>
        </w:tc>
        <w:tc>
          <w:tcPr>
            <w:tcW w:w="3243" w:type="dxa"/>
          </w:tcPr>
          <w:p w14:paraId="7E3731B2" w14:textId="79F1AB7C" w:rsidR="00BE0749" w:rsidRPr="00B5366B" w:rsidRDefault="00BE0749" w:rsidP="00C2571C">
            <w:pPr>
              <w:jc w:val="both"/>
              <w:rPr>
                <w:rFonts w:ascii="Times New Roman" w:hAnsi="Times New Roman" w:cs="Times New Roman"/>
              </w:rPr>
            </w:pPr>
            <w:r w:rsidRPr="00B5366B">
              <w:rPr>
                <w:rFonts w:ascii="Times New Roman" w:hAnsi="Times New Roman" w:cs="Times New Roman"/>
              </w:rPr>
              <w:lastRenderedPageBreak/>
              <w:t xml:space="preserve">Single Cell Sequencing </w:t>
            </w:r>
            <w:r w:rsidR="00C2571C">
              <w:rPr>
                <w:rFonts w:ascii="Times New Roman" w:hAnsi="Times New Roman" w:cs="Times New Roman"/>
              </w:rPr>
              <w:fldChar w:fldCharType="begin" w:fldLock="1"/>
            </w:r>
            <w:r w:rsidR="00C2571C">
              <w:rPr>
                <w:rFonts w:ascii="Times New Roman" w:hAnsi="Times New Roman" w:cs="Times New Roman"/>
              </w:rPr>
              <w:instrText xml:space="preserve">ADDIN CSL_CITATION {"citationItems":[{"id":"ITEM-1","itemData":{"DOI":"10.1016/J.CELL.2017.10.044","ISSN":"1097-4172","PMID":"29198524","abstract":"The diverse malignant, stromal, and immune cells in tumors affect growth, metastasis, and response to therapy. We profiled transcriptomes of </w:instrText>
            </w:r>
            <w:r w:rsidR="00C2571C">
              <w:rPr>
                <w:rFonts w:ascii="Cambria Math" w:hAnsi="Cambria Math" w:cs="Cambria Math"/>
              </w:rPr>
              <w:instrText>∼</w:instrText>
            </w:r>
            <w:r w:rsidR="00C2571C">
              <w:rPr>
                <w:rFonts w:ascii="Times New Roman" w:hAnsi="Times New Roman" w:cs="Times New Roman"/>
              </w:rPr>
              <w:instrText>6,000 single cells from 18 head and neck squamous cell carcinoma (HNSCC) patients, including five matched pairs of primary tumors and lymph node metastases. Stromal and immune cells had consistent expression programs across patients. Conversely, malignant cells varied within and between tumors in their expression of signatures related to cell cycle, stress, hypoxia, epithelial differentiation, and partial epithelial-to-mesenchymal transition (p-EMT). Cells expressing the p-EMT program spatially localized to the leading edge of primary tumors. By integrating single-cell transcriptomes with bulk expression profiles for hundreds of tumors, we refined HNSCC subtypes by their malignant and stromal composition and established p-EMT as an independent predictor of nodal metastasis, grade, and adverse pathologic features. Our results provide insight into the HNSCC ecosystem and define stromal interactions and a p-EMT program associated with metastasis. Single-cell transcriptomic analysis in patients with head and neck squamous cell carcinoma highlights the heterogeneous composition of malignant and non-malignant cells in the tumor microenvironment and associates a partial EMT program with metastasis.","author":[{"dropping-particle":"V.","family":"Puram","given":"Sidharth","non-dropping-particle":"","parse-names":false,"suffix":""},{"dropping-particle":"","family":"Tirosh","given":"Itay","non-dropping-particle":"","parse-names":false,"suffix":""},{"dropping-particle":"","family":"Parikh","given":"Anuraag S.","non-dropping-particle":"","parse-names":false,"suffix":""},{"dropping-particle":"","family":"Patel","given":"Anoop P.","non-dropping-particle":"","parse-names":false,"suffix":""},{"dropping-particle":"","family":"Yizhak","given":"Keren","non-dropping-particle":"","parse-names":false,"suffix":""},{"dropping-particle":"","family":"Gillespie","given":"Shawn","non-dropping-particle":"","parse-names":false,"suffix":""},{"dropping-particle":"","family":"Rodman","given":"Christopher","non-dropping-particle":"","parse-names":false,"suffix":""},{"dropping-particle":"","family":"Luo","given":"Christina L.","non-dropping-particle":"","parse-names":false,"suffix":""},{"dropping-particle":"","family":"Mroz","given":"Edmund A.","non-dropping-particle":"","parse-names":false,"suffix":""},{"dropping-particle":"","family":"Emerick","given":"Kevin S.","non-dropping-particle":"","parse-names":false,"suffix":""},{"dropping-particle":"","family":"Deschler","given":"Daniel G.","non-dropping-particle":"","parse-names":false,"suffix":""},{"dropping-particle":"","family":"Varvares","given":"Mark A.","non-dropping-particle":"","parse-names":false,"suffix":""},{"dropping-particle":"","family":"Mylvaganam","given":"Ravi","non-dropping-particle":"","parse-names":false,"suffix":""},{"dropping-particle":"","family":"Rozenblatt-Rosen","given":"Orit","non-dropping-particle":"","parse-names":false,"suffix":""},{"dropping-particle":"","family":"Rocco","given":"James W.","non-dropping-particle":"","parse-names":false,"suffix":""},{"dropping-particle":"","family":"Faquin","given":"William C.","non-dropping-particle":"","parse-names":false,"suffix":""},{"dropping-particle":"","family":"Lin","given":"Derrick T.","non-dropping-particle":"","parse-names":false,"suffix":""},{"dropping-particle":"","family":"Regev","given":"Aviv","non-dropping-particle":"","parse-names":false,"suffix":""},{"dropping-particle":"","family":"Bernstein","given":"Bradley E.","non-dropping-particle":"","parse-names":false,"suffix":""}],"container-title":"Cell","id":"ITEM-1","issue":"7","issued":{"date-parts":[["2017","12","14"]]},"page":"1611-1624.e24","publisher":"Cell","title":"Single-Cell Transcriptomic Analysis of Primary and Metastatic Tumor Ecosystems in Head and Neck Cancer","type":"article-journal","volume":"171"},"uris":["http://www.mendeley.com/documents/?uuid=a4a881d6-b118-3e02-965c-8f2ffccfb540"]},{"id":"ITEM-2","itemData":{"DOI":"10.3389/FGENE.2022.1028469/FULL","ISSN":"16648021","abstract":"Objectives: To identify a prognosis-related subtype of cancer-associated fibroblasts (CAFs) in head and neck squamous cell carcinoma (HNSCC) and comprehend its contributions to molecular characteristics, immune characteristics, and their potential benefits in immunotherapy and chemotherapy for HNSCC. Materials and Methods: We performed single-cell RNA sequencing (scRNA-seq) analysis of CAFs from the samples of HNSCC patients derived from Gene Expression Omnibus (GEO), to identify the prognosis-related subtype of CAFs. CAFs were clustered into five subtypes, and a prognosis-related subtype was identified. Univariate and multivariate cox regression analyses were performed on the cohort selected from The Cancer Genome Atlas (TCGA) to determine signature construction, which was validated in GSE65858 and GSE42743. A prognostic signature based on 4 genes was constructed, which were derived from prognosis-related CAFs. The molecular characteristics, immune characteristics as well as the predicted chemosensitivity and immunotherapeutic response in the signature-defined subgroups were analyzed subsequently. Results: The patients with higher CAF scores correlated with poor survival outcomes. Additionally, a high CAF score correlated with lower infiltration levels of many immune cells including M1 macrophages, CD8+ T cells, follicular T helper cells, monocytes, and naïve B cells. High CAF score also demonstrated different enrichment pathways, mutation genes and copy number variated genes. Furthermore, patients with high CAF scores showed lower sensitivity for chemotherapy and immunotherapy than those with low CAF scores. Conclusion: The results of our study indicate the potential of the CAF signature as a biomarker for the prognosis of HNSCC patients. Furthermore, the signature could be a prospective therapeutic target in HNSCC.","author":[{"dropping-particle":"","family":"Yang","given":"Yichen","non-dropping-particle":"","parse-names":false,"suffix":""},{"dropping-particle":"","family":"Ma","given":"Ben","non-dropping-particle":"","parse-names":false,"suffix":""},{"dropping-particle":"","family":"Han","given":"Litao","non-dropping-particle":"","parse-names":false,"suffix":""},{"dropping-particle":"","family":"Xu","given":"Weibo","non-dropping-particle":"","parse-names":false,"suffix":""},{"dropping-particle":"","family":"Du","given":"Xiaoxue","non-dropping-particle":"","parse-names":false,"suffix":""},{"dropping-particle":"","family":"Wei","given":"Wenjun","non-dropping-particle":"","parse-names":false,"suffix":""},{"dropping-particle":"","family":"Liao","given":"Tian","non-dropping-particle":"","parse-names":false,"suffix":""},{"dropping-particle":"","family":"Ji","given":"Qinghai","non-dropping-particle":"","parse-names":false,"suffix":""},{"dropping-particle":"","family":"Qu","given":"Ning","non-dropping-particle":"","parse-names":false,"suffix":""},{"dropping-particle":"","family":"Wang","given":"Yu","non-dropping-particle":"","parse-names":false,"suffix":""}],"container-title":"Frontiers in Genetics","id":"ITEM-2","issued":{"date-parts":[["2022","12","8"]]},"publisher":"Frontiers Media S.A.","title":"Integrated single-cell and bulk RNA sequencing analyses reveal a prognostic signature of cancer-associated fibroblasts in head and neck squamous cell carcinoma","type":"article-journal","volume":"13"},"uris":["http://www.mendeley.com/documents/?uuid=9ae20a08-74e4-3b23-8f0b-53d8667aaf1c"]}],"mendeley":{"formattedCitation":"(19,44)","plainTextFormattedCitation":"(19,44)","previouslyFormattedCitation":"(19,44)"},"properties":{"noteIndex":0},"schema":"https://github.com/citation-style-language/schema/raw/master/csl-citation.json"}</w:instrText>
            </w:r>
            <w:r w:rsidR="00C2571C">
              <w:rPr>
                <w:rFonts w:ascii="Times New Roman" w:hAnsi="Times New Roman" w:cs="Times New Roman"/>
              </w:rPr>
              <w:fldChar w:fldCharType="separate"/>
            </w:r>
            <w:r w:rsidR="00C2571C" w:rsidRPr="00C2571C">
              <w:rPr>
                <w:rFonts w:ascii="Times New Roman" w:hAnsi="Times New Roman" w:cs="Times New Roman"/>
                <w:noProof/>
              </w:rPr>
              <w:t>(19,44)</w:t>
            </w:r>
            <w:r w:rsidR="00C2571C">
              <w:rPr>
                <w:rFonts w:ascii="Times New Roman" w:hAnsi="Times New Roman" w:cs="Times New Roman"/>
              </w:rPr>
              <w:fldChar w:fldCharType="end"/>
            </w:r>
          </w:p>
        </w:tc>
        <w:tc>
          <w:tcPr>
            <w:tcW w:w="4498" w:type="dxa"/>
          </w:tcPr>
          <w:p w14:paraId="267A6DCE" w14:textId="5E267E39" w:rsidR="00BE0749" w:rsidRPr="00B5366B" w:rsidRDefault="00BE0749" w:rsidP="00C2571C">
            <w:pPr>
              <w:jc w:val="both"/>
              <w:rPr>
                <w:rFonts w:ascii="Times New Roman" w:hAnsi="Times New Roman" w:cs="Times New Roman"/>
              </w:rPr>
            </w:pPr>
            <w:proofErr w:type="spellStart"/>
            <w:r w:rsidRPr="00B5366B">
              <w:rPr>
                <w:rFonts w:ascii="Times New Roman" w:hAnsi="Times New Roman" w:cs="Times New Roman"/>
              </w:rPr>
              <w:t>Transgelin</w:t>
            </w:r>
            <w:proofErr w:type="spellEnd"/>
            <w:r w:rsidRPr="00B5366B">
              <w:rPr>
                <w:rFonts w:ascii="Times New Roman" w:hAnsi="Times New Roman" w:cs="Times New Roman"/>
              </w:rPr>
              <w:t xml:space="preserve"> (TAGLN) and </w:t>
            </w:r>
            <w:proofErr w:type="spellStart"/>
            <w:r w:rsidRPr="00B5366B">
              <w:rPr>
                <w:rFonts w:ascii="Times New Roman" w:hAnsi="Times New Roman" w:cs="Times New Roman"/>
              </w:rPr>
              <w:t>Periostin</w:t>
            </w:r>
            <w:proofErr w:type="spellEnd"/>
            <w:r w:rsidRPr="00B5366B">
              <w:rPr>
                <w:rFonts w:ascii="Times New Roman" w:hAnsi="Times New Roman" w:cs="Times New Roman"/>
              </w:rPr>
              <w:t xml:space="preserve"> (POSTN)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{"citationItems":[{"id":"ITEM-1","itemData":{"DOI":"10.1371/JOURNAL.PONE.0018640","ISSN":"1932-6203","PMID":"21611158","abstract":"Primary tumor growth induces host tissue responses that are believed to support and promote tumor progression. Identification of the molecular characteristics of the tumor microenvironment and elucidation of its crosstalk with tumor cells may therefore be crucial for improving our understanding of the processes implicated in cancer progression, identifying potential therapeutic targets, and uncovering stromal gene expression signatures that may predict clinical outcome. A key issue to resolve, therefore, is whether the stromal response to tumor growth is largely a generic phenomenon, irrespective of the tumor type or whether the response reflects tumor-specific properties. To address similarity or distinction of stromal gene expression changes during cancer progression, oligonucleotide-based Affymetrix microarray technology was used to compare the transcriptomes of laser-microdissected stromal cells derived from invasive human breast and prostate carcinoma. Invasive breast and prostate cancer-associated stroma was observed to display distinct transcriptomes, with a limited number of shared genes. Interestingly, both breast and prostate tumor-specific dysregulated stromal genes were observed to cluster breast and prostate cancer patients, respectively, into two distinct groups with statistically different clinical outcomes. By contrast, a gene signature that was common to the reactive stroma of both tumor types did not have survival predictive value. Univariate Cox analysis identified genes whose expression level was most strongly associated with patient survival. Taken together, these observations suggest that the tumor microenvironment displays distinct features according to the tumor type that provides survival-predictive value.","author":[{"dropping-particle":"","family":"Planche","given":"Anne","non-dropping-particle":"","parse-names":false,"suffix":""},{"dropping-particle":"","family":"Bacac","given":"Marina","non-dropping-particle":"","parse-names":false,"suffix":""},{"dropping-particle":"","family":"Provero","given":"Paolo","non-dropping-particle":"","parse-names":false,"suffix":""},{"dropping-particle":"","family":"Fusco","given":"Carlo","non-dropping-particle":"","parse-names":false,"suffix":""},{"dropping-particle":"","family":"Delorenzi","given":"Mauro","non-dropping-particle":"","parse-names":false,"suffix":""},{"dropping-particle":"","family":"Stehle","given":"Jean Christophe","non-dropping-particle":"","parse-names":false,"suffix":""},{"dropping-particle":"","family":"Stamenkovic","given":"Ivan","non-dropping-particle":"","parse-names":false,"suffix":""}],"container-title":"PLOS ONE","id":"ITEM-1","issue":"5","issued":{"date-parts":[["2011"]]},"page":"e18640","publisher":"Public Library of Science","title":"Identification of Prognostic Molecular Features in the Reactive Stroma of Human Breast and Prostate Cancer","type":"article-journal","volume":"6"},"uris":["http://www.mendeley.com/documents/?uuid=af7329ad-fa58-3963-8d30-e6611bfe0c90"]}],"mendeley":{"formattedCitation":"(45)","plainTextFormattedCitation":"(45)","previouslyFormattedCitation":"(45)"},"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(45)</w:t>
            </w:r>
            <w:r w:rsidRPr="00B5366B">
              <w:rPr>
                <w:rFonts w:ascii="Times New Roman" w:hAnsi="Times New Roman" w:cs="Times New Roman"/>
              </w:rPr>
              <w:fldChar w:fldCharType="end"/>
            </w:r>
            <w:r w:rsidRPr="00B5366B">
              <w:rPr>
                <w:rFonts w:ascii="Times New Roman" w:hAnsi="Times New Roman" w:cs="Times New Roman"/>
              </w:rPr>
              <w:t xml:space="preserve"> in CAFs vary among subtypes, </w:t>
            </w:r>
            <w:proofErr w:type="spellStart"/>
            <w:r w:rsidRPr="00B5366B">
              <w:rPr>
                <w:rFonts w:ascii="Times New Roman" w:hAnsi="Times New Roman" w:cs="Times New Roman"/>
              </w:rPr>
              <w:t>Podoplanin</w:t>
            </w:r>
            <w:proofErr w:type="spellEnd"/>
            <w:r w:rsidRPr="00B5366B">
              <w:rPr>
                <w:rFonts w:ascii="Times New Roman" w:hAnsi="Times New Roman" w:cs="Times New Roman"/>
              </w:rPr>
              <w:t xml:space="preserve"> (PDPN), a membrane-bound marker that has been utilised to identify pro-tumorigenic fibroblast subpopulations lacks specificity since it is also expressed in epithelial </w:t>
            </w:r>
            <w:proofErr w:type="spellStart"/>
            <w:r w:rsidRPr="00B5366B">
              <w:rPr>
                <w:rFonts w:ascii="Times New Roman" w:hAnsi="Times New Roman" w:cs="Times New Roman"/>
              </w:rPr>
              <w:t>tumor</w:t>
            </w:r>
            <w:proofErr w:type="spellEnd"/>
            <w:r w:rsidRPr="00B5366B">
              <w:rPr>
                <w:rFonts w:ascii="Times New Roman" w:hAnsi="Times New Roman" w:cs="Times New Roman"/>
              </w:rPr>
              <w:t xml:space="preserve"> cells and inflammatory macrophages</w:t>
            </w:r>
            <w:r w:rsidR="00A63DFE" w:rsidRPr="00B5366B">
              <w:rPr>
                <w:rFonts w:ascii="Times New Roman" w:hAnsi="Times New Roman" w:cs="Times New Roman"/>
              </w:rPr>
              <w:t xml:space="preserve">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{"citationItems":[{"id":"ITEM-1","itemData":{"DOI":"10.1111/J.1538-7836.2011.04614.X","ISSN":"1538-7836","PMID":"22212362","author":[{"dropping-particle":"","family":"Kerrigan","given":"A. M.","non-dropping-particle":"","parse-names":false,"suffix":""},{"dropping-particle":"","family":"Navarro-Nuñez","given":"L.","non-dropping-particle":"","parse-names":false,"suffix":""},{"dropping-particle":"","family":"Pyz","given":"E.","non-dropping-particle":"","parse-names":false,"suffix":""},{"dropping-particle":"","family":"Finney","given":"B. A.","non-dropping-particle":"","parse-names":false,"suffix":""},{"dropping-particle":"","family":"Willment","given":"J. A.","non-dropping-particle":"","parse-names":false,"suffix":""},{"dropping-particle":"","family":"Watson","given":"S. P.","non-dropping-particle":"","parse-names":false,"suffix":""},{"dropping-particle":"","family":"Brown","given":"G. D.","non-dropping-particle":"","parse-names":false,"suffix":""}],"container-title":"Journal of thrombosis and haemostasis : JTH","id":"ITEM-1","issue":"3","issued":{"date-parts":[["2012","3"]]},"page":"484-486","publisher":"J Thromb Haemost","title":"Podoplanin-expressing inflammatory macrophages activate murine platelets via CLEC-2","type":"article-journal","volume":"10"},"uris":["http://www.mendeley.com/documents/?uuid=60bca7f8-207d-3866-a512-1fa58337a707"]},{"id":"ITEM-2","itemData":{"DOI":"10.1016/J.BBRC.2008.05.163","ISSN":"1090-2104","PMID":"18539139","abstract":"Squamous cell carcinoma (SCC) is a malignant tumor that shows morphologic and phenotypic similarities to normally differentiated squamous epithelium. Thus, it may be an ideal model for seeking a marker of tumor-initiating cells (TICs) based on their morphology. Using the human SCC cell line A431, we found that, as a paradigm of cancer stem cells: (1) podoplanin+ cells generate both podoplanin+ and podoplanin- cells; (2) podoplanin- cells rarely generate podoplanin+ cells; (3) podoplanin+ cells have higher colony formation efficiency and tumorigenicity than podoplanin- cells; (4) localization and morphology of podoplanin+ cells in a xenografted tumor derived from podoplanin+ cells are similar with those in human oral SCC tissue or normal epithelium. Furthermore, podoplanin+ A431 cells share sonic hedgehog and CD44 expression with stem cells in normal squamous epithelium. Hence, we concluded that podoplanin is a novel marker to enrich TICs with stem-cell-like properties from SCC cell line A431. © 2008 Elsevier Inc. All rights reserved.","author":[{"dropping-particle":"","family":"Atsumi","given":"Naho","non-dropping-particle":"","parse-names":false,"suffix":""},{"dropping-particle":"","family":"Ishii","given":"Genichiro","non-dropping-particle":"","parse-names":false,"suffix":""},{"dropping-particle":"","family":"Kojima","given":"Motohiro","non-dropping-particle":"","parse-names":false,"suffix":""},{"dropping-particle":"","family":"Sanada","given":"Masaru","non-dropping-particle":"","parse-names":false,"suffix":""},{"dropping-particle":"","family":"Fujii","given":"Satoshi","non-dropping-particle":"","parse-names":false,"suffix":""},{"dropping-particle":"","family":"Ochiai","given":"Atsushi","non-dropping-particle":"","parse-names":false,"suffix":""}],"container-title":"Biochemical and biophysical research communications","id":"ITEM-2","issue":"1","issued":{"date-parts":[["2008","8","15"]]},"page":"36-41","publisher":"Biochem Biophys Res Commun","title":"Podoplanin, a novel marker of tumor-initiating cells in human squamous cell carcinoma A431","type":"article-journal","volume":"373"},"uris":["http://www.mendeley.com/documents/?uuid=2c55508b-9f86-33c9-bd48-f1d491726de0"]}],"mendeley":{"formattedCitation":"(46,47)","plainTextFormattedCitation":"(46,47)","previouslyFormattedCitation":"(46,47)"},"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(46,47)</w:t>
            </w:r>
            <w:r w:rsidRPr="00B5366B">
              <w:rPr>
                <w:rFonts w:ascii="Times New Roman" w:hAnsi="Times New Roman" w:cs="Times New Roman"/>
              </w:rPr>
              <w:fldChar w:fldCharType="end"/>
            </w:r>
            <w:r w:rsidRPr="00B5366B">
              <w:rPr>
                <w:rFonts w:ascii="Times New Roman" w:hAnsi="Times New Roman" w:cs="Times New Roman"/>
              </w:rPr>
              <w:t xml:space="preserve">. </w:t>
            </w:r>
            <w:r w:rsidR="00C2571C">
              <w:rPr>
                <w:rFonts w:ascii="Times New Roman" w:hAnsi="Times New Roman" w:cs="Times New Roman"/>
              </w:rPr>
              <w:t>N</w:t>
            </w:r>
            <w:r w:rsidRPr="00B5366B">
              <w:rPr>
                <w:rFonts w:ascii="Times New Roman" w:hAnsi="Times New Roman" w:cs="Times New Roman"/>
              </w:rPr>
              <w:t xml:space="preserve">either PDGFRα nor PDGFRβ are significantly upregulate in CAF populations, due to a more stable expression which is not sensitive to environmental variables like hypoxia, both have been considered as CAF markers in breast cancer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{"citationItems":[{"id":"ITEM-1","itemData":{"DOI":"10.15252/EMBR.201540107","ISSN":"1469-3178","PMID":"26323721","abstract":"Cancer-associated fibroblasts (CAFs) interact with tumour cells and promote growth and metastasis. Here, we show that CAF activation is reversible: chronic hypoxia deactivates CAFs, resulting in the loss of contractile force, reduced remodelling of the surrounding extracellular matrix and, ultimately, impaired CAF-mediated cancer cell invasion. Hypoxia inhibits prolyl hydroxylase domain protein 2 (PHD2), leading to hypoxia-inducible factor (HIF)-1α stabilisation, reduced expression of αSMA and periostin, and reduced myosin II activity. Loss of PHD2 in CAFs phenocopies the effects of hypoxia, which can be prevented by simultaneous depletion of HIF-1α. Treatment with the PHD inhibitor DMOG in an orthotopic breast cancer model significantly decreases spontaneous metastases to the lungs and liver, associated with decreased tumour stiffness and fibroblast activation. PHD2 depletion in CAFs co-injected with tumour cells similarly prevents CAF-induced metastasis to lungs and liver. Our data argue that reversion of CAFs towards a less active state is possible and could have important clinical implications.","author":[{"dropping-particle":"","family":"Madsen","given":"Chris D","non-dropping-particle":"","parse-names":false,"suffix":""},{"dropping-particle":"","family":"Pedersen","given":"Jesper T","non-dropping-particle":"","parse-names":false,"suffix":""},{"dropping-particle":"","family":"Venning","given":"Freja A","non-dropping-particle":"","parse-names":false,"suffix":""},{"dropping-particle":"","family":"Singh","given":"Lukram Babloo","non-dropping-particle":"","parse-names":false,"suffix":""},{"dropping-particle":"","family":"Moeendarbary","given":"Emad","non-dropping-particle":"","parse-names":false,"suffix":""},{"dropping-particle":"","family":"Charras","given":"Guillaume","non-dropping-particle":"","parse-names":false,"suffix":""},{"dropping-particle":"","family":"Cox","given":"Thomas R","non-dropping-particle":"","parse-names":false,"suffix":""},{"dropping-particle":"","family":"Sahai","given":"Erik","non-dropping-particle":"","parse-names":false,"suffix":""},{"dropping-particle":"","family":"Erler","given":"Janine T","non-dropping-particle":"","parse-names":false,"suffix":""}],"container-title":"EMBO reports","id":"ITEM-1","issue":"10","issued":{"date-parts":[["2015","10"]]},"page":"1394-1408","publisher":"EMBO Rep","title":"Hypoxia and loss of PHD2 inactivate stromal fibroblasts to decrease tumour stiffness and metastasis","type":"article-journal","volume":"16"},"uris":["http://www.mendeley.com/documents/?uuid=0f788fbf-6458-39fd-9a27-9aad525da63e"]}],"mendeley":{"formattedCitation":"(48)","plainTextFormattedCitation":"(48)","previouslyFormattedCitation":"(48)"},"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(48)</w:t>
            </w:r>
            <w:r w:rsidRPr="00B5366B">
              <w:rPr>
                <w:rFonts w:ascii="Times New Roman" w:hAnsi="Times New Roman" w:cs="Times New Roman"/>
              </w:rPr>
              <w:fldChar w:fldCharType="end"/>
            </w:r>
            <w:r w:rsidRPr="00B5366B">
              <w:rPr>
                <w:rFonts w:ascii="Times New Roman" w:hAnsi="Times New Roman" w:cs="Times New Roman"/>
              </w:rPr>
              <w:t>.</w:t>
            </w:r>
            <w:r w:rsidR="00C2571C">
              <w:rPr>
                <w:rFonts w:ascii="Times New Roman" w:hAnsi="Times New Roman" w:cs="Times New Roman"/>
              </w:rPr>
              <w:t xml:space="preserve"> For all the markers described, there is not enough experimental validation reports.</w:t>
            </w:r>
          </w:p>
        </w:tc>
      </w:tr>
    </w:tbl>
    <w:p w14:paraId="60564985" w14:textId="77777777" w:rsidR="00C51F3E" w:rsidRPr="00B5366B" w:rsidRDefault="00C51F3E" w:rsidP="00B5366B">
      <w:pPr>
        <w:spacing w:line="480" w:lineRule="auto"/>
        <w:jc w:val="both"/>
        <w:rPr>
          <w:rFonts w:ascii="Times New Roman" w:hAnsi="Times New Roman" w:cs="Times New Roman"/>
        </w:rPr>
      </w:pPr>
    </w:p>
    <w:p w14:paraId="694F7012" w14:textId="77777777" w:rsidR="00BE0749" w:rsidRPr="00B5366B" w:rsidRDefault="00BE0749" w:rsidP="00B5366B">
      <w:pPr>
        <w:spacing w:line="480" w:lineRule="auto"/>
        <w:jc w:val="both"/>
        <w:rPr>
          <w:rFonts w:ascii="Times New Roman" w:hAnsi="Times New Roman" w:cs="Times New Roman"/>
        </w:rPr>
      </w:pPr>
    </w:p>
    <w:p w14:paraId="278B4CF0" w14:textId="74BD84C1" w:rsidR="00BE0749" w:rsidRPr="00B5366B" w:rsidRDefault="00BE0749" w:rsidP="00B5366B">
      <w:pPr>
        <w:spacing w:after="240" w:line="480" w:lineRule="auto"/>
        <w:jc w:val="both"/>
        <w:rPr>
          <w:rFonts w:ascii="Times New Roman" w:hAnsi="Times New Roman" w:cs="Times New Roman"/>
        </w:rPr>
      </w:pPr>
      <w:r w:rsidRPr="00B5366B">
        <w:rPr>
          <w:rFonts w:ascii="Times New Roman" w:hAnsi="Times New Roman" w:cs="Times New Roman"/>
        </w:rPr>
        <w:t xml:space="preserve">Supplementary table </w:t>
      </w:r>
      <w:r w:rsidR="00BF7C01">
        <w:rPr>
          <w:rFonts w:ascii="Times New Roman" w:hAnsi="Times New Roman" w:cs="Times New Roman"/>
        </w:rPr>
        <w:t>II</w:t>
      </w:r>
      <w:r w:rsidRPr="00B5366B">
        <w:rPr>
          <w:rFonts w:ascii="Times New Roman" w:hAnsi="Times New Roman" w:cs="Times New Roman"/>
        </w:rPr>
        <w:t>: Techniques for identification of CAF markers: pan-cancer</w:t>
      </w:r>
    </w:p>
    <w:tbl>
      <w:tblPr>
        <w:tblStyle w:val="TableGrid"/>
        <w:tblW w:w="10103" w:type="dxa"/>
        <w:tblInd w:w="-147" w:type="dxa"/>
        <w:tblLook w:val="04A0" w:firstRow="1" w:lastRow="0" w:firstColumn="1" w:lastColumn="0" w:noHBand="0" w:noVBand="1"/>
      </w:tblPr>
      <w:tblGrid>
        <w:gridCol w:w="724"/>
        <w:gridCol w:w="2389"/>
        <w:gridCol w:w="3266"/>
        <w:gridCol w:w="3724"/>
      </w:tblGrid>
      <w:tr w:rsidR="00742784" w:rsidRPr="00B5366B" w14:paraId="64CFD920" w14:textId="77777777" w:rsidTr="00BE0749">
        <w:trPr>
          <w:trHeight w:val="288"/>
        </w:trPr>
        <w:tc>
          <w:tcPr>
            <w:tcW w:w="724" w:type="dxa"/>
            <w:noWrap/>
            <w:hideMark/>
          </w:tcPr>
          <w:p w14:paraId="26136A55" w14:textId="77777777" w:rsidR="00BE0749" w:rsidRPr="00B5366B" w:rsidRDefault="00BE0749" w:rsidP="000223F0">
            <w:pPr>
              <w:spacing w:after="240"/>
              <w:jc w:val="both"/>
              <w:rPr>
                <w:rFonts w:ascii="Times New Roman" w:hAnsi="Times New Roman" w:cs="Times New Roman"/>
              </w:rPr>
            </w:pPr>
            <w:proofErr w:type="spellStart"/>
            <w:r w:rsidRPr="00B5366B">
              <w:rPr>
                <w:rFonts w:ascii="Times New Roman" w:hAnsi="Times New Roman" w:cs="Times New Roman"/>
              </w:rPr>
              <w:t>S.No</w:t>
            </w:r>
            <w:proofErr w:type="spellEnd"/>
          </w:p>
        </w:tc>
        <w:tc>
          <w:tcPr>
            <w:tcW w:w="2389" w:type="dxa"/>
            <w:noWrap/>
            <w:hideMark/>
          </w:tcPr>
          <w:p w14:paraId="51E2FBDF"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Techniques used</w:t>
            </w:r>
          </w:p>
        </w:tc>
        <w:tc>
          <w:tcPr>
            <w:tcW w:w="3266" w:type="dxa"/>
            <w:noWrap/>
            <w:hideMark/>
          </w:tcPr>
          <w:p w14:paraId="0BE56E4F"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Markers</w:t>
            </w:r>
          </w:p>
        </w:tc>
        <w:tc>
          <w:tcPr>
            <w:tcW w:w="3724" w:type="dxa"/>
            <w:noWrap/>
            <w:hideMark/>
          </w:tcPr>
          <w:p w14:paraId="7BC58D6F"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Cancer type</w:t>
            </w:r>
          </w:p>
        </w:tc>
      </w:tr>
      <w:tr w:rsidR="00742784" w:rsidRPr="00B5366B" w14:paraId="4D9BCF59" w14:textId="77777777" w:rsidTr="00BE0749">
        <w:trPr>
          <w:trHeight w:val="288"/>
        </w:trPr>
        <w:tc>
          <w:tcPr>
            <w:tcW w:w="724" w:type="dxa"/>
            <w:noWrap/>
            <w:hideMark/>
          </w:tcPr>
          <w:p w14:paraId="14C99FEE"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1</w:t>
            </w:r>
          </w:p>
        </w:tc>
        <w:tc>
          <w:tcPr>
            <w:tcW w:w="2389" w:type="dxa"/>
            <w:noWrap/>
            <w:hideMark/>
          </w:tcPr>
          <w:p w14:paraId="1609383E" w14:textId="77777777" w:rsidR="00BE0749" w:rsidRPr="00B5366B" w:rsidRDefault="00742784" w:rsidP="000223F0">
            <w:pPr>
              <w:spacing w:after="240"/>
              <w:jc w:val="both"/>
              <w:rPr>
                <w:rFonts w:ascii="Times New Roman" w:hAnsi="Times New Roman" w:cs="Times New Roman"/>
              </w:rPr>
            </w:pPr>
            <w:r w:rsidRPr="00B5366B">
              <w:rPr>
                <w:rFonts w:ascii="Times New Roman" w:hAnsi="Times New Roman" w:cs="Times New Roman"/>
              </w:rPr>
              <w:t>Immunohistochemistry</w:t>
            </w:r>
          </w:p>
        </w:tc>
        <w:tc>
          <w:tcPr>
            <w:tcW w:w="3266" w:type="dxa"/>
            <w:noWrap/>
            <w:hideMark/>
          </w:tcPr>
          <w:p w14:paraId="7ABF60A3" w14:textId="2470439A"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FAP</w:t>
            </w:r>
            <w:r w:rsidR="00742784" w:rsidRPr="00B5366B">
              <w:rPr>
                <w:rFonts w:ascii="Times New Roman" w:hAnsi="Times New Roman" w:cs="Times New Roman"/>
              </w:rPr>
              <w:t xml:space="preserve">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{"citationItems":[{"id":"ITEM-1","itemData":{"DOI":"10.1074/JBC.274.51.36505","ISSN":"0021-9258","PMID":"10593948","abstract":"Proteolytic degradation of extracellular matrix (ECM) components during tissue remodeling plays a pivotal role in normal and pathological processes including wound healing, inflammation, tumor invasion, and metastasis. Proteolytic enzymes in tumors may activate or release growth factors from the ECM or act directly on the ECM itself, thereby facilitating angiogenesis or tumor cell migration. Fibroblast activation protein (FAP) is a cell surface antigen of reactive tumor stromal fibroblasts found in epithelial cancers and in granulation tissue during wound healing. It is absent from most normal adult human tissues. FAP is conserved throughout chordate evolution, with homologues in mouse and Xenopus laevis, whose expression correlates with tissue remodeling events. Using recombinant and purified natural FAP, we show that FAP has both dipeptidyl peptidase activity and a collagenolytic activity capable of degrading gelatin and type I collagen; by sequence, PAP belongs to the serine protease family rather than the matrix metalloprotease family. Mutation of the putative catalytic serine residue of FAP to alanine abolishes both enzymatic activities. Consistent with its in vivo expression pattern determined by immunohistochemistry, FAP enzyme activity was detected by an immunocapture assay in human cancerous tissues but not in matched normal tissues. This study demonstrates that FAP is present as an active cell surface-bound collagenase in epithelial tumor stroma and opens up investigation into physiological substrates of its novel, tumor-associated dipeptidyl peptidase activity.","author":[{"dropping-particle":"","family":"Park","given":"John E.","non-dropping-particle":"","parse-names":false,"suffix":""},{"dropping-particle":"","family":"Lenter","given":"Martin C.","non-dropping-particle":"","parse-names":false,"suffix":""},{"dropping-particle":"","family":"Zimmermann","given":"Rainer N.","non-dropping-particle":"","parse-names":false,"suffix":""},{"dropping-particle":"","family":"Garin-Chesa","given":"Pilar","non-dropping-particle":"","parse-names":false,"suffix":""},{"dropping-particle":"","family":"Old","given":"Lloyd J.","non-dropping-particle":"","parse-names":false,"suffix":""},{"dropping-particle":"","family":"Rettig","given":"Wolfgang J.","non-dropping-particle":"","parse-names":false,"suffix":""}],"container-title":"The Journal of biological chemistry","id":"ITEM-1","issue":"51","issued":{"date-parts":[["1999","12","17"]]},"page":"36505-36512","publisher":"J Biol Chem","title":"Fibroblast activation protein, a dual specificity serine protease expressed in reactive human tumor stromal fibroblasts","type":"article-journal","volume":"274"},"uris":["http://www.mendeley.com/documents/?uuid=afc59a7c-f0aa-3e26-a4c6-fe4c8066e824"]}],"mendeley":{"formattedCitation":"(49)","plainTextFormattedCitation":"(49)","previouslyFormattedCitation":"(49)"},"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(49)</w:t>
            </w:r>
            <w:r w:rsidR="00742784" w:rsidRPr="00B5366B">
              <w:rPr>
                <w:rFonts w:ascii="Times New Roman" w:hAnsi="Times New Roman" w:cs="Times New Roman"/>
              </w:rPr>
              <w:fldChar w:fldCharType="end"/>
            </w:r>
            <w:r w:rsidRPr="00B5366B">
              <w:rPr>
                <w:rFonts w:ascii="Times New Roman" w:hAnsi="Times New Roman" w:cs="Times New Roman"/>
              </w:rPr>
              <w:t>, MFAP5</w:t>
            </w:r>
            <w:r w:rsidR="00742784" w:rsidRPr="00B5366B">
              <w:rPr>
                <w:rFonts w:ascii="Times New Roman" w:hAnsi="Times New Roman" w:cs="Times New Roman"/>
              </w:rPr>
              <w:t xml:space="preserve">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{"citationItems":[{"id":"ITEM-1","itemData":{"DOI":"10.1038/NCOMMS6092","ISSN":"2041-1723","PMID":"25277212","abstract":"Ovarian cancer is the most lethal gynecologic malignancy in the United States, and advanced serous ovarian adenocarcinoma is responsible for most ovarian cancer deaths. However, the stroma-derived molecular determinants that modulate patient survival have yet to be characterized. Here we identify a stromal gene signature for advanced high-grade serous ovarian cancer using microdissected stromal ovarian tumor samples and find that stromal microfibrillar-associated protein 5 (MFAP5) is a prognostic marker for poor survival. Further functional studies reveal that FAK/CREB/TNNC1 signaling pathways mediate the effect of MFAP5 on ovarian cancer cell motility and invasion potential. Targeting stromal MFAP5 using MFAP5 specific siRNA encapsulated in chitosan nanoparticles significantly decreases ovarian tumor growth and metastasis in vivo, suggesting that it may be a new modality of ovarian cancer treatment.","author":[{"dropping-particle":"","family":"Leung","given":"Cecilia S.","non-dropping-particle":"","parse-names":false,"suffix":""},{"dropping-particle":"","family":"Yeung","given":"Tsz Lun","non-dropping-particle":"","parse-names":false,"suffix":""},{"dropping-particle":"","family":"Yip","given":"Kay Pong","non-dropping-particle":"","parse-names":false,"suffix":""},{"dropping-particle":"","family":"Pradeep","given":"Sunila","non-dropping-particle":"","parse-names":false,"suffix":""},{"dropping-particle":"","family":"Balasubramanian","given":"Lavanya","non-dropping-particle":"","parse-names":false,"suffix":""},{"dropping-particle":"","family":"Liu","given":"Jinsong","non-dropping-particle":"","parse-names":false,"suffix":""},{"dropping-particle":"","family":"Wong","given":"Kwong Kwok","non-dropping-particle":"","parse-names":false,"suffix":""},{"dropping-particle":"","family":"Mangala","given":"Lingegowda S.","non-dropping-particle":"","parse-names":false,"suffix":""},{"dropping-particle":"","family":"Armaiz-Pena","given":"Guillermo N.","non-dropping-particle":"","parse-names":false,"suffix":""},{"dropping-particle":"","family":"Lopez-Berestein","given":"Gabriel","non-dropping-particle":"","parse-names":false,"suffix":""},{"dropping-particle":"","family":"Sood","given":"Anil K.","non-dropping-particle":"","parse-names":false,"suffix":""},{"dropping-particle":"","family":"Birrer","given":"Michael J.","non-dropping-particle":"","parse-names":false,"suffix":""},{"dropping-particle":"","family":"Mok","given":"Samuel C.","non-dropping-particle":"","parse-names":false,"suffix":""}],"container-title":"Nature communications","id":"ITEM-1","issued":{"date-parts":[["2014"]]},"publisher":"Nat Commun","title":"Calcium-dependent FAK/CREB/TNNC1 signalling mediates the effect of stromal MFAP5 on ovarian cancer metastatic potential","type":"article-journal","volume":"5"},"uris":["http://www.mendeley.com/documents/?uuid=f8cb1ab6-eef8-3182-b119-fd1993511dbd"]}],"mendeley":{"formattedCitation":"(50)","plainTextFormattedCitation":"(50)","previouslyFormattedCitation":"(50)"},"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(50)</w:t>
            </w:r>
            <w:r w:rsidR="00742784" w:rsidRPr="00B5366B">
              <w:rPr>
                <w:rFonts w:ascii="Times New Roman" w:hAnsi="Times New Roman" w:cs="Times New Roman"/>
              </w:rPr>
              <w:fldChar w:fldCharType="end"/>
            </w:r>
            <w:r w:rsidRPr="00B5366B">
              <w:rPr>
                <w:rFonts w:ascii="Times New Roman" w:hAnsi="Times New Roman" w:cs="Times New Roman"/>
              </w:rPr>
              <w:t>, COL11A1</w:t>
            </w:r>
            <w:r w:rsidR="00742784" w:rsidRPr="00B5366B">
              <w:rPr>
                <w:rFonts w:ascii="Times New Roman" w:hAnsi="Times New Roman" w:cs="Times New Roman"/>
              </w:rPr>
              <w:t xml:space="preserve">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{"citationItems":[{"id":"ITEM-1","itemData":{"DOI":"10.1371/JOURNAL.PONE.0078327","ISSN":"1932-6203","PMID":"24194920","abstract":"Background:The collagen11A1 (COL11A1) gene is overexpressed in pancreatic cancer. The expression of COL11A1 protein could be involved in desmoplastic events in pancreatic cancer, but an antibody that specifically stains the COL11A1 protein is not currently available.Methods and findings:A total of 54 pancreatic ductal adenocarcinomas (PDAC), 23 chronic pancreatitis (CP) samples, and cultured peritumoral stromal cells of PDAC (passages 3-6) were studied. Normal human pancreas tissue samples were obtained through a cadaveric organ donation program. 1) Validation of COL11A1 gene overexpression by q-RT-PCR. Findings:the expression of COL11A1 gene is significantly increased in PDAC samples vs. normal and CP samples. 2) Analysis of COL11A1 by immunohistochemistry using highly specific anti-proCOL11A1 antibodies. Findings:anti-proCOL11A1 stains stromal cells/cancer-associated fibroblasts (CAFs) of PDAC but it does not stain chronic benign condition (chronic pancreatitis) stromal cells, epithelial cells, or normal fibroblasts. 3) Evaluation of the discrimination ability of the antibody. Findings:anti-proCOL11A1 immunostaining accurately discriminates between PDAC and CP (AUC 0.936, 95% CI 0.851, 0.981). 4) Phenotypic characterization of proCOL11A1+ stromal cells co-staining with mesenchymal, epithelial and stellate cell markers on pancreatic tissue samples and cultured peritumoral pancreatic cancer stromal cells. Findings:ProCOL11A1+ cells present co-staining with mesenchymal, stellate and epithelial markers (EMT phenotype) in different proportions.Conclusions/Significance:Detection of proCOL11A1 through immunostaining with this newly-developed antibody allows for a highly accurate distinction between PDAC and CP. Unlike other available antibodies commonly used to detect CAFs, anti-proCOL11A1 is negative in stromal cells of the normal pancreas and almost absent in benign inflammation. These results strongly suggest that proCOL11A1 is a specific marker for CAFs, and thus, anti-proCOL11A1 is a powerful new tool for cancer research and clinical diagnostics. © 2013 García-Pravia et al.","author":[{"dropping-particle":"","family":"García-Pravia","given":"Carmen","non-dropping-particle":"","parse-names":false,"suffix":""},{"dropping-particle":"","family":"Galván","given":"José A.","non-dropping-particle":"","parse-names":false,"suffix":""},{"dropping-particle":"","family":"Gutiérrez-Corral","given":"Natalia","non-dropping-particle":"","parse-names":false,"suffix":""},{"dropping-particle":"","family":"Solar-García","given":"Lorena","non-dropping-particle":"","parse-names":false,"suffix":""},{"dropping-particle":"","family":"García-Pérez","given":"Eva","non-dropping-particle":"","parse-names":false,"suffix":""},{"dropping-particle":"","family":"García-Ocaña","given":"Marcos","non-dropping-particle":"","parse-names":false,"suffix":""},{"dropping-particle":"","family":"Amo-Iribarren","given":"Jokin","non-dropping-particle":"Del","parse-names":false,"suffix":""},{"dropping-particle":"","family":"Menéndez-Rodríguez","given":"Primitiva","non-dropping-particle":"","parse-names":false,"suffix":""},{"dropping-particle":"","family":"García-García","given":"Juan","non-dropping-particle":"","parse-names":false,"suffix":""},{"dropping-particle":"","family":"los Toyos","given":"Juan R.","non-dropping-particle":"de","parse-names":false,"suffix":""},{"dropping-particle":"","family":"Simón-Buela","given":"Laureano","non-dropping-particle":"","parse-names":false,"suffix":""},{"dropping-particle":"","family":"Barneo","given":"Luis","non-dropping-particle":"","parse-names":false,"suffix":""}],"container-title":"PloS one","id":"ITEM-1","issue":"10","issued":{"date-parts":[["2013","10","23"]]},"publisher":"PLoS One","title":"Overexpression of COL11A1 by cancer-associated fibroblasts: clinical relevance of a stromal marker in pancreatic cancer","type":"article-journal","volume":"8"},"uris":["http://www.mendeley.com/documents/?uuid=22aa9de7-9755-3a40-8ca7-59750a58d6c3"]}],"mendeley":{"formattedCitation":"(51)","plainTextFormattedCitation":"(51)","previouslyFormattedCitation":"(51)"},"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(51)</w:t>
            </w:r>
            <w:r w:rsidR="00742784" w:rsidRPr="00B5366B">
              <w:rPr>
                <w:rFonts w:ascii="Times New Roman" w:hAnsi="Times New Roman" w:cs="Times New Roman"/>
              </w:rPr>
              <w:fldChar w:fldCharType="end"/>
            </w:r>
            <w:r w:rsidRPr="00B5366B">
              <w:rPr>
                <w:rFonts w:ascii="Times New Roman" w:hAnsi="Times New Roman" w:cs="Times New Roman"/>
              </w:rPr>
              <w:t>, TN-C</w:t>
            </w:r>
            <w:r w:rsidR="00742784" w:rsidRPr="00B5366B">
              <w:rPr>
                <w:rFonts w:ascii="Times New Roman" w:hAnsi="Times New Roman" w:cs="Times New Roman"/>
              </w:rPr>
              <w:t xml:space="preserve">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{"citationItems":[{"id":"ITEM-1","itemData":{"DOI":"10.1016/J.BBRC.2017.03.021","ISSN":"1090-2104","PMID":"28341124","abstract":"Tenascin-C (TNC), as a member of the extracellular matrix (ECM), plays an important role in cancer cell proliferation and migration and tumor invasion in various types of cancer. Here, we attempted to investigate the role of TNC as a prognostic factor in prostate cancer. We studied TNC expression via immunohistochemistry in 145 prostate cancer tissue samples. The clinicopathological relevance of TNC expression was examined, as well as other cancer-associated fibroblasts (CAFs)-related factors. Our results showed that the high levels of TNC expression in prostate cancer stroma was significantly associated with lymph node metastasis (P = 0.024) and clinical stage (P = 0.032). Furthermore, TNC was positively correlated with increased micro-vessel density (MVD) (P = 0.017) and tumor associated macrophage (TAM) population (P = 0.025). In both univariate and multivariate Cox regression analyses, TNC (P &lt; 0.001) was an independent poor prognostic factor for overall survival in prostate cancer patients. Moreover, over-expression of TNC (P &lt; 0.001), SMA (P = 0.042) and vimentin (P = 0.010) were significantly correlated with the lower overall survival. In addition, TNC expression in prostate cancer stroma was significantly associated with FSP1 (P = 0.011), SMA (P = 0.021), and vimentin (P = 0.002). In conclusion, our study revealed that high level of TNC as a potential biomarker of CAFs was significantly correlated with the poor prognosis for prostate cancer patients.","author":[{"dropping-particle":"","family":"Ni","given":"Wei Dong","non-dropping-particle":"","parse-names":false,"suffix":""},{"dropping-particle":"","family":"Yang","given":"Zhao Ting","non-dropping-particle":"","parse-names":false,"suffix":""},{"dropping-particle":"","family":"Cui","given":"Chun Ai","non-dropping-particle":"","parse-names":false,"suffix":""},{"dropping-particle":"","family":"Cui","given":"Yan","non-dropping-particle":"","parse-names":false,"suffix":""},{"dropping-particle":"","family":"Fang","given":"Long Yun","non-dropping-particle":"","parse-names":false,"suffix":""},{"dropping-particle":"","family":"Xuan","given":"Yan Hua","non-dropping-particle":"","parse-names":false,"suffix":""}],"container-title":"Biochemical and biophysical research communications","id":"ITEM-1","issue":"3","issued":{"date-parts":[["2017","5","6"]]},"page":"607-612","publisher":"Biochem Biophys Res Commun","title":"Tenascin-C is a potential cancer-associated fibroblasts marker and predicts poor prognosis in prostate cancer","type":"article-journal","volume":"486"},"uris":["http://www.mendeley.com/documents/?uuid=6cb89b4e-aa4e-3551-9d49-71dd4c719e7e"]}],"mendeley":{"formattedCitation":"(52)","plainTextFormattedCitation":"(52)","previouslyFormattedCitation":"(52)"},"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(52)</w:t>
            </w:r>
            <w:r w:rsidR="00742784" w:rsidRPr="00B5366B">
              <w:rPr>
                <w:rFonts w:ascii="Times New Roman" w:hAnsi="Times New Roman" w:cs="Times New Roman"/>
              </w:rPr>
              <w:fldChar w:fldCharType="end"/>
            </w:r>
            <w:r w:rsidRPr="00B5366B">
              <w:rPr>
                <w:rFonts w:ascii="Times New Roman" w:hAnsi="Times New Roman" w:cs="Times New Roman"/>
              </w:rPr>
              <w:t>, PDPN</w:t>
            </w:r>
            <w:r w:rsidR="00742784" w:rsidRPr="00B5366B">
              <w:rPr>
                <w:rFonts w:ascii="Times New Roman" w:hAnsi="Times New Roman" w:cs="Times New Roman"/>
              </w:rPr>
              <w:t xml:space="preserve">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{"citationItems":[{"id":"ITEM-1","itemData":{"DOI":"10.1111/CUP.12322","ISSN":"1600-0560","PMID":"24588302","abstract":"Background Recent studies have showed podoplanin expression in several tumors, which has been associated with lymph node metastasis and poor prognosis. Podoplanin expression in cancer-associated fibroblasts also correlates with tumor progression. However, the association of podoplanin expression with melanomas remains unclear. Methods To clarify the prognostic significance of podoplanin in melanoma, podoplanin expression in tumor cells and cancer-associated fibroblasts was examined by immunohistochemistry in tissue samples collected from 55 melanoma patients. Results Podoplanin expression in tumor cells was identified in 38 patients (69.1%) but did not show correlation with characteristics of tumor progression such as tumor thickness (p-=-0.52) and sentinel lymph node (SLN) metastasis (p-=-0.79). Podoplanin expression in cancer-associated fibroblasts was observed in 25 patients (45.5%), 11 of whom (44.0%) had SLN metastasis. In contrast, only 4 of 30 patients (13.3%) with podoplanin-negative cancer-associated fibroblasts exhibited SLN metastasis. Podoplanin-positive cancer-associated fibroblasts were associated with increased tumor thickness and SLN metastasis. Furthermore, patients with podoplanin-positive cancer-associated fibroblasts had poorer survival than those with podoplanin-negative cancer-associated fibroblasts (p-=-0.0148). Conclusion The presence of podoplanin expression in cancer-associated fibroblasts correlates with aggressive behavior in melanoma and might therefore serve as a useful prognostic factor for patients with melanoma. © 2014 John Wiley &amp; Sons A/S. Published by John Wiley &amp; Sons Ltd.","author":[{"dropping-particle":"","family":"Kan","given":"Saori","non-dropping-particle":"","parse-names":false,"suffix":""},{"dropping-particle":"","family":"Konishi","given":"Eiichi","non-dropping-particle":"","parse-names":false,"suffix":""},{"dropping-particle":"","family":"Arita","given":"Takahiro","non-dropping-particle":"","parse-names":false,"suffix":""},{"dropping-particle":"","family":"Ikemoto","given":"Chika","non-dropping-particle":"","parse-names":false,"suffix":""},{"dropping-particle":"","family":"Takenaka","given":"Hideya","non-dropping-particle":"","parse-names":false,"suffix":""},{"dropping-particle":"","family":"Yanagisawa","given":"Akio","non-dropping-particle":"","parse-names":false,"suffix":""},{"dropping-particle":"","family":"Katoh","given":"Norito","non-dropping-particle":"","parse-names":false,"suffix":""},{"dropping-particle":"","family":"Asai","given":"Jun","non-dropping-particle":"","parse-names":false,"suffix":""}],"container-title":"Journal of cutaneous pathology","id":"ITEM-1","issue":"7","issued":{"date-parts":[["2014"]]},"page":"561-567","publisher":"J Cutan Pathol","title":"Podoplanin expression in cancer-associated fibroblasts predicts aggressive behavior in melanoma","type":"article-journal","volume":"41"},"uris":["http://www.mendeley.com/documents/?uuid=a5010db5-e3e6-36de-ae51-eb8a549961c6"]}],"mendeley":{"formattedCitation":"(53)","plainTextFormattedCitation":"(53)","previouslyFormattedCitation":"(53)"},"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(53)</w:t>
            </w:r>
            <w:r w:rsidR="00742784" w:rsidRPr="00B5366B">
              <w:rPr>
                <w:rFonts w:ascii="Times New Roman" w:hAnsi="Times New Roman" w:cs="Times New Roman"/>
              </w:rPr>
              <w:fldChar w:fldCharType="end"/>
            </w:r>
            <w:r w:rsidRPr="00B5366B">
              <w:rPr>
                <w:rFonts w:ascii="Times New Roman" w:hAnsi="Times New Roman" w:cs="Times New Roman"/>
              </w:rPr>
              <w:t>, ITGA11</w:t>
            </w:r>
            <w:r w:rsidR="00742784" w:rsidRPr="00B5366B">
              <w:rPr>
                <w:rFonts w:ascii="Times New Roman" w:hAnsi="Times New Roman" w:cs="Times New Roman"/>
              </w:rPr>
              <w:t xml:space="preserve">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{"citationItems":[{"id":"ITEM-1","itemData":{"DOI":"10.1111/JOP.12493","ISSN":"1600-0714","PMID":"27699902","abstract":"Background: Cancer-associated fibroblasts (CAFs) were shown to be important for tumour progression in head and neck squamous cell carcinomas (HNSCCs). Their heterogeneity and lack of specific markers is increasingly recognized. Integrin α11 was recently shown to be expressed by CAFs and might serve as a specific CAF marker. Aim: To investigate integrin α11 expression and its correlation with the expression of a well-known marker of CAF, alpha smooth muscle actin (α-SMA), in HNSCC. Methods: Fresh frozen (FF) and formalin-fixed paraffin-embedded (FFPE) samples from healthy volunteers (n = 24), oral lichen planus (OLP) (n = 32) and HNSCC (n = 106) were collected together with clinical data after ethical approval. Immunohistochemistry to detect integrin α11 and α-SMA was performed on FF and FFPE samples. qPCR for integrin α11 (ITGA11) and α-SMA (ACTA2) was performed on FF samples. Data were analysed using chi-square test and Kaplan–Meier survival analysis. Results: Significantly higher levels of integrin α11 and α-SMA at both protein and mRNA levels were found in HNSCC vs. normal controls and OLP. A strong correlation was found between integrin α11 and α-SMA expression, and double staining showed their colocalization. Both integrin α11 and α-SMA were detected surrounding metastatic islands. Expression of α-SMA at tumour front but not tumour centre correlated with patient survival. Conclusion: Integrin α11 was overexpressed in HNSCC stroma and colocalized with α-SMA. Expression of α-SMA at tumour front but not tumour centre had prognostic value for survival, pinpointing the importance of assessing tumour front when evaluating stromal molecules as prognostic biomarkers.","author":[{"dropping-particle":"","family":"Parajuli","given":"Himalaya","non-dropping-particle":"","parse-names":false,"suffix":""},{"dropping-particle":"","family":"Teh","given":"Muy Teck","non-dropping-particle":"","parse-names":false,"suffix":""},{"dropping-particle":"","family":"Abrahamsen","given":"Siren","non-dropping-particle":"","parse-names":false,"suffix":""},{"dropping-particle":"","family":"Christoffersen","given":"Ingrid","non-dropping-particle":"","parse-names":false,"suffix":""},{"dropping-particle":"","family":"Neppelberg","given":"Evelyn","non-dropping-particle":"","parse-names":false,"suffix":""},{"dropping-particle":"","family":"Lybak","given":"Stein","non-dropping-particle":"","parse-names":false,"suffix":""},{"dropping-particle":"","family":"Osman","given":"Tarig","non-dropping-particle":"","parse-names":false,"suffix":""},{"dropping-particle":"","family":"Johannessen","given":"Anne Chr","non-dropping-particle":"","parse-names":false,"suffix":""},{"dropping-particle":"","family":"Gullberg","given":"Donald","non-dropping-particle":"","parse-names":false,"suffix":""},{"dropping-particle":"","family":"Skarstein","given":"Kathrine","non-dropping-particle":"","parse-names":false,"suffix":""},{"dropping-particle":"","family":"Costea","given":"Daniela Elena","non-dropping-particle":"","parse-names":false,"suffix":""}],"container-title":"Journal of oral pathology &amp; medicine : official publication of the International Association of Oral Pathologists and the American Academy of Oral Pathology","id":"ITEM-1","issue":"4","issued":{"date-parts":[["2017","4","1"]]},"page":"267-275","publisher":"J Oral Pathol Med","title":"Integrin α11 is overexpressed by tumour stroma of head and neck squamous cell carcinoma and correlates positively with alpha smooth muscle actin expression","type":"article-journal","volume":"46"},"uris":["http://www.mendeley.com/documents/?uuid=14ae2b85-21f5-3ef2-b8da-fbf6105189f1"]}],"mendeley":{"formattedCitation":"(28)","plainTextFormattedCitation":"(28)","previouslyFormattedCitation":"(28)"},"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(28)</w:t>
            </w:r>
            <w:r w:rsidR="00742784" w:rsidRPr="00B5366B">
              <w:rPr>
                <w:rFonts w:ascii="Times New Roman" w:hAnsi="Times New Roman" w:cs="Times New Roman"/>
              </w:rPr>
              <w:fldChar w:fldCharType="end"/>
            </w:r>
            <w:r w:rsidRPr="00B5366B">
              <w:rPr>
                <w:rFonts w:ascii="Times New Roman" w:hAnsi="Times New Roman" w:cs="Times New Roman"/>
              </w:rPr>
              <w:t>, POSTN</w:t>
            </w:r>
            <w:r w:rsidR="00742784" w:rsidRPr="00B5366B">
              <w:rPr>
                <w:rFonts w:ascii="Times New Roman" w:hAnsi="Times New Roman" w:cs="Times New Roman"/>
              </w:rPr>
              <w:t xml:space="preserve">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{"citationItems":[{"id":"ITEM-1","itemData":{"DOI":"10.18632/ONCOTARGET.8024","ISSN":"1949-2553","PMID":"26981774","abstract":"Muscle-invasive bladder cancer (MIBC) is an aggressive malignancy with high mortality, and heterogeneity in MIBC results in variable clinical outcomes, posing challenges for clinical management. Extracellular vesicles (EVs) derived from MIBC have been shown to promote cancer progression. EVs derived from bladder cell lines were subjected to proteomic analysis, and periostin was chosen for further characterization due to its stage-specific gene expression profile. Knockdown of periostin by RNA interference reduces invasiveness in vitro and produces a rounder morphology. Importantly, treating low grade BC cells with periostin-rich EVs promotes cell aggressiveness and activates ERK oncogenic signals, and periostin suppression reverses these effects. These data suggest that MIBC might transfer periostin in an EV-mediated paracrine manner to promote the disease. To determine the potential of periostin as a bladder cancer indicator, patient urinary EVs were examined and found to have markedly higher levels of periostin than controls. In addition, immunohistochemical staining of a bladder cancer tissue microarray revealed that the presence of periostin in MIBC cells is correlated with worse prognosis. In conclusion, periostin is a component of bladder cancer cells associated with poor clinical outcome, and EVs can transfer oncogenic molecules such as periostin to affect the tumor environment and promote cancer progression.","author":[{"dropping-particle":"","family":"Silvers","given":"Christopher R.","non-dropping-particle":"","parse-names":false,"suffix":""},{"dropping-particle":"","family":"Liu","given":"Yu Ru","non-dropping-particle":"","parse-names":false,"suffix":""},{"dropping-particle":"","family":"Wu","given":"Chia Hao","non-dropping-particle":"","parse-names":false,"suffix":""},{"dropping-particle":"","family":"Miyamoto","given":"Hiroshi","non-dropping-particle":"","parse-names":false,"suffix":""},{"dropping-particle":"","family":"Messing","given":"Edward M.","non-dropping-particle":"","parse-names":false,"suffix":""},{"dropping-particle":"","family":"Lee","given":"Yi Fen","non-dropping-particle":"","parse-names":false,"suffix":""}],"container-title":"Oncotarget","id":"ITEM-1","issue":"17","issued":{"date-parts":[["2016","4","26"]]},"page":"23335-23345","publisher":"Oncotarget","title":"Identification of extracellular vesicle-borne periostin as a feature of muscle-invasive bladder cancer","type":"article-journal","volume":"7"},"uris":["http://www.mendeley.com/documents/?uuid=09afeb61-1bfe-3bf1-890c-347d52951c9b"]}],"mendeley":{"formattedCitation":"(54)","plainTextFormattedCitation":"(54)","previouslyFormattedCitation":"(54)"},"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(54)</w:t>
            </w:r>
            <w:r w:rsidR="00742784" w:rsidRPr="00B5366B">
              <w:rPr>
                <w:rFonts w:ascii="Times New Roman" w:hAnsi="Times New Roman" w:cs="Times New Roman"/>
              </w:rPr>
              <w:fldChar w:fldCharType="end"/>
            </w:r>
          </w:p>
        </w:tc>
        <w:tc>
          <w:tcPr>
            <w:tcW w:w="3724" w:type="dxa"/>
            <w:noWrap/>
            <w:hideMark/>
          </w:tcPr>
          <w:p w14:paraId="1AEB3D4F"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 xml:space="preserve">Melanocytic skin </w:t>
            </w:r>
            <w:proofErr w:type="spellStart"/>
            <w:r w:rsidRPr="00B5366B">
              <w:rPr>
                <w:rFonts w:ascii="Times New Roman" w:hAnsi="Times New Roman" w:cs="Times New Roman"/>
              </w:rPr>
              <w:t>tumors</w:t>
            </w:r>
            <w:proofErr w:type="spellEnd"/>
            <w:r w:rsidRPr="00B5366B">
              <w:rPr>
                <w:rFonts w:ascii="Times New Roman" w:hAnsi="Times New Roman" w:cs="Times New Roman"/>
              </w:rPr>
              <w:t>, Ovarian Cancer, Pancr</w:t>
            </w:r>
            <w:r w:rsidR="00742784" w:rsidRPr="00B5366B">
              <w:rPr>
                <w:rFonts w:ascii="Times New Roman" w:hAnsi="Times New Roman" w:cs="Times New Roman"/>
              </w:rPr>
              <w:t>eatic cancer, Prostate cancer, M</w:t>
            </w:r>
            <w:r w:rsidRPr="00B5366B">
              <w:rPr>
                <w:rFonts w:ascii="Times New Roman" w:hAnsi="Times New Roman" w:cs="Times New Roman"/>
              </w:rPr>
              <w:t xml:space="preserve">elanoma, </w:t>
            </w:r>
            <w:r w:rsidR="00742784" w:rsidRPr="00B5366B">
              <w:rPr>
                <w:rFonts w:ascii="Times New Roman" w:hAnsi="Times New Roman" w:cs="Times New Roman"/>
              </w:rPr>
              <w:t>Head and Neck Squamous Cell Carcinoma</w:t>
            </w:r>
            <w:r w:rsidRPr="00B5366B">
              <w:rPr>
                <w:rFonts w:ascii="Times New Roman" w:hAnsi="Times New Roman" w:cs="Times New Roman"/>
              </w:rPr>
              <w:t>, Bladder cancer</w:t>
            </w:r>
          </w:p>
        </w:tc>
      </w:tr>
      <w:tr w:rsidR="00742784" w:rsidRPr="00B5366B" w14:paraId="08249062" w14:textId="77777777" w:rsidTr="00BE0749">
        <w:trPr>
          <w:trHeight w:val="288"/>
        </w:trPr>
        <w:tc>
          <w:tcPr>
            <w:tcW w:w="724" w:type="dxa"/>
            <w:noWrap/>
            <w:hideMark/>
          </w:tcPr>
          <w:p w14:paraId="6D6E6664"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2</w:t>
            </w:r>
          </w:p>
        </w:tc>
        <w:tc>
          <w:tcPr>
            <w:tcW w:w="2389" w:type="dxa"/>
            <w:noWrap/>
            <w:hideMark/>
          </w:tcPr>
          <w:p w14:paraId="3F5AFB18" w14:textId="77777777" w:rsidR="00BE0749" w:rsidRPr="00B5366B" w:rsidRDefault="00742784" w:rsidP="000223F0">
            <w:pPr>
              <w:spacing w:after="240"/>
              <w:jc w:val="both"/>
              <w:rPr>
                <w:rFonts w:ascii="Times New Roman" w:hAnsi="Times New Roman" w:cs="Times New Roman"/>
              </w:rPr>
            </w:pPr>
            <w:r w:rsidRPr="00B5366B">
              <w:rPr>
                <w:rFonts w:ascii="Times New Roman" w:hAnsi="Times New Roman" w:cs="Times New Roman"/>
              </w:rPr>
              <w:t>Immunofluorescence</w:t>
            </w:r>
          </w:p>
        </w:tc>
        <w:tc>
          <w:tcPr>
            <w:tcW w:w="3266" w:type="dxa"/>
            <w:noWrap/>
            <w:hideMark/>
          </w:tcPr>
          <w:p w14:paraId="205FAFCC" w14:textId="7E10FAE7" w:rsidR="00BE0749" w:rsidRPr="00B5366B" w:rsidRDefault="00742784" w:rsidP="000223F0">
            <w:pPr>
              <w:spacing w:after="240"/>
              <w:jc w:val="both"/>
              <w:rPr>
                <w:rFonts w:ascii="Times New Roman" w:hAnsi="Times New Roman" w:cs="Times New Roman"/>
              </w:rPr>
            </w:pPr>
            <w:r w:rsidRPr="00B5366B">
              <w:rPr>
                <w:rFonts w:ascii="Times New Roman" w:hAnsi="Times New Roman" w:cs="Times New Roman"/>
              </w:rPr>
              <w:t xml:space="preserve">ACTA2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{"citationItems":[{"id":"ITEM-1","itemData":{"DOI":"10.1073/PNAS.90.3.999","ISSN":"0027-8424","PMID":"8430113","abstract":"The expression of several differentiation markers in normal human mammary gland myoepithelium and in certain stromal fibroblasts ('myofibroblasts') associated with breast carcinomas was studied by immunofluorescence microscopy of frozen sections. Several antibodies to smooth muscle-specific proteins (smooth muscle α-actin, smooth muscle myosin heavy chains, calponin, α1-integrin, and high molecular weight caldesmon) and to epithelial-specific proteins (cytokeratins, E-cadherin, and desmoplakin) were used to show that myoepithelial cells concomitantly express epithelial and smooth muscle markers whereas adjacent luminal cells express only epithelial markers. The same antibodies were used to establish that stromal myofibroblasts exhibit smooth muscle phenotypic properties characterized by the expression of all the smooth muscle markers examined except for high molecular weight caldesmon. In addition, both myoepithelium and myofibroblasts show a significant degree of heterogeneity in smooth muscle protein expression. Thus, myoepithelial cells and stromal myofibroblasts are epithelial and mesenchymal cells, respectively, which coordinately express a set of smooth muscle markers while maintaining their specific original features. The dual nature of myoepithelial cells and the phenotypic transition of fibroblasts to myofibroblasts are examples of the plasticity of the differentiated cell phenotype.","author":[{"dropping-particle":"","family":"Lazard","given":"D.","non-dropping-particle":"","parse-names":false,"suffix":""},{"dropping-particle":"","family":"Sastre","given":"X.","non-dropping-particle":"","parse-names":false,"suffix":""},{"dropping-particle":"","family":"Frid","given":"M. G.","non-dropping-particle":"","parse-names":false,"suffix":""},{"dropping-particle":"","family":"Glukhova","given":"M. A.","non-dropping-particle":"","parse-names":false,"suffix":""},{"dropping-particle":"","family":"Thiery","given":"J. P.","non-dropping-particle":"","parse-names":false,"suffix":""},{"dropping-particle":"","family":"Koteliansky","given":"V. E.","non-dropping-particle":"","parse-names":false,"suffix":""}],"container-title":"Proceedings of the National Academy of Sciences of the United States of America","id":"ITEM-1","issue":"3","issued":{"date-parts":[["1993"]]},"page":"999-1003","publisher":"Proc Natl Acad Sci U S A","title":"Expression of smooth muscle-specific proteins in myoepithelium and stromal myofibroblasts of normal and malignant human breast tissue","type":"article-journal","volume":"90"},"uris":["http://www.mendeley.com/documents/?uuid=5c860dd8-955b-33be-90c7-1feb9294e1c3"]}],"mendeley":{"formattedCitation":"(55)","plainTextFormattedCitation":"(55)","previouslyFormattedCitation":"(55)"},"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(55)</w:t>
            </w:r>
            <w:r w:rsidRPr="00B5366B">
              <w:rPr>
                <w:rFonts w:ascii="Times New Roman" w:hAnsi="Times New Roman" w:cs="Times New Roman"/>
              </w:rPr>
              <w:fldChar w:fldCharType="end"/>
            </w:r>
            <w:r w:rsidR="00BE0749" w:rsidRPr="00B5366B">
              <w:rPr>
                <w:rFonts w:ascii="Times New Roman" w:hAnsi="Times New Roman" w:cs="Times New Roman"/>
              </w:rPr>
              <w:t>, Vimentin</w:t>
            </w:r>
            <w:r w:rsidRPr="00B5366B">
              <w:rPr>
                <w:rFonts w:ascii="Times New Roman" w:hAnsi="Times New Roman" w:cs="Times New Roman"/>
              </w:rPr>
              <w:t xml:space="preserve">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{"citationItems":[{"id":"ITEM-1","itemData":{"DOI":"10.1158/1078-0432.CCR-13-0694","ISSN":"1557-3265","PMID":"24052018","abstract":"Purpose: Cancer-associated fibroblasts (CAF) actively participate in reciprocal communication with tumor cells and with other cell types in the microenvironment, contributing to a tumor-permissive neighborhood and promoting tumor progression. The aim of this study is the characterization of how CAFs from primary human colon tumors promote migration of colon cancer cells. Experimental design: Primary CAF cultures from 15 primary human colon tumors were established. Their enrichment in CAFs was evaluated by the expression of various epithelial and myofibroblast specific markers. Coculture assays of primary CAFs with different colon tumor cells were performed to evaluate promigratory CAF-derived effects on cancer cells. Gene expression profiles were developed to further investigate CAF characteristics. Results: Coculture assays showed significant differences in fibroblast-derived paracrine promigratory effects on cancer cells. Moreover, the association between CAFs' promigratory effects on cancer cells and classic fibroblast activation or stemness markers was observed. CAF gene expression profiles were analyzed by microarray to identify deregulated genes in different promigratory CAFs. The gene expression signature, derived from the most protumorogenic CAFs, was identified. Interestingly, this \"CAF signature\" showed a remarkable prognostic value for the clinical outcome of patients with colon cancer. Moreover, this prognostic value was validated in an independent series of 142 patients with colon cancer, by quantitative real-time PCR (qRT-PCR), with a set of four genes included in the \"CAF signature.\" Conclusions: In summary, these studies show for the first time the heterogeneity of primary CAFs' effect on colon cancer cell migration. A CAF gene expression signature able to classify patients with colon cancer into high- and low-risk groups was identified. © 2013 American Association for Cancer Research.","author":[{"dropping-particle":"","family":"Herrera","given":"Mercedes","non-dropping-particle":"","parse-names":false,"suffix":""},{"dropping-particle":"","family":"Islam","given":"Abul B.M.M.K.","non-dropping-particle":"","parse-names":false,"suffix":""},{"dropping-particle":"","family":"Herrera","given":"Alberto","non-dropping-particle":"","parse-names":false,"suffix":""},{"dropping-particle":"","family":"Martín","given":"Paloma","non-dropping-particle":"","parse-names":false,"suffix":""},{"dropping-particle":"","family":"García","given":"Vanesa","non-dropping-particle":"","parse-names":false,"suffix":""},{"dropping-particle":"","family":"Silva","given":"Javier","non-dropping-particle":"","parse-names":false,"suffix":""},{"dropping-particle":"","family":"Garcia","given":"Jose M.","non-dropping-particle":"","parse-names":false,"suffix":""},{"dropping-particle":"","family":"Salas","given":"Clara","non-dropping-particle":"","parse-names":false,"suffix":""},{"dropping-particle":"","family":"Casal","given":"Ignacio","non-dropping-particle":"","parse-names":false,"suffix":""},{"dropping-particle":"","family":"Herreros","given":"Antonio García","non-dropping-particle":"De","parse-names":false,"suffix":""},{"dropping-particle":"","family":"Bonilla","given":"Félix","non-dropping-particle":"","parse-names":false,"suffix":""},{"dropping-particle":"","family":"Peña","given":"Cristina","non-dropping-particle":"","parse-names":false,"suffix":""}],"container-title":"Clinical cancer research : an official journal of the American Association for Cancer Research","id":"ITEM-1","issue":"21","issued":{"date-parts":[["2013","11","1"]]},"page":"5914-5926","publisher":"Clin Cancer Res","title":"Functional heterogeneity of cancer-associated fibroblasts from human colon tumors shows specific prognostic gene expression signature","type":"article-journal","volume":"19"},"uris":["http://www.mendeley.com/documents/?uuid=3f736580-1d26-3843-8647-dc578c6acca0"]}],"mendeley":{"formattedCitation":"(56)","plainTextFormattedCitation":"(56)","previouslyFormattedCitation":"(56)"},"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(56)</w:t>
            </w:r>
            <w:r w:rsidRPr="00B5366B">
              <w:rPr>
                <w:rFonts w:ascii="Times New Roman" w:hAnsi="Times New Roman" w:cs="Times New Roman"/>
              </w:rPr>
              <w:fldChar w:fldCharType="end"/>
            </w:r>
            <w:r w:rsidR="00BE0749" w:rsidRPr="00B5366B">
              <w:rPr>
                <w:rFonts w:ascii="Times New Roman" w:hAnsi="Times New Roman" w:cs="Times New Roman"/>
              </w:rPr>
              <w:t xml:space="preserve">, </w:t>
            </w:r>
            <w:r w:rsidRPr="00B5366B">
              <w:rPr>
                <w:rFonts w:ascii="Times New Roman" w:hAnsi="Times New Roman" w:cs="Times New Roman"/>
              </w:rPr>
              <w:t xml:space="preserve">S100A4 </w:t>
            </w:r>
            <w:r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{"citationItems":[{"id":"ITEM-1","itemData":{"DOI":"10.1158/0008-5472.CAN-04-4510","ISSN":"0008-5472","PMID":"15867373","abstract":"The S100A4(mts1) protein stimulates metastatic spread of tumor cells. An elevated expression of S100A4 is associated with poor prognosis in many human cancers. Dynamics of tumor development were studied in S100A4-deficient mice using grafts of CSML100, highly metastatic mouse mammary carcinoma cells. A significant delay in tumor uptake and decreased tumor incidences were observed in S100A4(-/-) mice compared with the wild-type controls. Moreover, tumors developed in S100A4(-/-) mice never metastasize. Immunohistochemical analyses of these tumors revealed reduced vascularity and abnormal distribution of host-derived stroma cells. Coinjection of CSML100 cells with immortalized S100A4(+/+) fibroblasts partially restored the dynamics of tumor development and the ability to form metastasis. These fibroblasts were characterized by an enhanced motility and invasiveness in comparison with S100A4(-/-) fibroblasts, as well as by the ability to release S100A4 into the tumor environment. Taken together, our results point to a determinative role of host-derived stroma cells expressing S100A4 in tumor progression and metastasis. ©2005 American Association for Canter Research.","author":[{"dropping-particle":"","family":"Grum-Schwensen","given":"Birgitte","non-dropping-particle":"","parse-names":false,"suffix":""},{"dropping-particle":"","family":"Klingelhofer","given":"Jörg","non-dropping-particle":"","parse-names":false,"suffix":""},{"dropping-particle":"","family":"Berg","given":"Christian Hededam","non-dropping-particle":"","parse-names":false,"suffix":""},{"dropping-particle":"","family":"El-Naaman","given":"Christina","non-dropping-particle":"","parse-names":false,"suffix":""},{"dropping-particle":"","family":"Grigorian","given":"Mariam","non-dropping-particle":"","parse-names":false,"suffix":""},{"dropping-particle":"","family":"Lukanidin","given":"Eugene","non-dropping-particle":"","parse-names":false,"suffix":""},{"dropping-particle":"","family":"Ambartsumian","given":"Noona","non-dropping-particle":"","parse-names":false,"suffix":""}],"container-title":"Cancer research","id":"ITEM-1","issue":"9","issued":{"date-parts":[["2005","5","1"]]},"page":"3772-3780","publisher":"Cancer Res","title":"Suppression of tumor development and metastasis formation in mice lacking the S100A4(mts1) gene","type":"article-journal","volume":"65"},"uris":["http://www.mendeley.com/documents/?uuid=2225eda3-9c90-37da-81d1-529532d263ca"]}],"mendeley":{"formattedCitation":"(57)","plainTextFormattedCitation":"(57)","previouslyFormattedCitation":"(57)"},"properties":{"noteIndex":0},"schema":"https://github.com/citation-style-language/schema/raw/master/csl-citation.json"}</w:instrText>
            </w:r>
            <w:r w:rsidRPr="00B5366B">
              <w:rPr>
                <w:rFonts w:ascii="Times New Roman" w:hAnsi="Times New Roman" w:cs="Times New Roman"/>
              </w:rPr>
              <w:fldChar w:fldCharType="separate"/>
            </w:r>
            <w:r w:rsidR="00C2571C" w:rsidRPr="00C2571C">
              <w:rPr>
                <w:rFonts w:ascii="Times New Roman" w:hAnsi="Times New Roman" w:cs="Times New Roman"/>
                <w:noProof/>
              </w:rPr>
              <w:t>(57)</w:t>
            </w:r>
            <w:r w:rsidRPr="00B5366B">
              <w:rPr>
                <w:rFonts w:ascii="Times New Roman" w:hAnsi="Times New Roman" w:cs="Times New Roman"/>
              </w:rPr>
              <w:fldChar w:fldCharType="end"/>
            </w:r>
            <w:r w:rsidR="00BE0749" w:rsidRPr="00B5366B">
              <w:rPr>
                <w:rFonts w:ascii="Times New Roman" w:hAnsi="Times New Roman" w:cs="Times New Roman"/>
              </w:rPr>
              <w:t xml:space="preserve"> </w:t>
            </w:r>
          </w:p>
        </w:tc>
        <w:tc>
          <w:tcPr>
            <w:tcW w:w="3724" w:type="dxa"/>
            <w:noWrap/>
            <w:hideMark/>
          </w:tcPr>
          <w:p w14:paraId="11E7E40D"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Breast cance</w:t>
            </w:r>
            <w:r w:rsidR="00742784" w:rsidRPr="00B5366B">
              <w:rPr>
                <w:rFonts w:ascii="Times New Roman" w:hAnsi="Times New Roman" w:cs="Times New Roman"/>
              </w:rPr>
              <w:t xml:space="preserve">r, Human colon </w:t>
            </w:r>
            <w:proofErr w:type="spellStart"/>
            <w:r w:rsidR="00742784" w:rsidRPr="00B5366B">
              <w:rPr>
                <w:rFonts w:ascii="Times New Roman" w:hAnsi="Times New Roman" w:cs="Times New Roman"/>
              </w:rPr>
              <w:t>tumors</w:t>
            </w:r>
            <w:proofErr w:type="spellEnd"/>
            <w:r w:rsidR="00742784" w:rsidRPr="00B5366B">
              <w:rPr>
                <w:rFonts w:ascii="Times New Roman" w:hAnsi="Times New Roman" w:cs="Times New Roman"/>
              </w:rPr>
              <w:t>, M</w:t>
            </w:r>
            <w:r w:rsidRPr="00B5366B">
              <w:rPr>
                <w:rFonts w:ascii="Times New Roman" w:hAnsi="Times New Roman" w:cs="Times New Roman"/>
              </w:rPr>
              <w:t>elanoma</w:t>
            </w:r>
          </w:p>
        </w:tc>
      </w:tr>
      <w:tr w:rsidR="00742784" w:rsidRPr="00B5366B" w14:paraId="570C506A" w14:textId="77777777" w:rsidTr="00BE0749">
        <w:trPr>
          <w:trHeight w:val="288"/>
        </w:trPr>
        <w:tc>
          <w:tcPr>
            <w:tcW w:w="724" w:type="dxa"/>
            <w:noWrap/>
            <w:hideMark/>
          </w:tcPr>
          <w:p w14:paraId="7DC3A1EA"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3</w:t>
            </w:r>
          </w:p>
        </w:tc>
        <w:tc>
          <w:tcPr>
            <w:tcW w:w="2389" w:type="dxa"/>
            <w:noWrap/>
            <w:hideMark/>
          </w:tcPr>
          <w:p w14:paraId="5527958D"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Western blotting</w:t>
            </w:r>
          </w:p>
        </w:tc>
        <w:tc>
          <w:tcPr>
            <w:tcW w:w="3266" w:type="dxa"/>
            <w:noWrap/>
            <w:hideMark/>
          </w:tcPr>
          <w:p w14:paraId="6AA132B0" w14:textId="4AF56A21"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MFAP5</w:t>
            </w:r>
            <w:r w:rsidR="00742784" w:rsidRPr="00B5366B">
              <w:rPr>
                <w:rFonts w:ascii="Times New Roman" w:hAnsi="Times New Roman" w:cs="Times New Roman"/>
              </w:rPr>
              <w:t xml:space="preserve">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{"citationItems":[{"id":"ITEM-1","itemData":{"DOI":"10.1038/NCOMMS6092","ISSN":"2041-1723","PMID":"25277212","abstract":"Ovarian cancer is the most lethal gynecologic malignancy in the United States, and advanced serous ovarian adenocarcinoma is responsible for most ovarian cancer deaths. However, the stroma-derived molecular determinants that modulate patient survival have yet to be characterized. Here we identify a stromal gene signature for advanced high-grade serous ovarian cancer using microdissected stromal ovarian tumor samples and find that stromal microfibrillar-associated protein 5 (MFAP5) is a prognostic marker for poor survival. Further functional studies reveal that FAK/CREB/TNNC1 signaling pathways mediate the effect of MFAP5 on ovarian cancer cell motility and invasion potential. Targeting stromal MFAP5 using MFAP5 specific siRNA encapsulated in chitosan nanoparticles significantly decreases ovarian tumor growth and metastasis in vivo, suggesting that it may be a new modality of ovarian cancer treatment.","author":[{"dropping-particle":"","family":"Leung","given":"Cecilia S.","non-dropping-particle":"","parse-names":false,"suffix":""},{"dropping-particle":"","family":"Yeung","given":"Tsz Lun","non-dropping-particle":"","parse-names":false,"suffix":""},{"dropping-particle":"","family":"Yip","given":"Kay Pong","non-dropping-particle":"","parse-names":false,"suffix":""},{"dropping-particle":"","family":"Pradeep","given":"Sunila","non-dropping-particle":"","parse-names":false,"suffix":""},{"dropping-particle":"","family":"Balasubramanian","given":"Lavanya","non-dropping-particle":"","parse-names":false,"suffix":""},{"dropping-particle":"","family":"Liu","given":"Jinsong","non-dropping-particle":"","parse-names":false,"suffix":""},{"dropping-particle":"","family":"Wong","given":"Kwong Kwok","non-dropping-particle":"","parse-names":false,"suffix":""},{"dropping-particle":"","family":"Mangala","given":"Lingegowda S.","non-dropping-particle":"","parse-names":false,"suffix":""},{"dropping-particle":"","family":"Armaiz-Pena","given":"Guillermo N.","non-dropping-particle":"","parse-names":false,"suffix":""},{"dropping-particle":"","family":"Lopez-Berestein","given":"Gabriel","non-dropping-particle":"","parse-names":false,"suffix":""},{"dropping-particle":"","family":"Sood","given":"Anil K.","non-dropping-particle":"","parse-names":false,"suffix":""},{"dropping-particle":"","family":"Birrer","given":"Michael J.","non-dropping-particle":"","parse-names":false,"suffix":""},{"dropping-particle":"","family":"Mok","given":"Samuel C.","non-dropping-particle":"","parse-names":false,"suffix":""}],"container-title":"Nature communications","id":"ITEM-1","issued":{"date-parts":[["2014"]]},"publisher":"Nat Commun","title":"Calcium-dependent FAK/CREB/TNNC1 signalling mediates the effect of stromal MFAP5 on ovarian cancer metastatic potential","type":"article-journal","volume":"5"},"uris":["http://www.mendeley.com/documents/?uuid=f8cb1ab6-eef8-3182-b119-fd1993511dbd"]}],"mendeley":{"formattedCitation":"(50)","plainTextFormattedCitation":"(50)","previouslyFormattedCitation":"(50)"},"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(50)</w:t>
            </w:r>
            <w:r w:rsidR="00742784" w:rsidRPr="00B5366B">
              <w:rPr>
                <w:rFonts w:ascii="Times New Roman" w:hAnsi="Times New Roman" w:cs="Times New Roman"/>
              </w:rPr>
              <w:fldChar w:fldCharType="end"/>
            </w:r>
          </w:p>
        </w:tc>
        <w:tc>
          <w:tcPr>
            <w:tcW w:w="3724" w:type="dxa"/>
            <w:noWrap/>
            <w:hideMark/>
          </w:tcPr>
          <w:p w14:paraId="45227C6E"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Ovarian cancer</w:t>
            </w:r>
          </w:p>
        </w:tc>
      </w:tr>
      <w:tr w:rsidR="00742784" w:rsidRPr="00B5366B" w14:paraId="754E6991" w14:textId="77777777" w:rsidTr="00BE0749">
        <w:trPr>
          <w:trHeight w:val="288"/>
        </w:trPr>
        <w:tc>
          <w:tcPr>
            <w:tcW w:w="724" w:type="dxa"/>
            <w:noWrap/>
            <w:hideMark/>
          </w:tcPr>
          <w:p w14:paraId="0E75E527"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4</w:t>
            </w:r>
          </w:p>
        </w:tc>
        <w:tc>
          <w:tcPr>
            <w:tcW w:w="2389" w:type="dxa"/>
            <w:noWrap/>
            <w:hideMark/>
          </w:tcPr>
          <w:p w14:paraId="5BE4B932" w14:textId="343958C4" w:rsidR="00BE0749" w:rsidRPr="00B5366B" w:rsidRDefault="00BE0749" w:rsidP="000223F0">
            <w:pPr>
              <w:spacing w:after="240"/>
              <w:jc w:val="both"/>
              <w:rPr>
                <w:rFonts w:ascii="Times New Roman" w:hAnsi="Times New Roman" w:cs="Times New Roman"/>
              </w:rPr>
            </w:pPr>
            <w:proofErr w:type="spellStart"/>
            <w:r w:rsidRPr="00B5366B">
              <w:rPr>
                <w:rFonts w:ascii="Times New Roman" w:hAnsi="Times New Roman" w:cs="Times New Roman"/>
              </w:rPr>
              <w:t>q</w:t>
            </w:r>
            <w:r w:rsidR="00A63DFE" w:rsidRPr="00B5366B">
              <w:rPr>
                <w:rFonts w:ascii="Times New Roman" w:hAnsi="Times New Roman" w:cs="Times New Roman"/>
              </w:rPr>
              <w:t>RT</w:t>
            </w:r>
            <w:proofErr w:type="spellEnd"/>
            <w:r w:rsidR="00A63DFE" w:rsidRPr="00B5366B">
              <w:rPr>
                <w:rFonts w:ascii="Times New Roman" w:hAnsi="Times New Roman" w:cs="Times New Roman"/>
              </w:rPr>
              <w:t>-</w:t>
            </w:r>
            <w:r w:rsidRPr="00B5366B">
              <w:rPr>
                <w:rFonts w:ascii="Times New Roman" w:hAnsi="Times New Roman" w:cs="Times New Roman"/>
              </w:rPr>
              <w:t>PCR</w:t>
            </w:r>
          </w:p>
        </w:tc>
        <w:tc>
          <w:tcPr>
            <w:tcW w:w="3266" w:type="dxa"/>
            <w:noWrap/>
            <w:hideMark/>
          </w:tcPr>
          <w:p w14:paraId="70A19D8F" w14:textId="6210E8A5"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ITGA11</w:t>
            </w:r>
            <w:r w:rsidR="00742784" w:rsidRPr="00B5366B">
              <w:rPr>
                <w:rFonts w:ascii="Times New Roman" w:hAnsi="Times New Roman" w:cs="Times New Roman"/>
              </w:rPr>
              <w:t xml:space="preserve">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{"citationItems":[{"id":"ITEM-1","itemData":{"DOI":"10.1111/JOP.12493","ISSN":"1600-0714","PMID":"27699902","abstract":"Background: Cancer-associated fibroblasts (CAFs) were shown to be important for tumour progression in head and neck squamous cell carcinomas (HNSCCs). Their heterogeneity and lack of specific markers is increasingly recognized. Integrin α11 was recently shown to be expressed by CAFs and might serve as a specific CAF marker. Aim: To investigate integrin α11 expression and its correlation with the expression of a well-known marker of CAF, alpha smooth muscle actin (α-SMA), in HNSCC. Methods: Fresh frozen (FF) and formalin-fixed paraffin-embedded (FFPE) samples from healthy volunteers (n = 24), oral lichen planus (OLP) (n = 32) and HNSCC (n = 106) were collected together with clinical data after ethical approval. Immunohistochemistry to detect integrin α11 and α-SMA was performed on FF and FFPE samples. qPCR for integrin α11 (ITGA11) and α-SMA (ACTA2) was performed on FF samples. Data were analysed using chi-square test and Kaplan–Meier survival analysis. Results: Significantly higher levels of integrin α11 and α-SMA at both protein and mRNA levels were found in HNSCC vs. normal controls and OLP. A strong correlation was found between integrin α11 and α-SMA expression, and double staining showed their colocalization. Both integrin α11 and α-SMA were detected surrounding metastatic islands. Expression of α-SMA at tumour front but not tumour centre correlated with patient survival. Conclusion: Integrin α11 was overexpressed in HNSCC stroma and colocalized with α-SMA. Expression of α-SMA at tumour front but not tumour centre had prognostic value for survival, pinpointing the importance of assessing tumour front when evaluating stromal molecules as prognostic biomarkers.","author":[{"dropping-particle":"","family":"Parajuli","given":"Himalaya","non-dropping-particle":"","parse-names":false,"suffix":""},{"dropping-particle":"","family":"Teh","given":"Muy Teck","non-dropping-particle":"","parse-names":false,"suffix":""},{"dropping-particle":"","family":"Abrahamsen","given":"Siren","non-dropping-particle":"","parse-names":false,"suffix":""},{"dropping-particle":"","family":"Christoffersen","given":"Ingrid","non-dropping-particle":"","parse-names":false,"suffix":""},{"dropping-particle":"","family":"Neppelberg","given":"Evelyn","non-dropping-particle":"","parse-names":false,"suffix":""},{"dropping-particle":"","family":"Lybak","given":"Stein","non-dropping-particle":"","parse-names":false,"suffix":""},{"dropping-particle":"","family":"Osman","given":"Tarig","non-dropping-particle":"","parse-names":false,"suffix":""},{"dropping-particle":"","family":"Johannessen","given":"Anne Chr","non-dropping-particle":"","parse-names":false,"suffix":""},{"dropping-particle":"","family":"Gullberg","given":"Donald","non-dropping-particle":"","parse-names":false,"suffix":""},{"dropping-particle":"","family":"Skarstein","given":"Kathrine","non-dropping-particle":"","parse-names":false,"suffix":""},{"dropping-particle":"","family":"Costea","given":"Daniela Elena","non-dropping-particle":"","parse-names":false,"suffix":""}],"container-title":"Journal of oral pathology &amp; medicine : official publication of the International Association of Oral Pathologists and the American Academy of Oral Pathology","id":"ITEM-1","issue":"4","issued":{"date-parts":[["2017","4","1"]]},"page":"267-275","publisher":"J Oral Pathol Med","title":"Integrin α11 is overexpressed by tumour stroma of head and neck squamous cell carcinoma and correlates positively with alpha smooth muscle actin expression","type":"article-journal","volume":"46"},"uris":["http://www.mendeley.com/documents/?uuid=14ae2b85-21f5-3ef2-b8da-fbf6105189f1"]}],"mendeley":{"formattedCitation":"(28)","plainTextFormattedCitation":"(28)","previouslyFormattedCitation":"(28)"},"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(28)</w:t>
            </w:r>
            <w:r w:rsidR="00742784" w:rsidRPr="00B5366B">
              <w:rPr>
                <w:rFonts w:ascii="Times New Roman" w:hAnsi="Times New Roman" w:cs="Times New Roman"/>
              </w:rPr>
              <w:fldChar w:fldCharType="end"/>
            </w:r>
          </w:p>
        </w:tc>
        <w:tc>
          <w:tcPr>
            <w:tcW w:w="3724" w:type="dxa"/>
            <w:noWrap/>
            <w:hideMark/>
          </w:tcPr>
          <w:p w14:paraId="03267475" w14:textId="77777777" w:rsidR="00BE0749" w:rsidRPr="00B5366B" w:rsidRDefault="00742784" w:rsidP="000223F0">
            <w:pPr>
              <w:spacing w:after="240"/>
              <w:jc w:val="both"/>
              <w:rPr>
                <w:rFonts w:ascii="Times New Roman" w:hAnsi="Times New Roman" w:cs="Times New Roman"/>
              </w:rPr>
            </w:pPr>
            <w:r w:rsidRPr="00B5366B">
              <w:rPr>
                <w:rFonts w:ascii="Times New Roman" w:hAnsi="Times New Roman" w:cs="Times New Roman"/>
              </w:rPr>
              <w:t>Head and Neck Squamous Cell Carcinoma</w:t>
            </w:r>
          </w:p>
        </w:tc>
      </w:tr>
      <w:tr w:rsidR="00742784" w:rsidRPr="00B5366B" w14:paraId="27F316DB" w14:textId="77777777" w:rsidTr="00BE0749">
        <w:trPr>
          <w:trHeight w:val="288"/>
        </w:trPr>
        <w:tc>
          <w:tcPr>
            <w:tcW w:w="724" w:type="dxa"/>
            <w:noWrap/>
            <w:hideMark/>
          </w:tcPr>
          <w:p w14:paraId="5C34E14D"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5</w:t>
            </w:r>
          </w:p>
        </w:tc>
        <w:tc>
          <w:tcPr>
            <w:tcW w:w="2389" w:type="dxa"/>
            <w:noWrap/>
            <w:hideMark/>
          </w:tcPr>
          <w:p w14:paraId="73B44107"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Flow cytometry</w:t>
            </w:r>
          </w:p>
        </w:tc>
        <w:tc>
          <w:tcPr>
            <w:tcW w:w="3266" w:type="dxa"/>
            <w:noWrap/>
            <w:hideMark/>
          </w:tcPr>
          <w:p w14:paraId="652FA59F" w14:textId="6A9C7153"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PDGFR alpha and Beta</w:t>
            </w:r>
            <w:r w:rsidR="00742784" w:rsidRPr="00B5366B">
              <w:rPr>
                <w:rFonts w:ascii="Times New Roman" w:hAnsi="Times New Roman" w:cs="Times New Roman"/>
              </w:rPr>
              <w:t xml:space="preserve">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{"citationItems":[{"id":"ITEM-1","itemData":{"DOI":"10.3791/4425","ISSN":"1940-087X","PMID":"23354290","abstract":"Cancer-associated fibroblasts (CAFs) are the most prominent cell type within the tumor stroma of many cancers, in particular breast carcinoma, and their prominent presence is often associated with poor prognosis. CAFs are an activated subpopulation of stromal fibroblasts, many of which express the myofibroblast marker α-SMA. CAFs originate from local tissue fibroblasts as well as from bone marrow-derived cells recruited into the developing tumor and adopt a CAF phenotype under the influence of the tumor microenvironment. CAFs were shown to facilitate tumor initiation, growth and progression through signaling that promotes tumor cell proliferation, angiogenesis, and invasion. We demonstrated that CAFs enhance tumor growth by mediating tumor-promoting inflammation, starting at the earliest pre-neoplastic stages. Despite increasing evidence of the key role CAFs play in facilitating tumor growth, studying CAFs has been an on-going challenge due to the lack of CAF-specific markers and the vast heterogeneity of these cells, with many subtypes co-existing in the tumor microenvironment. Moreover, studying fibroblasts in vitro is hindered by the fact that their gene expression profile is often altered in tissue culture. To address this problem and to allow unbiased gene expression profiling of fibroblasts from fresh mouse and human tissues, we developed a method based on previous protocols for Fluorescence-Activated Cell Sorting (FACS). Our approach relies on utilizing PDGFRα as a surface marker to isolate fibroblasts from fresh mouse and human tissue. PDGFRα is abundantly expressed by both normal fibroblasts and CAFs. This method allows isolation of pure populations of normal fibroblasts and CAFs, including, but not restricted to α-SMA+ activated myofibroblasts. Isolated fibroblasts can then be used for characterization and comparison of the evolution of gene expression that occurs in CAFs during tumorigenesis. Indeed, we and others reported expression profiling of fibroblasts isolated by cell sorting. This protocol was successfully performed to isolate and profile highly enriched populations of fibroblasts from skin, mammary, pancreas and lung tissues. Moreover, our method also allows culturing of sorted cells, in order to perform functional experiments and to avoid contamination by tumor cells, which is often a big obstacle when trying to culture CAFs. © JoVE 2006-2013. All Rights Reserved.","author":[{"dropping-particle":"","family":"Sharon","given":"Yoray","non-dropping-particle":"","parse-names":false,"suffix":""},{"dropping-particle":"","family":"Alon","given":"Lina","non-dropping-particle":"","parse-names":false,"suffix":""},{"dropping-particle":"","family":"Glanz","given":"Sarah","non-dropping-particle":"","parse-names":false,"suffix":""},{"dropping-particle":"","family":"Servais","given":"Charlotte","non-dropping-particle":"","parse-names":false,"suffix":""},{"dropping-particle":"","family":"Erez","given":"Neta","non-dropping-particle":"","parse-names":false,"suffix":""}],"container-title":"Journal of visualized experiments : JoVE","id":"ITEM-1","issue":"71","issued":{"date-parts":[["2013","1","14"]]},"publisher":"J Vis Exp","title":"Isolation of normal and cancer-associated fibroblasts from fresh tissues by Fluorescence Activated Cell Sorting (FACS)","type":"article-journal"},"uris":["http://www.mendeley.com/documents/?uuid=0122d349-212c-3dc4-b675-41a89ab589cc"]}],"mendeley":{"formattedCitation":"(58)","plainTextFormattedCitation":"(58)","previouslyFormattedCitation":"(58)"},"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(58)</w:t>
            </w:r>
            <w:r w:rsidR="00742784" w:rsidRPr="00B5366B">
              <w:rPr>
                <w:rFonts w:ascii="Times New Roman" w:hAnsi="Times New Roman" w:cs="Times New Roman"/>
              </w:rPr>
              <w:fldChar w:fldCharType="end"/>
            </w:r>
            <w:r w:rsidR="00742784" w:rsidRPr="00B5366B">
              <w:rPr>
                <w:rFonts w:ascii="Times New Roman" w:hAnsi="Times New Roman" w:cs="Times New Roman"/>
              </w:rPr>
              <w:t xml:space="preserve">, S100A4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{"citationItems":[{"id":"ITEM-1","itemData":{"DOI":"10.1158/0008-5472.CAN-04-4510","ISSN":"0008-5472","PMID":"15867373","abstract":"The S100A4(mts1) protein stimulates metastatic spread of tumor cells. An elevated expression of S100A4 is associated with poor prognosis in many human cancers. Dynamics of tumor development were studied in S100A4-deficient mice using grafts of CSML100, highly metastatic mouse mammary carcinoma cells. A significant delay in tumor uptake and decreased tumor incidences were observed in S100A4(-/-) mice compared with the wild-type controls. Moreover, tumors developed in S100A4(-/-) mice never metastasize. Immunohistochemical analyses of these tumors revealed reduced vascularity and abnormal distribution of host-derived stroma cells. Coinjection of CSML100 cells with immortalized S100A4(+/+) fibroblasts partially restored the dynamics of tumor development and the ability to form metastasis. These fibroblasts were characterized by an enhanced motility and invasiveness in comparison with S100A4(-/-) fibroblasts, as well as by the ability to release S100A4 into the tumor environment. Taken together, our results point to a determinative role of host-derived stroma cells expressing S100A4 in tumor progression and metastasis. ©2005 American Association for Canter Research.","author":[{"dropping-particle":"","family":"Grum-Schwensen","given":"Birgitte","non-dropping-particle":"","parse-names":false,"suffix":""},{"dropping-particle":"","family":"Klingelhofer","given":"Jörg","non-dropping-particle":"","parse-names":false,"suffix":""},{"dropping-particle":"","family":"Berg","given":"Christian Hededam","non-dropping-particle":"","parse-names":false,"suffix":""},{"dropping-particle":"","family":"El-Naaman","given":"Christina","non-dropping-particle":"","parse-names":false,"suffix":""},{"dropping-particle":"","family":"Grigorian","given":"Mariam","non-dropping-particle":"","parse-names":false,"suffix":""},{"dropping-particle":"","family":"Lukanidin","given":"Eugene","non-dropping-particle":"","parse-names":false,"suffix":""},{"dropping-particle":"","family":"Ambartsumian","given":"Noona","non-dropping-particle":"","parse-names":false,"suffix":""}],"container-title":"Cancer research","id":"ITEM-1","issue":"9","issued":{"date-parts":[["2005","5","1"]]},"page":"3772-3780","publisher":"Cancer Res","title":"Suppression of tumor development and metastasis formation in mice lacking the S100A4(mts1) gene","type":"article-journal","volume":"65"},"uris":["http://www.mendeley.com/documents/?uuid=2225eda3-9c90-37da-81d1-529532d263ca"]}],"mendeley":{"formattedCitation":"(57)","plainTextFormattedCitation":"(57)","previouslyFormattedCitation":"(57)"},"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(57)</w:t>
            </w:r>
            <w:r w:rsidR="00742784" w:rsidRPr="00B5366B">
              <w:rPr>
                <w:rFonts w:ascii="Times New Roman" w:hAnsi="Times New Roman" w:cs="Times New Roman"/>
              </w:rPr>
              <w:fldChar w:fldCharType="end"/>
            </w:r>
          </w:p>
        </w:tc>
        <w:tc>
          <w:tcPr>
            <w:tcW w:w="3724" w:type="dxa"/>
            <w:noWrap/>
            <w:hideMark/>
          </w:tcPr>
          <w:p w14:paraId="6FF1BD2B"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Breast cancer</w:t>
            </w:r>
          </w:p>
        </w:tc>
      </w:tr>
      <w:tr w:rsidR="00742784" w:rsidRPr="00B5366B" w14:paraId="3FA172EA" w14:textId="77777777" w:rsidTr="00BE0749">
        <w:trPr>
          <w:trHeight w:val="288"/>
        </w:trPr>
        <w:tc>
          <w:tcPr>
            <w:tcW w:w="724" w:type="dxa"/>
            <w:noWrap/>
            <w:hideMark/>
          </w:tcPr>
          <w:p w14:paraId="33C08954"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6</w:t>
            </w:r>
          </w:p>
        </w:tc>
        <w:tc>
          <w:tcPr>
            <w:tcW w:w="2389" w:type="dxa"/>
            <w:noWrap/>
            <w:hideMark/>
          </w:tcPr>
          <w:p w14:paraId="7C613713"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Immunocytochemistry</w:t>
            </w:r>
          </w:p>
        </w:tc>
        <w:tc>
          <w:tcPr>
            <w:tcW w:w="3266" w:type="dxa"/>
            <w:noWrap/>
            <w:hideMark/>
          </w:tcPr>
          <w:p w14:paraId="388AD2C2" w14:textId="5D28734E"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Vimentin</w:t>
            </w:r>
            <w:r w:rsidR="00742784" w:rsidRPr="00B5366B">
              <w:rPr>
                <w:rFonts w:ascii="Times New Roman" w:hAnsi="Times New Roman" w:cs="Times New Roman"/>
              </w:rPr>
              <w:t xml:space="preserve"> </w:t>
            </w:r>
            <w:r w:rsidR="00742784" w:rsidRPr="00B5366B">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{"citationItems":[{"id":"ITEM-1","itemData":{"DOI":"10.1158/1078-0432.CCR-13-0694","ISSN":"1557-3265","PMID":"24052018","abstract":"Purpose: Cancer-associated fibroblasts (CAF) actively participate in reciprocal communication with tumor cells and with other cell types in the microenvironment, contributing to a tumor-permissive neighborhood and promoting tumor progression. The aim of this study is the characterization of how CAFs from primary human colon tumors promote migration of colon cancer cells. Experimental design: Primary CAF cultures from 15 primary human colon tumors were established. Their enrichment in CAFs was evaluated by the expression of various epithelial and myofibroblast specific markers. Coculture assays of primary CAFs with different colon tumor cells were performed to evaluate promigratory CAF-derived effects on cancer cells. Gene expression profiles were developed to further investigate CAF characteristics. Results: Coculture assays showed significant differences in fibroblast-derived paracrine promigratory effects on cancer cells. Moreover, the association between CAFs' promigratory effects on cancer cells and classic fibroblast activation or stemness markers was observed. CAF gene expression profiles were analyzed by microarray to identify deregulated genes in different promigratory CAFs. The gene expression signature, derived from the most protumorogenic CAFs, was identified. Interestingly, this \"CAF signature\" showed a remarkable prognostic value for the clinical outcome of patients with colon cancer. Moreover, this prognostic value was validated in an independent series of 142 patients with colon cancer, by quantitative real-time PCR (qRT-PCR), with a set of four genes included in the \"CAF signature.\" Conclusions: In summary, these studies show for the first time the heterogeneity of primary CAFs' effect on colon cancer cell migration. A CAF gene expression signature able to classify patients with colon cancer into high- and low-risk groups was identified. © 2013 American Association for Cancer Research.","author":[{"dropping-particle":"","family":"Herrera","given":"Mercedes","non-dropping-particle":"","parse-names":false,"suffix":""},{"dropping-particle":"","family":"Islam","given":"Abul B.M.M.K.","non-dropping-particle":"","parse-names":false,"suffix":""},{"dropping-particle":"","family":"Herrera","given":"Alberto","non-dropping-particle":"","parse-names":false,"suffix":""},{"dropping-particle":"","family":"Martín","given":"Paloma","non-dropping-particle":"","parse-names":false,"suffix":""},{"dropping-particle":"","family":"García","given":"Vanesa","non-dropping-particle":"","parse-names":false,"suffix":""},{"dropping-particle":"","family":"Silva","given":"Javier","non-dropping-particle":"","parse-names":false,"suffix":""},{"dropping-particle":"","family":"Garcia","given":"Jose M.","non-dropping-particle":"","parse-names":false,"suffix":""},{"dropping-particle":"","family":"Salas","given":"Clara","non-dropping-particle":"","parse-names":false,"suffix":""},{"dropping-particle":"","family":"Casal","given":"Ignacio","non-dropping-particle":"","parse-names":false,"suffix":""},{"dropping-particle":"","family":"Herreros","given":"Antonio García","non-dropping-particle":"De","parse-names":false,"suffix":""},{"dropping-particle":"","family":"Bonilla","given":"Félix","non-dropping-particle":"","parse-names":false,"suffix":""},{"dropping-particle":"","family":"Peña","given":"Cristina","non-dropping-particle":"","parse-names":false,"suffix":""}],"container-title":"Clinical cancer research : an official journal of the American Association for Cancer Research","id":"ITEM-1","issue":"21","issued":{"date-parts":[["2013","11","1"]]},"page":"5914-5926","publisher":"Clin Cancer Res","title":"Functional heterogeneity of cancer-associated fibroblasts from human colon tumors shows specific prognostic gene expression signature","type":"article-journal","volume":"19"},"uris":["http://www.mendeley.com/documents/?uuid=3f736580-1d26-3843-8647-dc578c6acca0"]}],"mendeley":{"formattedCitation":"(56)","plainTextFormattedCitation":"(56)","previouslyFormattedCitation":"(56)"},"properties":{"noteIndex":0},"schema":"https://github.com/citation-style-language/schema/raw/master/csl-citation.json"}</w:instrText>
            </w:r>
            <w:r w:rsidR="00742784" w:rsidRPr="00B5366B">
              <w:rPr>
                <w:rFonts w:ascii="Times New Roman" w:hAnsi="Times New Roman" w:cs="Times New Roman"/>
              </w:rPr>
              <w:fldChar w:fldCharType="separate"/>
            </w:r>
            <w:r w:rsidR="00C2571C" w:rsidRPr="00C2571C">
              <w:rPr>
                <w:rFonts w:ascii="Times New Roman" w:hAnsi="Times New Roman" w:cs="Times New Roman"/>
                <w:noProof/>
              </w:rPr>
              <w:t>(56)</w:t>
            </w:r>
            <w:r w:rsidR="00742784" w:rsidRPr="00B5366B">
              <w:rPr>
                <w:rFonts w:ascii="Times New Roman" w:hAnsi="Times New Roman" w:cs="Times New Roman"/>
              </w:rPr>
              <w:fldChar w:fldCharType="end"/>
            </w:r>
          </w:p>
        </w:tc>
        <w:tc>
          <w:tcPr>
            <w:tcW w:w="3724" w:type="dxa"/>
            <w:noWrap/>
            <w:hideMark/>
          </w:tcPr>
          <w:p w14:paraId="40C423E2" w14:textId="77777777" w:rsidR="00BE0749" w:rsidRPr="00B5366B" w:rsidRDefault="00742784" w:rsidP="000223F0">
            <w:pPr>
              <w:spacing w:after="240"/>
              <w:jc w:val="both"/>
              <w:rPr>
                <w:rFonts w:ascii="Times New Roman" w:hAnsi="Times New Roman" w:cs="Times New Roman"/>
              </w:rPr>
            </w:pPr>
            <w:r w:rsidRPr="00B5366B">
              <w:rPr>
                <w:rFonts w:ascii="Times New Roman" w:hAnsi="Times New Roman" w:cs="Times New Roman"/>
              </w:rPr>
              <w:t>H</w:t>
            </w:r>
            <w:r w:rsidR="00BE0749" w:rsidRPr="00B5366B">
              <w:rPr>
                <w:rFonts w:ascii="Times New Roman" w:hAnsi="Times New Roman" w:cs="Times New Roman"/>
              </w:rPr>
              <w:t xml:space="preserve">uman colon </w:t>
            </w:r>
            <w:proofErr w:type="spellStart"/>
            <w:r w:rsidR="00BE0749" w:rsidRPr="00B5366B">
              <w:rPr>
                <w:rFonts w:ascii="Times New Roman" w:hAnsi="Times New Roman" w:cs="Times New Roman"/>
              </w:rPr>
              <w:t>tumors</w:t>
            </w:r>
            <w:proofErr w:type="spellEnd"/>
          </w:p>
        </w:tc>
      </w:tr>
      <w:tr w:rsidR="00742784" w:rsidRPr="00B5366B" w14:paraId="69428028" w14:textId="77777777" w:rsidTr="00BE0749">
        <w:trPr>
          <w:trHeight w:val="288"/>
        </w:trPr>
        <w:tc>
          <w:tcPr>
            <w:tcW w:w="724" w:type="dxa"/>
            <w:noWrap/>
            <w:hideMark/>
          </w:tcPr>
          <w:p w14:paraId="2FC23E5F"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7</w:t>
            </w:r>
          </w:p>
        </w:tc>
        <w:tc>
          <w:tcPr>
            <w:tcW w:w="2389" w:type="dxa"/>
            <w:noWrap/>
            <w:hideMark/>
          </w:tcPr>
          <w:p w14:paraId="49DF814D" w14:textId="77777777" w:rsidR="00BE0749" w:rsidRPr="00B5366B" w:rsidRDefault="00BE0749" w:rsidP="000223F0">
            <w:pPr>
              <w:spacing w:after="240"/>
              <w:jc w:val="both"/>
              <w:rPr>
                <w:rFonts w:ascii="Times New Roman" w:hAnsi="Times New Roman" w:cs="Times New Roman"/>
              </w:rPr>
            </w:pPr>
            <w:r w:rsidRPr="00B5366B">
              <w:rPr>
                <w:rFonts w:ascii="Times New Roman" w:hAnsi="Times New Roman" w:cs="Times New Roman"/>
              </w:rPr>
              <w:t>single cell sequencing</w:t>
            </w:r>
          </w:p>
        </w:tc>
        <w:tc>
          <w:tcPr>
            <w:tcW w:w="3266" w:type="dxa"/>
            <w:noWrap/>
            <w:hideMark/>
          </w:tcPr>
          <w:p w14:paraId="14F3ED1D" w14:textId="0B133835" w:rsidR="00BE0749" w:rsidRDefault="00BE0749" w:rsidP="000223F0">
            <w:pPr>
              <w:spacing w:after="240"/>
              <w:jc w:val="both"/>
              <w:rPr>
                <w:rFonts w:ascii="Times New Roman" w:hAnsi="Times New Roman" w:cs="Times New Roman"/>
              </w:rPr>
            </w:pPr>
            <w:r w:rsidRPr="00B5366B">
              <w:rPr>
                <w:rFonts w:ascii="Times New Roman" w:hAnsi="Times New Roman" w:cs="Times New Roman"/>
              </w:rPr>
              <w:t xml:space="preserve">ACTA2, FAP, PDPN, CTGF, JUN, FOS, FGF7, VIM, THY1, FGF7, TGFBR2/3, MMP11, CAV1, FN1, MMP2, JUNB, IER2, IL8, FOSL1, STAT1, IDO1, ALDH1A1, ALDH3A1, GSTM1, GSTA1, CYP4F11, CYP4F3, ABCC1, GPX2, GSTM2, GSTM3, </w:t>
            </w:r>
            <w:r w:rsidRPr="00B5366B">
              <w:rPr>
                <w:rFonts w:ascii="Times New Roman" w:hAnsi="Times New Roman" w:cs="Times New Roman"/>
              </w:rPr>
              <w:lastRenderedPageBreak/>
              <w:t xml:space="preserve">GSTM4, MYC, TNF, S100A9, PDGFRA, PDGFRL </w:t>
            </w:r>
            <w:r w:rsidR="00742784" w:rsidRPr="00B5366B">
              <w:rPr>
                <w:rFonts w:ascii="Times New Roman" w:hAnsi="Times New Roman" w:cs="Times New Roman"/>
              </w:rPr>
              <w:fldChar w:fldCharType="begin" w:fldLock="1"/>
            </w:r>
            <w:r w:rsidR="00584D82">
              <w:rPr>
                <w:rFonts w:ascii="Times New Roman" w:hAnsi="Times New Roman" w:cs="Times New Roman"/>
              </w:rPr>
              <w:instrText xml:space="preserve">ADDIN CSL_CITATION {"citationItems":[{"id":"ITEM-1","itemData":{"DOI":"10.1016/J.CELL.2017.10.044","ISSN":"1097-4172","PMID":"29198524","abstract":"The diverse malignant, stromal, and immune cells in tumors affect growth, metastasis, and response to therapy. We profiled transcriptomes of </w:instrText>
            </w:r>
            <w:r w:rsidR="00584D82">
              <w:rPr>
                <w:rFonts w:ascii="Cambria Math" w:hAnsi="Cambria Math" w:cs="Cambria Math"/>
              </w:rPr>
              <w:instrText>∼</w:instrText>
            </w:r>
            <w:r w:rsidR="00584D82">
              <w:rPr>
                <w:rFonts w:ascii="Times New Roman" w:hAnsi="Times New Roman" w:cs="Times New Roman"/>
              </w:rPr>
              <w:instrText>6,000 single cells from 18 head and neck squamous cell carcinoma (HNSCC) patients, including five matched pairs of primary tumors and lymph node metastases. Stromal and immune cells had consistent expression programs across patients. Conversely, malignant cells varied within and between tumors in their expression of signatures related to cell cycle, stress, hypoxia, epithelial differentiation, and partial epithelial-to-mesenchymal transition (p-EMT). Cells expressing the p-EMT program spatially localized to the leading edge of primary tumors. By integrating single-cell transcriptomes with bulk expression profiles for hundreds of tumors, we refined HNSCC subtypes by their malignant and stromal composition and established p-EMT as an independent predictor of nodal metastasis, grade, and adverse pathologic features. Our results provide insight into the HNSCC ecosystem and define stromal interactions and a p-EMT program associated with metastasis. Single-cell transcriptomic analysis in patients with head and neck squamous cell carcinoma highlights the heterogeneous composition of malignant and non-malignant cells in the tumor microenvironment and associates a partial EMT program with metastasis.","author":[{"dropping-particle":"V.","family":"Puram","given":"Sidharth","non-dropping-particle":"","parse-names":false,"suffix":""},{"dropping-particle":"","family":"Tirosh","given":"Itay","non-dropping-particle":"","parse-names":false,"suffix":""},{"dropping-particle":"","family":"Parikh","given":"Anuraag S.","non-dropping-particle":"","parse-names":false,"suffix":""},{"dropping-particle":"","family":"Patel","given":"Anoop P.","non-dropping-particle":"","parse-names":false,"suffix":""},{"dropping-particle":"","family":"Yizhak","given":"Keren","non-dropping-particle":"","parse-names":false,"suffix":""},{"dropping-particle":"","family":"Gillespie","given":"Shawn","non-dropping-particle":"","parse-names":false,"suffix":""},{"dropping-particle":"","family":"Rodman","given":"Christopher","non-dropping-particle":"","parse-names":false,"suffix":""},{"dropping-particle":"","family":"Luo","given":"Christina L.","non-dropping-particle":"","parse-names":false,"suffix":""},{"dropping-particle":"","family":"Mroz","given":"Edmund A.","non-dropping-particle":"","parse-names":false,"suffix":""},{"dropping-particle":"","family":"Emerick","given":"Kevin S.","non-dropping-particle":"","parse-names":false,"suffix":""},{"dropping-particle":"","family":"Deschler","given":"Daniel G.","non-dropping-particle":"","parse-names":false,"suffix":""},{"dropping-particle":"","family":"Varvares","given":"Mark A.","non-dropping-particle":"","parse-names":false,"suffix":""},{"dropping-particle":"","family":"Mylvaganam","given":"Ravi","non-dropping-particle":"","parse-names":false,"suffix":""},{"dropping-particle":"","family":"Rozenblatt-Rosen","given":"Orit","non-dropping-particle":"","parse-names":false,"suffix":""},{"dropping-particle":"","family":"Rocco","given":"James W.","non-dropping-particle":"","parse-names":false,"suffix":""},{"dropping-particle":"","family":"Faquin","given":"William C.","non-dropping-particle":"","parse-names":false,"suffix":""},{"dropping-particle":"","family":"Lin","given":"Derrick T.","non-dropping-particle":"","parse-names":false,"suffix":""},{"dropping-particle":"","family":"Regev","given":"Aviv","non-dropping-particle":"","parse-names":false,"suffix":""},{"dropping-particle":"","family":"Bernstein","given":"Bradley E.","non-dropping-particle":"","parse-names":false,"suffix":""}],"container-title":"Cell","id":"ITEM-1","issue":"7","issued":{"date-parts":[["2017","12","14"]]},"page":"1611-1624.e24","publisher":"Cell","title":"Single-Cell Transcriptomic Analysis of Primary and Metastatic Tumor Ecosystems in Head and Neck Cancer","type":"article-journal","volume":"171"},"uris":["http://www.mendeley.com/documents/?uuid=a4a881d6-b118-3e02-965c-8f2ffccfb540"]}],"mendeley":{"formattedCitation":"(19)","plainTextFormattedCitation":"(19)","previouslyFormattedCitation":"(19)"},"properties":{"noteIndex":0},"schema":"https://github.com/citation-style-language/schema/raw/master/csl-citation.json"}</w:instrText>
            </w:r>
            <w:r w:rsidR="00742784" w:rsidRPr="00B5366B">
              <w:rPr>
                <w:rFonts w:ascii="Times New Roman" w:hAnsi="Times New Roman" w:cs="Times New Roman"/>
              </w:rPr>
              <w:fldChar w:fldCharType="separate"/>
            </w:r>
            <w:r w:rsidR="00B5366B" w:rsidRPr="00B5366B">
              <w:rPr>
                <w:rFonts w:ascii="Times New Roman" w:hAnsi="Times New Roman" w:cs="Times New Roman"/>
                <w:noProof/>
              </w:rPr>
              <w:t>(19)</w:t>
            </w:r>
            <w:r w:rsidR="00742784" w:rsidRPr="00B5366B">
              <w:rPr>
                <w:rFonts w:ascii="Times New Roman" w:hAnsi="Times New Roman" w:cs="Times New Roman"/>
              </w:rPr>
              <w:fldChar w:fldCharType="end"/>
            </w:r>
          </w:p>
          <w:p w14:paraId="0B624E2B" w14:textId="3F7AC28B" w:rsidR="00584D82" w:rsidRDefault="00584D82" w:rsidP="000223F0">
            <w:pPr>
              <w:spacing w:after="240"/>
              <w:jc w:val="both"/>
              <w:rPr>
                <w:rFonts w:ascii="Times New Roman" w:hAnsi="Times New Roman" w:cs="Times New Roman"/>
                <w:iCs/>
              </w:rPr>
            </w:pPr>
            <w:r w:rsidRPr="00584D82">
              <w:rPr>
                <w:rFonts w:ascii="Times New Roman" w:hAnsi="Times New Roman" w:cs="Times New Roman"/>
                <w:iCs/>
              </w:rPr>
              <w:t>BGN, LUM, CCL19, CEBPD</w:t>
            </w:r>
            <w:r w:rsidRPr="00584D82">
              <w:rPr>
                <w:rFonts w:ascii="Times New Roman" w:hAnsi="Times New Roman" w:cs="Times New Roman"/>
              </w:rPr>
              <w:t>, and </w:t>
            </w:r>
            <w:r w:rsidRPr="00584D82">
              <w:rPr>
                <w:rFonts w:ascii="Times New Roman" w:hAnsi="Times New Roman" w:cs="Times New Roman"/>
                <w:iCs/>
              </w:rPr>
              <w:t>ID3</w:t>
            </w:r>
            <w:r>
              <w:rPr>
                <w:rFonts w:ascii="Times New Roman" w:hAnsi="Times New Roman" w:cs="Times New Roman"/>
                <w:iCs/>
              </w:rPr>
              <w:t xml:space="preserve"> </w:t>
            </w:r>
            <w:r>
              <w:rPr>
                <w:rFonts w:ascii="Times New Roman" w:hAnsi="Times New Roman" w:cs="Times New Roman"/>
                <w:iCs/>
              </w:rPr>
              <w:fldChar w:fldCharType="begin" w:fldLock="1"/>
            </w:r>
            <w:r w:rsidR="00C2571C">
              <w:rPr>
                <w:rFonts w:ascii="Times New Roman" w:hAnsi="Times New Roman" w:cs="Times New Roman"/>
                <w:iCs/>
              </w:rPr>
              <w:instrText>ADDIN CSL_CITATION {"citationItems":[{"id":"ITEM-1","itemData":{"DOI":"10.1155/2022/2955359","ISSN":"23146141","PMID":"36510567","abstract":"Background. The most numerous cells in the tumor microenvironment, cancer-associated fibroblasts (CAFs) play a crucial role in cancer development. Our objective was to develop a cancer-associated fibroblast breast cancer predictive model. Methods. We acquire breast cancer (BC) scRNA-seq data from Gene Expression Omnibus (GEO), and \"Seurat\"was used for data processing, including quality control, filtering, principal component analysis, and t-SNE. Afterward, \"singleR\"software was used to annotate cells. Seurat's \"FindAllMarkers\"program is used to locate particular CAF markers. clusterProfiler was used to analyze Gene Ontology (GO) and Kyoto Encyclopedia of Genes and Genomes (KEGG) pathway enrichment. The Cancer Genome Atlas (TCGA) database was utilized to provide univariate Cox regression, least absolute shrinkage operator (LASSO) analysis using bulk RNA-seq data. For model development, multivariate Cox regression studies are used. Utilizing pRRophetic and Tumor Immune Dysfunction and Exclusion (TIDE) algorithms, chemosensitivity and immunotherapy response were predicted. The \"rms\"software was used to facilitate and simplify modeling. Results. Integrating the scRNA-seq (GSE176078) dataset yielded 28 cell clusters. In addition, well-known cell types helped identify 12 cell types. We found 193 marker genes that are elevated in CAFs. In addition, a five-gene predictive model associated to CAF was created in the training set. In the training set, the validation set, and the external validation set, greater risk scores were associated with a worse prognosis. And individuals with a higher risk score were more susceptible to immunotherapy and conventional chemotherapy medicines. Conclusion. In conclusion, we establish a strong prognostic model comprised of 5 genes related with CAF that might serve as a potent prognostic indicator and aid clinicians in making more rational medication choices.","author":[{"dropping-particle":"","family":"Hu","given":"Jing","non-dropping-particle":"","parse-names":false,"suffix":""},{"dropping-particle":"","family":"Jiang","given":"Yueqiang","non-dropping-particle":"","parse-names":false,"suffix":""},{"dropping-particle":"","family":"Wei","given":"Qihao","non-dropping-particle":"","parse-names":false,"suffix":""},{"dropping-particle":"","family":"Li","given":"Bin","non-dropping-particle":"","parse-names":false,"suffix":""},{"dropping-particle":"","family":"Xu","given":"Sha","non-dropping-particle":"","parse-names":false,"suffix":""},{"dropping-particle":"","family":"Wei","given":"Guang","non-dropping-particle":"","parse-names":false,"suffix":""},{"dropping-particle":"","family":"Li","given":"Pin","non-dropping-particle":"","parse-names":false,"suffix":""},{"dropping-particle":"","family":"Chen","given":"Wei","non-dropping-particle":"","parse-names":false,"suffix":""},{"dropping-particle":"","family":"Lv","given":"Wenzhi","non-dropping-particle":"","parse-names":false,"suffix":""},{"dropping-particle":"","family":"Xiao","given":"Xianjin","non-dropping-particle":"","parse-names":false,"suffix":""},{"dropping-particle":"","family":"Lu","given":"Yaping","non-dropping-particle":"","parse-names":false,"suffix":""},{"dropping-particle":"","family":"Huang","given":"Xuan","non-dropping-particle":"","parse-names":false,"suffix":""}],"container-title":"BioMed Research International","id":"ITEM-1","issued":{"date-parts":[["2022"]]},"publisher":"Hindawi Limited","title":"Development of a Cancer-Associated Fibroblast-Related Prognostic Model in Breast Cancer via Bulk and Single-Cell RNA Sequencing","type":"article-journal","volume":"2022"},"uris":["http://www.mendeley.com/documents/?uuid=1626034d-d708-3536-b70f-e91056d0d70f"]}],"mendeley":{"formattedCitation":"(59)","plainTextFormattedCitation":"(59)","previouslyFormattedCitation":"(59)"},"properties":{"noteIndex":0},"schema":"https://github.com/citation-style-language/schema/raw/master/csl-citation.json"}</w:instrText>
            </w:r>
            <w:r>
              <w:rPr>
                <w:rFonts w:ascii="Times New Roman" w:hAnsi="Times New Roman" w:cs="Times New Roman"/>
                <w:iCs/>
              </w:rPr>
              <w:fldChar w:fldCharType="separate"/>
            </w:r>
            <w:r w:rsidR="00C2571C" w:rsidRPr="00C2571C">
              <w:rPr>
                <w:rFonts w:ascii="Times New Roman" w:hAnsi="Times New Roman" w:cs="Times New Roman"/>
                <w:iCs/>
                <w:noProof/>
              </w:rPr>
              <w:t>(59)</w:t>
            </w:r>
            <w:r>
              <w:rPr>
                <w:rFonts w:ascii="Times New Roman" w:hAnsi="Times New Roman" w:cs="Times New Roman"/>
                <w:iCs/>
              </w:rPr>
              <w:fldChar w:fldCharType="end"/>
            </w:r>
          </w:p>
          <w:p w14:paraId="1E70490E" w14:textId="28D2E108" w:rsidR="00584D82" w:rsidRPr="00584D82" w:rsidRDefault="00584D82" w:rsidP="000223F0">
            <w:pPr>
              <w:spacing w:after="240"/>
              <w:jc w:val="both"/>
              <w:rPr>
                <w:rFonts w:ascii="Times New Roman" w:hAnsi="Times New Roman" w:cs="Times New Roman"/>
              </w:rPr>
            </w:pPr>
            <w:r w:rsidRPr="00584D82">
              <w:rPr>
                <w:rFonts w:ascii="Times New Roman" w:hAnsi="Times New Roman" w:cs="Times New Roman"/>
              </w:rPr>
              <w:t>ADAMTSL2, SLCO2A1, CD4, HMGXB3, GCN1, and LUC7L3</w:t>
            </w:r>
            <w:r>
              <w:rPr>
                <w:rFonts w:ascii="Times New Roman" w:hAnsi="Times New Roman" w:cs="Times New Roman"/>
              </w:rPr>
              <w:t xml:space="preserve"> </w:t>
            </w:r>
            <w:r w:rsidR="00772AD4">
              <w:rPr>
                <w:rFonts w:ascii="Times New Roman" w:hAnsi="Times New Roman" w:cs="Times New Roman"/>
              </w:rPr>
              <w:fldChar w:fldCharType="begin" w:fldLock="1"/>
            </w:r>
            <w:r w:rsidR="00C2571C">
              <w:rPr>
                <w:rFonts w:ascii="Times New Roman" w:hAnsi="Times New Roman" w:cs="Times New Roman"/>
              </w:rPr>
              <w:instrText>ADDIN CSL_CITATION {"citationItems":[{"id":"ITEM-1","itemData":{"DOI":"10.3389/FIMMU.2022.1009789/FULL","ISSN":"16643224","PMID":"36211448","abstract":"Background: Cancer-associated fibroblasts (CAFs) are involved in tumor growth, angiogenesis, metastasis, and resistance to therapy. We sought to explore the CAFs characteristics in hepatocellular carcinoma (HCC) and establish a CAF-based risk signature for predicting the prognosis of HCC patients. Methods: The signal-cell RNA sequencing (scRNA-seq) data was obtained from the GEO database. Bulk RNA-seq data and microarray data of HCC were obtained from the TCGA and GEO databases respectively. Seurat R package was applied to process scRNA-seq data and identify CAF clusters according to the CAF markers. Differential expression analysis was performed to screen differentially expressed genes (DEGs) between normal and tumor samples in TCGA dataset. Then Pearson correlation analysis was used to determine the DEGs associated with CAF clusters, followed by the univariate Cox regression analysis to identify CAF-related prognostic genes. Lasso regression was implemented to construct a risk signature based on CAF-related prognostic genes. Finally, a nomogram model based on the risk signature and clinicopathological characteristics was developed. Results: Based on scRNA-seq data, we identified 4 CAF clusters in HCC, 3 of which were associated with prognosis in HCC. A total of 423 genes were identified from 2811 DEGs to be significantly correlated with CAF clusters, and were narrowed down to generate a risk signature with 6 genes. These six genes were primarily connected with 39 pathways, such as angiogenesis, apoptosis, and hypoxia. Meanwhile, the risk signature was significantly associated with stromal and immune scores, as well as some immune cells. Multivariate analysis revealed that risk signature was an independent prognostic factor for HCC, and its value in predicting immunotherapeutic outcomes was confirmed. A novel nomogram integrating the stage and CAF-based risk signature was constructed, which exhibited favorable predictability and reliability in the prognosis prediction of HCC. Conclusion: CAF-based risk signatures can effectively predict the prognosis of HCC, and comprehensive characterization of the CAF signature of HCC may help to interpret the response of HCC to immunotherapy and provide new strategies for cancer treatment.","author":[{"dropping-particle":"","family":"Yu","given":"Lianghe","non-dropping-particle":"","parse-names":false,"suffix":""},{"dropping-particle":"","family":"Shen","given":"Ningjia","non-dropping-particle":"","parse-names":false,"suffix":""},{"dropping-particle":"","family":"Shi","given":"Yan","non-dropping-particle":"","parse-names":false,"suffix":""},{"dropping-particle":"","family":"Shi","given":"Xintong","non-dropping-particle":"","parse-names":false,"suffix":""},{"dropping-particle":"","family":"Fu","given":"Xiaohui","non-dropping-particle":"","parse-names":false,"suffix":""},{"dropping-particle":"","family":"Li","given":"Shuang","non-dropping-particle":"","parse-names":false,"suffix":""},{"dropping-particle":"","family":"Zhu","given":"Bin","non-dropping-particle":"","parse-names":false,"suffix":""},{"dropping-particle":"","family":"Yu","given":"Wenlong","non-dropping-particle":"","parse-names":false,"suffix":""},{"dropping-particle":"","family":"Zhang","given":"Yongjie","non-dropping-particle":"","parse-names":false,"suffix":""}],"container-title":"Frontiers in Immunology","id":"ITEM-1","issued":{"date-parts":[["2022","9","23"]]},"page":"1009789","publisher":"Frontiers Media S.A.","title":"Characterization of cancer-related fibroblasts (CAF) in hepatocellular carcinoma and construction of CAF-based risk signature based on single-cell RNA-seq and bulk RNA-seq data","type":"article-journal","volume":"13"},"uris":["http://www.mendeley.com/documents/?uuid=740408d0-ba18-3002-8748-ff2dcc7fde70"]}],"mendeley":{"formattedCitation":"(60)","plainTextFormattedCitation":"(60)","previouslyFormattedCitation":"(60)"},"properties":{"noteIndex":0},"schema":"https://github.com/citation-style-language/schema/raw/master/csl-citation.json"}</w:instrText>
            </w:r>
            <w:r w:rsidR="00772AD4">
              <w:rPr>
                <w:rFonts w:ascii="Times New Roman" w:hAnsi="Times New Roman" w:cs="Times New Roman"/>
              </w:rPr>
              <w:fldChar w:fldCharType="separate"/>
            </w:r>
            <w:r w:rsidR="00C2571C" w:rsidRPr="00C2571C">
              <w:rPr>
                <w:rFonts w:ascii="Times New Roman" w:hAnsi="Times New Roman" w:cs="Times New Roman"/>
                <w:noProof/>
              </w:rPr>
              <w:t>(60)</w:t>
            </w:r>
            <w:r w:rsidR="00772AD4">
              <w:rPr>
                <w:rFonts w:ascii="Times New Roman" w:hAnsi="Times New Roman" w:cs="Times New Roman"/>
              </w:rPr>
              <w:fldChar w:fldCharType="end"/>
            </w:r>
          </w:p>
        </w:tc>
        <w:tc>
          <w:tcPr>
            <w:tcW w:w="3724" w:type="dxa"/>
            <w:noWrap/>
            <w:hideMark/>
          </w:tcPr>
          <w:p w14:paraId="54AF6F02" w14:textId="72428F60" w:rsidR="00BE0749" w:rsidRPr="00B5366B" w:rsidRDefault="00742784" w:rsidP="000223F0">
            <w:pPr>
              <w:spacing w:after="240"/>
              <w:jc w:val="both"/>
              <w:rPr>
                <w:rFonts w:ascii="Times New Roman" w:hAnsi="Times New Roman" w:cs="Times New Roman"/>
              </w:rPr>
            </w:pPr>
            <w:r w:rsidRPr="00B5366B">
              <w:rPr>
                <w:rFonts w:ascii="Times New Roman" w:hAnsi="Times New Roman" w:cs="Times New Roman"/>
              </w:rPr>
              <w:lastRenderedPageBreak/>
              <w:t>Head and Neck Squamous Cell Carcinoma</w:t>
            </w:r>
            <w:r w:rsidR="00584D82">
              <w:rPr>
                <w:rFonts w:ascii="Times New Roman" w:hAnsi="Times New Roman" w:cs="Times New Roman"/>
              </w:rPr>
              <w:t>, Breast Cancer</w:t>
            </w:r>
          </w:p>
        </w:tc>
      </w:tr>
    </w:tbl>
    <w:p w14:paraId="373B75F8" w14:textId="77777777" w:rsidR="00BE0749" w:rsidRPr="00B5366B" w:rsidRDefault="00BE0749" w:rsidP="00B5366B">
      <w:pPr>
        <w:spacing w:after="240" w:line="480" w:lineRule="auto"/>
        <w:jc w:val="both"/>
        <w:rPr>
          <w:rFonts w:ascii="Times New Roman" w:hAnsi="Times New Roman" w:cs="Times New Roman"/>
        </w:rPr>
      </w:pPr>
    </w:p>
    <w:p w14:paraId="0204F2FC" w14:textId="09B9E966" w:rsidR="002627D1" w:rsidRPr="00B5366B" w:rsidRDefault="002627D1" w:rsidP="00B5366B">
      <w:pPr>
        <w:spacing w:after="240" w:line="480" w:lineRule="auto"/>
        <w:jc w:val="both"/>
        <w:rPr>
          <w:rFonts w:ascii="Times New Roman" w:hAnsi="Times New Roman" w:cs="Times New Roman"/>
        </w:rPr>
      </w:pPr>
      <w:r w:rsidRPr="00B5366B">
        <w:rPr>
          <w:rFonts w:ascii="Times New Roman" w:hAnsi="Times New Roman" w:cs="Times New Roman"/>
        </w:rPr>
        <w:t xml:space="preserve">Supplementary Table </w:t>
      </w:r>
      <w:r w:rsidR="00210F86">
        <w:rPr>
          <w:rFonts w:ascii="Times New Roman" w:hAnsi="Times New Roman" w:cs="Times New Roman"/>
        </w:rPr>
        <w:t>III</w:t>
      </w:r>
      <w:r w:rsidRPr="00B5366B">
        <w:rPr>
          <w:rFonts w:ascii="Times New Roman" w:hAnsi="Times New Roman" w:cs="Times New Roman"/>
        </w:rPr>
        <w:t>. P</w:t>
      </w:r>
      <w:r w:rsidRPr="00B5366B">
        <w:rPr>
          <w:rFonts w:ascii="Times New Roman" w:eastAsia="Times New Roman" w:hAnsi="Times New Roman" w:cs="Times New Roman"/>
          <w:color w:val="000000" w:themeColor="text1"/>
          <w:lang w:val="en-US" w:eastAsia="en-IN"/>
        </w:rPr>
        <w:t xml:space="preserve">-Value for </w:t>
      </w:r>
      <w:r w:rsidRPr="00B5366B">
        <w:rPr>
          <w:rFonts w:ascii="Times New Roman" w:hAnsi="Times New Roman" w:cs="Times New Roman"/>
        </w:rPr>
        <w:t xml:space="preserve">the selected marker genes in CAF Versus Fibroblast data using </w:t>
      </w:r>
      <w:proofErr w:type="spellStart"/>
      <w:r w:rsidRPr="00B5366B">
        <w:rPr>
          <w:rFonts w:ascii="Times New Roman" w:hAnsi="Times New Roman" w:cs="Times New Roman"/>
        </w:rPr>
        <w:t>t.test</w:t>
      </w:r>
      <w:proofErr w:type="spellEnd"/>
      <w:r w:rsidRPr="00B5366B">
        <w:rPr>
          <w:rFonts w:ascii="Times New Roman" w:hAnsi="Times New Roman" w:cs="Times New Roman"/>
        </w:rPr>
        <w:t>.</w:t>
      </w:r>
    </w:p>
    <w:tbl>
      <w:tblPr>
        <w:tblStyle w:val="TableGrid"/>
        <w:tblW w:w="0" w:type="auto"/>
        <w:tblLook w:val="0600" w:firstRow="0" w:lastRow="0" w:firstColumn="0" w:lastColumn="0" w:noHBand="1" w:noVBand="1"/>
      </w:tblPr>
      <w:tblGrid>
        <w:gridCol w:w="1035"/>
        <w:gridCol w:w="5221"/>
        <w:gridCol w:w="1371"/>
      </w:tblGrid>
      <w:tr w:rsidR="002627D1" w:rsidRPr="00B5366B" w14:paraId="039FF0AB" w14:textId="77777777" w:rsidTr="008800C7">
        <w:trPr>
          <w:trHeight w:val="1147"/>
        </w:trPr>
        <w:tc>
          <w:tcPr>
            <w:tcW w:w="0" w:type="auto"/>
            <w:hideMark/>
          </w:tcPr>
          <w:p w14:paraId="12EA521D"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b/>
                <w:bCs/>
              </w:rPr>
              <w:t>HGNC</w:t>
            </w:r>
          </w:p>
        </w:tc>
        <w:tc>
          <w:tcPr>
            <w:tcW w:w="0" w:type="auto"/>
            <w:hideMark/>
          </w:tcPr>
          <w:p w14:paraId="425CEE97" w14:textId="77777777" w:rsidR="002627D1" w:rsidRPr="00B5366B" w:rsidRDefault="002627D1" w:rsidP="000223F0">
            <w:pPr>
              <w:spacing w:after="240"/>
              <w:jc w:val="both"/>
              <w:rPr>
                <w:rFonts w:ascii="Times New Roman" w:hAnsi="Times New Roman" w:cs="Times New Roman"/>
                <w:b/>
                <w:bCs/>
              </w:rPr>
            </w:pPr>
            <w:r w:rsidRPr="00B5366B">
              <w:rPr>
                <w:rFonts w:ascii="Times New Roman" w:hAnsi="Times New Roman" w:cs="Times New Roman"/>
                <w:b/>
                <w:bCs/>
              </w:rPr>
              <w:t>Difference between the counts of CAF and Fibroblast</w:t>
            </w:r>
          </w:p>
        </w:tc>
        <w:tc>
          <w:tcPr>
            <w:tcW w:w="0" w:type="auto"/>
            <w:hideMark/>
          </w:tcPr>
          <w:p w14:paraId="0239EF5A"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t-test p-value</w:t>
            </w:r>
          </w:p>
        </w:tc>
      </w:tr>
      <w:tr w:rsidR="002627D1" w:rsidRPr="00B5366B" w14:paraId="5E3658A8" w14:textId="77777777" w:rsidTr="008800C7">
        <w:trPr>
          <w:trHeight w:val="355"/>
        </w:trPr>
        <w:tc>
          <w:tcPr>
            <w:tcW w:w="0" w:type="auto"/>
            <w:hideMark/>
          </w:tcPr>
          <w:p w14:paraId="29E0809B"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DIO2</w:t>
            </w:r>
          </w:p>
        </w:tc>
        <w:tc>
          <w:tcPr>
            <w:tcW w:w="0" w:type="auto"/>
            <w:hideMark/>
          </w:tcPr>
          <w:p w14:paraId="24B2726C"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4270.458</w:t>
            </w:r>
          </w:p>
        </w:tc>
        <w:tc>
          <w:tcPr>
            <w:tcW w:w="0" w:type="auto"/>
            <w:hideMark/>
          </w:tcPr>
          <w:p w14:paraId="6CDC65B2"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0.000443</w:t>
            </w:r>
          </w:p>
        </w:tc>
      </w:tr>
      <w:tr w:rsidR="002627D1" w:rsidRPr="00B5366B" w14:paraId="5A36F2E5" w14:textId="77777777" w:rsidTr="008800C7">
        <w:trPr>
          <w:trHeight w:val="481"/>
        </w:trPr>
        <w:tc>
          <w:tcPr>
            <w:tcW w:w="0" w:type="auto"/>
            <w:hideMark/>
          </w:tcPr>
          <w:p w14:paraId="65F41858"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MAP1B</w:t>
            </w:r>
          </w:p>
        </w:tc>
        <w:tc>
          <w:tcPr>
            <w:tcW w:w="0" w:type="auto"/>
            <w:hideMark/>
          </w:tcPr>
          <w:p w14:paraId="6056D6B6"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42710.75</w:t>
            </w:r>
          </w:p>
        </w:tc>
        <w:tc>
          <w:tcPr>
            <w:tcW w:w="0" w:type="auto"/>
            <w:hideMark/>
          </w:tcPr>
          <w:p w14:paraId="7E77EFC9"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0.001093</w:t>
            </w:r>
          </w:p>
        </w:tc>
      </w:tr>
      <w:tr w:rsidR="002627D1" w:rsidRPr="00B5366B" w14:paraId="59EC90A1" w14:textId="77777777" w:rsidTr="008800C7">
        <w:trPr>
          <w:trHeight w:val="517"/>
        </w:trPr>
        <w:tc>
          <w:tcPr>
            <w:tcW w:w="0" w:type="auto"/>
            <w:hideMark/>
          </w:tcPr>
          <w:p w14:paraId="09112538"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IFITM2</w:t>
            </w:r>
          </w:p>
        </w:tc>
        <w:tc>
          <w:tcPr>
            <w:tcW w:w="0" w:type="auto"/>
            <w:hideMark/>
          </w:tcPr>
          <w:p w14:paraId="71CD89A4"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-495.833</w:t>
            </w:r>
          </w:p>
        </w:tc>
        <w:tc>
          <w:tcPr>
            <w:tcW w:w="0" w:type="auto"/>
            <w:hideMark/>
          </w:tcPr>
          <w:p w14:paraId="75265089"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0.001899</w:t>
            </w:r>
          </w:p>
        </w:tc>
      </w:tr>
      <w:tr w:rsidR="002627D1" w:rsidRPr="00B5366B" w14:paraId="08FB6E07" w14:textId="77777777" w:rsidTr="008800C7">
        <w:trPr>
          <w:trHeight w:val="274"/>
        </w:trPr>
        <w:tc>
          <w:tcPr>
            <w:tcW w:w="0" w:type="auto"/>
            <w:hideMark/>
          </w:tcPr>
          <w:p w14:paraId="637549E0"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COL1A1</w:t>
            </w:r>
          </w:p>
        </w:tc>
        <w:tc>
          <w:tcPr>
            <w:tcW w:w="0" w:type="auto"/>
            <w:hideMark/>
          </w:tcPr>
          <w:p w14:paraId="25A00AF7"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127671.2</w:t>
            </w:r>
          </w:p>
        </w:tc>
        <w:tc>
          <w:tcPr>
            <w:tcW w:w="0" w:type="auto"/>
            <w:hideMark/>
          </w:tcPr>
          <w:p w14:paraId="07D1717D"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0.008181</w:t>
            </w:r>
          </w:p>
        </w:tc>
      </w:tr>
      <w:tr w:rsidR="002627D1" w:rsidRPr="00B5366B" w14:paraId="102124C3" w14:textId="77777777" w:rsidTr="008800C7">
        <w:trPr>
          <w:trHeight w:val="310"/>
        </w:trPr>
        <w:tc>
          <w:tcPr>
            <w:tcW w:w="0" w:type="auto"/>
            <w:hideMark/>
          </w:tcPr>
          <w:p w14:paraId="30B8BD10"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SPARC</w:t>
            </w:r>
          </w:p>
        </w:tc>
        <w:tc>
          <w:tcPr>
            <w:tcW w:w="0" w:type="auto"/>
            <w:hideMark/>
          </w:tcPr>
          <w:p w14:paraId="3A39E355"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60279.13</w:t>
            </w:r>
          </w:p>
        </w:tc>
        <w:tc>
          <w:tcPr>
            <w:tcW w:w="0" w:type="auto"/>
            <w:hideMark/>
          </w:tcPr>
          <w:p w14:paraId="59D30985"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0.015402</w:t>
            </w:r>
          </w:p>
        </w:tc>
      </w:tr>
      <w:tr w:rsidR="002627D1" w:rsidRPr="00B5366B" w14:paraId="38842597" w14:textId="77777777" w:rsidTr="008800C7">
        <w:trPr>
          <w:trHeight w:val="256"/>
        </w:trPr>
        <w:tc>
          <w:tcPr>
            <w:tcW w:w="0" w:type="auto"/>
            <w:hideMark/>
          </w:tcPr>
          <w:p w14:paraId="628C0077"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COL1A2</w:t>
            </w:r>
          </w:p>
        </w:tc>
        <w:tc>
          <w:tcPr>
            <w:tcW w:w="0" w:type="auto"/>
            <w:hideMark/>
          </w:tcPr>
          <w:p w14:paraId="2FFAB4D7"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192046.8</w:t>
            </w:r>
          </w:p>
        </w:tc>
        <w:tc>
          <w:tcPr>
            <w:tcW w:w="0" w:type="auto"/>
            <w:hideMark/>
          </w:tcPr>
          <w:p w14:paraId="3FF86D41"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0.019645</w:t>
            </w:r>
          </w:p>
        </w:tc>
      </w:tr>
      <w:tr w:rsidR="002627D1" w:rsidRPr="00B5366B" w14:paraId="5B248CE5" w14:textId="77777777" w:rsidTr="008800C7">
        <w:trPr>
          <w:trHeight w:val="202"/>
        </w:trPr>
        <w:tc>
          <w:tcPr>
            <w:tcW w:w="0" w:type="auto"/>
            <w:hideMark/>
          </w:tcPr>
          <w:p w14:paraId="40A2D691"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COL3A1</w:t>
            </w:r>
          </w:p>
        </w:tc>
        <w:tc>
          <w:tcPr>
            <w:tcW w:w="0" w:type="auto"/>
            <w:hideMark/>
          </w:tcPr>
          <w:p w14:paraId="420E41CE"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119438.3</w:t>
            </w:r>
          </w:p>
        </w:tc>
        <w:tc>
          <w:tcPr>
            <w:tcW w:w="0" w:type="auto"/>
            <w:hideMark/>
          </w:tcPr>
          <w:p w14:paraId="37FF6077"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0.022073</w:t>
            </w:r>
          </w:p>
        </w:tc>
      </w:tr>
      <w:tr w:rsidR="002627D1" w:rsidRPr="00B5366B" w14:paraId="19C4F4C5" w14:textId="77777777" w:rsidTr="008800C7">
        <w:trPr>
          <w:trHeight w:val="58"/>
        </w:trPr>
        <w:tc>
          <w:tcPr>
            <w:tcW w:w="0" w:type="auto"/>
            <w:hideMark/>
          </w:tcPr>
          <w:p w14:paraId="243E1AF7"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TIMP1</w:t>
            </w:r>
          </w:p>
        </w:tc>
        <w:tc>
          <w:tcPr>
            <w:tcW w:w="0" w:type="auto"/>
            <w:hideMark/>
          </w:tcPr>
          <w:p w14:paraId="7D9D2D2D"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10349.42</w:t>
            </w:r>
          </w:p>
        </w:tc>
        <w:tc>
          <w:tcPr>
            <w:tcW w:w="0" w:type="auto"/>
            <w:hideMark/>
          </w:tcPr>
          <w:p w14:paraId="11DB0113" w14:textId="77777777" w:rsidR="002627D1" w:rsidRPr="00B5366B" w:rsidRDefault="002627D1" w:rsidP="000223F0">
            <w:pPr>
              <w:spacing w:after="240"/>
              <w:jc w:val="both"/>
              <w:rPr>
                <w:rFonts w:ascii="Times New Roman" w:hAnsi="Times New Roman" w:cs="Times New Roman"/>
              </w:rPr>
            </w:pPr>
            <w:r w:rsidRPr="00B5366B">
              <w:rPr>
                <w:rFonts w:ascii="Times New Roman" w:hAnsi="Times New Roman" w:cs="Times New Roman"/>
              </w:rPr>
              <w:t>0.023561</w:t>
            </w:r>
          </w:p>
        </w:tc>
      </w:tr>
    </w:tbl>
    <w:p w14:paraId="33EEEC41" w14:textId="77777777" w:rsidR="002627D1" w:rsidRDefault="002627D1" w:rsidP="00B5366B">
      <w:pPr>
        <w:spacing w:after="240" w:line="480" w:lineRule="auto"/>
        <w:jc w:val="both"/>
        <w:rPr>
          <w:rFonts w:ascii="Times New Roman" w:hAnsi="Times New Roman" w:cs="Times New Roman"/>
        </w:rPr>
      </w:pPr>
    </w:p>
    <w:p w14:paraId="0FFA5F26" w14:textId="77777777" w:rsidR="00397A6E" w:rsidRDefault="00397A6E" w:rsidP="00B5366B">
      <w:pPr>
        <w:spacing w:after="240" w:line="480" w:lineRule="auto"/>
        <w:jc w:val="both"/>
        <w:rPr>
          <w:rFonts w:ascii="Times New Roman" w:hAnsi="Times New Roman" w:cs="Times New Roman"/>
        </w:rPr>
      </w:pPr>
    </w:p>
    <w:p w14:paraId="1320F698" w14:textId="77777777" w:rsidR="00397A6E" w:rsidRDefault="00397A6E" w:rsidP="00B5366B">
      <w:pPr>
        <w:spacing w:after="240" w:line="480" w:lineRule="auto"/>
        <w:jc w:val="both"/>
        <w:rPr>
          <w:rFonts w:ascii="Times New Roman" w:hAnsi="Times New Roman" w:cs="Times New Roman"/>
        </w:rPr>
      </w:pPr>
    </w:p>
    <w:p w14:paraId="72A0EB20" w14:textId="77777777" w:rsidR="00397A6E" w:rsidRDefault="00397A6E" w:rsidP="00B5366B">
      <w:pPr>
        <w:spacing w:after="240" w:line="480" w:lineRule="auto"/>
        <w:jc w:val="both"/>
        <w:rPr>
          <w:rFonts w:ascii="Times New Roman" w:hAnsi="Times New Roman" w:cs="Times New Roman"/>
        </w:rPr>
      </w:pPr>
    </w:p>
    <w:p w14:paraId="22691686" w14:textId="77777777" w:rsidR="00397A6E" w:rsidRDefault="00397A6E" w:rsidP="00B5366B">
      <w:pPr>
        <w:spacing w:after="240" w:line="480" w:lineRule="auto"/>
        <w:jc w:val="both"/>
        <w:rPr>
          <w:rFonts w:ascii="Times New Roman" w:hAnsi="Times New Roman" w:cs="Times New Roman"/>
        </w:rPr>
      </w:pPr>
    </w:p>
    <w:p w14:paraId="3491DBBC" w14:textId="77777777" w:rsidR="00397A6E" w:rsidRDefault="00397A6E" w:rsidP="00B5366B">
      <w:pPr>
        <w:spacing w:after="240" w:line="480" w:lineRule="auto"/>
        <w:jc w:val="both"/>
        <w:rPr>
          <w:rFonts w:ascii="Times New Roman" w:hAnsi="Times New Roman" w:cs="Times New Roman"/>
        </w:rPr>
      </w:pPr>
    </w:p>
    <w:p w14:paraId="57AFDA53" w14:textId="6BCED64D" w:rsidR="00397A6E" w:rsidRDefault="00397A6E" w:rsidP="00397A6E">
      <w:pPr>
        <w:spacing w:line="360" w:lineRule="auto"/>
      </w:pPr>
      <w:r w:rsidRPr="00A76958">
        <w:rPr>
          <w:rFonts w:ascii="Times New Roman" w:hAnsi="Times New Roman" w:cs="Times New Roman"/>
          <w:color w:val="000000" w:themeColor="text1"/>
          <w:sz w:val="24"/>
          <w:szCs w:val="24"/>
        </w:rPr>
        <w:lastRenderedPageBreak/>
        <w:t xml:space="preserve"> </w:t>
      </w:r>
      <w:r>
        <w:rPr>
          <w:rFonts w:ascii="Times New Roman" w:hAnsi="Times New Roman" w:cs="Times New Roman"/>
          <w:color w:val="000000" w:themeColor="text1"/>
          <w:sz w:val="24"/>
          <w:szCs w:val="24"/>
        </w:rPr>
        <w:t xml:space="preserve">Supplementary </w:t>
      </w:r>
      <w:r w:rsidRPr="00A76958">
        <w:rPr>
          <w:rFonts w:ascii="Times New Roman" w:hAnsi="Times New Roman" w:cs="Times New Roman"/>
          <w:color w:val="000000" w:themeColor="text1"/>
          <w:sz w:val="24"/>
          <w:szCs w:val="24"/>
        </w:rPr>
        <w:t xml:space="preserve">Table </w:t>
      </w:r>
      <w:r>
        <w:rPr>
          <w:rFonts w:ascii="Times New Roman" w:hAnsi="Times New Roman" w:cs="Times New Roman"/>
          <w:color w:val="000000" w:themeColor="text1"/>
          <w:sz w:val="24"/>
          <w:szCs w:val="24"/>
        </w:rPr>
        <w:t>IV</w:t>
      </w:r>
      <w:r w:rsidRPr="00A76958">
        <w:rPr>
          <w:rFonts w:ascii="Times New Roman" w:hAnsi="Times New Roman" w:cs="Times New Roman"/>
          <w:color w:val="000000" w:themeColor="text1"/>
          <w:sz w:val="24"/>
          <w:szCs w:val="24"/>
        </w:rPr>
        <w:t xml:space="preserve"> Clinical and pathological details of the </w:t>
      </w:r>
      <w:r w:rsidR="00E303A1">
        <w:rPr>
          <w:rFonts w:ascii="Times New Roman" w:hAnsi="Times New Roman" w:cs="Times New Roman"/>
          <w:color w:val="000000" w:themeColor="text1"/>
          <w:sz w:val="24"/>
          <w:szCs w:val="24"/>
        </w:rPr>
        <w:t>FFPE blocks</w:t>
      </w:r>
      <w:r>
        <w:rPr>
          <w:rFonts w:ascii="Times New Roman" w:hAnsi="Times New Roman" w:cs="Times New Roman"/>
          <w:color w:val="000000" w:themeColor="text1"/>
          <w:sz w:val="24"/>
          <w:szCs w:val="24"/>
        </w:rPr>
        <w:t>.</w:t>
      </w:r>
    </w:p>
    <w:tbl>
      <w:tblPr>
        <w:tblpPr w:leftFromText="180" w:rightFromText="180" w:vertAnchor="page" w:horzAnchor="margin" w:tblpXSpec="center" w:tblpY="198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843"/>
        <w:gridCol w:w="2126"/>
        <w:gridCol w:w="2127"/>
        <w:gridCol w:w="1275"/>
      </w:tblGrid>
      <w:tr w:rsidR="005528F3" w:rsidRPr="00A76958" w14:paraId="13AE508B" w14:textId="77777777" w:rsidTr="005410C4">
        <w:trPr>
          <w:trHeight w:val="249"/>
        </w:trPr>
        <w:tc>
          <w:tcPr>
            <w:tcW w:w="1129" w:type="dxa"/>
            <w:shd w:val="clear" w:color="auto" w:fill="auto"/>
            <w:noWrap/>
            <w:vAlign w:val="center"/>
            <w:hideMark/>
          </w:tcPr>
          <w:p w14:paraId="5AA798F5" w14:textId="77777777" w:rsidR="005528F3" w:rsidRPr="005410C4" w:rsidRDefault="005528F3" w:rsidP="00397A6E">
            <w:pPr>
              <w:spacing w:after="0" w:line="360" w:lineRule="auto"/>
              <w:jc w:val="center"/>
              <w:rPr>
                <w:rFonts w:ascii="Times New Roman" w:hAnsi="Times New Roman" w:cs="Times New Roman"/>
                <w:b/>
                <w:bCs/>
              </w:rPr>
            </w:pPr>
            <w:r w:rsidRPr="005410C4">
              <w:rPr>
                <w:rFonts w:ascii="Times New Roman" w:hAnsi="Times New Roman" w:cs="Times New Roman"/>
                <w:b/>
                <w:bCs/>
              </w:rPr>
              <w:t>Patient No.</w:t>
            </w:r>
          </w:p>
        </w:tc>
        <w:tc>
          <w:tcPr>
            <w:tcW w:w="1843" w:type="dxa"/>
            <w:shd w:val="clear" w:color="auto" w:fill="auto"/>
            <w:noWrap/>
            <w:vAlign w:val="center"/>
            <w:hideMark/>
          </w:tcPr>
          <w:p w14:paraId="6AA3CACA" w14:textId="77777777" w:rsidR="005528F3" w:rsidRPr="00397A6E" w:rsidRDefault="005528F3" w:rsidP="00397A6E">
            <w:pPr>
              <w:spacing w:after="0" w:line="360" w:lineRule="auto"/>
              <w:jc w:val="center"/>
              <w:rPr>
                <w:rFonts w:ascii="Times New Roman" w:hAnsi="Times New Roman" w:cs="Times New Roman"/>
                <w:b/>
                <w:bCs/>
              </w:rPr>
            </w:pPr>
            <w:r w:rsidRPr="00397A6E">
              <w:rPr>
                <w:rFonts w:ascii="Times New Roman" w:hAnsi="Times New Roman" w:cs="Times New Roman"/>
                <w:b/>
                <w:bCs/>
              </w:rPr>
              <w:t>Patient Age (years)</w:t>
            </w:r>
            <w:r>
              <w:rPr>
                <w:rFonts w:ascii="Times New Roman" w:hAnsi="Times New Roman" w:cs="Times New Roman"/>
                <w:b/>
                <w:bCs/>
              </w:rPr>
              <w:t>/ sex</w:t>
            </w:r>
          </w:p>
        </w:tc>
        <w:tc>
          <w:tcPr>
            <w:tcW w:w="2126" w:type="dxa"/>
            <w:shd w:val="clear" w:color="auto" w:fill="auto"/>
            <w:noWrap/>
            <w:vAlign w:val="center"/>
            <w:hideMark/>
          </w:tcPr>
          <w:p w14:paraId="28A794C8" w14:textId="77777777" w:rsidR="005528F3" w:rsidRPr="00397A6E" w:rsidRDefault="005528F3" w:rsidP="00397A6E">
            <w:pPr>
              <w:spacing w:after="0" w:line="360" w:lineRule="auto"/>
              <w:jc w:val="center"/>
              <w:rPr>
                <w:rFonts w:ascii="Times New Roman" w:hAnsi="Times New Roman" w:cs="Times New Roman"/>
                <w:b/>
                <w:bCs/>
              </w:rPr>
            </w:pPr>
            <w:r>
              <w:rPr>
                <w:rFonts w:ascii="Times New Roman" w:hAnsi="Times New Roman" w:cs="Times New Roman"/>
                <w:b/>
                <w:bCs/>
              </w:rPr>
              <w:t>Primary Site</w:t>
            </w:r>
          </w:p>
        </w:tc>
        <w:tc>
          <w:tcPr>
            <w:tcW w:w="2127" w:type="dxa"/>
            <w:vAlign w:val="center"/>
          </w:tcPr>
          <w:p w14:paraId="400377A0" w14:textId="77777777" w:rsidR="005528F3" w:rsidRPr="00397A6E" w:rsidRDefault="005528F3" w:rsidP="00397A6E">
            <w:pPr>
              <w:spacing w:after="0" w:line="360" w:lineRule="auto"/>
              <w:jc w:val="center"/>
              <w:rPr>
                <w:rFonts w:ascii="Times New Roman" w:hAnsi="Times New Roman" w:cs="Times New Roman"/>
                <w:b/>
                <w:bCs/>
              </w:rPr>
            </w:pPr>
            <w:r w:rsidRPr="00397A6E">
              <w:rPr>
                <w:rFonts w:ascii="Times New Roman" w:hAnsi="Times New Roman" w:cs="Times New Roman"/>
                <w:b/>
                <w:bCs/>
              </w:rPr>
              <w:t>Pathological Staging</w:t>
            </w:r>
          </w:p>
        </w:tc>
        <w:tc>
          <w:tcPr>
            <w:tcW w:w="1275" w:type="dxa"/>
            <w:vAlign w:val="center"/>
          </w:tcPr>
          <w:p w14:paraId="60110D17" w14:textId="77777777" w:rsidR="005528F3" w:rsidRPr="00397A6E" w:rsidRDefault="005528F3" w:rsidP="00397A6E">
            <w:pPr>
              <w:spacing w:after="0" w:line="360" w:lineRule="auto"/>
              <w:jc w:val="center"/>
              <w:rPr>
                <w:rFonts w:ascii="Times New Roman" w:hAnsi="Times New Roman" w:cs="Times New Roman"/>
                <w:b/>
                <w:bCs/>
              </w:rPr>
            </w:pPr>
            <w:r w:rsidRPr="00397A6E">
              <w:rPr>
                <w:rFonts w:ascii="Times New Roman" w:hAnsi="Times New Roman" w:cs="Times New Roman"/>
                <w:b/>
                <w:bCs/>
              </w:rPr>
              <w:t>Clinical staging</w:t>
            </w:r>
          </w:p>
        </w:tc>
      </w:tr>
      <w:tr w:rsidR="005528F3" w:rsidRPr="00A76958" w14:paraId="13BE3345" w14:textId="77777777" w:rsidTr="005410C4">
        <w:trPr>
          <w:trHeight w:val="312"/>
        </w:trPr>
        <w:tc>
          <w:tcPr>
            <w:tcW w:w="1129" w:type="dxa"/>
            <w:shd w:val="clear" w:color="auto" w:fill="auto"/>
            <w:noWrap/>
            <w:vAlign w:val="center"/>
          </w:tcPr>
          <w:p w14:paraId="2154A95B" w14:textId="15EFD0CC" w:rsidR="005528F3" w:rsidRPr="00A76958" w:rsidRDefault="005528F3" w:rsidP="00E303A1">
            <w:pPr>
              <w:spacing w:after="0" w:line="360" w:lineRule="auto"/>
              <w:jc w:val="center"/>
              <w:rPr>
                <w:rFonts w:ascii="Times New Roman" w:eastAsia="Times New Roman" w:hAnsi="Times New Roman" w:cs="Times New Roman"/>
                <w:color w:val="000000"/>
                <w:sz w:val="24"/>
                <w:szCs w:val="24"/>
                <w:lang w:eastAsia="en-IN"/>
              </w:rPr>
            </w:pPr>
            <w:r>
              <w:rPr>
                <w:rFonts w:ascii="Times New Roman" w:hAnsi="Times New Roman" w:cs="Times New Roman"/>
                <w:color w:val="000000" w:themeColor="text1"/>
                <w:sz w:val="24"/>
                <w:szCs w:val="24"/>
              </w:rPr>
              <w:t>1</w:t>
            </w:r>
          </w:p>
        </w:tc>
        <w:tc>
          <w:tcPr>
            <w:tcW w:w="1843" w:type="dxa"/>
            <w:shd w:val="clear" w:color="auto" w:fill="auto"/>
            <w:noWrap/>
            <w:vAlign w:val="center"/>
          </w:tcPr>
          <w:p w14:paraId="47F1DF20" w14:textId="29B06F08" w:rsidR="005528F3" w:rsidRPr="00A76958" w:rsidRDefault="005528F3" w:rsidP="00E303A1">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7</w:t>
            </w:r>
            <w:r w:rsidRPr="009B740E">
              <w:rPr>
                <w:rFonts w:ascii="Times New Roman" w:eastAsia="Times New Roman" w:hAnsi="Times New Roman" w:cs="Times New Roman"/>
                <w:color w:val="000000"/>
                <w:sz w:val="24"/>
                <w:szCs w:val="24"/>
                <w:lang w:eastAsia="en-IN"/>
              </w:rPr>
              <w:t>5/F</w:t>
            </w:r>
          </w:p>
        </w:tc>
        <w:tc>
          <w:tcPr>
            <w:tcW w:w="2126" w:type="dxa"/>
            <w:shd w:val="clear" w:color="auto" w:fill="auto"/>
            <w:vAlign w:val="center"/>
          </w:tcPr>
          <w:p w14:paraId="2509AB03" w14:textId="71778F89" w:rsidR="005528F3" w:rsidRPr="00A76958" w:rsidRDefault="005528F3" w:rsidP="00E303A1">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Buccal Mucosa</w:t>
            </w:r>
          </w:p>
        </w:tc>
        <w:tc>
          <w:tcPr>
            <w:tcW w:w="2127" w:type="dxa"/>
            <w:vAlign w:val="center"/>
          </w:tcPr>
          <w:p w14:paraId="7EF26A80" w14:textId="337F0F9F" w:rsidR="005528F3" w:rsidRPr="00A76958" w:rsidRDefault="005528F3" w:rsidP="00E303A1">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pT</w:t>
            </w:r>
            <w:r>
              <w:rPr>
                <w:rFonts w:ascii="Times New Roman" w:eastAsia="Times New Roman" w:hAnsi="Times New Roman" w:cs="Times New Roman"/>
                <w:color w:val="000000"/>
                <w:sz w:val="24"/>
                <w:szCs w:val="24"/>
                <w:lang w:eastAsia="en-IN"/>
              </w:rPr>
              <w:t>3</w:t>
            </w:r>
            <w:r w:rsidRPr="009B740E">
              <w:rPr>
                <w:rFonts w:ascii="Times New Roman" w:eastAsia="Times New Roman" w:hAnsi="Times New Roman" w:cs="Times New Roman"/>
                <w:color w:val="000000"/>
                <w:sz w:val="24"/>
                <w:szCs w:val="24"/>
                <w:lang w:eastAsia="en-IN"/>
              </w:rPr>
              <w:t>N</w:t>
            </w:r>
            <w:r>
              <w:rPr>
                <w:rFonts w:ascii="Times New Roman" w:eastAsia="Times New Roman" w:hAnsi="Times New Roman" w:cs="Times New Roman"/>
                <w:color w:val="000000"/>
                <w:sz w:val="24"/>
                <w:szCs w:val="24"/>
                <w:lang w:eastAsia="en-IN"/>
              </w:rPr>
              <w:t>2</w:t>
            </w:r>
            <w:r w:rsidRPr="009B740E">
              <w:rPr>
                <w:rFonts w:ascii="Times New Roman" w:eastAsia="Times New Roman" w:hAnsi="Times New Roman" w:cs="Times New Roman"/>
                <w:color w:val="000000"/>
                <w:sz w:val="24"/>
                <w:szCs w:val="24"/>
                <w:lang w:eastAsia="en-IN"/>
              </w:rPr>
              <w:t>Mx</w:t>
            </w:r>
          </w:p>
        </w:tc>
        <w:tc>
          <w:tcPr>
            <w:tcW w:w="1275" w:type="dxa"/>
            <w:vAlign w:val="center"/>
          </w:tcPr>
          <w:p w14:paraId="5FFB58EF" w14:textId="098C13A5" w:rsidR="005528F3" w:rsidRPr="005104FC" w:rsidRDefault="005528F3" w:rsidP="00E303A1">
            <w:pPr>
              <w:spacing w:line="360" w:lineRule="auto"/>
              <w:jc w:val="both"/>
              <w:rPr>
                <w:rFonts w:ascii="Times New Roman" w:eastAsia="Times New Roman" w:hAnsi="Times New Roman" w:cs="Times New Roman"/>
                <w:color w:val="000000"/>
                <w:sz w:val="24"/>
                <w:szCs w:val="24"/>
                <w:lang w:eastAsia="en-IN"/>
              </w:rPr>
            </w:pPr>
            <w:r w:rsidRPr="005104FC">
              <w:rPr>
                <w:rFonts w:ascii="Times New Roman" w:eastAsia="Times New Roman" w:hAnsi="Times New Roman" w:cs="Times New Roman"/>
                <w:color w:val="000000"/>
                <w:sz w:val="24"/>
                <w:szCs w:val="24"/>
                <w:lang w:eastAsia="en-IN"/>
              </w:rPr>
              <w:t>cT</w:t>
            </w:r>
            <w:r>
              <w:rPr>
                <w:rFonts w:ascii="Times New Roman" w:eastAsia="Times New Roman" w:hAnsi="Times New Roman" w:cs="Times New Roman"/>
                <w:color w:val="000000"/>
                <w:sz w:val="24"/>
                <w:szCs w:val="24"/>
                <w:lang w:eastAsia="en-IN"/>
              </w:rPr>
              <w:t>3</w:t>
            </w:r>
            <w:r w:rsidRPr="005104FC">
              <w:rPr>
                <w:rFonts w:ascii="Times New Roman" w:eastAsia="Times New Roman" w:hAnsi="Times New Roman" w:cs="Times New Roman"/>
                <w:color w:val="000000"/>
                <w:sz w:val="24"/>
                <w:szCs w:val="24"/>
                <w:lang w:eastAsia="en-IN"/>
              </w:rPr>
              <w:t>aN2</w:t>
            </w:r>
            <w:r w:rsidR="006A60A7">
              <w:rPr>
                <w:rFonts w:ascii="Times New Roman" w:eastAsia="Times New Roman" w:hAnsi="Times New Roman" w:cs="Times New Roman"/>
                <w:color w:val="000000"/>
                <w:sz w:val="24"/>
                <w:szCs w:val="24"/>
                <w:lang w:eastAsia="en-IN"/>
              </w:rPr>
              <w:t>b</w:t>
            </w:r>
          </w:p>
          <w:p w14:paraId="34ECBD97" w14:textId="77777777" w:rsidR="005528F3" w:rsidRDefault="005528F3" w:rsidP="00E303A1">
            <w:pPr>
              <w:spacing w:after="0" w:line="360" w:lineRule="auto"/>
              <w:jc w:val="center"/>
              <w:rPr>
                <w:rFonts w:ascii="Times New Roman" w:eastAsia="Times New Roman" w:hAnsi="Times New Roman" w:cs="Times New Roman"/>
                <w:color w:val="000000"/>
                <w:sz w:val="24"/>
                <w:szCs w:val="24"/>
                <w:lang w:eastAsia="en-IN"/>
              </w:rPr>
            </w:pPr>
          </w:p>
        </w:tc>
      </w:tr>
      <w:tr w:rsidR="005528F3" w:rsidRPr="00A76958" w14:paraId="5C0F72B1" w14:textId="77777777" w:rsidTr="005410C4">
        <w:trPr>
          <w:trHeight w:val="318"/>
        </w:trPr>
        <w:tc>
          <w:tcPr>
            <w:tcW w:w="1129" w:type="dxa"/>
            <w:shd w:val="clear" w:color="auto" w:fill="auto"/>
            <w:noWrap/>
            <w:vAlign w:val="center"/>
          </w:tcPr>
          <w:p w14:paraId="02C19C09" w14:textId="46E91605" w:rsidR="005528F3" w:rsidRPr="00A76958" w:rsidRDefault="005528F3" w:rsidP="00E303A1">
            <w:pPr>
              <w:spacing w:after="0" w:line="360" w:lineRule="auto"/>
              <w:jc w:val="center"/>
              <w:rPr>
                <w:rFonts w:ascii="Times New Roman" w:eastAsia="Times New Roman" w:hAnsi="Times New Roman" w:cs="Times New Roman"/>
                <w:color w:val="000000"/>
                <w:sz w:val="24"/>
                <w:szCs w:val="24"/>
                <w:lang w:eastAsia="en-IN"/>
              </w:rPr>
            </w:pPr>
            <w:r>
              <w:rPr>
                <w:rFonts w:ascii="Times New Roman" w:hAnsi="Times New Roman" w:cs="Times New Roman"/>
                <w:color w:val="000000" w:themeColor="text1"/>
                <w:sz w:val="24"/>
                <w:szCs w:val="24"/>
              </w:rPr>
              <w:t>2</w:t>
            </w:r>
          </w:p>
        </w:tc>
        <w:tc>
          <w:tcPr>
            <w:tcW w:w="1843" w:type="dxa"/>
            <w:shd w:val="clear" w:color="auto" w:fill="auto"/>
            <w:noWrap/>
            <w:vAlign w:val="center"/>
          </w:tcPr>
          <w:p w14:paraId="588BC110" w14:textId="6B7D41AD" w:rsidR="005528F3" w:rsidRPr="00A76958" w:rsidRDefault="005528F3" w:rsidP="00E303A1">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6</w:t>
            </w:r>
            <w:r>
              <w:rPr>
                <w:rFonts w:ascii="Times New Roman" w:eastAsia="Times New Roman" w:hAnsi="Times New Roman" w:cs="Times New Roman"/>
                <w:color w:val="000000"/>
                <w:sz w:val="24"/>
                <w:szCs w:val="24"/>
                <w:lang w:eastAsia="en-IN"/>
              </w:rPr>
              <w:t>4</w:t>
            </w:r>
            <w:r w:rsidRPr="009B740E">
              <w:rPr>
                <w:rFonts w:ascii="Times New Roman" w:eastAsia="Times New Roman" w:hAnsi="Times New Roman" w:cs="Times New Roman"/>
                <w:color w:val="000000"/>
                <w:sz w:val="24"/>
                <w:szCs w:val="24"/>
                <w:lang w:eastAsia="en-IN"/>
              </w:rPr>
              <w:t>/</w:t>
            </w:r>
            <w:r w:rsidR="006A60A7">
              <w:rPr>
                <w:rFonts w:ascii="Times New Roman" w:eastAsia="Times New Roman" w:hAnsi="Times New Roman" w:cs="Times New Roman"/>
                <w:color w:val="000000"/>
                <w:sz w:val="24"/>
                <w:szCs w:val="24"/>
                <w:lang w:eastAsia="en-IN"/>
              </w:rPr>
              <w:t>F</w:t>
            </w:r>
          </w:p>
        </w:tc>
        <w:tc>
          <w:tcPr>
            <w:tcW w:w="2126" w:type="dxa"/>
            <w:shd w:val="clear" w:color="auto" w:fill="auto"/>
            <w:vAlign w:val="center"/>
          </w:tcPr>
          <w:p w14:paraId="047A5AB6" w14:textId="5F87216B" w:rsidR="005528F3" w:rsidRPr="00A76958" w:rsidRDefault="005528F3" w:rsidP="00E303A1">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 xml:space="preserve">Tongue </w:t>
            </w:r>
          </w:p>
        </w:tc>
        <w:tc>
          <w:tcPr>
            <w:tcW w:w="2127" w:type="dxa"/>
            <w:vAlign w:val="center"/>
          </w:tcPr>
          <w:p w14:paraId="64F69EB4" w14:textId="6B67B63F" w:rsidR="005528F3" w:rsidRPr="00A76958" w:rsidRDefault="005528F3" w:rsidP="00E303A1">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pT3N3bM</w:t>
            </w:r>
            <w:r w:rsidR="006A60A7">
              <w:rPr>
                <w:rFonts w:ascii="Times New Roman" w:eastAsia="Times New Roman" w:hAnsi="Times New Roman" w:cs="Times New Roman"/>
                <w:color w:val="000000"/>
                <w:sz w:val="24"/>
                <w:szCs w:val="24"/>
                <w:lang w:eastAsia="en-IN"/>
              </w:rPr>
              <w:t>1</w:t>
            </w:r>
          </w:p>
        </w:tc>
        <w:tc>
          <w:tcPr>
            <w:tcW w:w="1275" w:type="dxa"/>
            <w:vAlign w:val="center"/>
          </w:tcPr>
          <w:p w14:paraId="64334E22" w14:textId="325AC113" w:rsidR="005528F3" w:rsidRDefault="005528F3" w:rsidP="00E303A1">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cT4</w:t>
            </w:r>
            <w:r w:rsidR="006A60A7">
              <w:rPr>
                <w:rFonts w:ascii="Times New Roman" w:eastAsia="Times New Roman" w:hAnsi="Times New Roman" w:cs="Times New Roman"/>
                <w:color w:val="000000"/>
                <w:sz w:val="24"/>
                <w:szCs w:val="24"/>
                <w:lang w:eastAsia="en-IN"/>
              </w:rPr>
              <w:t>c</w:t>
            </w:r>
            <w:r w:rsidRPr="009B740E">
              <w:rPr>
                <w:rFonts w:ascii="Times New Roman" w:eastAsia="Times New Roman" w:hAnsi="Times New Roman" w:cs="Times New Roman"/>
                <w:color w:val="000000"/>
                <w:sz w:val="24"/>
                <w:szCs w:val="24"/>
                <w:lang w:eastAsia="en-IN"/>
              </w:rPr>
              <w:t>N</w:t>
            </w:r>
            <w:r w:rsidR="003C7DCB">
              <w:rPr>
                <w:rFonts w:ascii="Times New Roman" w:eastAsia="Times New Roman" w:hAnsi="Times New Roman" w:cs="Times New Roman"/>
                <w:color w:val="000000"/>
                <w:sz w:val="24"/>
                <w:szCs w:val="24"/>
                <w:lang w:eastAsia="en-IN"/>
              </w:rPr>
              <w:t>3</w:t>
            </w:r>
          </w:p>
        </w:tc>
      </w:tr>
      <w:tr w:rsidR="006A60A7" w:rsidRPr="00A76958" w14:paraId="006A20DA" w14:textId="77777777" w:rsidTr="005410C4">
        <w:trPr>
          <w:trHeight w:val="318"/>
        </w:trPr>
        <w:tc>
          <w:tcPr>
            <w:tcW w:w="1129" w:type="dxa"/>
            <w:shd w:val="clear" w:color="auto" w:fill="auto"/>
            <w:noWrap/>
            <w:vAlign w:val="center"/>
          </w:tcPr>
          <w:p w14:paraId="0EB68C3C" w14:textId="2B54EC46" w:rsidR="006A60A7" w:rsidRDefault="006A60A7" w:rsidP="006A60A7">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843" w:type="dxa"/>
            <w:shd w:val="clear" w:color="auto" w:fill="auto"/>
            <w:noWrap/>
          </w:tcPr>
          <w:p w14:paraId="0C2E9B4A" w14:textId="316740CD"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33</w:t>
            </w:r>
            <w:r w:rsidRPr="00CB13D0">
              <w:rPr>
                <w:rFonts w:ascii="Times New Roman" w:eastAsia="Times New Roman" w:hAnsi="Times New Roman" w:cs="Times New Roman"/>
                <w:color w:val="000000"/>
                <w:sz w:val="24"/>
                <w:szCs w:val="24"/>
                <w:lang w:eastAsia="en-IN"/>
              </w:rPr>
              <w:t>/F</w:t>
            </w:r>
          </w:p>
        </w:tc>
        <w:tc>
          <w:tcPr>
            <w:tcW w:w="2126" w:type="dxa"/>
            <w:shd w:val="clear" w:color="auto" w:fill="auto"/>
          </w:tcPr>
          <w:p w14:paraId="73080FEA" w14:textId="2C5BD2B3"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0A2DE6">
              <w:rPr>
                <w:rFonts w:ascii="Times New Roman" w:eastAsia="Times New Roman" w:hAnsi="Times New Roman" w:cs="Times New Roman"/>
                <w:color w:val="000000"/>
                <w:sz w:val="24"/>
                <w:szCs w:val="24"/>
                <w:lang w:eastAsia="en-IN"/>
              </w:rPr>
              <w:t xml:space="preserve">Tongue </w:t>
            </w:r>
          </w:p>
        </w:tc>
        <w:tc>
          <w:tcPr>
            <w:tcW w:w="2127" w:type="dxa"/>
            <w:vAlign w:val="center"/>
          </w:tcPr>
          <w:p w14:paraId="17578064" w14:textId="2FDD5B63"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pT</w:t>
            </w:r>
            <w:r>
              <w:rPr>
                <w:rFonts w:ascii="Times New Roman" w:eastAsia="Times New Roman" w:hAnsi="Times New Roman" w:cs="Times New Roman"/>
                <w:color w:val="000000"/>
                <w:sz w:val="24"/>
                <w:szCs w:val="24"/>
                <w:lang w:eastAsia="en-IN"/>
              </w:rPr>
              <w:t>4</w:t>
            </w:r>
            <w:r w:rsidRPr="009B740E">
              <w:rPr>
                <w:rFonts w:ascii="Times New Roman" w:eastAsia="Times New Roman" w:hAnsi="Times New Roman" w:cs="Times New Roman"/>
                <w:color w:val="000000"/>
                <w:sz w:val="24"/>
                <w:szCs w:val="24"/>
                <w:lang w:eastAsia="en-IN"/>
              </w:rPr>
              <w:t>N</w:t>
            </w:r>
            <w:r w:rsidR="003C7DCB">
              <w:rPr>
                <w:rFonts w:ascii="Times New Roman" w:eastAsia="Times New Roman" w:hAnsi="Times New Roman" w:cs="Times New Roman"/>
                <w:color w:val="000000"/>
                <w:sz w:val="24"/>
                <w:szCs w:val="24"/>
                <w:lang w:eastAsia="en-IN"/>
              </w:rPr>
              <w:t>1a</w:t>
            </w:r>
            <w:r w:rsidRPr="009B740E">
              <w:rPr>
                <w:rFonts w:ascii="Times New Roman" w:eastAsia="Times New Roman" w:hAnsi="Times New Roman" w:cs="Times New Roman"/>
                <w:color w:val="000000"/>
                <w:sz w:val="24"/>
                <w:szCs w:val="24"/>
                <w:lang w:eastAsia="en-IN"/>
              </w:rPr>
              <w:t>M</w:t>
            </w:r>
            <w:r w:rsidR="003C7DCB">
              <w:rPr>
                <w:rFonts w:ascii="Times New Roman" w:eastAsia="Times New Roman" w:hAnsi="Times New Roman" w:cs="Times New Roman"/>
                <w:color w:val="000000"/>
                <w:sz w:val="24"/>
                <w:szCs w:val="24"/>
                <w:lang w:eastAsia="en-IN"/>
              </w:rPr>
              <w:t>0</w:t>
            </w:r>
          </w:p>
        </w:tc>
        <w:tc>
          <w:tcPr>
            <w:tcW w:w="1275" w:type="dxa"/>
            <w:vAlign w:val="center"/>
          </w:tcPr>
          <w:p w14:paraId="12E543E3" w14:textId="4392588E"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cT</w:t>
            </w:r>
            <w:r w:rsidR="00024368">
              <w:rPr>
                <w:rFonts w:ascii="Times New Roman" w:eastAsia="Times New Roman" w:hAnsi="Times New Roman" w:cs="Times New Roman"/>
                <w:color w:val="000000"/>
                <w:sz w:val="24"/>
                <w:szCs w:val="24"/>
                <w:lang w:eastAsia="en-IN"/>
              </w:rPr>
              <w:t>3</w:t>
            </w:r>
            <w:r w:rsidRPr="009B740E">
              <w:rPr>
                <w:rFonts w:ascii="Times New Roman" w:eastAsia="Times New Roman" w:hAnsi="Times New Roman" w:cs="Times New Roman"/>
                <w:color w:val="000000"/>
                <w:sz w:val="24"/>
                <w:szCs w:val="24"/>
                <w:lang w:eastAsia="en-IN"/>
              </w:rPr>
              <w:t>aN2c</w:t>
            </w:r>
          </w:p>
        </w:tc>
      </w:tr>
      <w:tr w:rsidR="006A60A7" w:rsidRPr="00A76958" w14:paraId="4CDB0255" w14:textId="77777777" w:rsidTr="005410C4">
        <w:trPr>
          <w:trHeight w:val="318"/>
        </w:trPr>
        <w:tc>
          <w:tcPr>
            <w:tcW w:w="1129" w:type="dxa"/>
            <w:shd w:val="clear" w:color="auto" w:fill="auto"/>
            <w:noWrap/>
            <w:vAlign w:val="center"/>
          </w:tcPr>
          <w:p w14:paraId="027B0651" w14:textId="783781CC" w:rsidR="006A60A7" w:rsidRDefault="006A60A7" w:rsidP="006A60A7">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843" w:type="dxa"/>
            <w:shd w:val="clear" w:color="auto" w:fill="auto"/>
            <w:noWrap/>
          </w:tcPr>
          <w:p w14:paraId="44AE10F7" w14:textId="4538814D"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59</w:t>
            </w:r>
            <w:r w:rsidRPr="00CB13D0">
              <w:rPr>
                <w:rFonts w:ascii="Times New Roman" w:eastAsia="Times New Roman" w:hAnsi="Times New Roman" w:cs="Times New Roman"/>
                <w:color w:val="000000"/>
                <w:sz w:val="24"/>
                <w:szCs w:val="24"/>
                <w:lang w:eastAsia="en-IN"/>
              </w:rPr>
              <w:t>/F</w:t>
            </w:r>
          </w:p>
        </w:tc>
        <w:tc>
          <w:tcPr>
            <w:tcW w:w="2126" w:type="dxa"/>
            <w:shd w:val="clear" w:color="auto" w:fill="auto"/>
          </w:tcPr>
          <w:p w14:paraId="64CDBA44" w14:textId="461C2B5C"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Larynx</w:t>
            </w:r>
          </w:p>
        </w:tc>
        <w:tc>
          <w:tcPr>
            <w:tcW w:w="2127" w:type="dxa"/>
            <w:vAlign w:val="center"/>
          </w:tcPr>
          <w:p w14:paraId="436FAED3" w14:textId="748EE942"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pT</w:t>
            </w:r>
            <w:r>
              <w:rPr>
                <w:rFonts w:ascii="Times New Roman" w:eastAsia="Times New Roman" w:hAnsi="Times New Roman" w:cs="Times New Roman"/>
                <w:color w:val="000000"/>
                <w:sz w:val="24"/>
                <w:szCs w:val="24"/>
                <w:lang w:eastAsia="en-IN"/>
              </w:rPr>
              <w:t>4</w:t>
            </w:r>
            <w:r w:rsidRPr="009B740E">
              <w:rPr>
                <w:rFonts w:ascii="Times New Roman" w:eastAsia="Times New Roman" w:hAnsi="Times New Roman" w:cs="Times New Roman"/>
                <w:color w:val="000000"/>
                <w:sz w:val="24"/>
                <w:szCs w:val="24"/>
                <w:lang w:eastAsia="en-IN"/>
              </w:rPr>
              <w:t>N3</w:t>
            </w:r>
            <w:r w:rsidR="003C7DCB">
              <w:rPr>
                <w:rFonts w:ascii="Times New Roman" w:eastAsia="Times New Roman" w:hAnsi="Times New Roman" w:cs="Times New Roman"/>
                <w:color w:val="000000"/>
                <w:sz w:val="24"/>
                <w:szCs w:val="24"/>
                <w:lang w:eastAsia="en-IN"/>
              </w:rPr>
              <w:t>c</w:t>
            </w:r>
            <w:r w:rsidRPr="009B740E">
              <w:rPr>
                <w:rFonts w:ascii="Times New Roman" w:eastAsia="Times New Roman" w:hAnsi="Times New Roman" w:cs="Times New Roman"/>
                <w:color w:val="000000"/>
                <w:sz w:val="24"/>
                <w:szCs w:val="24"/>
                <w:lang w:eastAsia="en-IN"/>
              </w:rPr>
              <w:t>Mx</w:t>
            </w:r>
          </w:p>
        </w:tc>
        <w:tc>
          <w:tcPr>
            <w:tcW w:w="1275" w:type="dxa"/>
            <w:vAlign w:val="center"/>
          </w:tcPr>
          <w:p w14:paraId="2E92B29D" w14:textId="2FEDFBE6"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cT</w:t>
            </w:r>
            <w:r w:rsidR="00024368">
              <w:rPr>
                <w:rFonts w:ascii="Times New Roman" w:eastAsia="Times New Roman" w:hAnsi="Times New Roman" w:cs="Times New Roman"/>
                <w:color w:val="000000"/>
                <w:sz w:val="24"/>
                <w:szCs w:val="24"/>
                <w:lang w:eastAsia="en-IN"/>
              </w:rPr>
              <w:t>4</w:t>
            </w:r>
            <w:r w:rsidRPr="009B740E">
              <w:rPr>
                <w:rFonts w:ascii="Times New Roman" w:eastAsia="Times New Roman" w:hAnsi="Times New Roman" w:cs="Times New Roman"/>
                <w:color w:val="000000"/>
                <w:sz w:val="24"/>
                <w:szCs w:val="24"/>
                <w:lang w:eastAsia="en-IN"/>
              </w:rPr>
              <w:t>aN</w:t>
            </w:r>
            <w:r w:rsidR="00024368">
              <w:rPr>
                <w:rFonts w:ascii="Times New Roman" w:eastAsia="Times New Roman" w:hAnsi="Times New Roman" w:cs="Times New Roman"/>
                <w:color w:val="000000"/>
                <w:sz w:val="24"/>
                <w:szCs w:val="24"/>
                <w:lang w:eastAsia="en-IN"/>
              </w:rPr>
              <w:t>3a</w:t>
            </w:r>
          </w:p>
        </w:tc>
      </w:tr>
      <w:tr w:rsidR="006A60A7" w:rsidRPr="00A76958" w14:paraId="1FBA5FEB" w14:textId="77777777" w:rsidTr="005410C4">
        <w:trPr>
          <w:trHeight w:val="318"/>
        </w:trPr>
        <w:tc>
          <w:tcPr>
            <w:tcW w:w="1129" w:type="dxa"/>
            <w:shd w:val="clear" w:color="auto" w:fill="auto"/>
            <w:noWrap/>
            <w:vAlign w:val="center"/>
          </w:tcPr>
          <w:p w14:paraId="7D326661" w14:textId="047B61E7" w:rsidR="006A60A7" w:rsidRDefault="006A60A7" w:rsidP="006A60A7">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843" w:type="dxa"/>
            <w:shd w:val="clear" w:color="auto" w:fill="auto"/>
            <w:noWrap/>
          </w:tcPr>
          <w:p w14:paraId="118E9A71" w14:textId="0BBB6334"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7</w:t>
            </w:r>
            <w:r w:rsidRPr="00CB13D0">
              <w:rPr>
                <w:rFonts w:ascii="Times New Roman" w:eastAsia="Times New Roman" w:hAnsi="Times New Roman" w:cs="Times New Roman"/>
                <w:color w:val="000000"/>
                <w:sz w:val="24"/>
                <w:szCs w:val="24"/>
                <w:lang w:eastAsia="en-IN"/>
              </w:rPr>
              <w:t>6/</w:t>
            </w:r>
            <w:r>
              <w:rPr>
                <w:rFonts w:ascii="Times New Roman" w:eastAsia="Times New Roman" w:hAnsi="Times New Roman" w:cs="Times New Roman"/>
                <w:color w:val="000000"/>
                <w:sz w:val="24"/>
                <w:szCs w:val="24"/>
                <w:lang w:eastAsia="en-IN"/>
              </w:rPr>
              <w:t>M</w:t>
            </w:r>
          </w:p>
        </w:tc>
        <w:tc>
          <w:tcPr>
            <w:tcW w:w="2126" w:type="dxa"/>
            <w:shd w:val="clear" w:color="auto" w:fill="auto"/>
          </w:tcPr>
          <w:p w14:paraId="26C796A0" w14:textId="2329DEF9"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0A2DE6">
              <w:rPr>
                <w:rFonts w:ascii="Times New Roman" w:eastAsia="Times New Roman" w:hAnsi="Times New Roman" w:cs="Times New Roman"/>
                <w:color w:val="000000"/>
                <w:sz w:val="24"/>
                <w:szCs w:val="24"/>
                <w:lang w:eastAsia="en-IN"/>
              </w:rPr>
              <w:t xml:space="preserve">Tongue </w:t>
            </w:r>
          </w:p>
        </w:tc>
        <w:tc>
          <w:tcPr>
            <w:tcW w:w="2127" w:type="dxa"/>
            <w:vAlign w:val="center"/>
          </w:tcPr>
          <w:p w14:paraId="51EA4D18" w14:textId="326C07AA"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pT</w:t>
            </w:r>
            <w:r w:rsidR="003C7DCB">
              <w:rPr>
                <w:rFonts w:ascii="Times New Roman" w:eastAsia="Times New Roman" w:hAnsi="Times New Roman" w:cs="Times New Roman"/>
                <w:color w:val="000000"/>
                <w:sz w:val="24"/>
                <w:szCs w:val="24"/>
                <w:lang w:eastAsia="en-IN"/>
              </w:rPr>
              <w:t>2</w:t>
            </w:r>
            <w:r w:rsidRPr="009B740E">
              <w:rPr>
                <w:rFonts w:ascii="Times New Roman" w:eastAsia="Times New Roman" w:hAnsi="Times New Roman" w:cs="Times New Roman"/>
                <w:color w:val="000000"/>
                <w:sz w:val="24"/>
                <w:szCs w:val="24"/>
                <w:lang w:eastAsia="en-IN"/>
              </w:rPr>
              <w:t>N</w:t>
            </w:r>
            <w:r w:rsidR="003C7DCB">
              <w:rPr>
                <w:rFonts w:ascii="Times New Roman" w:eastAsia="Times New Roman" w:hAnsi="Times New Roman" w:cs="Times New Roman"/>
                <w:color w:val="000000"/>
                <w:sz w:val="24"/>
                <w:szCs w:val="24"/>
                <w:lang w:eastAsia="en-IN"/>
              </w:rPr>
              <w:t>2</w:t>
            </w:r>
            <w:r w:rsidRPr="009B740E">
              <w:rPr>
                <w:rFonts w:ascii="Times New Roman" w:eastAsia="Times New Roman" w:hAnsi="Times New Roman" w:cs="Times New Roman"/>
                <w:color w:val="000000"/>
                <w:sz w:val="24"/>
                <w:szCs w:val="24"/>
                <w:lang w:eastAsia="en-IN"/>
              </w:rPr>
              <w:t>bM</w:t>
            </w:r>
            <w:r>
              <w:rPr>
                <w:rFonts w:ascii="Times New Roman" w:eastAsia="Times New Roman" w:hAnsi="Times New Roman" w:cs="Times New Roman"/>
                <w:color w:val="000000"/>
                <w:sz w:val="24"/>
                <w:szCs w:val="24"/>
                <w:lang w:eastAsia="en-IN"/>
              </w:rPr>
              <w:t>2</w:t>
            </w:r>
          </w:p>
        </w:tc>
        <w:tc>
          <w:tcPr>
            <w:tcW w:w="1275" w:type="dxa"/>
            <w:vAlign w:val="center"/>
          </w:tcPr>
          <w:p w14:paraId="249C6ACF" w14:textId="15FF1A25"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cT</w:t>
            </w:r>
            <w:r w:rsidR="003C7DCB">
              <w:rPr>
                <w:rFonts w:ascii="Times New Roman" w:eastAsia="Times New Roman" w:hAnsi="Times New Roman" w:cs="Times New Roman"/>
                <w:color w:val="000000"/>
                <w:sz w:val="24"/>
                <w:szCs w:val="24"/>
                <w:lang w:eastAsia="en-IN"/>
              </w:rPr>
              <w:t>2</w:t>
            </w:r>
            <w:r w:rsidRPr="009B740E">
              <w:rPr>
                <w:rFonts w:ascii="Times New Roman" w:eastAsia="Times New Roman" w:hAnsi="Times New Roman" w:cs="Times New Roman"/>
                <w:color w:val="000000"/>
                <w:sz w:val="24"/>
                <w:szCs w:val="24"/>
                <w:lang w:eastAsia="en-IN"/>
              </w:rPr>
              <w:t>aN2c</w:t>
            </w:r>
          </w:p>
        </w:tc>
      </w:tr>
      <w:tr w:rsidR="006A60A7" w:rsidRPr="00A76958" w14:paraId="4E1FC9CC" w14:textId="77777777" w:rsidTr="005410C4">
        <w:trPr>
          <w:trHeight w:val="318"/>
        </w:trPr>
        <w:tc>
          <w:tcPr>
            <w:tcW w:w="1129" w:type="dxa"/>
            <w:shd w:val="clear" w:color="auto" w:fill="auto"/>
            <w:noWrap/>
            <w:vAlign w:val="center"/>
          </w:tcPr>
          <w:p w14:paraId="4BFE703E" w14:textId="0C6798E3" w:rsidR="006A60A7" w:rsidRDefault="006A60A7" w:rsidP="006A60A7">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1843" w:type="dxa"/>
            <w:shd w:val="clear" w:color="auto" w:fill="auto"/>
            <w:noWrap/>
          </w:tcPr>
          <w:p w14:paraId="7B24EB5D" w14:textId="6A0D8B13"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CB13D0">
              <w:rPr>
                <w:rFonts w:ascii="Times New Roman" w:eastAsia="Times New Roman" w:hAnsi="Times New Roman" w:cs="Times New Roman"/>
                <w:color w:val="000000"/>
                <w:sz w:val="24"/>
                <w:szCs w:val="24"/>
                <w:lang w:eastAsia="en-IN"/>
              </w:rPr>
              <w:t>6</w:t>
            </w:r>
            <w:r>
              <w:rPr>
                <w:rFonts w:ascii="Times New Roman" w:eastAsia="Times New Roman" w:hAnsi="Times New Roman" w:cs="Times New Roman"/>
                <w:color w:val="000000"/>
                <w:sz w:val="24"/>
                <w:szCs w:val="24"/>
                <w:lang w:eastAsia="en-IN"/>
              </w:rPr>
              <w:t>9</w:t>
            </w:r>
            <w:r w:rsidRPr="00CB13D0">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M</w:t>
            </w:r>
          </w:p>
        </w:tc>
        <w:tc>
          <w:tcPr>
            <w:tcW w:w="2126" w:type="dxa"/>
            <w:shd w:val="clear" w:color="auto" w:fill="auto"/>
          </w:tcPr>
          <w:p w14:paraId="52663DC1" w14:textId="185BB1CE"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0A2DE6">
              <w:rPr>
                <w:rFonts w:ascii="Times New Roman" w:eastAsia="Times New Roman" w:hAnsi="Times New Roman" w:cs="Times New Roman"/>
                <w:color w:val="000000"/>
                <w:sz w:val="24"/>
                <w:szCs w:val="24"/>
                <w:lang w:eastAsia="en-IN"/>
              </w:rPr>
              <w:t xml:space="preserve">Tongue </w:t>
            </w:r>
          </w:p>
        </w:tc>
        <w:tc>
          <w:tcPr>
            <w:tcW w:w="2127" w:type="dxa"/>
            <w:vAlign w:val="center"/>
          </w:tcPr>
          <w:p w14:paraId="375BEF67" w14:textId="362E09FC"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pT</w:t>
            </w:r>
            <w:r>
              <w:rPr>
                <w:rFonts w:ascii="Times New Roman" w:eastAsia="Times New Roman" w:hAnsi="Times New Roman" w:cs="Times New Roman"/>
                <w:color w:val="000000"/>
                <w:sz w:val="24"/>
                <w:szCs w:val="24"/>
                <w:lang w:eastAsia="en-IN"/>
              </w:rPr>
              <w:t>4</w:t>
            </w:r>
            <w:r w:rsidRPr="009B740E">
              <w:rPr>
                <w:rFonts w:ascii="Times New Roman" w:eastAsia="Times New Roman" w:hAnsi="Times New Roman" w:cs="Times New Roman"/>
                <w:color w:val="000000"/>
                <w:sz w:val="24"/>
                <w:szCs w:val="24"/>
                <w:lang w:eastAsia="en-IN"/>
              </w:rPr>
              <w:t>N3</w:t>
            </w:r>
            <w:r w:rsidR="003C7DCB">
              <w:rPr>
                <w:rFonts w:ascii="Times New Roman" w:eastAsia="Times New Roman" w:hAnsi="Times New Roman" w:cs="Times New Roman"/>
                <w:color w:val="000000"/>
                <w:sz w:val="24"/>
                <w:szCs w:val="24"/>
                <w:lang w:eastAsia="en-IN"/>
              </w:rPr>
              <w:t>a</w:t>
            </w:r>
            <w:r w:rsidRPr="009B740E">
              <w:rPr>
                <w:rFonts w:ascii="Times New Roman" w:eastAsia="Times New Roman" w:hAnsi="Times New Roman" w:cs="Times New Roman"/>
                <w:color w:val="000000"/>
                <w:sz w:val="24"/>
                <w:szCs w:val="24"/>
                <w:lang w:eastAsia="en-IN"/>
              </w:rPr>
              <w:t>M</w:t>
            </w:r>
            <w:r>
              <w:rPr>
                <w:rFonts w:ascii="Times New Roman" w:eastAsia="Times New Roman" w:hAnsi="Times New Roman" w:cs="Times New Roman"/>
                <w:color w:val="000000"/>
                <w:sz w:val="24"/>
                <w:szCs w:val="24"/>
                <w:lang w:eastAsia="en-IN"/>
              </w:rPr>
              <w:t>2</w:t>
            </w:r>
          </w:p>
        </w:tc>
        <w:tc>
          <w:tcPr>
            <w:tcW w:w="1275" w:type="dxa"/>
            <w:vAlign w:val="center"/>
          </w:tcPr>
          <w:p w14:paraId="5CFC1789" w14:textId="510DF07D"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cT</w:t>
            </w:r>
            <w:r w:rsidR="00024368">
              <w:rPr>
                <w:rFonts w:ascii="Times New Roman" w:eastAsia="Times New Roman" w:hAnsi="Times New Roman" w:cs="Times New Roman"/>
                <w:color w:val="000000"/>
                <w:sz w:val="24"/>
                <w:szCs w:val="24"/>
                <w:lang w:eastAsia="en-IN"/>
              </w:rPr>
              <w:t>4</w:t>
            </w:r>
            <w:r w:rsidRPr="009B740E">
              <w:rPr>
                <w:rFonts w:ascii="Times New Roman" w:eastAsia="Times New Roman" w:hAnsi="Times New Roman" w:cs="Times New Roman"/>
                <w:color w:val="000000"/>
                <w:sz w:val="24"/>
                <w:szCs w:val="24"/>
                <w:lang w:eastAsia="en-IN"/>
              </w:rPr>
              <w:t>aN2</w:t>
            </w:r>
            <w:r w:rsidR="00024368">
              <w:rPr>
                <w:rFonts w:ascii="Times New Roman" w:eastAsia="Times New Roman" w:hAnsi="Times New Roman" w:cs="Times New Roman"/>
                <w:color w:val="000000"/>
                <w:sz w:val="24"/>
                <w:szCs w:val="24"/>
                <w:lang w:eastAsia="en-IN"/>
              </w:rPr>
              <w:t>c</w:t>
            </w:r>
          </w:p>
        </w:tc>
      </w:tr>
      <w:tr w:rsidR="006A60A7" w:rsidRPr="00A76958" w14:paraId="017B4EAB" w14:textId="77777777" w:rsidTr="005410C4">
        <w:trPr>
          <w:trHeight w:val="318"/>
        </w:trPr>
        <w:tc>
          <w:tcPr>
            <w:tcW w:w="1129" w:type="dxa"/>
            <w:shd w:val="clear" w:color="auto" w:fill="auto"/>
            <w:noWrap/>
            <w:vAlign w:val="center"/>
          </w:tcPr>
          <w:p w14:paraId="348D6795" w14:textId="7D60F841" w:rsidR="006A60A7" w:rsidRDefault="006A60A7" w:rsidP="006A60A7">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843" w:type="dxa"/>
            <w:shd w:val="clear" w:color="auto" w:fill="auto"/>
            <w:noWrap/>
          </w:tcPr>
          <w:p w14:paraId="2FCB9C1E" w14:textId="495C72EF"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72</w:t>
            </w:r>
            <w:r w:rsidRPr="00CB13D0">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M</w:t>
            </w:r>
          </w:p>
        </w:tc>
        <w:tc>
          <w:tcPr>
            <w:tcW w:w="2126" w:type="dxa"/>
            <w:shd w:val="clear" w:color="auto" w:fill="auto"/>
            <w:vAlign w:val="center"/>
          </w:tcPr>
          <w:p w14:paraId="3130EE56" w14:textId="3F86A0CE"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Larynx</w:t>
            </w:r>
          </w:p>
        </w:tc>
        <w:tc>
          <w:tcPr>
            <w:tcW w:w="2127" w:type="dxa"/>
            <w:vAlign w:val="center"/>
          </w:tcPr>
          <w:p w14:paraId="3D341F00" w14:textId="3AB6E2BF"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pT</w:t>
            </w:r>
            <w:r>
              <w:rPr>
                <w:rFonts w:ascii="Times New Roman" w:eastAsia="Times New Roman" w:hAnsi="Times New Roman" w:cs="Times New Roman"/>
                <w:color w:val="000000"/>
                <w:sz w:val="24"/>
                <w:szCs w:val="24"/>
                <w:lang w:eastAsia="en-IN"/>
              </w:rPr>
              <w:t>4</w:t>
            </w:r>
            <w:r w:rsidRPr="009B740E">
              <w:rPr>
                <w:rFonts w:ascii="Times New Roman" w:eastAsia="Times New Roman" w:hAnsi="Times New Roman" w:cs="Times New Roman"/>
                <w:color w:val="000000"/>
                <w:sz w:val="24"/>
                <w:szCs w:val="24"/>
                <w:lang w:eastAsia="en-IN"/>
              </w:rPr>
              <w:t>N</w:t>
            </w:r>
            <w:r w:rsidR="003C7DCB">
              <w:rPr>
                <w:rFonts w:ascii="Times New Roman" w:eastAsia="Times New Roman" w:hAnsi="Times New Roman" w:cs="Times New Roman"/>
                <w:color w:val="000000"/>
                <w:sz w:val="24"/>
                <w:szCs w:val="24"/>
                <w:lang w:eastAsia="en-IN"/>
              </w:rPr>
              <w:t>1</w:t>
            </w:r>
            <w:r w:rsidRPr="009B740E">
              <w:rPr>
                <w:rFonts w:ascii="Times New Roman" w:eastAsia="Times New Roman" w:hAnsi="Times New Roman" w:cs="Times New Roman"/>
                <w:color w:val="000000"/>
                <w:sz w:val="24"/>
                <w:szCs w:val="24"/>
                <w:lang w:eastAsia="en-IN"/>
              </w:rPr>
              <w:t>bM</w:t>
            </w:r>
            <w:r>
              <w:rPr>
                <w:rFonts w:ascii="Times New Roman" w:eastAsia="Times New Roman" w:hAnsi="Times New Roman" w:cs="Times New Roman"/>
                <w:color w:val="000000"/>
                <w:sz w:val="24"/>
                <w:szCs w:val="24"/>
                <w:lang w:eastAsia="en-IN"/>
              </w:rPr>
              <w:t>x</w:t>
            </w:r>
          </w:p>
        </w:tc>
        <w:tc>
          <w:tcPr>
            <w:tcW w:w="1275" w:type="dxa"/>
            <w:vAlign w:val="center"/>
          </w:tcPr>
          <w:p w14:paraId="139620F7" w14:textId="309FA1C1"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cT4aN2</w:t>
            </w:r>
            <w:r w:rsidR="00024368">
              <w:rPr>
                <w:rFonts w:ascii="Times New Roman" w:eastAsia="Times New Roman" w:hAnsi="Times New Roman" w:cs="Times New Roman"/>
                <w:color w:val="000000"/>
                <w:sz w:val="24"/>
                <w:szCs w:val="24"/>
                <w:lang w:eastAsia="en-IN"/>
              </w:rPr>
              <w:t>a</w:t>
            </w:r>
          </w:p>
        </w:tc>
      </w:tr>
      <w:tr w:rsidR="006A60A7" w:rsidRPr="00A76958" w14:paraId="42399A51" w14:textId="77777777" w:rsidTr="005410C4">
        <w:trPr>
          <w:trHeight w:val="318"/>
        </w:trPr>
        <w:tc>
          <w:tcPr>
            <w:tcW w:w="1129" w:type="dxa"/>
            <w:shd w:val="clear" w:color="auto" w:fill="auto"/>
            <w:noWrap/>
            <w:vAlign w:val="center"/>
          </w:tcPr>
          <w:p w14:paraId="7285ACAB" w14:textId="0C20D3DF" w:rsidR="006A60A7" w:rsidRDefault="006A60A7" w:rsidP="006A60A7">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843" w:type="dxa"/>
            <w:shd w:val="clear" w:color="auto" w:fill="auto"/>
            <w:noWrap/>
          </w:tcPr>
          <w:p w14:paraId="0D3DFEF5" w14:textId="630028FE"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58</w:t>
            </w:r>
            <w:r w:rsidRPr="00CB13D0">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M</w:t>
            </w:r>
          </w:p>
        </w:tc>
        <w:tc>
          <w:tcPr>
            <w:tcW w:w="2126" w:type="dxa"/>
            <w:shd w:val="clear" w:color="auto" w:fill="auto"/>
            <w:vAlign w:val="center"/>
          </w:tcPr>
          <w:p w14:paraId="1E6AAC23" w14:textId="35482B12"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Larynx</w:t>
            </w:r>
          </w:p>
        </w:tc>
        <w:tc>
          <w:tcPr>
            <w:tcW w:w="2127" w:type="dxa"/>
            <w:vAlign w:val="center"/>
          </w:tcPr>
          <w:p w14:paraId="7D5A77DA" w14:textId="34FC1CE0"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pT</w:t>
            </w:r>
            <w:r>
              <w:rPr>
                <w:rFonts w:ascii="Times New Roman" w:eastAsia="Times New Roman" w:hAnsi="Times New Roman" w:cs="Times New Roman"/>
                <w:color w:val="000000"/>
                <w:sz w:val="24"/>
                <w:szCs w:val="24"/>
                <w:lang w:eastAsia="en-IN"/>
              </w:rPr>
              <w:t>3</w:t>
            </w:r>
            <w:r w:rsidRPr="009B740E">
              <w:rPr>
                <w:rFonts w:ascii="Times New Roman" w:eastAsia="Times New Roman" w:hAnsi="Times New Roman" w:cs="Times New Roman"/>
                <w:color w:val="000000"/>
                <w:sz w:val="24"/>
                <w:szCs w:val="24"/>
                <w:lang w:eastAsia="en-IN"/>
              </w:rPr>
              <w:t>N</w:t>
            </w:r>
            <w:r>
              <w:rPr>
                <w:rFonts w:ascii="Times New Roman" w:eastAsia="Times New Roman" w:hAnsi="Times New Roman" w:cs="Times New Roman"/>
                <w:color w:val="000000"/>
                <w:sz w:val="24"/>
                <w:szCs w:val="24"/>
                <w:lang w:eastAsia="en-IN"/>
              </w:rPr>
              <w:t>1</w:t>
            </w:r>
            <w:r w:rsidR="00024368">
              <w:rPr>
                <w:rFonts w:ascii="Times New Roman" w:eastAsia="Times New Roman" w:hAnsi="Times New Roman" w:cs="Times New Roman"/>
                <w:color w:val="000000"/>
                <w:sz w:val="24"/>
                <w:szCs w:val="24"/>
                <w:lang w:eastAsia="en-IN"/>
              </w:rPr>
              <w:t>c</w:t>
            </w:r>
            <w:r w:rsidRPr="009B740E">
              <w:rPr>
                <w:rFonts w:ascii="Times New Roman" w:eastAsia="Times New Roman" w:hAnsi="Times New Roman" w:cs="Times New Roman"/>
                <w:color w:val="000000"/>
                <w:sz w:val="24"/>
                <w:szCs w:val="24"/>
                <w:lang w:eastAsia="en-IN"/>
              </w:rPr>
              <w:t>M</w:t>
            </w:r>
            <w:r>
              <w:rPr>
                <w:rFonts w:ascii="Times New Roman" w:eastAsia="Times New Roman" w:hAnsi="Times New Roman" w:cs="Times New Roman"/>
                <w:color w:val="000000"/>
                <w:sz w:val="24"/>
                <w:szCs w:val="24"/>
                <w:lang w:eastAsia="en-IN"/>
              </w:rPr>
              <w:t>0</w:t>
            </w:r>
          </w:p>
        </w:tc>
        <w:tc>
          <w:tcPr>
            <w:tcW w:w="1275" w:type="dxa"/>
            <w:vAlign w:val="center"/>
          </w:tcPr>
          <w:p w14:paraId="12B4EECB" w14:textId="7172B5C6"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cT4</w:t>
            </w:r>
            <w:r w:rsidR="00024368">
              <w:rPr>
                <w:rFonts w:ascii="Times New Roman" w:eastAsia="Times New Roman" w:hAnsi="Times New Roman" w:cs="Times New Roman"/>
                <w:color w:val="000000"/>
                <w:sz w:val="24"/>
                <w:szCs w:val="24"/>
                <w:lang w:eastAsia="en-IN"/>
              </w:rPr>
              <w:t>a</w:t>
            </w:r>
            <w:r w:rsidRPr="009B740E">
              <w:rPr>
                <w:rFonts w:ascii="Times New Roman" w:eastAsia="Times New Roman" w:hAnsi="Times New Roman" w:cs="Times New Roman"/>
                <w:color w:val="000000"/>
                <w:sz w:val="24"/>
                <w:szCs w:val="24"/>
                <w:lang w:eastAsia="en-IN"/>
              </w:rPr>
              <w:t>N</w:t>
            </w:r>
            <w:r w:rsidR="00024368">
              <w:rPr>
                <w:rFonts w:ascii="Times New Roman" w:eastAsia="Times New Roman" w:hAnsi="Times New Roman" w:cs="Times New Roman"/>
                <w:color w:val="000000"/>
                <w:sz w:val="24"/>
                <w:szCs w:val="24"/>
                <w:lang w:eastAsia="en-IN"/>
              </w:rPr>
              <w:t>1</w:t>
            </w:r>
            <w:r w:rsidRPr="009B740E">
              <w:rPr>
                <w:rFonts w:ascii="Times New Roman" w:eastAsia="Times New Roman" w:hAnsi="Times New Roman" w:cs="Times New Roman"/>
                <w:color w:val="000000"/>
                <w:sz w:val="24"/>
                <w:szCs w:val="24"/>
                <w:lang w:eastAsia="en-IN"/>
              </w:rPr>
              <w:t>c</w:t>
            </w:r>
          </w:p>
        </w:tc>
      </w:tr>
      <w:tr w:rsidR="006A60A7" w:rsidRPr="00A76958" w14:paraId="78BB13DA" w14:textId="77777777" w:rsidTr="005410C4">
        <w:trPr>
          <w:trHeight w:val="318"/>
        </w:trPr>
        <w:tc>
          <w:tcPr>
            <w:tcW w:w="1129" w:type="dxa"/>
            <w:shd w:val="clear" w:color="auto" w:fill="auto"/>
            <w:noWrap/>
            <w:vAlign w:val="center"/>
          </w:tcPr>
          <w:p w14:paraId="37B43730" w14:textId="626CC809" w:rsidR="006A60A7" w:rsidRDefault="006A60A7" w:rsidP="006A60A7">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1843" w:type="dxa"/>
            <w:shd w:val="clear" w:color="auto" w:fill="auto"/>
            <w:noWrap/>
          </w:tcPr>
          <w:p w14:paraId="17B603E2" w14:textId="32732312"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38</w:t>
            </w:r>
            <w:r w:rsidRPr="00CB13D0">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M</w:t>
            </w:r>
          </w:p>
        </w:tc>
        <w:tc>
          <w:tcPr>
            <w:tcW w:w="2126" w:type="dxa"/>
            <w:shd w:val="clear" w:color="auto" w:fill="auto"/>
            <w:vAlign w:val="center"/>
          </w:tcPr>
          <w:p w14:paraId="3CBFA79B" w14:textId="4E099CCF"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Buccal Mucosa</w:t>
            </w:r>
          </w:p>
        </w:tc>
        <w:tc>
          <w:tcPr>
            <w:tcW w:w="2127" w:type="dxa"/>
            <w:vAlign w:val="center"/>
          </w:tcPr>
          <w:p w14:paraId="1F8DA91F" w14:textId="46EC7A71"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pT3N</w:t>
            </w:r>
            <w:r>
              <w:rPr>
                <w:rFonts w:ascii="Times New Roman" w:eastAsia="Times New Roman" w:hAnsi="Times New Roman" w:cs="Times New Roman"/>
                <w:color w:val="000000"/>
                <w:sz w:val="24"/>
                <w:szCs w:val="24"/>
                <w:lang w:eastAsia="en-IN"/>
              </w:rPr>
              <w:t>2aM</w:t>
            </w:r>
            <w:r w:rsidR="00024368">
              <w:rPr>
                <w:rFonts w:ascii="Times New Roman" w:eastAsia="Times New Roman" w:hAnsi="Times New Roman" w:cs="Times New Roman"/>
                <w:color w:val="000000"/>
                <w:sz w:val="24"/>
                <w:szCs w:val="24"/>
                <w:lang w:eastAsia="en-IN"/>
              </w:rPr>
              <w:t>2</w:t>
            </w:r>
          </w:p>
        </w:tc>
        <w:tc>
          <w:tcPr>
            <w:tcW w:w="1275" w:type="dxa"/>
            <w:vAlign w:val="center"/>
          </w:tcPr>
          <w:p w14:paraId="189DCC80" w14:textId="0EB2BCE3"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cT4aN2</w:t>
            </w:r>
            <w:r w:rsidR="00024368">
              <w:rPr>
                <w:rFonts w:ascii="Times New Roman" w:eastAsia="Times New Roman" w:hAnsi="Times New Roman" w:cs="Times New Roman"/>
                <w:color w:val="000000"/>
                <w:sz w:val="24"/>
                <w:szCs w:val="24"/>
                <w:lang w:eastAsia="en-IN"/>
              </w:rPr>
              <w:t>a</w:t>
            </w:r>
          </w:p>
        </w:tc>
      </w:tr>
      <w:tr w:rsidR="006A60A7" w:rsidRPr="00A76958" w14:paraId="003FD181" w14:textId="77777777" w:rsidTr="005410C4">
        <w:trPr>
          <w:trHeight w:val="318"/>
        </w:trPr>
        <w:tc>
          <w:tcPr>
            <w:tcW w:w="1129" w:type="dxa"/>
            <w:shd w:val="clear" w:color="auto" w:fill="auto"/>
            <w:noWrap/>
            <w:vAlign w:val="center"/>
          </w:tcPr>
          <w:p w14:paraId="3BF58BBB" w14:textId="59A5F54D" w:rsidR="006A60A7" w:rsidRDefault="006A60A7" w:rsidP="006A60A7">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843" w:type="dxa"/>
            <w:shd w:val="clear" w:color="auto" w:fill="auto"/>
            <w:noWrap/>
          </w:tcPr>
          <w:p w14:paraId="55FE5063" w14:textId="2F730D45"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29</w:t>
            </w:r>
            <w:r w:rsidRPr="00CB13D0">
              <w:rPr>
                <w:rFonts w:ascii="Times New Roman" w:eastAsia="Times New Roman" w:hAnsi="Times New Roman" w:cs="Times New Roman"/>
                <w:color w:val="000000"/>
                <w:sz w:val="24"/>
                <w:szCs w:val="24"/>
                <w:lang w:eastAsia="en-IN"/>
              </w:rPr>
              <w:t>/</w:t>
            </w:r>
            <w:r>
              <w:rPr>
                <w:rFonts w:ascii="Times New Roman" w:eastAsia="Times New Roman" w:hAnsi="Times New Roman" w:cs="Times New Roman"/>
                <w:color w:val="000000"/>
                <w:sz w:val="24"/>
                <w:szCs w:val="24"/>
                <w:lang w:eastAsia="en-IN"/>
              </w:rPr>
              <w:t>M</w:t>
            </w:r>
          </w:p>
        </w:tc>
        <w:tc>
          <w:tcPr>
            <w:tcW w:w="2126" w:type="dxa"/>
            <w:shd w:val="clear" w:color="auto" w:fill="auto"/>
            <w:vAlign w:val="center"/>
          </w:tcPr>
          <w:p w14:paraId="185EBC6F" w14:textId="2203ED82"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Buccal Mucosa</w:t>
            </w:r>
          </w:p>
        </w:tc>
        <w:tc>
          <w:tcPr>
            <w:tcW w:w="2127" w:type="dxa"/>
            <w:vAlign w:val="center"/>
          </w:tcPr>
          <w:p w14:paraId="056FB955" w14:textId="790E8BBA"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pT</w:t>
            </w:r>
            <w:r>
              <w:rPr>
                <w:rFonts w:ascii="Times New Roman" w:eastAsia="Times New Roman" w:hAnsi="Times New Roman" w:cs="Times New Roman"/>
                <w:color w:val="000000"/>
                <w:sz w:val="24"/>
                <w:szCs w:val="24"/>
                <w:lang w:eastAsia="en-IN"/>
              </w:rPr>
              <w:t>2</w:t>
            </w:r>
            <w:r w:rsidRPr="009B740E">
              <w:rPr>
                <w:rFonts w:ascii="Times New Roman" w:eastAsia="Times New Roman" w:hAnsi="Times New Roman" w:cs="Times New Roman"/>
                <w:color w:val="000000"/>
                <w:sz w:val="24"/>
                <w:szCs w:val="24"/>
                <w:lang w:eastAsia="en-IN"/>
              </w:rPr>
              <w:t>N</w:t>
            </w:r>
            <w:r>
              <w:rPr>
                <w:rFonts w:ascii="Times New Roman" w:eastAsia="Times New Roman" w:hAnsi="Times New Roman" w:cs="Times New Roman"/>
                <w:color w:val="000000"/>
                <w:sz w:val="24"/>
                <w:szCs w:val="24"/>
                <w:lang w:eastAsia="en-IN"/>
              </w:rPr>
              <w:t>0M0</w:t>
            </w:r>
          </w:p>
        </w:tc>
        <w:tc>
          <w:tcPr>
            <w:tcW w:w="1275" w:type="dxa"/>
            <w:vAlign w:val="center"/>
          </w:tcPr>
          <w:p w14:paraId="2A259E8A" w14:textId="39A4B635" w:rsidR="006A60A7" w:rsidRPr="009B740E" w:rsidRDefault="006A60A7" w:rsidP="006A60A7">
            <w:pPr>
              <w:spacing w:after="0" w:line="360" w:lineRule="auto"/>
              <w:jc w:val="center"/>
              <w:rPr>
                <w:rFonts w:ascii="Times New Roman" w:eastAsia="Times New Roman" w:hAnsi="Times New Roman" w:cs="Times New Roman"/>
                <w:color w:val="000000"/>
                <w:sz w:val="24"/>
                <w:szCs w:val="24"/>
                <w:lang w:eastAsia="en-IN"/>
              </w:rPr>
            </w:pPr>
            <w:r w:rsidRPr="009B740E">
              <w:rPr>
                <w:rFonts w:ascii="Times New Roman" w:eastAsia="Times New Roman" w:hAnsi="Times New Roman" w:cs="Times New Roman"/>
                <w:color w:val="000000"/>
                <w:sz w:val="24"/>
                <w:szCs w:val="24"/>
                <w:lang w:eastAsia="en-IN"/>
              </w:rPr>
              <w:t>cT</w:t>
            </w:r>
            <w:r>
              <w:rPr>
                <w:rFonts w:ascii="Times New Roman" w:eastAsia="Times New Roman" w:hAnsi="Times New Roman" w:cs="Times New Roman"/>
                <w:color w:val="000000"/>
                <w:sz w:val="24"/>
                <w:szCs w:val="24"/>
                <w:lang w:eastAsia="en-IN"/>
              </w:rPr>
              <w:t>2</w:t>
            </w:r>
            <w:r w:rsidRPr="009B740E">
              <w:rPr>
                <w:rFonts w:ascii="Times New Roman" w:eastAsia="Times New Roman" w:hAnsi="Times New Roman" w:cs="Times New Roman"/>
                <w:color w:val="000000"/>
                <w:sz w:val="24"/>
                <w:szCs w:val="24"/>
                <w:lang w:eastAsia="en-IN"/>
              </w:rPr>
              <w:t>aN</w:t>
            </w:r>
            <w:r>
              <w:rPr>
                <w:rFonts w:ascii="Times New Roman" w:eastAsia="Times New Roman" w:hAnsi="Times New Roman" w:cs="Times New Roman"/>
                <w:color w:val="000000"/>
                <w:sz w:val="24"/>
                <w:szCs w:val="24"/>
                <w:lang w:eastAsia="en-IN"/>
              </w:rPr>
              <w:t>0</w:t>
            </w:r>
          </w:p>
        </w:tc>
      </w:tr>
    </w:tbl>
    <w:p w14:paraId="759AC64F" w14:textId="77777777" w:rsidR="00397A6E" w:rsidRDefault="00397A6E" w:rsidP="00B5366B">
      <w:pPr>
        <w:spacing w:line="480" w:lineRule="auto"/>
        <w:jc w:val="both"/>
        <w:rPr>
          <w:rFonts w:ascii="Times New Roman" w:hAnsi="Times New Roman" w:cs="Times New Roman"/>
        </w:rPr>
      </w:pPr>
    </w:p>
    <w:p w14:paraId="6FEA466A" w14:textId="27325EDD" w:rsidR="00BE0749" w:rsidRPr="005410C4" w:rsidRDefault="00B5366B" w:rsidP="00B5366B">
      <w:pPr>
        <w:spacing w:line="480" w:lineRule="auto"/>
        <w:jc w:val="both"/>
        <w:rPr>
          <w:rFonts w:ascii="Times New Roman" w:hAnsi="Times New Roman" w:cs="Times New Roman"/>
          <w:b/>
        </w:rPr>
      </w:pPr>
      <w:r w:rsidRPr="005410C4">
        <w:rPr>
          <w:rFonts w:ascii="Times New Roman" w:hAnsi="Times New Roman" w:cs="Times New Roman"/>
          <w:b/>
        </w:rPr>
        <w:t>References</w:t>
      </w:r>
    </w:p>
    <w:bookmarkStart w:id="0" w:name="_GoBack"/>
    <w:p w14:paraId="2BC69EAC" w14:textId="5DE05E7E" w:rsidR="00C2571C" w:rsidRPr="00C2571C" w:rsidRDefault="00B5366B"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B5366B">
        <w:rPr>
          <w:rFonts w:ascii="Times New Roman" w:hAnsi="Times New Roman" w:cs="Times New Roman"/>
        </w:rPr>
        <w:fldChar w:fldCharType="begin" w:fldLock="1"/>
      </w:r>
      <w:r w:rsidRPr="00B5366B">
        <w:rPr>
          <w:rFonts w:ascii="Times New Roman" w:hAnsi="Times New Roman" w:cs="Times New Roman"/>
        </w:rPr>
        <w:instrText xml:space="preserve">ADDIN Mendeley Bibliography CSL_BIBLIOGRAPHY </w:instrText>
      </w:r>
      <w:r w:rsidRPr="00B5366B">
        <w:rPr>
          <w:rFonts w:ascii="Times New Roman" w:hAnsi="Times New Roman" w:cs="Times New Roman"/>
        </w:rPr>
        <w:fldChar w:fldCharType="separate"/>
      </w:r>
      <w:r w:rsidR="00C2571C" w:rsidRPr="00C2571C">
        <w:rPr>
          <w:rFonts w:ascii="Times New Roman" w:hAnsi="Times New Roman" w:cs="Times New Roman"/>
          <w:noProof/>
          <w:szCs w:val="24"/>
        </w:rPr>
        <w:t xml:space="preserve">1. </w:t>
      </w:r>
      <w:r w:rsidR="00C2571C" w:rsidRPr="00C2571C">
        <w:rPr>
          <w:rFonts w:ascii="Times New Roman" w:hAnsi="Times New Roman" w:cs="Times New Roman"/>
          <w:noProof/>
          <w:szCs w:val="24"/>
        </w:rPr>
        <w:tab/>
        <w:t xml:space="preserve">Rosenthal E, McCrory A, Talbert M, Young G, Murphy-Ullrich J, Gladson C. Elevated expression of TGF-beta1 in head and neck cancer-associated fibroblasts. Mol Carcinog. 2004 Jun;40(2):116–21. </w:t>
      </w:r>
    </w:p>
    <w:p w14:paraId="7DC1EA39"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2. </w:t>
      </w:r>
      <w:r w:rsidRPr="00C2571C">
        <w:rPr>
          <w:rFonts w:ascii="Times New Roman" w:hAnsi="Times New Roman" w:cs="Times New Roman"/>
          <w:noProof/>
          <w:szCs w:val="24"/>
        </w:rPr>
        <w:tab/>
        <w:t xml:space="preserve">Rosenthal EL, McCrory A, Talbert M, Carroll W, Magnuson JS, Peters GE. Expression of proteolytic enzymes in head and neck cancer-associated fibroblasts. Arch Otolaryngol Head Neck Surg. 2004 Aug;130(8):943–7. </w:t>
      </w:r>
    </w:p>
    <w:p w14:paraId="13438053"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3. </w:t>
      </w:r>
      <w:r w:rsidRPr="00C2571C">
        <w:rPr>
          <w:rFonts w:ascii="Times New Roman" w:hAnsi="Times New Roman" w:cs="Times New Roman"/>
          <w:noProof/>
          <w:szCs w:val="24"/>
        </w:rPr>
        <w:tab/>
        <w:t xml:space="preserve">Liu Y, Hu T, Shen J, Li SF, Lin JW, Zheng XH, et al. Separation, cultivation and biological characteristics of oral carcinoma-associated  fibroblasts. Oral Dis. 2006 Jul;12(4):375–80. </w:t>
      </w:r>
    </w:p>
    <w:p w14:paraId="1F9EAE1F"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4. </w:t>
      </w:r>
      <w:r w:rsidRPr="00C2571C">
        <w:rPr>
          <w:rFonts w:ascii="Times New Roman" w:hAnsi="Times New Roman" w:cs="Times New Roman"/>
          <w:noProof/>
          <w:szCs w:val="24"/>
        </w:rPr>
        <w:tab/>
        <w:t>Dourado RC, Porto LPA, Leitão ÁCGH, Cerqueira PSG, Dos Santos JN, Ramalho LMP, et al. Immunohistochemical Characterization of Cancer-associated Fibroblasts in Oral Squamous Cell Carcinoma. Appl Immunohistochem Mol Morphol  AIMM [Internet]. 2018 Oct 1 [cited 2022 Aug 17];26(9):640–7. Available from: https://pubmed.ncbi.nlm.nih.gov/28968269/</w:t>
      </w:r>
    </w:p>
    <w:p w14:paraId="258A970E"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lastRenderedPageBreak/>
        <w:t xml:space="preserve">5. </w:t>
      </w:r>
      <w:r w:rsidRPr="00C2571C">
        <w:rPr>
          <w:rFonts w:ascii="Times New Roman" w:hAnsi="Times New Roman" w:cs="Times New Roman"/>
          <w:noProof/>
          <w:szCs w:val="24"/>
        </w:rPr>
        <w:tab/>
        <w:t xml:space="preserve">Kartha VK, Stawski L, Han R, Haines P, Gallagher G, Noonan V, et al. PDGFRβ is a novel marker of stromal activation in oral squamous cell carcinomas. PLoS One. 2016 Apr;11(4). </w:t>
      </w:r>
    </w:p>
    <w:p w14:paraId="50D1CBFA"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6. </w:t>
      </w:r>
      <w:r w:rsidRPr="00C2571C">
        <w:rPr>
          <w:rFonts w:ascii="Times New Roman" w:hAnsi="Times New Roman" w:cs="Times New Roman"/>
          <w:noProof/>
          <w:szCs w:val="24"/>
        </w:rPr>
        <w:tab/>
        <w:t>Bian L, Sun X, Jin K, He Y. Oral cancer-associated fibroblasts inhibit heat-induced apoptosis in Tca8113 cells through upregulated expression of Bcl-2 through the Mig/CXCR3 axis. Oncol Rep [Internet]. 2012 Dec [cited 2022 Aug 17];28(6):2063–8. Available from: https://pubmed.ncbi.nlm.nih.gov/22961626/</w:t>
      </w:r>
    </w:p>
    <w:p w14:paraId="1B8B1222"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7. </w:t>
      </w:r>
      <w:r w:rsidRPr="00C2571C">
        <w:rPr>
          <w:rFonts w:ascii="Times New Roman" w:hAnsi="Times New Roman" w:cs="Times New Roman"/>
          <w:noProof/>
          <w:szCs w:val="24"/>
        </w:rPr>
        <w:tab/>
        <w:t>Jung DW, Che ZM, Kim J, Kim K, Kim KY, Williams D, et al. Tumor-stromal crosstalk in invasion of oral squamous cell carcinoma: a pivotal role of CCL7. Int J cancer [Internet]. 2010 Jul 15 [cited 2022 Aug 17];127(2):332–44. Available from: https://pubmed.ncbi.nlm.nih.gov/19937793/</w:t>
      </w:r>
    </w:p>
    <w:p w14:paraId="414373CD"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8. </w:t>
      </w:r>
      <w:r w:rsidRPr="00C2571C">
        <w:rPr>
          <w:rFonts w:ascii="Times New Roman" w:hAnsi="Times New Roman" w:cs="Times New Roman"/>
          <w:noProof/>
          <w:szCs w:val="24"/>
        </w:rPr>
        <w:tab/>
        <w:t xml:space="preserve">New J, Arnold L, Ananth M, Alvi S, Thornton M, Werner L, et al. Secretory Autophagy in Cancer-Associated Fibroblasts Promotes Head and Neck Cancer  Progression and Offers a Novel Therapeutic Target. Cancer Res. 2017 Dec;77(23):6679–91. </w:t>
      </w:r>
    </w:p>
    <w:p w14:paraId="53BE43F5"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9. </w:t>
      </w:r>
      <w:r w:rsidRPr="00C2571C">
        <w:rPr>
          <w:rFonts w:ascii="Times New Roman" w:hAnsi="Times New Roman" w:cs="Times New Roman"/>
          <w:noProof/>
          <w:szCs w:val="24"/>
        </w:rPr>
        <w:tab/>
        <w:t>T J, T Y, J L, Y M, L F, A E-N, et al. Brain derived neutrophic factor (BDNF) coordinates lympho-vascular metastasis through a fibroblast-governed paracrine axis in the tumor microenvironment. Cancer cell Microenviron [Internet]. 2017 Jul 10 [cited 2022 Aug 17];4(2). Available from: https://pubmed.ncbi.nlm.nih.gov/28966935/</w:t>
      </w:r>
    </w:p>
    <w:p w14:paraId="4541E898"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10. </w:t>
      </w:r>
      <w:r w:rsidRPr="00C2571C">
        <w:rPr>
          <w:rFonts w:ascii="Times New Roman" w:hAnsi="Times New Roman" w:cs="Times New Roman"/>
          <w:noProof/>
          <w:szCs w:val="24"/>
        </w:rPr>
        <w:tab/>
        <w:t>Zhang Z, Tao D, Zhang P, Liu X, Zhang Y, Cheng J, et al. Hyaluronan synthase 2 expressed by cancer-associated fibroblasts promotes oral cancer invasion. J Exp Clin Cancer Res [Internet]. 2016 Nov 25 [cited 2022 Aug 17];35(1). Available from: https://pubmed.ncbi.nlm.nih.gov/27884164/</w:t>
      </w:r>
    </w:p>
    <w:p w14:paraId="0C84D9DA"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11. </w:t>
      </w:r>
      <w:r w:rsidRPr="00C2571C">
        <w:rPr>
          <w:rFonts w:ascii="Times New Roman" w:hAnsi="Times New Roman" w:cs="Times New Roman"/>
          <w:noProof/>
          <w:szCs w:val="24"/>
        </w:rPr>
        <w:tab/>
        <w:t>Wang Y, Jing Y, Ding L, Zhang X, Song Y, Chen S, et al. Epiregulin reprograms cancer-associated fibroblasts and facilitates oral squamous cell carcinoma invasion via JAK2-STAT3 pathway. J Exp Clin Cancer Res [Internet]. 2019 Jun 24 [cited 2022 Aug 17];38(1). Available from: https://pubmed.ncbi.nlm.nih.gov/31234944/</w:t>
      </w:r>
    </w:p>
    <w:p w14:paraId="5FA6305F"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lastRenderedPageBreak/>
        <w:t xml:space="preserve">12. </w:t>
      </w:r>
      <w:r w:rsidRPr="00C2571C">
        <w:rPr>
          <w:rFonts w:ascii="Times New Roman" w:hAnsi="Times New Roman" w:cs="Times New Roman"/>
          <w:noProof/>
          <w:szCs w:val="24"/>
        </w:rPr>
        <w:tab/>
        <w:t>Wang Q, Zhang YC, Zhu LF, Pan L, Yu M, Shen WL, et al. Heat shock factor 1 in cancer-associated fibroblasts is a potential prognostic factor and drives progression of oral squamous cell carcinoma. Cancer Sci [Internet]. 2019 May 1 [cited 2022 Aug 17];110(5):1790–803. Available from: https://pubmed.ncbi.nlm.nih.gov/30843645/</w:t>
      </w:r>
    </w:p>
    <w:p w14:paraId="059AA4DA"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13. </w:t>
      </w:r>
      <w:r w:rsidRPr="00C2571C">
        <w:rPr>
          <w:rFonts w:ascii="Times New Roman" w:hAnsi="Times New Roman" w:cs="Times New Roman"/>
          <w:noProof/>
          <w:szCs w:val="24"/>
        </w:rPr>
        <w:tab/>
        <w:t>Yu B, Wu K, Wang X, Zhang J, Wang L, Jiang Y, et al. Periostin secreted by cancer-associated fibroblasts promotes cancer stemness in head and neck cancer by activating protein tyrosine kinase 7. Cell Death Dis [Internet]. 2018 Nov 1 [cited 2022 Aug 17];9(11). Available from: https://pubmed.ncbi.nlm.nih.gov/30348980/</w:t>
      </w:r>
    </w:p>
    <w:p w14:paraId="18B2E7BC"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14. </w:t>
      </w:r>
      <w:r w:rsidRPr="00C2571C">
        <w:rPr>
          <w:rFonts w:ascii="Times New Roman" w:hAnsi="Times New Roman" w:cs="Times New Roman"/>
          <w:noProof/>
          <w:szCs w:val="24"/>
        </w:rPr>
        <w:tab/>
        <w:t xml:space="preserve">Qin X, Yan M, Wang X, Xu Q, Wang X, Zhu X, et al. Cancer-associated Fibroblast-derived IL-6 Promotes Head and Neck Cancer Progression  via the Osteopontin-NF-kappa B Signaling Pathway. Theranostics. 2018;8(4):921–40. </w:t>
      </w:r>
    </w:p>
    <w:p w14:paraId="2270D50A"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15. </w:t>
      </w:r>
      <w:r w:rsidRPr="00C2571C">
        <w:rPr>
          <w:rFonts w:ascii="Times New Roman" w:hAnsi="Times New Roman" w:cs="Times New Roman"/>
          <w:noProof/>
          <w:szCs w:val="24"/>
        </w:rPr>
        <w:tab/>
        <w:t>Chen SF, Nieh S, Jao SW, Wu MZ, Liu CL, Chang YC, et al. The paracrine effect of cancer-associated fibroblast-induced interleukin-33 regulates the invasiveness of head and neck squamous cell carcinoma. J Pathol [Internet]. 2013 Oct [cited 2022 Aug 17];231(2):180–9. Available from: https://pubmed.ncbi.nlm.nih.gov/23775566/</w:t>
      </w:r>
    </w:p>
    <w:p w14:paraId="5DA9ADE2"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16. </w:t>
      </w:r>
      <w:r w:rsidRPr="00C2571C">
        <w:rPr>
          <w:rFonts w:ascii="Times New Roman" w:hAnsi="Times New Roman" w:cs="Times New Roman"/>
          <w:noProof/>
          <w:szCs w:val="24"/>
        </w:rPr>
        <w:tab/>
        <w:t>Oppel F, Shao S, Schürmann M, Goon P, Albers AE, Sudhoff H. An Effective Primary Head and Neck Squamous Cell Carcinoma In Vitro Model. Cells [Internet]. 2019 Jun 7 [cited 2021 Oct 5];8(6):555. Available from: /pmc/articles/PMC6628367/</w:t>
      </w:r>
    </w:p>
    <w:p w14:paraId="51809B5B"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17. </w:t>
      </w:r>
      <w:r w:rsidRPr="00C2571C">
        <w:rPr>
          <w:rFonts w:ascii="Times New Roman" w:hAnsi="Times New Roman" w:cs="Times New Roman"/>
          <w:noProof/>
          <w:szCs w:val="24"/>
        </w:rPr>
        <w:tab/>
        <w:t>Wei LY, Lee JJ, Yeh CY, Yang CJ, Kok SH, Ko JY, et al. Reciprocal activation of cancer-associated fibroblasts and oral squamous carcinoma cells through CXCL1. Oral Oncol [Internet]. 2019 Jan 1 [cited 2022 Aug 17];88:115–23. Available from: https://pubmed.ncbi.nlm.nih.gov/30616781/</w:t>
      </w:r>
    </w:p>
    <w:p w14:paraId="4DD4CD3F"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18. </w:t>
      </w:r>
      <w:r w:rsidRPr="00C2571C">
        <w:rPr>
          <w:rFonts w:ascii="Times New Roman" w:hAnsi="Times New Roman" w:cs="Times New Roman"/>
          <w:noProof/>
          <w:szCs w:val="24"/>
        </w:rPr>
        <w:tab/>
        <w:t xml:space="preserve">Li Y-Y, Zhou C-X, Gao Y. Interaction between oral squamous cell carcinoma cells and fibroblasts through  TGF-β1 mediated by podoplanin. Exp Cell Res. 2018 Aug;369(1):43–53. </w:t>
      </w:r>
    </w:p>
    <w:p w14:paraId="77D2C5E5"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19. </w:t>
      </w:r>
      <w:r w:rsidRPr="00C2571C">
        <w:rPr>
          <w:rFonts w:ascii="Times New Roman" w:hAnsi="Times New Roman" w:cs="Times New Roman"/>
          <w:noProof/>
          <w:szCs w:val="24"/>
        </w:rPr>
        <w:tab/>
        <w:t xml:space="preserve">Puram S V., Tirosh I, Parikh AS, Patel AP, Yizhak K, Gillespie S, et al. Single-Cell </w:t>
      </w:r>
      <w:r w:rsidRPr="00C2571C">
        <w:rPr>
          <w:rFonts w:ascii="Times New Roman" w:hAnsi="Times New Roman" w:cs="Times New Roman"/>
          <w:noProof/>
          <w:szCs w:val="24"/>
        </w:rPr>
        <w:lastRenderedPageBreak/>
        <w:t>Transcriptomic Analysis of Primary and Metastatic Tumor Ecosystems in Head and Neck Cancer. Cell [Internet]. 2017 Dec 14 [cited 2022 Feb 21];171(7):1611-1624.e24. Available from: https://pubmed.ncbi.nlm.nih.gov/29198524/</w:t>
      </w:r>
    </w:p>
    <w:p w14:paraId="6BFEE47D"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20. </w:t>
      </w:r>
      <w:r w:rsidRPr="00C2571C">
        <w:rPr>
          <w:rFonts w:ascii="Times New Roman" w:hAnsi="Times New Roman" w:cs="Times New Roman"/>
          <w:noProof/>
          <w:szCs w:val="24"/>
        </w:rPr>
        <w:tab/>
        <w:t>Gascard P, Tlsty TD. Carcinoma-associated fibroblasts: orchestrating the composition of malignancy. Genes Dev [Internet]. 2016 May 1 [cited 2022 Jul 7];30(9):1002–19. Available from: https://pubmed.ncbi.nlm.nih.gov/27151975/</w:t>
      </w:r>
    </w:p>
    <w:p w14:paraId="2C908AD2"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21. </w:t>
      </w:r>
      <w:r w:rsidRPr="00C2571C">
        <w:rPr>
          <w:rFonts w:ascii="Times New Roman" w:hAnsi="Times New Roman" w:cs="Times New Roman"/>
          <w:noProof/>
          <w:szCs w:val="24"/>
        </w:rPr>
        <w:tab/>
        <w:t>Hsia LT, Ashley N, Ouaret D, Wang LM, Wilding J, Bodmer WF. Myofibroblasts are distinguished from activated skin fibroblasts by the expression of AOC3 and other associated markers. Proc Natl Acad Sci U S A [Internet]. 2016 Apr 12 [cited 2022 Jul 7];113(15):E2162–71. Available from: https://pubmed.ncbi.nlm.nih.gov/27036009/</w:t>
      </w:r>
    </w:p>
    <w:p w14:paraId="402A540F"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22. </w:t>
      </w:r>
      <w:r w:rsidRPr="00C2571C">
        <w:rPr>
          <w:rFonts w:ascii="Times New Roman" w:hAnsi="Times New Roman" w:cs="Times New Roman"/>
          <w:noProof/>
          <w:szCs w:val="24"/>
        </w:rPr>
        <w:tab/>
        <w:t>Kalluri R, Weinberg RA. The basics of epithelial-mesenchymal transition. J Clin Invest [Internet]. 2009 Jun 6 [cited 2022 Jul 7];119(6):1420. Available from: /pmc/articles/PMC2689101/</w:t>
      </w:r>
    </w:p>
    <w:p w14:paraId="32E79F03"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23. </w:t>
      </w:r>
      <w:r w:rsidRPr="00C2571C">
        <w:rPr>
          <w:rFonts w:ascii="Times New Roman" w:hAnsi="Times New Roman" w:cs="Times New Roman"/>
          <w:noProof/>
          <w:szCs w:val="24"/>
        </w:rPr>
        <w:tab/>
        <w:t xml:space="preserve">Guimaraes VSN, Vidal MTA, de Faro Valverde L, de Oliveira MG, de Oliveira Siquara da Rocha L, Coelho PLC, et al. Hedgehog pathway activation in oral squamous cell carcinoma: cancer-associated fibroblasts exhibit nuclear GLI-1 localization. J Mol Histol. 2020 Dec;51(6):675–84. </w:t>
      </w:r>
    </w:p>
    <w:p w14:paraId="7ACC0E94"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24. </w:t>
      </w:r>
      <w:r w:rsidRPr="00C2571C">
        <w:rPr>
          <w:rFonts w:ascii="Times New Roman" w:hAnsi="Times New Roman" w:cs="Times New Roman"/>
          <w:noProof/>
          <w:szCs w:val="24"/>
        </w:rPr>
        <w:tab/>
        <w:t xml:space="preserve">Al-Magsoosi MJN, Lambert DW, Ali Khurram S, Whawell SA. Oral cancer stem cells drive tumourigenesis through activation of stromal fibroblasts. Oral Dis. 2021 Sep;27(6):1383–93. </w:t>
      </w:r>
    </w:p>
    <w:p w14:paraId="01583177"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25. </w:t>
      </w:r>
      <w:r w:rsidRPr="00C2571C">
        <w:rPr>
          <w:rFonts w:ascii="Times New Roman" w:hAnsi="Times New Roman" w:cs="Times New Roman"/>
          <w:noProof/>
          <w:szCs w:val="24"/>
        </w:rPr>
        <w:tab/>
        <w:t>Sun LP, Xu K, Cui J, Yuan DY, Zou B, Li J, et al. Cancer‑associated fibroblast‑derived exosomal miR‑382‑5p promotes the migration and invasion of oral squamous cell carcinoma. Oncol Rep [Internet]. 2019 [cited 2022 Aug 17];42(4):1319–28. Available from: https://pubmed.ncbi.nlm.nih.gov/31364748/</w:t>
      </w:r>
    </w:p>
    <w:p w14:paraId="2F6E52B6"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26. </w:t>
      </w:r>
      <w:r w:rsidRPr="00C2571C">
        <w:rPr>
          <w:rFonts w:ascii="Times New Roman" w:hAnsi="Times New Roman" w:cs="Times New Roman"/>
          <w:noProof/>
          <w:szCs w:val="24"/>
        </w:rPr>
        <w:tab/>
        <w:t xml:space="preserve">Dourado MR, de Oliveira CE, Sawazaki-Calone I, Sundquist E, Coletta RD, Salo T. Clinicopathologic significance of ROCK2 expression in oral squamous cell carcinomas. J Oral </w:t>
      </w:r>
      <w:r w:rsidRPr="00C2571C">
        <w:rPr>
          <w:rFonts w:ascii="Times New Roman" w:hAnsi="Times New Roman" w:cs="Times New Roman"/>
          <w:noProof/>
          <w:szCs w:val="24"/>
        </w:rPr>
        <w:lastRenderedPageBreak/>
        <w:t>Pathol Med [Internet]. 2018 Feb 1 [cited 2022 Aug 17];47(2):121–7. Available from: https://pubmed.ncbi.nlm.nih.gov/29052912/</w:t>
      </w:r>
    </w:p>
    <w:p w14:paraId="3667D79A"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27. </w:t>
      </w:r>
      <w:r w:rsidRPr="00C2571C">
        <w:rPr>
          <w:rFonts w:ascii="Times New Roman" w:hAnsi="Times New Roman" w:cs="Times New Roman"/>
          <w:noProof/>
          <w:szCs w:val="24"/>
        </w:rPr>
        <w:tab/>
        <w:t>Elmusrati AA, Pilborough AE, Khurram SA, Lambert DW. Cancer-associated fibroblasts promote bone invasion in oral squamous cell carcinoma. Br J Cancer [Internet]. 2017 Sep 5 [cited 2022 Aug 17];117(6):867–75. Available from: https://pubmed.ncbi.nlm.nih.gov/28742795/</w:t>
      </w:r>
    </w:p>
    <w:p w14:paraId="48C6F8DD"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28. </w:t>
      </w:r>
      <w:r w:rsidRPr="00C2571C">
        <w:rPr>
          <w:rFonts w:ascii="Times New Roman" w:hAnsi="Times New Roman" w:cs="Times New Roman"/>
          <w:noProof/>
          <w:szCs w:val="24"/>
        </w:rPr>
        <w:tab/>
        <w:t>Parajuli H, Teh MT, Abrahamsen S, Christoffersen I, Neppelberg E, Lybak S, et al. Integrin α11 is overexpressed by tumour stroma of head and neck squamous cell carcinoma and correlates positively with alpha smooth muscle actin expression. J Oral Pathol Med [Internet]. 2017 Apr 1 [cited 2022 Aug 17];46(4):267–75. Available from: https://pubmed.ncbi.nlm.nih.gov/27699902/</w:t>
      </w:r>
    </w:p>
    <w:p w14:paraId="14460437"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29. </w:t>
      </w:r>
      <w:r w:rsidRPr="00C2571C">
        <w:rPr>
          <w:rFonts w:ascii="Times New Roman" w:hAnsi="Times New Roman" w:cs="Times New Roman"/>
          <w:noProof/>
          <w:szCs w:val="24"/>
        </w:rPr>
        <w:tab/>
        <w:t>Fujii N, Shomori K, Shiomi T, Nakabayashi M, Takeda C, Ryoke K, et al. Cancer-associated fibroblasts and CD163-positive macrophages in oral squamous cell carcinoma: their clinicopathological and prognostic significance. J Oral Pathol Med [Internet]. 2012 Jul [cited 2022 Aug 17];41(6):444–51. Available from: https://pubmed.ncbi.nlm.nih.gov/22296275/</w:t>
      </w:r>
    </w:p>
    <w:p w14:paraId="5D1C61DC"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30. </w:t>
      </w:r>
      <w:r w:rsidRPr="00C2571C">
        <w:rPr>
          <w:rFonts w:ascii="Times New Roman" w:hAnsi="Times New Roman" w:cs="Times New Roman"/>
          <w:noProof/>
          <w:szCs w:val="24"/>
        </w:rPr>
        <w:tab/>
        <w:t xml:space="preserve">Choi S-Y, Oh SY, Kang SH, Kang S-M, Kim J, Lee H-J, et al. NAB 2-Expressing Cancer-Associated Fibroblast Promotes HNSCC Progression. Cancers (Basel). 2019 Mar;11(3). </w:t>
      </w:r>
    </w:p>
    <w:p w14:paraId="24E31163"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31. </w:t>
      </w:r>
      <w:r w:rsidRPr="00C2571C">
        <w:rPr>
          <w:rFonts w:ascii="Times New Roman" w:hAnsi="Times New Roman" w:cs="Times New Roman"/>
          <w:noProof/>
          <w:szCs w:val="24"/>
        </w:rPr>
        <w:tab/>
        <w:t>Dourado MR, Korvala J, Åström P, De Oliveira CE, Cervigne NK, Mofatto LS, et al. Extracellular vesicles derived from cancer-associated fibroblasts induce the migration and invasion of oral squamous cell carcinoma. J Extracell vesicles [Internet]. 2019 Jan 1 [cited 2022 Aug 17];8(1). Available from: https://pubmed.ncbi.nlm.nih.gov/30788085/</w:t>
      </w:r>
    </w:p>
    <w:p w14:paraId="361EBBFC"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32. </w:t>
      </w:r>
      <w:r w:rsidRPr="00C2571C">
        <w:rPr>
          <w:rFonts w:ascii="Times New Roman" w:hAnsi="Times New Roman" w:cs="Times New Roman"/>
          <w:noProof/>
          <w:szCs w:val="24"/>
        </w:rPr>
        <w:tab/>
        <w:t>Wu MH, Hong HC, Hong TM, Chiang WF, Jin YT, Chen YL. Targeting galectin-1 in carcinoma-associated fibroblasts inhibits oral squamous cell carcinoma metastasis by downregulating MCP-1/CCL2 expression. Clin Cancer Res [Internet]. 2011 Mar 15 [cited 2022 Aug 17];17(6):1306–16. Available from: https://pubmed.ncbi.nlm.nih.gov/21385934/</w:t>
      </w:r>
    </w:p>
    <w:p w14:paraId="541E9527"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lastRenderedPageBreak/>
        <w:t xml:space="preserve">33. </w:t>
      </w:r>
      <w:r w:rsidRPr="00C2571C">
        <w:rPr>
          <w:rFonts w:ascii="Times New Roman" w:hAnsi="Times New Roman" w:cs="Times New Roman"/>
          <w:noProof/>
          <w:szCs w:val="24"/>
        </w:rPr>
        <w:tab/>
        <w:t xml:space="preserve">Kang SH, Oh SY, Lee H-J, Kwon T-G, Kim J-W, Lee S-T, et al. Cancer-Associated Fibroblast Subgroups Showing Differential Promoting Effect on  HNSCC Progression. Cancers (Basel). 2021 Feb;13(4). </w:t>
      </w:r>
    </w:p>
    <w:p w14:paraId="344CD482"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34. </w:t>
      </w:r>
      <w:r w:rsidRPr="00C2571C">
        <w:rPr>
          <w:rFonts w:ascii="Times New Roman" w:hAnsi="Times New Roman" w:cs="Times New Roman"/>
          <w:noProof/>
          <w:szCs w:val="24"/>
        </w:rPr>
        <w:tab/>
        <w:t xml:space="preserve">Kwa MQ, Herum KM, Brakebusch C. Cancer-associated fibroblasts: how do they contribute to metastasis? Clin Exp Metastasis. 2019 Apr;36(2):71–86. </w:t>
      </w:r>
    </w:p>
    <w:p w14:paraId="028142D1"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35. </w:t>
      </w:r>
      <w:r w:rsidRPr="00C2571C">
        <w:rPr>
          <w:rFonts w:ascii="Times New Roman" w:hAnsi="Times New Roman" w:cs="Times New Roman"/>
          <w:noProof/>
          <w:szCs w:val="24"/>
        </w:rPr>
        <w:tab/>
        <w:t>Wheeler SE, Shi H, Lin F, Dasari S, Bednash J, Thorne S, et al. Enhancement of head and neck squamous cell carcinoma proliferation, invasion, and metastasis by tumor-associated fibroblasts in preclinical models. Head Neck [Internet]. 2014 Mar [cited 2022 Aug 17];36(3):385–92. Available from: https://pubmed.ncbi.nlm.nih.gov/23728942/</w:t>
      </w:r>
    </w:p>
    <w:p w14:paraId="33ECF942"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36. </w:t>
      </w:r>
      <w:r w:rsidRPr="00C2571C">
        <w:rPr>
          <w:rFonts w:ascii="Times New Roman" w:hAnsi="Times New Roman" w:cs="Times New Roman"/>
          <w:noProof/>
          <w:szCs w:val="24"/>
        </w:rPr>
        <w:tab/>
        <w:t>Fullár A, Kovalszky I, Bitsche M, Romani A, Schartinger VH, Sprinzl GM, et al. Tumor cell and carcinoma-associated fibroblast interaction regulates matrix metalloproteinases and their inhibitors in oral squamous cell carcinoma. Exp Cell Res [Internet]. 2012 Aug 1 [cited 2022 Aug 17];318(13):1517–27. Available from: https://pubmed.ncbi.nlm.nih.gov/22516051/</w:t>
      </w:r>
    </w:p>
    <w:p w14:paraId="25232EB3"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37. </w:t>
      </w:r>
      <w:r w:rsidRPr="00C2571C">
        <w:rPr>
          <w:rFonts w:ascii="Times New Roman" w:hAnsi="Times New Roman" w:cs="Times New Roman"/>
          <w:noProof/>
          <w:szCs w:val="24"/>
        </w:rPr>
        <w:tab/>
        <w:t>Latif N, Sarathchandra P, Chester AH, Yacoub MH. Expression of smooth muscle cell markers and co-activators in calcified aortic valves. Eur Heart J [Internet]. 2015 Jun 1 [cited 2022 Jul 6];36(21):1335–45. Available from: https://pubmed.ncbi.nlm.nih.gov/24419809/</w:t>
      </w:r>
    </w:p>
    <w:p w14:paraId="51C34BB6"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38. </w:t>
      </w:r>
      <w:r w:rsidRPr="00C2571C">
        <w:rPr>
          <w:rFonts w:ascii="Times New Roman" w:hAnsi="Times New Roman" w:cs="Times New Roman"/>
          <w:noProof/>
          <w:szCs w:val="24"/>
        </w:rPr>
        <w:tab/>
        <w:t>Li H, Courtois ET, Sengupta D, Tan Y, Chen KH, Goh JJL, et al. Reference component analysis of single-cell transcriptomes elucidates cellular heterogeneity in human colorectal tumors. Nat Genet [Internet]. 2017 May 1 [cited 2022 Jul 6];49(5):708–18. Available from: https://pubmed.ncbi.nlm.nih.gov/28319088/</w:t>
      </w:r>
    </w:p>
    <w:p w14:paraId="4C3C7848"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39. </w:t>
      </w:r>
      <w:r w:rsidRPr="00C2571C">
        <w:rPr>
          <w:rFonts w:ascii="Times New Roman" w:hAnsi="Times New Roman" w:cs="Times New Roman"/>
          <w:noProof/>
          <w:szCs w:val="24"/>
        </w:rPr>
        <w:tab/>
        <w:t>Kahounová Z, Kurfürstová D, Bouchal J, Kharaishvili G, Navrátil J, Remšík J, et al. The fibroblast surface markers FAP, anti-fibroblast, and FSP are expressed by cells of epithelial origin and may be altered during epithelial-to-mesenchymal transition. Cytometry A [Internet]. 2018 Sep 1 [cited 2022 Jul 6];93(9):941–51. Available from: https://pubmed.ncbi.nlm.nih.gov/28383825/</w:t>
      </w:r>
    </w:p>
    <w:p w14:paraId="46DF42F7"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lastRenderedPageBreak/>
        <w:t xml:space="preserve">40. </w:t>
      </w:r>
      <w:r w:rsidRPr="00C2571C">
        <w:rPr>
          <w:rFonts w:ascii="Times New Roman" w:hAnsi="Times New Roman" w:cs="Times New Roman"/>
          <w:noProof/>
          <w:szCs w:val="24"/>
        </w:rPr>
        <w:tab/>
        <w:t xml:space="preserve">Liu T, Zhou L, Li D, Andl T, Zhang Y. Cancer-associated fibroblasts build and secure the tumor microenvironment. Front Cell Dev Biol. 2019;7(APR):60. </w:t>
      </w:r>
    </w:p>
    <w:p w14:paraId="7E18CB47"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41. </w:t>
      </w:r>
      <w:r w:rsidRPr="00C2571C">
        <w:rPr>
          <w:rFonts w:ascii="Times New Roman" w:hAnsi="Times New Roman" w:cs="Times New Roman"/>
          <w:noProof/>
          <w:szCs w:val="24"/>
        </w:rPr>
        <w:tab/>
        <w:t xml:space="preserve">N D, G C, V P, MA K, A S, M D. Establishment and characterization of novel autologous pair primary cultures from two Indian non-habitual tongue carcinoma patients. 2022 Jan; </w:t>
      </w:r>
    </w:p>
    <w:p w14:paraId="183B62EC"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42. </w:t>
      </w:r>
      <w:r w:rsidRPr="00C2571C">
        <w:rPr>
          <w:rFonts w:ascii="Times New Roman" w:hAnsi="Times New Roman" w:cs="Times New Roman"/>
          <w:noProof/>
          <w:szCs w:val="24"/>
        </w:rPr>
        <w:tab/>
        <w:t>Zheng L, Rui C, Zhang H, Chen J, Jia X, Xiao Y. Sonic hedgehog signaling in epithelial tissue development. Regen Med Res [Internet]. 2019 [cited 2022 Aug 17];7:3. Available from: /pmc/articles/PMC6941452/</w:t>
      </w:r>
    </w:p>
    <w:p w14:paraId="394EC297"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43. </w:t>
      </w:r>
      <w:r w:rsidRPr="00C2571C">
        <w:rPr>
          <w:rFonts w:ascii="Times New Roman" w:hAnsi="Times New Roman" w:cs="Times New Roman"/>
          <w:noProof/>
          <w:szCs w:val="24"/>
        </w:rPr>
        <w:tab/>
        <w:t xml:space="preserve">Lai SL, Tan ML, Hollows RJ, Robinson M, Ibrahim M, Margielewska S, et al. Collagen Induces a More Proliferative, Migratory and Chemoresistant Phenotype in Head and Neck Cancer via DDR1. Cancers (Basel). 2019 Nov;11(11). </w:t>
      </w:r>
    </w:p>
    <w:p w14:paraId="1D8BDFF1"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44. </w:t>
      </w:r>
      <w:r w:rsidRPr="00C2571C">
        <w:rPr>
          <w:rFonts w:ascii="Times New Roman" w:hAnsi="Times New Roman" w:cs="Times New Roman"/>
          <w:noProof/>
          <w:szCs w:val="24"/>
        </w:rPr>
        <w:tab/>
        <w:t>Yang Y, Ma B, Han L, Xu W, Du X, Wei W, et al. Integrated single-cell and bulk RNA sequencing analyses reveal a prognostic signature of cancer-associated fibroblasts in head and neck squamous cell carcinoma. Front Genet [Internet]. 2022 Dec 8 [cited 2023 Apr 21];13. Available from: /pmc/articles/PMC9775281/</w:t>
      </w:r>
    </w:p>
    <w:p w14:paraId="1A1AE629"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45. </w:t>
      </w:r>
      <w:r w:rsidRPr="00C2571C">
        <w:rPr>
          <w:rFonts w:ascii="Times New Roman" w:hAnsi="Times New Roman" w:cs="Times New Roman"/>
          <w:noProof/>
          <w:szCs w:val="24"/>
        </w:rPr>
        <w:tab/>
        <w:t>Planche A, Bacac M, Provero P, Fusco C, Delorenzi M, Stehle JC, et al. Identification of Prognostic Molecular Features in the Reactive Stroma of Human Breast and Prostate Cancer. PLoS One [Internet]. 2011 [cited 2022 Jul 7];6(5):e18640. Available from: https://journals.plos.org/plosone/article?id=10.1371/journal.pone.0018640</w:t>
      </w:r>
    </w:p>
    <w:p w14:paraId="14FC82EC"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46. </w:t>
      </w:r>
      <w:r w:rsidRPr="00C2571C">
        <w:rPr>
          <w:rFonts w:ascii="Times New Roman" w:hAnsi="Times New Roman" w:cs="Times New Roman"/>
          <w:noProof/>
          <w:szCs w:val="24"/>
        </w:rPr>
        <w:tab/>
        <w:t>Kerrigan AM, Navarro-Nuñez L, Pyz E, Finney BA, Willment JA, Watson SP, et al. Podoplanin-expressing inflammatory macrophages activate murine platelets via CLEC-2. J Thromb Haemost [Internet]. 2012 Mar [cited 2022 Jul 7];10(3):484–6. Available from: https://pubmed.ncbi.nlm.nih.gov/22212362/</w:t>
      </w:r>
    </w:p>
    <w:p w14:paraId="36374AE9"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47. </w:t>
      </w:r>
      <w:r w:rsidRPr="00C2571C">
        <w:rPr>
          <w:rFonts w:ascii="Times New Roman" w:hAnsi="Times New Roman" w:cs="Times New Roman"/>
          <w:noProof/>
          <w:szCs w:val="24"/>
        </w:rPr>
        <w:tab/>
        <w:t xml:space="preserve">Atsumi N, Ishii G, Kojima M, Sanada M, Fujii S, Ochiai A. Podoplanin, a novel marker of tumor-initiating cells in human squamous cell carcinoma A431. Biochem Biophys Res Commun [Internet]. 2008 Aug 15 [cited 2022 Jul 7];373(1):36–41. Available from: </w:t>
      </w:r>
      <w:r w:rsidRPr="00C2571C">
        <w:rPr>
          <w:rFonts w:ascii="Times New Roman" w:hAnsi="Times New Roman" w:cs="Times New Roman"/>
          <w:noProof/>
          <w:szCs w:val="24"/>
        </w:rPr>
        <w:lastRenderedPageBreak/>
        <w:t>https://pubmed.ncbi.nlm.nih.gov/18539139/</w:t>
      </w:r>
    </w:p>
    <w:p w14:paraId="0241A8CF"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48. </w:t>
      </w:r>
      <w:r w:rsidRPr="00C2571C">
        <w:rPr>
          <w:rFonts w:ascii="Times New Roman" w:hAnsi="Times New Roman" w:cs="Times New Roman"/>
          <w:noProof/>
          <w:szCs w:val="24"/>
        </w:rPr>
        <w:tab/>
        <w:t>Madsen CD, Pedersen JT, Venning FA, Singh LB, Moeendarbary E, Charras G, et al. Hypoxia and loss of PHD2 inactivate stromal fibroblasts to decrease tumour stiffness and metastasis. EMBO Rep [Internet]. 2015 Oct [cited 2022 Jul 6];16(10):1394–408. Available from: https://pubmed.ncbi.nlm.nih.gov/26323721/</w:t>
      </w:r>
    </w:p>
    <w:p w14:paraId="2BF5D0B6"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49. </w:t>
      </w:r>
      <w:r w:rsidRPr="00C2571C">
        <w:rPr>
          <w:rFonts w:ascii="Times New Roman" w:hAnsi="Times New Roman" w:cs="Times New Roman"/>
          <w:noProof/>
          <w:szCs w:val="24"/>
        </w:rPr>
        <w:tab/>
        <w:t>Park JE, Lenter MC, Zimmermann RN, Garin-Chesa P, Old LJ, Rettig WJ. Fibroblast activation protein, a dual specificity serine protease expressed in reactive human tumor stromal fibroblasts. J Biol Chem [Internet]. 1999 Dec 17 [cited 2022 Aug 17];274(51):36505–12. Available from: https://pubmed.ncbi.nlm.nih.gov/10593948/</w:t>
      </w:r>
    </w:p>
    <w:p w14:paraId="1054A2D9"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50. </w:t>
      </w:r>
      <w:r w:rsidRPr="00C2571C">
        <w:rPr>
          <w:rFonts w:ascii="Times New Roman" w:hAnsi="Times New Roman" w:cs="Times New Roman"/>
          <w:noProof/>
          <w:szCs w:val="24"/>
        </w:rPr>
        <w:tab/>
        <w:t>Leung CS, Yeung TL, Yip KP, Pradeep S, Balasubramanian L, Liu J, et al. Calcium-dependent FAK/CREB/TNNC1 signalling mediates the effect of stromal MFAP5 on ovarian cancer metastatic potential. Nat Commun [Internet]. 2014 [cited 2022 Aug 17];5. Available from: https://pubmed.ncbi.nlm.nih.gov/25277212/</w:t>
      </w:r>
    </w:p>
    <w:p w14:paraId="19F82950"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51. </w:t>
      </w:r>
      <w:r w:rsidRPr="00C2571C">
        <w:rPr>
          <w:rFonts w:ascii="Times New Roman" w:hAnsi="Times New Roman" w:cs="Times New Roman"/>
          <w:noProof/>
          <w:szCs w:val="24"/>
        </w:rPr>
        <w:tab/>
        <w:t>García-Pravia C, Galván JA, Gutiérrez-Corral N, Solar-García L, García-Pérez E, García-Ocaña M, et al. Overexpression of COL11A1 by cancer-associated fibroblasts: clinical relevance of a stromal marker in pancreatic cancer. PLoS One [Internet]. 2013 Oct 23 [cited 2022 Aug 17];8(10). Available from: https://pubmed.ncbi.nlm.nih.gov/24194920/</w:t>
      </w:r>
    </w:p>
    <w:p w14:paraId="6055AAAB"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52. </w:t>
      </w:r>
      <w:r w:rsidRPr="00C2571C">
        <w:rPr>
          <w:rFonts w:ascii="Times New Roman" w:hAnsi="Times New Roman" w:cs="Times New Roman"/>
          <w:noProof/>
          <w:szCs w:val="24"/>
        </w:rPr>
        <w:tab/>
        <w:t>Ni WD, Yang ZT, Cui CA, Cui Y, Fang LY, Xuan YH. Tenascin-C is a potential cancer-associated fibroblasts marker and predicts poor prognosis in prostate cancer. Biochem Biophys Res Commun [Internet]. 2017 May 6 [cited 2022 Aug 17];486(3):607–12. Available from: https://pubmed.ncbi.nlm.nih.gov/28341124/</w:t>
      </w:r>
    </w:p>
    <w:p w14:paraId="51813C56"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53. </w:t>
      </w:r>
      <w:r w:rsidRPr="00C2571C">
        <w:rPr>
          <w:rFonts w:ascii="Times New Roman" w:hAnsi="Times New Roman" w:cs="Times New Roman"/>
          <w:noProof/>
          <w:szCs w:val="24"/>
        </w:rPr>
        <w:tab/>
        <w:t>Kan S, Konishi E, Arita T, Ikemoto C, Takenaka H, Yanagisawa A, et al. Podoplanin expression in cancer-associated fibroblasts predicts aggressive behavior in melanoma. J Cutan Pathol [Internet]. 2014 [cited 2022 Aug 17];41(7):561–7. Available from: https://pubmed.ncbi.nlm.nih.gov/24588302/</w:t>
      </w:r>
    </w:p>
    <w:p w14:paraId="65F47D64"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lastRenderedPageBreak/>
        <w:t xml:space="preserve">54. </w:t>
      </w:r>
      <w:r w:rsidRPr="00C2571C">
        <w:rPr>
          <w:rFonts w:ascii="Times New Roman" w:hAnsi="Times New Roman" w:cs="Times New Roman"/>
          <w:noProof/>
          <w:szCs w:val="24"/>
        </w:rPr>
        <w:tab/>
        <w:t>Silvers CR, Liu YR, Wu CH, Miyamoto H, Messing EM, Lee YF. Identification of extracellular vesicle-borne periostin as a feature of muscle-invasive bladder cancer. Oncotarget [Internet]. 2016 Apr 26 [cited 2022 Aug 17];7(17):23335–45. Available from: https://pubmed.ncbi.nlm.nih.gov/26981774/</w:t>
      </w:r>
    </w:p>
    <w:p w14:paraId="6F7B5079"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55. </w:t>
      </w:r>
      <w:r w:rsidRPr="00C2571C">
        <w:rPr>
          <w:rFonts w:ascii="Times New Roman" w:hAnsi="Times New Roman" w:cs="Times New Roman"/>
          <w:noProof/>
          <w:szCs w:val="24"/>
        </w:rPr>
        <w:tab/>
        <w:t>Lazard D, Sastre X, Frid MG, Glukhova MA, Thiery JP, Koteliansky VE. Expression of smooth muscle-specific proteins in myoepithelium and stromal myofibroblasts of normal and malignant human breast tissue. Proc Natl Acad Sci U S A [Internet]. 1993 [cited 2022 Aug 17];90(3):999–1003. Available from: https://pubmed.ncbi.nlm.nih.gov/8430113/</w:t>
      </w:r>
    </w:p>
    <w:p w14:paraId="68CB286B"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56. </w:t>
      </w:r>
      <w:r w:rsidRPr="00C2571C">
        <w:rPr>
          <w:rFonts w:ascii="Times New Roman" w:hAnsi="Times New Roman" w:cs="Times New Roman"/>
          <w:noProof/>
          <w:szCs w:val="24"/>
        </w:rPr>
        <w:tab/>
        <w:t>Herrera M, Islam ABMMK, Herrera A, Martín P, García V, Silva J, et al. Functional heterogeneity of cancer-associated fibroblasts from human colon tumors shows specific prognostic gene expression signature. Clin Cancer Res [Internet]. 2013 Nov 1 [cited 2022 Aug 17];19(21):5914–26. Available from: https://pubmed.ncbi.nlm.nih.gov/24052018/</w:t>
      </w:r>
    </w:p>
    <w:p w14:paraId="54DA7174"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57. </w:t>
      </w:r>
      <w:r w:rsidRPr="00C2571C">
        <w:rPr>
          <w:rFonts w:ascii="Times New Roman" w:hAnsi="Times New Roman" w:cs="Times New Roman"/>
          <w:noProof/>
          <w:szCs w:val="24"/>
        </w:rPr>
        <w:tab/>
        <w:t>Grum-Schwensen B, Klingelhofer J, Berg CH, El-Naaman C, Grigorian M, Lukanidin E, et al. Suppression of tumor development and metastasis formation in mice lacking the S100A4(mts1) gene. Cancer Res [Internet]. 2005 May 1 [cited 2022 Aug 17];65(9):3772–80. Available from: https://pubmed.ncbi.nlm.nih.gov/15867373/</w:t>
      </w:r>
    </w:p>
    <w:p w14:paraId="5B3F4E26"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58. </w:t>
      </w:r>
      <w:r w:rsidRPr="00C2571C">
        <w:rPr>
          <w:rFonts w:ascii="Times New Roman" w:hAnsi="Times New Roman" w:cs="Times New Roman"/>
          <w:noProof/>
          <w:szCs w:val="24"/>
        </w:rPr>
        <w:tab/>
        <w:t>Sharon Y, Alon L, Glanz S, Servais C, Erez N. Isolation of normal and cancer-associated fibroblasts from fresh tissues by Fluorescence Activated Cell Sorting (FACS). J Vis Exp [Internet]. 2013 Jan 14 [cited 2022 Aug 17];(71). Available from: https://pubmed.ncbi.nlm.nih.gov/23354290/</w:t>
      </w:r>
    </w:p>
    <w:p w14:paraId="26A5EDEF"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szCs w:val="24"/>
        </w:rPr>
      </w:pPr>
      <w:r w:rsidRPr="00C2571C">
        <w:rPr>
          <w:rFonts w:ascii="Times New Roman" w:hAnsi="Times New Roman" w:cs="Times New Roman"/>
          <w:noProof/>
          <w:szCs w:val="24"/>
        </w:rPr>
        <w:t xml:space="preserve">59. </w:t>
      </w:r>
      <w:r w:rsidRPr="00C2571C">
        <w:rPr>
          <w:rFonts w:ascii="Times New Roman" w:hAnsi="Times New Roman" w:cs="Times New Roman"/>
          <w:noProof/>
          <w:szCs w:val="24"/>
        </w:rPr>
        <w:tab/>
        <w:t>Hu J, Jiang Y, Wei Q, Li B, Xu S, Wei G, et al. Development of a Cancer-Associated Fibroblast-Related Prognostic Model in Breast Cancer via Bulk and Single-Cell RNA Sequencing. Biomed Res Int [Internet]. 2022 [cited 2022 Dec 30];2022. Available from: /pmc/articles/PMC9735320/</w:t>
      </w:r>
    </w:p>
    <w:p w14:paraId="46A5B367" w14:textId="77777777" w:rsidR="00C2571C" w:rsidRPr="00C2571C" w:rsidRDefault="00C2571C" w:rsidP="005410C4">
      <w:pPr>
        <w:widowControl w:val="0"/>
        <w:autoSpaceDE w:val="0"/>
        <w:autoSpaceDN w:val="0"/>
        <w:adjustRightInd w:val="0"/>
        <w:spacing w:line="480" w:lineRule="auto"/>
        <w:ind w:left="640" w:hanging="640"/>
        <w:jc w:val="both"/>
        <w:rPr>
          <w:rFonts w:ascii="Times New Roman" w:hAnsi="Times New Roman" w:cs="Times New Roman"/>
          <w:noProof/>
        </w:rPr>
      </w:pPr>
      <w:r w:rsidRPr="00C2571C">
        <w:rPr>
          <w:rFonts w:ascii="Times New Roman" w:hAnsi="Times New Roman" w:cs="Times New Roman"/>
          <w:noProof/>
          <w:szCs w:val="24"/>
        </w:rPr>
        <w:t xml:space="preserve">60. </w:t>
      </w:r>
      <w:r w:rsidRPr="00C2571C">
        <w:rPr>
          <w:rFonts w:ascii="Times New Roman" w:hAnsi="Times New Roman" w:cs="Times New Roman"/>
          <w:noProof/>
          <w:szCs w:val="24"/>
        </w:rPr>
        <w:tab/>
        <w:t xml:space="preserve">Yu L, Shen N, Shi Y, Shi X, Fu X, Li S, et al. Characterization of cancer-related fibroblasts (CAF) in hepatocellular carcinoma and construction of CAF-based risk signature based on single-cell RNA-seq and bulk RNA-seq data. Front Immunol [Internet]. 2022 Sep 23 [cited 2022 </w:t>
      </w:r>
      <w:r w:rsidRPr="00C2571C">
        <w:rPr>
          <w:rFonts w:ascii="Times New Roman" w:hAnsi="Times New Roman" w:cs="Times New Roman"/>
          <w:noProof/>
          <w:szCs w:val="24"/>
        </w:rPr>
        <w:lastRenderedPageBreak/>
        <w:t>Dec 30];13:1009789. Available from: /pmc/articles/PMC9537943/</w:t>
      </w:r>
    </w:p>
    <w:p w14:paraId="3FEDF73B" w14:textId="7221BDDC" w:rsidR="00B5366B" w:rsidRPr="00B5366B" w:rsidRDefault="00B5366B" w:rsidP="005410C4">
      <w:pPr>
        <w:spacing w:line="480" w:lineRule="auto"/>
        <w:jc w:val="both"/>
        <w:rPr>
          <w:rFonts w:ascii="Times New Roman" w:hAnsi="Times New Roman" w:cs="Times New Roman"/>
        </w:rPr>
      </w:pPr>
      <w:r w:rsidRPr="00B5366B">
        <w:rPr>
          <w:rFonts w:ascii="Times New Roman" w:hAnsi="Times New Roman" w:cs="Times New Roman"/>
        </w:rPr>
        <w:fldChar w:fldCharType="end"/>
      </w:r>
      <w:bookmarkEnd w:id="0"/>
    </w:p>
    <w:sectPr w:rsidR="00B5366B" w:rsidRPr="00B536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altName w:val="Courier New"/>
    <w:panose1 w:val="000004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137D9"/>
    <w:multiLevelType w:val="hybridMultilevel"/>
    <w:tmpl w:val="F9F256F6"/>
    <w:lvl w:ilvl="0" w:tplc="B91A987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EF12664"/>
    <w:multiLevelType w:val="hybridMultilevel"/>
    <w:tmpl w:val="053AFB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B1A"/>
    <w:rsid w:val="000223F0"/>
    <w:rsid w:val="00024368"/>
    <w:rsid w:val="0003009E"/>
    <w:rsid w:val="00032267"/>
    <w:rsid w:val="00176B1A"/>
    <w:rsid w:val="001A281E"/>
    <w:rsid w:val="00210F86"/>
    <w:rsid w:val="002627D1"/>
    <w:rsid w:val="00311E85"/>
    <w:rsid w:val="00360473"/>
    <w:rsid w:val="00371A5D"/>
    <w:rsid w:val="00381B79"/>
    <w:rsid w:val="00397A6E"/>
    <w:rsid w:val="003C7DCB"/>
    <w:rsid w:val="003F105F"/>
    <w:rsid w:val="004922F8"/>
    <w:rsid w:val="004D67EC"/>
    <w:rsid w:val="00533DA6"/>
    <w:rsid w:val="005410C4"/>
    <w:rsid w:val="005528F3"/>
    <w:rsid w:val="00554D75"/>
    <w:rsid w:val="00576C9D"/>
    <w:rsid w:val="00584D82"/>
    <w:rsid w:val="006A60A7"/>
    <w:rsid w:val="006E1A61"/>
    <w:rsid w:val="00742784"/>
    <w:rsid w:val="00762CD7"/>
    <w:rsid w:val="00772AD4"/>
    <w:rsid w:val="007A203B"/>
    <w:rsid w:val="007D6534"/>
    <w:rsid w:val="00837DF5"/>
    <w:rsid w:val="008800C7"/>
    <w:rsid w:val="00A63DFE"/>
    <w:rsid w:val="00A939FD"/>
    <w:rsid w:val="00B50ED9"/>
    <w:rsid w:val="00B5366B"/>
    <w:rsid w:val="00B630C3"/>
    <w:rsid w:val="00BA3ED8"/>
    <w:rsid w:val="00BC4C49"/>
    <w:rsid w:val="00BE0749"/>
    <w:rsid w:val="00BF7C01"/>
    <w:rsid w:val="00C2571C"/>
    <w:rsid w:val="00C51F3E"/>
    <w:rsid w:val="00C85049"/>
    <w:rsid w:val="00D11B32"/>
    <w:rsid w:val="00D22D0E"/>
    <w:rsid w:val="00D979BD"/>
    <w:rsid w:val="00E303A1"/>
    <w:rsid w:val="00E41A9B"/>
    <w:rsid w:val="00F27B59"/>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3064"/>
  <w15:chartTrackingRefBased/>
  <w15:docId w15:val="{B306B61E-C197-4076-B047-46E3FE084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6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79BD"/>
    <w:rPr>
      <w:sz w:val="16"/>
      <w:szCs w:val="16"/>
    </w:rPr>
  </w:style>
  <w:style w:type="paragraph" w:styleId="CommentText">
    <w:name w:val="annotation text"/>
    <w:basedOn w:val="Normal"/>
    <w:link w:val="CommentTextChar"/>
    <w:uiPriority w:val="99"/>
    <w:unhideWhenUsed/>
    <w:rsid w:val="00D979BD"/>
    <w:pPr>
      <w:spacing w:line="240" w:lineRule="auto"/>
    </w:pPr>
    <w:rPr>
      <w:sz w:val="20"/>
      <w:szCs w:val="20"/>
    </w:rPr>
  </w:style>
  <w:style w:type="character" w:customStyle="1" w:styleId="CommentTextChar">
    <w:name w:val="Comment Text Char"/>
    <w:basedOn w:val="DefaultParagraphFont"/>
    <w:link w:val="CommentText"/>
    <w:uiPriority w:val="99"/>
    <w:rsid w:val="00D979BD"/>
    <w:rPr>
      <w:sz w:val="20"/>
      <w:szCs w:val="20"/>
    </w:rPr>
  </w:style>
  <w:style w:type="paragraph" w:styleId="BalloonText">
    <w:name w:val="Balloon Text"/>
    <w:basedOn w:val="Normal"/>
    <w:link w:val="BalloonTextChar"/>
    <w:uiPriority w:val="99"/>
    <w:semiHidden/>
    <w:unhideWhenUsed/>
    <w:rsid w:val="00D979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9BD"/>
    <w:rPr>
      <w:rFonts w:ascii="Segoe UI" w:hAnsi="Segoe UI" w:cs="Segoe UI"/>
      <w:sz w:val="18"/>
      <w:szCs w:val="18"/>
    </w:rPr>
  </w:style>
  <w:style w:type="paragraph" w:customStyle="1" w:styleId="Default">
    <w:name w:val="Default"/>
    <w:rsid w:val="002627D1"/>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B5366B"/>
    <w:pPr>
      <w:spacing w:after="200" w:line="240" w:lineRule="auto"/>
    </w:pPr>
    <w:rPr>
      <w:i/>
      <w:iCs/>
      <w:color w:val="44546A" w:themeColor="text2"/>
      <w:sz w:val="18"/>
      <w:szCs w:val="18"/>
    </w:rPr>
  </w:style>
  <w:style w:type="character" w:styleId="Emphasis">
    <w:name w:val="Emphasis"/>
    <w:basedOn w:val="DefaultParagraphFont"/>
    <w:uiPriority w:val="20"/>
    <w:qFormat/>
    <w:rsid w:val="00584D82"/>
    <w:rPr>
      <w:i/>
      <w:iCs/>
    </w:rPr>
  </w:style>
  <w:style w:type="paragraph" w:styleId="CommentSubject">
    <w:name w:val="annotation subject"/>
    <w:basedOn w:val="CommentText"/>
    <w:next w:val="CommentText"/>
    <w:link w:val="CommentSubjectChar"/>
    <w:uiPriority w:val="99"/>
    <w:semiHidden/>
    <w:unhideWhenUsed/>
    <w:rsid w:val="00837DF5"/>
    <w:rPr>
      <w:b/>
      <w:bCs/>
    </w:rPr>
  </w:style>
  <w:style w:type="character" w:customStyle="1" w:styleId="CommentSubjectChar">
    <w:name w:val="Comment Subject Char"/>
    <w:basedOn w:val="CommentTextChar"/>
    <w:link w:val="CommentSubject"/>
    <w:uiPriority w:val="99"/>
    <w:semiHidden/>
    <w:rsid w:val="00837D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68A27CB-17F2-4473-8A4A-DDC7A126F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65105</Words>
  <Characters>371102</Characters>
  <Application>Microsoft Office Word</Application>
  <DocSecurity>0</DocSecurity>
  <Lines>3092</Lines>
  <Paragraphs>870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435337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nehanjali dwivedi</dc:creator>
  <cp:keywords/>
  <dc:description/>
  <cp:lastModifiedBy>nehanjali dwivedi</cp:lastModifiedBy>
  <cp:revision>2</cp:revision>
  <dcterms:created xsi:type="dcterms:W3CDTF">2023-08-06T18:26:00Z</dcterms:created>
  <dcterms:modified xsi:type="dcterms:W3CDTF">2023-08-06T18:26:00Z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http://www.zotero.org/styles/annals-of-oncology</vt:lpwstr>
  </property>
  <property fmtid="{D5CDD505-2E9C-101B-9397-08002B2CF9AE}" pid="7" name="Mendeley Recent Style Name 2_1">
    <vt:lpwstr>Annals of Oncology</vt:lpwstr>
  </property>
  <property fmtid="{D5CDD505-2E9C-101B-9397-08002B2CF9AE}" pid="8" name="Mendeley Recent Style Id 3_1">
    <vt:lpwstr>http://www.zotero.org/styles/current-problems-in-cardiology</vt:lpwstr>
  </property>
  <property fmtid="{D5CDD505-2E9C-101B-9397-08002B2CF9AE}" pid="9" name="Mendeley Recent Style Name 3_1">
    <vt:lpwstr>Current Problems in Cardiology</vt:lpwstr>
  </property>
  <property fmtid="{D5CDD505-2E9C-101B-9397-08002B2CF9AE}" pid="10" name="Mendeley Recent Style Id 4_1">
    <vt:lpwstr>http://www.zotero.org/styles/journal-of-dental-research</vt:lpwstr>
  </property>
  <property fmtid="{D5CDD505-2E9C-101B-9397-08002B2CF9AE}" pid="11" name="Mendeley Recent Style Name 4_1">
    <vt:lpwstr>Journal of Dental Research</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http://www.zotero.org/styles/oncology-letters</vt:lpwstr>
  </property>
  <property fmtid="{D5CDD505-2E9C-101B-9397-08002B2CF9AE}" pid="15" name="Mendeley Recent Style Name 6_1">
    <vt:lpwstr>Oncology Letters</vt:lpwstr>
  </property>
  <property fmtid="{D5CDD505-2E9C-101B-9397-08002B2CF9AE}" pid="16" name="Mendeley Recent Style Id 7_1">
    <vt:lpwstr>http://www.zotero.org/styles/oncology-reports</vt:lpwstr>
  </property>
  <property fmtid="{D5CDD505-2E9C-101B-9397-08002B2CF9AE}" pid="17" name="Mendeley Recent Style Name 7_1">
    <vt:lpwstr>Oncology Reports</vt:lpwstr>
  </property>
  <property fmtid="{D5CDD505-2E9C-101B-9397-08002B2CF9AE}" pid="18" name="Mendeley Recent Style Id 8_1">
    <vt:lpwstr>http://www.zotero.org/styles/oral-oncology</vt:lpwstr>
  </property>
  <property fmtid="{D5CDD505-2E9C-101B-9397-08002B2CF9AE}" pid="19" name="Mendeley Recent Style Name 8_1">
    <vt:lpwstr>Oral Oncology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5b2ca1a6-5adc-36bb-98ba-57be27a68a21</vt:lpwstr>
  </property>
  <property fmtid="{D5CDD505-2E9C-101B-9397-08002B2CF9AE}" pid="24" name="Mendeley Citation Style_1">
    <vt:lpwstr>http://www.zotero.org/styles/vancouver</vt:lpwstr>
  </property>
</Properties>
</file>