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7DFEB" w14:textId="77777777" w:rsidR="00E04EF4" w:rsidRPr="00043D3D" w:rsidRDefault="00E04EF4" w:rsidP="00E04EF4">
      <w:pPr>
        <w:rPr>
          <w:rFonts w:cs="Arial"/>
          <w:color w:val="000000" w:themeColor="text1"/>
        </w:rPr>
      </w:pPr>
      <w:r w:rsidRPr="00377E95">
        <w:rPr>
          <w:rFonts w:cs="Arial"/>
          <w:color w:val="000000" w:themeColor="text1"/>
        </w:rPr>
        <w:t xml:space="preserve">Supplementary Table S1: This table shows how each of the 34 cerebellar regions </w:t>
      </w:r>
      <w:r>
        <w:rPr>
          <w:rFonts w:cs="Arial"/>
          <w:color w:val="000000" w:themeColor="text1"/>
        </w:rPr>
        <w:t>labelled by</w:t>
      </w:r>
      <w:r w:rsidRPr="00A71762">
        <w:rPr>
          <w:rFonts w:cs="Arial"/>
          <w:color w:val="000000" w:themeColor="text1"/>
        </w:rPr>
        <w:t xml:space="preserve"> SUIT were combined </w:t>
      </w:r>
      <w:r>
        <w:rPr>
          <w:rFonts w:cs="Arial"/>
          <w:color w:val="000000" w:themeColor="text1"/>
        </w:rPr>
        <w:t xml:space="preserve">to form the </w:t>
      </w:r>
      <w:r w:rsidRPr="00A71762">
        <w:rPr>
          <w:rFonts w:cs="Arial"/>
          <w:color w:val="000000" w:themeColor="text1"/>
        </w:rPr>
        <w:t>9 larger regions used in our analysis.</w:t>
      </w:r>
    </w:p>
    <w:tbl>
      <w:tblPr>
        <w:tblStyle w:val="TableGrid"/>
        <w:tblW w:w="0" w:type="auto"/>
        <w:tblInd w:w="-113" w:type="dxa"/>
        <w:tblLook w:val="04A0" w:firstRow="1" w:lastRow="0" w:firstColumn="1" w:lastColumn="0" w:noHBand="0" w:noVBand="1"/>
      </w:tblPr>
      <w:tblGrid>
        <w:gridCol w:w="4505"/>
        <w:gridCol w:w="4505"/>
      </w:tblGrid>
      <w:tr w:rsidR="00E04EF4" w:rsidRPr="0052522F" w14:paraId="230AE033" w14:textId="77777777" w:rsidTr="00AF50EB">
        <w:tc>
          <w:tcPr>
            <w:tcW w:w="4505" w:type="dxa"/>
          </w:tcPr>
          <w:p w14:paraId="59162ECF" w14:textId="77777777" w:rsidR="00E04EF4" w:rsidRPr="00125244" w:rsidRDefault="00E04EF4" w:rsidP="00AF50EB">
            <w:pPr>
              <w:rPr>
                <w:rFonts w:cstheme="minorHAnsi"/>
                <w:b/>
              </w:rPr>
            </w:pPr>
            <w:r w:rsidRPr="00125244">
              <w:rPr>
                <w:rFonts w:cstheme="minorHAnsi"/>
                <w:b/>
              </w:rPr>
              <w:t>Cerebellar Region</w:t>
            </w:r>
          </w:p>
        </w:tc>
        <w:tc>
          <w:tcPr>
            <w:tcW w:w="4505" w:type="dxa"/>
          </w:tcPr>
          <w:p w14:paraId="430E9F87" w14:textId="77777777" w:rsidR="00E04EF4" w:rsidRPr="00125244" w:rsidRDefault="00E04EF4" w:rsidP="00AF50E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</w:rPr>
            </w:pPr>
            <w:r w:rsidRPr="00125244">
              <w:rPr>
                <w:rFonts w:asciiTheme="minorHAnsi" w:hAnsiTheme="minorHAnsi" w:cstheme="minorHAnsi"/>
                <w:b/>
              </w:rPr>
              <w:t>SUIT region</w:t>
            </w:r>
            <w:r>
              <w:rPr>
                <w:rFonts w:asciiTheme="minorHAnsi" w:hAnsiTheme="minorHAnsi" w:cstheme="minorHAnsi"/>
                <w:b/>
              </w:rPr>
              <w:t>s</w:t>
            </w:r>
          </w:p>
        </w:tc>
      </w:tr>
      <w:tr w:rsidR="00E04EF4" w:rsidRPr="0052522F" w14:paraId="1607DE2B" w14:textId="77777777" w:rsidTr="00AF50EB">
        <w:tc>
          <w:tcPr>
            <w:tcW w:w="4505" w:type="dxa"/>
          </w:tcPr>
          <w:p w14:paraId="7347DC6A" w14:textId="77777777" w:rsidR="00E04EF4" w:rsidRPr="00125244" w:rsidRDefault="00E04EF4" w:rsidP="00AF50EB">
            <w:pPr>
              <w:rPr>
                <w:rFonts w:cstheme="minorHAnsi"/>
                <w:color w:val="C00000"/>
              </w:rPr>
            </w:pPr>
            <w:r w:rsidRPr="00125244">
              <w:rPr>
                <w:rFonts w:cstheme="minorHAnsi"/>
                <w:bCs/>
              </w:rPr>
              <w:t>Anterior Lobe</w:t>
            </w:r>
          </w:p>
        </w:tc>
        <w:tc>
          <w:tcPr>
            <w:tcW w:w="4505" w:type="dxa"/>
          </w:tcPr>
          <w:p w14:paraId="26DFD12F" w14:textId="77777777" w:rsidR="00E04EF4" w:rsidRPr="0052522F" w:rsidRDefault="00E04EF4" w:rsidP="00AF50E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 w:rsidRPr="0052522F">
              <w:rPr>
                <w:rFonts w:asciiTheme="minorHAnsi" w:hAnsiTheme="minorHAnsi" w:cstheme="minorHAnsi"/>
              </w:rPr>
              <w:t xml:space="preserve">I_IV </w:t>
            </w:r>
            <w:r>
              <w:rPr>
                <w:rFonts w:asciiTheme="minorHAnsi" w:hAnsiTheme="minorHAnsi" w:cstheme="minorHAnsi"/>
              </w:rPr>
              <w:t>(R &amp; L)</w:t>
            </w:r>
          </w:p>
          <w:p w14:paraId="7368C985" w14:textId="77777777" w:rsidR="00E04EF4" w:rsidRPr="0052522F" w:rsidRDefault="00E04EF4" w:rsidP="00AF50E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 w:rsidRPr="0052522F">
              <w:rPr>
                <w:rFonts w:asciiTheme="minorHAnsi" w:hAnsiTheme="minorHAnsi" w:cstheme="minorHAnsi"/>
              </w:rPr>
              <w:t>V</w:t>
            </w:r>
            <w:r>
              <w:rPr>
                <w:rFonts w:asciiTheme="minorHAnsi" w:hAnsiTheme="minorHAnsi" w:cstheme="minorHAnsi"/>
              </w:rPr>
              <w:t xml:space="preserve"> (R &amp; L)</w:t>
            </w:r>
            <w:r w:rsidRPr="0052522F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E04EF4" w:rsidRPr="0052522F" w14:paraId="53417A07" w14:textId="77777777" w:rsidTr="00AF50EB">
        <w:tc>
          <w:tcPr>
            <w:tcW w:w="4505" w:type="dxa"/>
          </w:tcPr>
          <w:p w14:paraId="46E2CBFF" w14:textId="77777777" w:rsidR="00E04EF4" w:rsidRPr="00125244" w:rsidRDefault="00E04EF4" w:rsidP="00AF50EB">
            <w:pPr>
              <w:rPr>
                <w:rFonts w:cstheme="minorHAnsi"/>
                <w:color w:val="C00000"/>
              </w:rPr>
            </w:pPr>
            <w:r w:rsidRPr="00125244">
              <w:rPr>
                <w:rFonts w:cstheme="minorHAnsi"/>
                <w:bCs/>
              </w:rPr>
              <w:t>Hemisphere Superior Posterior Lobe</w:t>
            </w:r>
          </w:p>
        </w:tc>
        <w:tc>
          <w:tcPr>
            <w:tcW w:w="4505" w:type="dxa"/>
          </w:tcPr>
          <w:p w14:paraId="05B8CE35" w14:textId="77777777" w:rsidR="00E04EF4" w:rsidRPr="006D1BF5" w:rsidRDefault="00E04EF4" w:rsidP="00AF50E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 w:rsidRPr="006D1BF5">
              <w:rPr>
                <w:rFonts w:asciiTheme="minorHAnsi" w:hAnsiTheme="minorHAnsi" w:cstheme="minorHAnsi"/>
              </w:rPr>
              <w:t>VI (R &amp; L)</w:t>
            </w:r>
          </w:p>
          <w:p w14:paraId="1DCB6F31" w14:textId="77777777" w:rsidR="00E04EF4" w:rsidRPr="006D1BF5" w:rsidRDefault="00E04EF4" w:rsidP="00AF50E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 w:rsidRPr="006D1BF5">
              <w:rPr>
                <w:rFonts w:asciiTheme="minorHAnsi" w:hAnsiTheme="minorHAnsi" w:cstheme="minorHAnsi"/>
              </w:rPr>
              <w:t>Crus I (R &amp; L)</w:t>
            </w:r>
          </w:p>
          <w:p w14:paraId="20757D86" w14:textId="77777777" w:rsidR="00E04EF4" w:rsidRPr="0052522F" w:rsidRDefault="00E04EF4" w:rsidP="00AF50E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 w:rsidRPr="0052522F">
              <w:rPr>
                <w:rFonts w:asciiTheme="minorHAnsi" w:hAnsiTheme="minorHAnsi" w:cstheme="minorHAnsi"/>
              </w:rPr>
              <w:t>Right Crus II</w:t>
            </w:r>
            <w:r>
              <w:rPr>
                <w:rFonts w:asciiTheme="minorHAnsi" w:hAnsiTheme="minorHAnsi" w:cstheme="minorHAnsi"/>
              </w:rPr>
              <w:t xml:space="preserve"> (R &amp; L)</w:t>
            </w:r>
          </w:p>
          <w:p w14:paraId="565D4589" w14:textId="77777777" w:rsidR="00E04EF4" w:rsidRPr="0052522F" w:rsidRDefault="00E04EF4" w:rsidP="00AF50E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 w:rsidRPr="0052522F">
              <w:rPr>
                <w:rFonts w:asciiTheme="minorHAnsi" w:hAnsiTheme="minorHAnsi" w:cstheme="minorHAnsi"/>
              </w:rPr>
              <w:t xml:space="preserve">Right </w:t>
            </w:r>
            <w:proofErr w:type="spellStart"/>
            <w:r w:rsidRPr="0052522F">
              <w:rPr>
                <w:rFonts w:asciiTheme="minorHAnsi" w:hAnsiTheme="minorHAnsi" w:cstheme="minorHAnsi"/>
              </w:rPr>
              <w:t>VIIb</w:t>
            </w:r>
            <w:proofErr w:type="spellEnd"/>
            <w:r>
              <w:rPr>
                <w:rFonts w:asciiTheme="minorHAnsi" w:hAnsiTheme="minorHAnsi" w:cstheme="minorHAnsi"/>
              </w:rPr>
              <w:t xml:space="preserve"> (R &amp; L)</w:t>
            </w:r>
          </w:p>
        </w:tc>
      </w:tr>
      <w:tr w:rsidR="00E04EF4" w:rsidRPr="0052522F" w14:paraId="02B17F2B" w14:textId="77777777" w:rsidTr="00AF50EB">
        <w:tc>
          <w:tcPr>
            <w:tcW w:w="4505" w:type="dxa"/>
          </w:tcPr>
          <w:p w14:paraId="11F32F8B" w14:textId="77777777" w:rsidR="00E04EF4" w:rsidRPr="00125244" w:rsidRDefault="00E04EF4" w:rsidP="00AF50EB">
            <w:pPr>
              <w:tabs>
                <w:tab w:val="left" w:pos="1086"/>
              </w:tabs>
              <w:rPr>
                <w:rFonts w:cstheme="minorHAnsi"/>
                <w:color w:val="C00000"/>
              </w:rPr>
            </w:pPr>
            <w:r w:rsidRPr="00125244">
              <w:rPr>
                <w:rFonts w:cstheme="minorHAnsi"/>
                <w:bCs/>
              </w:rPr>
              <w:t>Hemisphere Inferior Posterior Lobe</w:t>
            </w:r>
          </w:p>
        </w:tc>
        <w:tc>
          <w:tcPr>
            <w:tcW w:w="4505" w:type="dxa"/>
          </w:tcPr>
          <w:p w14:paraId="3973A889" w14:textId="77777777" w:rsidR="00E04EF4" w:rsidRPr="0052522F" w:rsidRDefault="00E04EF4" w:rsidP="00AF50E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proofErr w:type="spellStart"/>
            <w:r w:rsidRPr="0052522F">
              <w:rPr>
                <w:rFonts w:asciiTheme="minorHAnsi" w:hAnsiTheme="minorHAnsi" w:cstheme="minorHAnsi"/>
              </w:rPr>
              <w:t>VIIIa</w:t>
            </w:r>
            <w:proofErr w:type="spellEnd"/>
            <w:r>
              <w:rPr>
                <w:rFonts w:asciiTheme="minorHAnsi" w:hAnsiTheme="minorHAnsi" w:cstheme="minorHAnsi"/>
              </w:rPr>
              <w:t xml:space="preserve"> (R &amp; L)</w:t>
            </w:r>
          </w:p>
          <w:p w14:paraId="25155CB9" w14:textId="77777777" w:rsidR="00E04EF4" w:rsidRPr="0052522F" w:rsidRDefault="00E04EF4" w:rsidP="00AF50E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proofErr w:type="spellStart"/>
            <w:r w:rsidRPr="0052522F">
              <w:rPr>
                <w:rFonts w:asciiTheme="minorHAnsi" w:hAnsiTheme="minorHAnsi" w:cstheme="minorHAnsi"/>
              </w:rPr>
              <w:t>VIIIb</w:t>
            </w:r>
            <w:proofErr w:type="spellEnd"/>
            <w:r>
              <w:rPr>
                <w:rFonts w:asciiTheme="minorHAnsi" w:hAnsiTheme="minorHAnsi" w:cstheme="minorHAnsi"/>
              </w:rPr>
              <w:t xml:space="preserve"> (R &amp; L)</w:t>
            </w:r>
          </w:p>
          <w:p w14:paraId="3F92ED97" w14:textId="77777777" w:rsidR="00E04EF4" w:rsidRPr="0052522F" w:rsidRDefault="00E04EF4" w:rsidP="00AF50E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 w:rsidRPr="0052522F">
              <w:rPr>
                <w:rFonts w:asciiTheme="minorHAnsi" w:hAnsiTheme="minorHAnsi" w:cstheme="minorHAnsi"/>
              </w:rPr>
              <w:t>IX</w:t>
            </w:r>
            <w:r>
              <w:rPr>
                <w:rFonts w:asciiTheme="minorHAnsi" w:hAnsiTheme="minorHAnsi" w:cstheme="minorHAnsi"/>
              </w:rPr>
              <w:t xml:space="preserve"> (R &amp; L)</w:t>
            </w:r>
          </w:p>
        </w:tc>
      </w:tr>
      <w:tr w:rsidR="00E04EF4" w:rsidRPr="0052522F" w14:paraId="02F3988F" w14:textId="77777777" w:rsidTr="00AF50EB">
        <w:tc>
          <w:tcPr>
            <w:tcW w:w="4505" w:type="dxa"/>
          </w:tcPr>
          <w:p w14:paraId="6E6848C5" w14:textId="77777777" w:rsidR="00E04EF4" w:rsidRPr="00125244" w:rsidRDefault="00E04EF4" w:rsidP="00AF50EB">
            <w:pPr>
              <w:rPr>
                <w:rFonts w:cstheme="minorHAnsi"/>
                <w:color w:val="C00000"/>
              </w:rPr>
            </w:pPr>
            <w:r w:rsidRPr="00125244">
              <w:rPr>
                <w:rFonts w:cstheme="minorHAnsi"/>
                <w:bCs/>
              </w:rPr>
              <w:t>Vermis Superior Posterior Lobe</w:t>
            </w:r>
          </w:p>
        </w:tc>
        <w:tc>
          <w:tcPr>
            <w:tcW w:w="4505" w:type="dxa"/>
          </w:tcPr>
          <w:p w14:paraId="31BC9798" w14:textId="77777777" w:rsidR="00E04EF4" w:rsidRPr="006D1BF5" w:rsidRDefault="00E04EF4" w:rsidP="00AF50E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 w:rsidRPr="006D1BF5">
              <w:rPr>
                <w:rFonts w:asciiTheme="minorHAnsi" w:hAnsiTheme="minorHAnsi" w:cstheme="minorHAnsi"/>
              </w:rPr>
              <w:t xml:space="preserve">Vermis VI </w:t>
            </w:r>
          </w:p>
          <w:p w14:paraId="2B106D86" w14:textId="77777777" w:rsidR="00E04EF4" w:rsidRPr="006D1BF5" w:rsidRDefault="00E04EF4" w:rsidP="00AF50E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 w:rsidRPr="006D1BF5">
              <w:rPr>
                <w:rFonts w:asciiTheme="minorHAnsi" w:hAnsiTheme="minorHAnsi" w:cstheme="minorHAnsi"/>
              </w:rPr>
              <w:t>Vermis Crus I</w:t>
            </w:r>
          </w:p>
          <w:p w14:paraId="30467636" w14:textId="77777777" w:rsidR="00E04EF4" w:rsidRPr="006D1BF5" w:rsidRDefault="00E04EF4" w:rsidP="00AF50E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 w:rsidRPr="006D1BF5">
              <w:rPr>
                <w:rFonts w:asciiTheme="minorHAnsi" w:hAnsiTheme="minorHAnsi" w:cstheme="minorHAnsi"/>
              </w:rPr>
              <w:t>Vermis Crus II</w:t>
            </w:r>
          </w:p>
          <w:p w14:paraId="1A31C8DD" w14:textId="77777777" w:rsidR="00E04EF4" w:rsidRPr="0052522F" w:rsidRDefault="00E04EF4" w:rsidP="00AF50E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 w:rsidRPr="0052522F">
              <w:rPr>
                <w:rFonts w:asciiTheme="minorHAnsi" w:hAnsiTheme="minorHAnsi" w:cstheme="minorHAnsi"/>
              </w:rPr>
              <w:t xml:space="preserve">Vermis </w:t>
            </w:r>
            <w:proofErr w:type="spellStart"/>
            <w:r w:rsidRPr="0052522F">
              <w:rPr>
                <w:rFonts w:asciiTheme="minorHAnsi" w:hAnsiTheme="minorHAnsi" w:cstheme="minorHAnsi"/>
              </w:rPr>
              <w:t>VIIb</w:t>
            </w:r>
            <w:proofErr w:type="spellEnd"/>
          </w:p>
        </w:tc>
      </w:tr>
      <w:tr w:rsidR="00E04EF4" w:rsidRPr="001C4359" w14:paraId="26574984" w14:textId="77777777" w:rsidTr="00AF50EB">
        <w:tc>
          <w:tcPr>
            <w:tcW w:w="4505" w:type="dxa"/>
          </w:tcPr>
          <w:p w14:paraId="56306A5C" w14:textId="77777777" w:rsidR="00E04EF4" w:rsidRPr="00125244" w:rsidRDefault="00E04EF4" w:rsidP="00AF50EB">
            <w:pPr>
              <w:rPr>
                <w:rFonts w:cstheme="minorHAnsi"/>
                <w:color w:val="C00000"/>
              </w:rPr>
            </w:pPr>
            <w:r w:rsidRPr="00125244">
              <w:rPr>
                <w:rFonts w:cstheme="minorHAnsi"/>
                <w:bCs/>
              </w:rPr>
              <w:t>Vermis Inferior Posterior Lobe</w:t>
            </w:r>
          </w:p>
        </w:tc>
        <w:tc>
          <w:tcPr>
            <w:tcW w:w="4505" w:type="dxa"/>
          </w:tcPr>
          <w:p w14:paraId="1A6D1F0C" w14:textId="77777777" w:rsidR="00E04EF4" w:rsidRPr="006D1BF5" w:rsidRDefault="00E04EF4" w:rsidP="00AF50E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 w:rsidRPr="006D1BF5">
              <w:rPr>
                <w:rFonts w:asciiTheme="minorHAnsi" w:hAnsiTheme="minorHAnsi" w:cstheme="minorHAnsi"/>
              </w:rPr>
              <w:t xml:space="preserve">Vermis </w:t>
            </w:r>
            <w:proofErr w:type="spellStart"/>
            <w:r w:rsidRPr="006D1BF5">
              <w:rPr>
                <w:rFonts w:asciiTheme="minorHAnsi" w:hAnsiTheme="minorHAnsi" w:cstheme="minorHAnsi"/>
              </w:rPr>
              <w:t>VIIIa</w:t>
            </w:r>
            <w:proofErr w:type="spellEnd"/>
          </w:p>
          <w:p w14:paraId="674CCEBF" w14:textId="77777777" w:rsidR="00E04EF4" w:rsidRPr="006D1BF5" w:rsidRDefault="00E04EF4" w:rsidP="00AF50E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 w:rsidRPr="006D1BF5">
              <w:rPr>
                <w:rFonts w:asciiTheme="minorHAnsi" w:hAnsiTheme="minorHAnsi" w:cstheme="minorHAnsi"/>
              </w:rPr>
              <w:t xml:space="preserve">Vermis </w:t>
            </w:r>
            <w:proofErr w:type="spellStart"/>
            <w:r w:rsidRPr="006D1BF5">
              <w:rPr>
                <w:rFonts w:asciiTheme="minorHAnsi" w:hAnsiTheme="minorHAnsi" w:cstheme="minorHAnsi"/>
              </w:rPr>
              <w:t>VIIIb</w:t>
            </w:r>
            <w:proofErr w:type="spellEnd"/>
          </w:p>
          <w:p w14:paraId="08A468DB" w14:textId="77777777" w:rsidR="00E04EF4" w:rsidRPr="006D1BF5" w:rsidRDefault="00E04EF4" w:rsidP="00AF50E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 w:rsidRPr="006D1BF5">
              <w:rPr>
                <w:rFonts w:asciiTheme="minorHAnsi" w:hAnsiTheme="minorHAnsi" w:cstheme="minorHAnsi"/>
              </w:rPr>
              <w:t>Vermis IX</w:t>
            </w:r>
          </w:p>
        </w:tc>
      </w:tr>
      <w:tr w:rsidR="00E04EF4" w:rsidRPr="001C4359" w14:paraId="53B70771" w14:textId="77777777" w:rsidTr="00AF50EB">
        <w:tc>
          <w:tcPr>
            <w:tcW w:w="4505" w:type="dxa"/>
          </w:tcPr>
          <w:p w14:paraId="7DAC0A04" w14:textId="77777777" w:rsidR="00E04EF4" w:rsidRPr="00125244" w:rsidRDefault="00E04EF4" w:rsidP="00AF50EB">
            <w:pPr>
              <w:rPr>
                <w:rFonts w:cstheme="minorHAnsi"/>
                <w:color w:val="C00000"/>
              </w:rPr>
            </w:pPr>
            <w:proofErr w:type="spellStart"/>
            <w:r w:rsidRPr="00125244">
              <w:rPr>
                <w:rFonts w:cstheme="minorHAnsi"/>
                <w:bCs/>
              </w:rPr>
              <w:t>Flocculonodular</w:t>
            </w:r>
            <w:proofErr w:type="spellEnd"/>
            <w:r w:rsidRPr="00125244">
              <w:rPr>
                <w:rFonts w:cstheme="minorHAnsi"/>
                <w:bCs/>
              </w:rPr>
              <w:t xml:space="preserve"> Lobe</w:t>
            </w:r>
          </w:p>
        </w:tc>
        <w:tc>
          <w:tcPr>
            <w:tcW w:w="4505" w:type="dxa"/>
          </w:tcPr>
          <w:p w14:paraId="4C093D14" w14:textId="77777777" w:rsidR="00E04EF4" w:rsidRPr="006D1BF5" w:rsidRDefault="00E04EF4" w:rsidP="00AF50E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 w:rsidRPr="006D1BF5">
              <w:rPr>
                <w:rFonts w:asciiTheme="minorHAnsi" w:hAnsiTheme="minorHAnsi" w:cstheme="minorHAnsi"/>
              </w:rPr>
              <w:t>X (R &amp; L)</w:t>
            </w:r>
          </w:p>
          <w:p w14:paraId="19790B66" w14:textId="77777777" w:rsidR="00E04EF4" w:rsidRPr="006D1BF5" w:rsidRDefault="00E04EF4" w:rsidP="00AF50E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 w:rsidRPr="006D1BF5">
              <w:rPr>
                <w:rFonts w:asciiTheme="minorHAnsi" w:hAnsiTheme="minorHAnsi" w:cstheme="minorHAnsi"/>
              </w:rPr>
              <w:t>Vermis X</w:t>
            </w:r>
          </w:p>
        </w:tc>
      </w:tr>
      <w:tr w:rsidR="00E04EF4" w:rsidRPr="0052522F" w14:paraId="2AC0357F" w14:textId="77777777" w:rsidTr="00AF50EB">
        <w:tc>
          <w:tcPr>
            <w:tcW w:w="4505" w:type="dxa"/>
          </w:tcPr>
          <w:p w14:paraId="2FA56D84" w14:textId="77777777" w:rsidR="00E04EF4" w:rsidRPr="00125244" w:rsidRDefault="00E04EF4" w:rsidP="00AF50EB">
            <w:pPr>
              <w:rPr>
                <w:rFonts w:cstheme="minorHAnsi"/>
                <w:color w:val="C00000"/>
              </w:rPr>
            </w:pPr>
            <w:r w:rsidRPr="00125244">
              <w:rPr>
                <w:rFonts w:cstheme="minorHAnsi"/>
                <w:bCs/>
              </w:rPr>
              <w:t>Dentate nucleus</w:t>
            </w:r>
          </w:p>
        </w:tc>
        <w:tc>
          <w:tcPr>
            <w:tcW w:w="4505" w:type="dxa"/>
          </w:tcPr>
          <w:p w14:paraId="78673744" w14:textId="77777777" w:rsidR="00E04EF4" w:rsidRPr="00125244" w:rsidRDefault="00E04EF4" w:rsidP="00AF50E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Dentate nucleus (R &amp; L)</w:t>
            </w:r>
          </w:p>
        </w:tc>
      </w:tr>
      <w:tr w:rsidR="00E04EF4" w:rsidRPr="0052522F" w14:paraId="72E1DAF9" w14:textId="77777777" w:rsidTr="00AF50EB">
        <w:tc>
          <w:tcPr>
            <w:tcW w:w="4505" w:type="dxa"/>
          </w:tcPr>
          <w:p w14:paraId="2AD1247A" w14:textId="77777777" w:rsidR="00E04EF4" w:rsidRPr="00125244" w:rsidRDefault="00E04EF4" w:rsidP="00AF50EB">
            <w:pPr>
              <w:rPr>
                <w:rFonts w:cstheme="minorHAnsi"/>
                <w:color w:val="C00000"/>
              </w:rPr>
            </w:pPr>
            <w:r w:rsidRPr="00125244">
              <w:rPr>
                <w:rFonts w:cstheme="minorHAnsi"/>
                <w:bCs/>
              </w:rPr>
              <w:t>Interposed nucleus</w:t>
            </w:r>
          </w:p>
        </w:tc>
        <w:tc>
          <w:tcPr>
            <w:tcW w:w="4505" w:type="dxa"/>
          </w:tcPr>
          <w:p w14:paraId="34711FE8" w14:textId="77777777" w:rsidR="00E04EF4" w:rsidRPr="00125244" w:rsidRDefault="00E04EF4" w:rsidP="00AF50E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Interposed nucleus (R &amp; L)</w:t>
            </w:r>
          </w:p>
        </w:tc>
      </w:tr>
      <w:tr w:rsidR="00E04EF4" w:rsidRPr="0052522F" w14:paraId="7E922893" w14:textId="77777777" w:rsidTr="00AF50EB">
        <w:tc>
          <w:tcPr>
            <w:tcW w:w="4505" w:type="dxa"/>
          </w:tcPr>
          <w:p w14:paraId="5D9A7E89" w14:textId="77777777" w:rsidR="00E04EF4" w:rsidRPr="00125244" w:rsidRDefault="00E04EF4" w:rsidP="00AF50EB">
            <w:pPr>
              <w:rPr>
                <w:rFonts w:cstheme="minorHAnsi"/>
                <w:color w:val="C00000"/>
              </w:rPr>
            </w:pPr>
            <w:r w:rsidRPr="00125244">
              <w:rPr>
                <w:rFonts w:cstheme="minorHAnsi"/>
                <w:bCs/>
              </w:rPr>
              <w:t>Fastigial nucleus</w:t>
            </w:r>
          </w:p>
        </w:tc>
        <w:tc>
          <w:tcPr>
            <w:tcW w:w="4505" w:type="dxa"/>
          </w:tcPr>
          <w:p w14:paraId="0AF5462F" w14:textId="77777777" w:rsidR="00E04EF4" w:rsidRPr="00125244" w:rsidRDefault="00E04EF4" w:rsidP="00AF50E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Fastigial nucleus (R &amp; L)</w:t>
            </w:r>
          </w:p>
        </w:tc>
      </w:tr>
    </w:tbl>
    <w:p w14:paraId="7E797E4C" w14:textId="77777777" w:rsidR="009175AB" w:rsidRDefault="009175AB"/>
    <w:sectPr w:rsidR="009175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EF4"/>
    <w:rsid w:val="002D6B0A"/>
    <w:rsid w:val="009175AB"/>
    <w:rsid w:val="00E0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EFCD9F"/>
  <w15:chartTrackingRefBased/>
  <w15:docId w15:val="{BDFF97C6-147D-DA46-9C6C-47F52198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4EF4"/>
    <w:pPr>
      <w:spacing w:after="120" w:line="360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04EF4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04EF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627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Arthur Spencer</dc:creator>
  <cp:keywords/>
  <dc:description/>
  <cp:lastModifiedBy>Arthur Spencer</cp:lastModifiedBy>
  <cp:revision>1</cp:revision>
  <dcterms:created xsi:type="dcterms:W3CDTF">2023-05-29T06:42:00Z</dcterms:created>
  <dcterms:modified xsi:type="dcterms:W3CDTF">2023-05-29T06:43:00Z</dcterms:modified>
</cp:coreProperties>
</file>