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36F12" w14:textId="7FA686E4" w:rsidR="0033524A" w:rsidRPr="008313FE" w:rsidRDefault="00435A4D" w:rsidP="00EC50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6325159"/>
      <w:bookmarkEnd w:id="0"/>
      <w:r w:rsidRPr="008313FE">
        <w:rPr>
          <w:rFonts w:ascii="Times New Roman" w:hAnsi="Times New Roman" w:cs="Times New Roman"/>
          <w:b/>
          <w:sz w:val="24"/>
          <w:szCs w:val="24"/>
        </w:rPr>
        <w:t>Supp</w:t>
      </w:r>
      <w:r w:rsidR="00591564" w:rsidRPr="008313FE">
        <w:rPr>
          <w:rFonts w:ascii="Times New Roman" w:hAnsi="Times New Roman" w:cs="Times New Roman"/>
          <w:b/>
          <w:sz w:val="24"/>
          <w:szCs w:val="24"/>
        </w:rPr>
        <w:t>orting Information</w:t>
      </w:r>
    </w:p>
    <w:p w14:paraId="32D8C95A" w14:textId="77777777" w:rsidR="0033524A" w:rsidRPr="008313FE" w:rsidRDefault="0033524A" w:rsidP="00E0591B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9D46640" w14:textId="77777777" w:rsidR="004A2C06" w:rsidRPr="008313FE" w:rsidRDefault="004A2C06" w:rsidP="004A2C06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</w:pPr>
      <w:bookmarkStart w:id="1" w:name="_heading=h.30j0zll" w:colFirst="0" w:colLast="0"/>
      <w:bookmarkStart w:id="2" w:name="_Hlk38027215"/>
      <w:bookmarkEnd w:id="1"/>
      <w:r w:rsidRPr="008313FE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 xml:space="preserve">Low-density </w:t>
      </w:r>
      <w:r w:rsidRPr="008313FE">
        <w:rPr>
          <w:rFonts w:ascii="Times New Roman" w:eastAsia="DengXian" w:hAnsi="Times New Roman" w:cs="Times New Roman"/>
          <w:b/>
          <w:bCs/>
          <w:sz w:val="28"/>
          <w:szCs w:val="28"/>
          <w:shd w:val="clear" w:color="auto" w:fill="FFFFFF" w:themeFill="background1"/>
        </w:rPr>
        <w:t>P</w:t>
      </w:r>
      <w:r w:rsidRPr="008313FE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 xml:space="preserve">olyethylene (LDPE) </w:t>
      </w:r>
      <w:proofErr w:type="spellStart"/>
      <w:r w:rsidRPr="008313FE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>Microplastics</w:t>
      </w:r>
      <w:proofErr w:type="spellEnd"/>
      <w:r w:rsidRPr="008313FE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 xml:space="preserve"> Alter </w:t>
      </w:r>
      <w:r w:rsidRPr="008313FE">
        <w:rPr>
          <w:rFonts w:ascii="Times New Roman" w:eastAsia="DengXian" w:hAnsi="Times New Roman" w:cs="Times New Roman"/>
          <w:b/>
          <w:bCs/>
          <w:sz w:val="28"/>
          <w:szCs w:val="28"/>
          <w:shd w:val="clear" w:color="auto" w:fill="FFFFFF" w:themeFill="background1"/>
        </w:rPr>
        <w:t>C</w:t>
      </w:r>
      <w:r w:rsidRPr="008313FE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>hemical Properties a</w:t>
      </w:r>
      <w:bookmarkStart w:id="3" w:name="_GoBack"/>
      <w:bookmarkEnd w:id="3"/>
      <w:r w:rsidRPr="008313FE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 xml:space="preserve">nd Microbial </w:t>
      </w:r>
      <w:bookmarkStart w:id="4" w:name="_Hlk131155180"/>
      <w:r w:rsidRPr="008313FE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 xml:space="preserve">Communities </w:t>
      </w:r>
      <w:bookmarkEnd w:id="4"/>
      <w:r w:rsidRPr="008313FE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>in Agricultural Soil</w:t>
      </w:r>
    </w:p>
    <w:bookmarkEnd w:id="2"/>
    <w:p w14:paraId="55EBDFF9" w14:textId="77777777" w:rsidR="002C088C" w:rsidRPr="008313FE" w:rsidRDefault="004A2C06" w:rsidP="002C088C">
      <w:pPr>
        <w:spacing w:line="360" w:lineRule="auto"/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</w:pPr>
      <w:r w:rsidRPr="008313FE">
        <w:rPr>
          <w:rFonts w:ascii="Times New Roman" w:hAnsi="Times New Roman" w:cs="Times New Roman"/>
          <w:b/>
          <w:bCs/>
          <w:shd w:val="clear" w:color="auto" w:fill="FFFFFF" w:themeFill="background1"/>
        </w:rPr>
        <w:tab/>
      </w:r>
      <w:bookmarkStart w:id="5" w:name="_Hlk106980568"/>
      <w:proofErr w:type="spellStart"/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>Kumuduni</w:t>
      </w:r>
      <w:proofErr w:type="spellEnd"/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>Niroshika</w:t>
      </w:r>
      <w:proofErr w:type="spellEnd"/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 xml:space="preserve"> Palansooriya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  <w:vertAlign w:val="superscript"/>
        </w:rPr>
        <w:t>1,2,3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 xml:space="preserve">, </w:t>
      </w:r>
      <w:proofErr w:type="spellStart"/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>Mee</w:t>
      </w:r>
      <w:proofErr w:type="spellEnd"/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 xml:space="preserve"> Kyung Sang</w:t>
      </w:r>
      <w:r w:rsidR="002C088C" w:rsidRPr="008313FE">
        <w:rPr>
          <w:rFonts w:ascii="Times New Roman" w:eastAsia="DengXian" w:hAnsi="Times New Roman" w:cs="Times New Roman"/>
          <w:iCs/>
          <w:sz w:val="24"/>
          <w:szCs w:val="24"/>
          <w:shd w:val="clear" w:color="auto" w:fill="FFFFFF" w:themeFill="background1"/>
          <w:vertAlign w:val="superscript"/>
        </w:rPr>
        <w:t>4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>, Ali El-Naggar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  <w:vertAlign w:val="superscript"/>
        </w:rPr>
        <w:t>5,2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>, Liang Shi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  <w:vertAlign w:val="superscript"/>
        </w:rPr>
        <w:t>6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>, Scott X. Chang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  <w:vertAlign w:val="superscript"/>
        </w:rPr>
        <w:t>2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 xml:space="preserve">, </w:t>
      </w:r>
      <w:proofErr w:type="spellStart"/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>Jwakyung</w:t>
      </w:r>
      <w:proofErr w:type="spellEnd"/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 xml:space="preserve"> Sung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  <w:vertAlign w:val="superscript"/>
        </w:rPr>
        <w:t>7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>, Wei Zhang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  <w:vertAlign w:val="superscript"/>
        </w:rPr>
        <w:t>1,8</w:t>
      </w:r>
      <w:r w:rsidR="002C088C" w:rsidRPr="008313FE">
        <w:rPr>
          <w:rFonts w:ascii="Times New Roman" w:eastAsia="DengXian" w:hAnsi="Times New Roman" w:cs="Times New Roman"/>
          <w:iCs/>
          <w:sz w:val="24"/>
          <w:szCs w:val="24"/>
          <w:shd w:val="clear" w:color="auto" w:fill="FFFFFF" w:themeFill="background1"/>
          <w:vertAlign w:val="superscript"/>
        </w:rPr>
        <w:t>,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  <w:vertAlign w:val="superscript"/>
        </w:rPr>
        <w:t>**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 xml:space="preserve">,Yong </w:t>
      </w:r>
      <w:proofErr w:type="spellStart"/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>Sik</w:t>
      </w:r>
      <w:proofErr w:type="spellEnd"/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 xml:space="preserve"> Ok</w:t>
      </w:r>
      <w:r w:rsidR="002C088C" w:rsidRPr="008313FE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  <w:vertAlign w:val="superscript"/>
        </w:rPr>
        <w:t>1,9,*</w:t>
      </w:r>
    </w:p>
    <w:p w14:paraId="54FC4473" w14:textId="77777777" w:rsidR="002C088C" w:rsidRPr="008313FE" w:rsidRDefault="002C088C" w:rsidP="002C088C">
      <w:pPr>
        <w:pStyle w:val="Authors"/>
        <w:adjustRightInd w:val="0"/>
        <w:snapToGrid w:val="0"/>
        <w:jc w:val="left"/>
        <w:rPr>
          <w:shd w:val="clear" w:color="auto" w:fill="FFFFFF" w:themeFill="background1"/>
          <w:vertAlign w:val="superscript"/>
          <w:lang w:val="en-US"/>
        </w:rPr>
      </w:pPr>
    </w:p>
    <w:p w14:paraId="6CDAC651" w14:textId="77777777" w:rsidR="002C088C" w:rsidRPr="008313FE" w:rsidRDefault="002C088C" w:rsidP="002C088C">
      <w:pPr>
        <w:pStyle w:val="Authors"/>
        <w:adjustRightInd w:val="0"/>
        <w:snapToGrid w:val="0"/>
        <w:spacing w:line="360" w:lineRule="auto"/>
        <w:jc w:val="left"/>
        <w:rPr>
          <w:rStyle w:val="AuthorsafiiliationChar"/>
          <w:i w:val="0"/>
          <w:iCs/>
          <w:shd w:val="clear" w:color="auto" w:fill="FFFFFF" w:themeFill="background1"/>
          <w:lang w:val="en-US"/>
        </w:rPr>
      </w:pPr>
      <w:r w:rsidRPr="008313FE">
        <w:rPr>
          <w:shd w:val="clear" w:color="auto" w:fill="FFFFFF" w:themeFill="background1"/>
          <w:vertAlign w:val="superscript"/>
          <w:lang w:val="en-US"/>
        </w:rPr>
        <w:t>1</w:t>
      </w:r>
      <w:r w:rsidRPr="008313FE">
        <w:rPr>
          <w:i/>
          <w:iCs/>
          <w:shd w:val="clear" w:color="auto" w:fill="FFFFFF" w:themeFill="background1"/>
          <w:vertAlign w:val="superscript"/>
          <w:lang w:val="en-US"/>
        </w:rPr>
        <w:t xml:space="preserve"> </w:t>
      </w:r>
      <w:r w:rsidRPr="008313FE">
        <w:rPr>
          <w:rStyle w:val="AuthorsafiiliationChar"/>
          <w:i w:val="0"/>
          <w:iCs/>
          <w:shd w:val="clear" w:color="auto" w:fill="FFFFFF" w:themeFill="background1"/>
          <w:lang w:val="en-US"/>
        </w:rPr>
        <w:t>Korea Biochar Research Center, APRU Sustainable Waste Management Program &amp; Division of Environmental Science and Ecological Engineering, Korea University, Seoul 02841, Republic of Korea</w:t>
      </w:r>
    </w:p>
    <w:p w14:paraId="1FF709C3" w14:textId="77777777" w:rsidR="002C088C" w:rsidRPr="008313FE" w:rsidRDefault="002C088C" w:rsidP="002C088C">
      <w:pPr>
        <w:pStyle w:val="Authors"/>
        <w:adjustRightInd w:val="0"/>
        <w:snapToGrid w:val="0"/>
        <w:spacing w:line="360" w:lineRule="auto"/>
        <w:jc w:val="left"/>
        <w:rPr>
          <w:shd w:val="clear" w:color="auto" w:fill="FFFFFF" w:themeFill="background1"/>
          <w:lang w:val="en-US"/>
        </w:rPr>
      </w:pPr>
      <w:r w:rsidRPr="008313FE">
        <w:rPr>
          <w:shd w:val="clear" w:color="auto" w:fill="FFFFFF" w:themeFill="background1"/>
          <w:vertAlign w:val="superscript"/>
          <w:lang w:val="en-US"/>
        </w:rPr>
        <w:t xml:space="preserve">2 </w:t>
      </w:r>
      <w:r w:rsidRPr="008313FE">
        <w:rPr>
          <w:shd w:val="clear" w:color="auto" w:fill="FFFFFF" w:themeFill="background1"/>
          <w:lang w:val="en-US"/>
        </w:rPr>
        <w:t>Department of Renewable Resources, University of Alberta, Edmonton, Alberta Canada T6G 2E3</w:t>
      </w:r>
    </w:p>
    <w:p w14:paraId="633E4CE3" w14:textId="77777777" w:rsidR="002C088C" w:rsidRPr="008313FE" w:rsidRDefault="002C088C" w:rsidP="002C088C">
      <w:pPr>
        <w:pStyle w:val="Papertext"/>
      </w:pPr>
      <w:r w:rsidRPr="008313FE">
        <w:rPr>
          <w:vertAlign w:val="superscript"/>
        </w:rPr>
        <w:t>3</w:t>
      </w:r>
      <w:r w:rsidRPr="008313FE">
        <w:t xml:space="preserve">State Key Laboratory of Subtropical </w:t>
      </w:r>
      <w:proofErr w:type="spellStart"/>
      <w:r w:rsidRPr="008313FE">
        <w:t>Silviculture</w:t>
      </w:r>
      <w:proofErr w:type="spellEnd"/>
      <w:r w:rsidRPr="008313FE">
        <w:t>, Zhejiang A&amp;F University, Hangzhou 311300, China</w:t>
      </w:r>
    </w:p>
    <w:p w14:paraId="68189281" w14:textId="77777777" w:rsidR="002C088C" w:rsidRPr="008313FE" w:rsidRDefault="002C088C" w:rsidP="002C088C">
      <w:pPr>
        <w:pStyle w:val="Authors"/>
        <w:adjustRightInd w:val="0"/>
        <w:snapToGrid w:val="0"/>
        <w:spacing w:line="360" w:lineRule="auto"/>
        <w:jc w:val="left"/>
        <w:rPr>
          <w:i/>
          <w:iCs/>
          <w:shd w:val="clear" w:color="auto" w:fill="FFFFFF" w:themeFill="background1"/>
          <w:vertAlign w:val="superscript"/>
          <w:lang w:val="en-US" w:eastAsia="zh-CN"/>
        </w:rPr>
      </w:pPr>
      <w:r w:rsidRPr="008313FE">
        <w:rPr>
          <w:shd w:val="clear" w:color="auto" w:fill="FFFFFF" w:themeFill="background1"/>
          <w:vertAlign w:val="superscript"/>
          <w:lang w:val="en-US" w:eastAsia="zh-CN"/>
        </w:rPr>
        <w:t>4</w:t>
      </w:r>
      <w:r w:rsidRPr="008313FE">
        <w:rPr>
          <w:i/>
          <w:iCs/>
          <w:shd w:val="clear" w:color="auto" w:fill="FFFFFF" w:themeFill="background1"/>
          <w:vertAlign w:val="superscript"/>
          <w:lang w:val="en-US"/>
        </w:rPr>
        <w:t xml:space="preserve"> </w:t>
      </w:r>
      <w:r w:rsidRPr="008313FE">
        <w:rPr>
          <w:rStyle w:val="AuthorsafiiliationChar"/>
          <w:i w:val="0"/>
          <w:iCs/>
          <w:shd w:val="clear" w:color="auto" w:fill="FFFFFF" w:themeFill="background1"/>
          <w:lang w:val="en-US"/>
        </w:rPr>
        <w:t>Di</w:t>
      </w:r>
      <w:r w:rsidRPr="008313FE">
        <w:rPr>
          <w:rStyle w:val="AuthorsafiiliationChar"/>
          <w:i w:val="0"/>
          <w:iCs/>
          <w:shd w:val="clear" w:color="auto" w:fill="FFFFFF" w:themeFill="background1"/>
          <w:lang w:val="en-US" w:eastAsia="zh-CN"/>
        </w:rPr>
        <w:t>vision of Agricultural Microbiology, National Institute of Agricultural Science, Rural</w:t>
      </w:r>
      <w:r w:rsidRPr="008313FE">
        <w:rPr>
          <w:rStyle w:val="AuthorsafiiliationChar"/>
          <w:shd w:val="clear" w:color="auto" w:fill="FFFFFF" w:themeFill="background1"/>
          <w:lang w:val="en-US" w:eastAsia="zh-CN"/>
        </w:rPr>
        <w:t xml:space="preserve"> </w:t>
      </w:r>
      <w:r w:rsidRPr="008313FE">
        <w:rPr>
          <w:rStyle w:val="AuthorsafiiliationChar"/>
          <w:i w:val="0"/>
          <w:iCs/>
          <w:shd w:val="clear" w:color="auto" w:fill="FFFFFF" w:themeFill="background1"/>
          <w:lang w:val="en-US" w:eastAsia="zh-CN"/>
        </w:rPr>
        <w:t xml:space="preserve">Development Administration, </w:t>
      </w:r>
      <w:proofErr w:type="spellStart"/>
      <w:r w:rsidRPr="008313FE">
        <w:rPr>
          <w:rStyle w:val="AuthorsafiiliationChar"/>
          <w:i w:val="0"/>
          <w:iCs/>
          <w:shd w:val="clear" w:color="auto" w:fill="FFFFFF" w:themeFill="background1"/>
          <w:lang w:val="en-US" w:eastAsia="zh-CN"/>
        </w:rPr>
        <w:t>Wanju</w:t>
      </w:r>
      <w:proofErr w:type="spellEnd"/>
      <w:r w:rsidRPr="008313FE">
        <w:rPr>
          <w:rStyle w:val="AuthorsafiiliationChar"/>
          <w:i w:val="0"/>
          <w:iCs/>
          <w:shd w:val="clear" w:color="auto" w:fill="FFFFFF" w:themeFill="background1"/>
          <w:lang w:val="en-US" w:eastAsia="zh-CN"/>
        </w:rPr>
        <w:t xml:space="preserve"> 55365, Republic of Korea</w:t>
      </w:r>
    </w:p>
    <w:p w14:paraId="11B94A3D" w14:textId="77777777" w:rsidR="002C088C" w:rsidRPr="008313FE" w:rsidRDefault="002C088C" w:rsidP="002C088C">
      <w:pPr>
        <w:pStyle w:val="Papertext"/>
        <w:spacing w:line="360" w:lineRule="auto"/>
        <w:jc w:val="left"/>
        <w:rPr>
          <w:shd w:val="clear" w:color="auto" w:fill="FFFFFF" w:themeFill="background1"/>
          <w:lang w:eastAsia="zh-CN"/>
        </w:rPr>
      </w:pPr>
      <w:r w:rsidRPr="008313FE">
        <w:rPr>
          <w:shd w:val="clear" w:color="auto" w:fill="FFFFFF" w:themeFill="background1"/>
          <w:vertAlign w:val="superscript"/>
          <w:lang w:eastAsia="zh-CN"/>
        </w:rPr>
        <w:t xml:space="preserve">5 </w:t>
      </w:r>
      <w:r w:rsidRPr="008313FE">
        <w:rPr>
          <w:shd w:val="clear" w:color="auto" w:fill="FFFFFF" w:themeFill="background1"/>
          <w:lang w:eastAsia="zh-CN"/>
        </w:rPr>
        <w:t xml:space="preserve">Department of Soil Sciences, Faculty of Agriculture, Ain Shams University, Cairo 11241, Egypt </w:t>
      </w:r>
    </w:p>
    <w:p w14:paraId="0C61C4CE" w14:textId="77777777" w:rsidR="002C088C" w:rsidRPr="008313FE" w:rsidRDefault="002C088C" w:rsidP="002C088C">
      <w:pPr>
        <w:pStyle w:val="Authors"/>
        <w:adjustRightInd w:val="0"/>
        <w:snapToGrid w:val="0"/>
        <w:spacing w:line="360" w:lineRule="auto"/>
        <w:jc w:val="left"/>
        <w:rPr>
          <w:rStyle w:val="AuthorsafiiliationChar"/>
          <w:i w:val="0"/>
          <w:iCs/>
          <w:shd w:val="clear" w:color="auto" w:fill="FFFFFF" w:themeFill="background1"/>
          <w:lang w:val="en-US"/>
        </w:rPr>
      </w:pPr>
      <w:r w:rsidRPr="008313FE">
        <w:rPr>
          <w:shd w:val="clear" w:color="auto" w:fill="FFFFFF" w:themeFill="background1"/>
          <w:vertAlign w:val="superscript"/>
          <w:lang w:val="en-US"/>
        </w:rPr>
        <w:t>6</w:t>
      </w:r>
      <w:r w:rsidRPr="008313FE">
        <w:rPr>
          <w:i/>
          <w:iCs/>
          <w:shd w:val="clear" w:color="auto" w:fill="FFFFFF" w:themeFill="background1"/>
          <w:vertAlign w:val="superscript"/>
          <w:lang w:val="en-US"/>
        </w:rPr>
        <w:t xml:space="preserve"> </w:t>
      </w:r>
      <w:r w:rsidRPr="008313FE">
        <w:rPr>
          <w:rStyle w:val="AuthorsafiiliationChar"/>
          <w:i w:val="0"/>
          <w:iCs/>
          <w:shd w:val="clear" w:color="auto" w:fill="FFFFFF" w:themeFill="background1"/>
          <w:lang w:val="en-US"/>
        </w:rPr>
        <w:t>College of Life Sciences, Nanjing Agricultural University, Nanjing 210095, China</w:t>
      </w:r>
    </w:p>
    <w:p w14:paraId="1DC7C09F" w14:textId="77777777" w:rsidR="002C088C" w:rsidRPr="008313FE" w:rsidRDefault="002C088C" w:rsidP="002C088C">
      <w:pPr>
        <w:pStyle w:val="Authors"/>
        <w:adjustRightInd w:val="0"/>
        <w:snapToGrid w:val="0"/>
        <w:spacing w:line="360" w:lineRule="auto"/>
        <w:jc w:val="left"/>
        <w:rPr>
          <w:shd w:val="clear" w:color="auto" w:fill="FFFFFF" w:themeFill="background1"/>
          <w:lang w:val="en-US" w:eastAsia="zh-CN"/>
        </w:rPr>
      </w:pPr>
      <w:r w:rsidRPr="008313FE">
        <w:rPr>
          <w:shd w:val="clear" w:color="auto" w:fill="FFFFFF" w:themeFill="background1"/>
          <w:vertAlign w:val="superscript"/>
          <w:lang w:val="en-US"/>
        </w:rPr>
        <w:t>7</w:t>
      </w:r>
      <w:r w:rsidRPr="008313FE">
        <w:rPr>
          <w:shd w:val="clear" w:color="auto" w:fill="FFFFFF" w:themeFill="background1"/>
          <w:lang w:val="en-US"/>
        </w:rPr>
        <w:t xml:space="preserve"> Department of Crop Science, College of Agriculture, Life Science and Environmental Chemistry</w:t>
      </w:r>
      <w:r w:rsidRPr="008313FE">
        <w:rPr>
          <w:shd w:val="clear" w:color="auto" w:fill="FFFFFF" w:themeFill="background1"/>
          <w:lang w:val="en-US" w:eastAsia="zh-CN"/>
        </w:rPr>
        <w:t>,</w:t>
      </w:r>
      <w:r w:rsidRPr="008313FE">
        <w:rPr>
          <w:shd w:val="clear" w:color="auto" w:fill="FFFFFF" w:themeFill="background1"/>
          <w:lang w:val="en-US"/>
        </w:rPr>
        <w:t xml:space="preserve"> </w:t>
      </w:r>
      <w:proofErr w:type="spellStart"/>
      <w:r w:rsidRPr="008313FE">
        <w:rPr>
          <w:shd w:val="clear" w:color="auto" w:fill="FFFFFF" w:themeFill="background1"/>
          <w:lang w:val="en-US"/>
        </w:rPr>
        <w:t>Chungbuk</w:t>
      </w:r>
      <w:proofErr w:type="spellEnd"/>
      <w:r w:rsidRPr="008313FE">
        <w:rPr>
          <w:shd w:val="clear" w:color="auto" w:fill="FFFFFF" w:themeFill="background1"/>
          <w:lang w:val="en-US"/>
        </w:rPr>
        <w:t xml:space="preserve"> National University, </w:t>
      </w:r>
      <w:proofErr w:type="spellStart"/>
      <w:r w:rsidRPr="008313FE">
        <w:rPr>
          <w:shd w:val="clear" w:color="auto" w:fill="FFFFFF" w:themeFill="background1"/>
          <w:lang w:val="en-US"/>
        </w:rPr>
        <w:t>Cheongju</w:t>
      </w:r>
      <w:proofErr w:type="spellEnd"/>
      <w:r w:rsidRPr="008313FE">
        <w:rPr>
          <w:shd w:val="clear" w:color="auto" w:fill="FFFFFF" w:themeFill="background1"/>
          <w:lang w:val="en-US" w:eastAsia="zh-CN"/>
        </w:rPr>
        <w:t>,</w:t>
      </w:r>
      <w:r w:rsidRPr="008313FE">
        <w:rPr>
          <w:shd w:val="clear" w:color="auto" w:fill="FFFFFF" w:themeFill="background1"/>
          <w:lang w:val="en-US"/>
        </w:rPr>
        <w:t xml:space="preserve"> </w:t>
      </w:r>
      <w:proofErr w:type="spellStart"/>
      <w:r w:rsidRPr="008313FE">
        <w:rPr>
          <w:shd w:val="clear" w:color="auto" w:fill="FFFFFF" w:themeFill="background1"/>
          <w:lang w:val="en-US"/>
        </w:rPr>
        <w:t>Chungcheongbuk</w:t>
      </w:r>
      <w:proofErr w:type="spellEnd"/>
      <w:r w:rsidRPr="008313FE">
        <w:rPr>
          <w:shd w:val="clear" w:color="auto" w:fill="FFFFFF" w:themeFill="background1"/>
          <w:lang w:val="en-US"/>
        </w:rPr>
        <w:t>-do</w:t>
      </w:r>
      <w:r w:rsidRPr="008313FE">
        <w:rPr>
          <w:shd w:val="clear" w:color="auto" w:fill="FFFFFF" w:themeFill="background1"/>
          <w:lang w:val="en-US" w:eastAsia="zh-CN"/>
        </w:rPr>
        <w:t xml:space="preserve"> </w:t>
      </w:r>
      <w:r w:rsidRPr="008313FE">
        <w:rPr>
          <w:shd w:val="clear" w:color="auto" w:fill="FFFFFF" w:themeFill="background1"/>
          <w:lang w:val="en-US"/>
        </w:rPr>
        <w:t>28644, Korea</w:t>
      </w:r>
    </w:p>
    <w:p w14:paraId="13354691" w14:textId="77777777" w:rsidR="002C088C" w:rsidRPr="008313FE" w:rsidRDefault="002C088C" w:rsidP="002C088C">
      <w:pPr>
        <w:pStyle w:val="Papertext"/>
        <w:spacing w:line="360" w:lineRule="auto"/>
        <w:jc w:val="left"/>
        <w:rPr>
          <w:shd w:val="clear" w:color="auto" w:fill="FFFFFF" w:themeFill="background1"/>
        </w:rPr>
      </w:pPr>
      <w:r w:rsidRPr="008313FE">
        <w:rPr>
          <w:shd w:val="clear" w:color="auto" w:fill="FFFFFF" w:themeFill="background1"/>
          <w:vertAlign w:val="superscript"/>
          <w:lang w:eastAsia="zh-CN"/>
        </w:rPr>
        <w:t>8</w:t>
      </w:r>
      <w:r w:rsidRPr="008313FE">
        <w:rPr>
          <w:shd w:val="clear" w:color="auto" w:fill="FFFFFF" w:themeFill="background1"/>
        </w:rPr>
        <w:t xml:space="preserve"> Institute of Environmental Research at Greater Bay Area; Key Laboratory for Water Quality and Conservation of the Pearl River Delta, Ministry of Education, Guangzhou University, Guangzhou, 510006, China</w:t>
      </w:r>
    </w:p>
    <w:p w14:paraId="7DE0E1FE" w14:textId="77777777" w:rsidR="002C088C" w:rsidRPr="008313FE" w:rsidRDefault="002C088C" w:rsidP="002C088C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8313F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ko-KR"/>
        </w:rPr>
        <w:t xml:space="preserve">9 </w:t>
      </w:r>
      <w:r w:rsidRPr="008313F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ko-KR"/>
        </w:rPr>
        <w:t>Institute of Green Manufacturing Technology, College of Engineering, Korea University, Seoul 02841, Korea</w:t>
      </w:r>
    </w:p>
    <w:p w14:paraId="374ACBC1" w14:textId="77777777" w:rsidR="002C088C" w:rsidRPr="008313FE" w:rsidRDefault="002C088C" w:rsidP="002C088C">
      <w:pPr>
        <w:pStyle w:val="Papertext"/>
        <w:spacing w:line="360" w:lineRule="auto"/>
        <w:jc w:val="left"/>
        <w:rPr>
          <w:shd w:val="clear" w:color="auto" w:fill="FFFFFF" w:themeFill="background1"/>
        </w:rPr>
      </w:pPr>
    </w:p>
    <w:bookmarkEnd w:id="5"/>
    <w:p w14:paraId="4B7775F7" w14:textId="77777777" w:rsidR="002C088C" w:rsidRPr="008313FE" w:rsidRDefault="002C088C" w:rsidP="002C088C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</w:p>
    <w:p w14:paraId="40F5702E" w14:textId="77777777" w:rsidR="002C088C" w:rsidRPr="008313FE" w:rsidRDefault="002C088C" w:rsidP="002C088C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8313F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*Corresponding author:</w:t>
      </w:r>
    </w:p>
    <w:p w14:paraId="22DD5A52" w14:textId="77777777" w:rsidR="002C088C" w:rsidRPr="008313FE" w:rsidRDefault="002C088C" w:rsidP="002C088C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8313F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Yong </w:t>
      </w:r>
      <w:proofErr w:type="spellStart"/>
      <w:r w:rsidRPr="008313F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Sik</w:t>
      </w:r>
      <w:proofErr w:type="spellEnd"/>
      <w:r w:rsidRPr="008313F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Ok; E-mail: </w:t>
      </w:r>
      <w:hyperlink r:id="rId7" w:history="1">
        <w:r w:rsidRPr="008313FE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 w:themeFill="background1"/>
          </w:rPr>
          <w:t>yongsikok@korea.ac.kr</w:t>
        </w:r>
      </w:hyperlink>
      <w:r w:rsidRPr="008313F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; Tel: +82-2-3290-3044</w:t>
      </w:r>
    </w:p>
    <w:p w14:paraId="20DECBD1" w14:textId="77777777" w:rsidR="002C088C" w:rsidRPr="008313FE" w:rsidRDefault="002C088C" w:rsidP="002C088C">
      <w:pPr>
        <w:spacing w:line="360" w:lineRule="auto"/>
        <w:rPr>
          <w:rFonts w:ascii="Times New Roman" w:eastAsia="DengXian" w:hAnsi="Times New Roman" w:cs="Times New Roman"/>
          <w:sz w:val="24"/>
          <w:szCs w:val="24"/>
          <w:shd w:val="clear" w:color="auto" w:fill="FFFFFF" w:themeFill="background1"/>
        </w:rPr>
      </w:pPr>
      <w:r w:rsidRPr="008313F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** Co-corresponding author: </w:t>
      </w:r>
    </w:p>
    <w:p w14:paraId="1E3DC41B" w14:textId="77777777" w:rsidR="002C088C" w:rsidRPr="008313FE" w:rsidRDefault="002C088C" w:rsidP="002C088C">
      <w:pPr>
        <w:spacing w:line="360" w:lineRule="auto"/>
        <w:rPr>
          <w:rFonts w:ascii="Times New Roman" w:eastAsia="DengXian" w:hAnsi="Times New Roman" w:cs="Times New Roman"/>
          <w:sz w:val="24"/>
          <w:szCs w:val="24"/>
          <w:shd w:val="clear" w:color="auto" w:fill="FFFFFF" w:themeFill="background1"/>
        </w:rPr>
      </w:pPr>
      <w:r w:rsidRPr="008313FE">
        <w:rPr>
          <w:rFonts w:ascii="Times New Roman" w:eastAsia="DengXian" w:hAnsi="Times New Roman" w:cs="Times New Roman"/>
          <w:sz w:val="24"/>
          <w:szCs w:val="24"/>
          <w:shd w:val="clear" w:color="auto" w:fill="FFFFFF" w:themeFill="background1"/>
        </w:rPr>
        <w:t>Wei Zhang</w:t>
      </w:r>
      <w:r w:rsidRPr="008313F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; E-mail: </w:t>
      </w:r>
      <w:bookmarkStart w:id="6" w:name="_Hlk106980450"/>
      <w:r w:rsidRPr="008313FE">
        <w:rPr>
          <w:lang w:eastAsia="en-US"/>
        </w:rPr>
        <w:fldChar w:fldCharType="begin"/>
      </w:r>
      <w:r w:rsidRPr="008313FE">
        <w:rPr>
          <w:rFonts w:ascii="Times New Roman" w:hAnsi="Times New Roman" w:cs="Times New Roman"/>
          <w:sz w:val="24"/>
          <w:szCs w:val="24"/>
        </w:rPr>
        <w:instrText>HYPERLINK "mailto:zh_wei@gzhu.edu.cn"</w:instrText>
      </w:r>
      <w:r w:rsidRPr="008313FE">
        <w:rPr>
          <w:lang w:eastAsia="en-US"/>
        </w:rPr>
        <w:fldChar w:fldCharType="separate"/>
      </w:r>
      <w:r w:rsidRPr="008313FE">
        <w:rPr>
          <w:rStyle w:val="Hyperlink"/>
          <w:rFonts w:ascii="Times New Roman" w:eastAsia="DengXian" w:hAnsi="Times New Roman" w:cs="Times New Roman"/>
          <w:color w:val="auto"/>
          <w:sz w:val="24"/>
          <w:szCs w:val="24"/>
          <w:shd w:val="clear" w:color="auto" w:fill="FFFFFF" w:themeFill="background1"/>
        </w:rPr>
        <w:t>zh_wei@gzhu.edu.cn</w:t>
      </w:r>
      <w:r w:rsidRPr="008313FE">
        <w:rPr>
          <w:rStyle w:val="Hyperlink"/>
          <w:rFonts w:ascii="Times New Roman" w:eastAsia="DengXian" w:hAnsi="Times New Roman" w:cs="Times New Roman"/>
          <w:color w:val="auto"/>
          <w:sz w:val="24"/>
          <w:szCs w:val="24"/>
          <w:shd w:val="clear" w:color="auto" w:fill="FFFFFF" w:themeFill="background1"/>
        </w:rPr>
        <w:fldChar w:fldCharType="end"/>
      </w:r>
      <w:bookmarkEnd w:id="6"/>
      <w:r w:rsidRPr="008313F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; Tel: +</w:t>
      </w:r>
      <w:r w:rsidRPr="008313FE">
        <w:rPr>
          <w:rFonts w:ascii="Times New Roman" w:eastAsia="DengXian" w:hAnsi="Times New Roman" w:cs="Times New Roman"/>
          <w:sz w:val="24"/>
          <w:szCs w:val="24"/>
          <w:shd w:val="clear" w:color="auto" w:fill="FFFFFF" w:themeFill="background1"/>
        </w:rPr>
        <w:t>86-20-3741-2113</w:t>
      </w:r>
    </w:p>
    <w:p w14:paraId="7C08BBB4" w14:textId="4298F59B" w:rsidR="00591564" w:rsidRPr="008313FE" w:rsidRDefault="00591564" w:rsidP="002C088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</w:pPr>
    </w:p>
    <w:p w14:paraId="2C35CD89" w14:textId="77777777" w:rsidR="00C9698B" w:rsidRPr="008313FE" w:rsidRDefault="00C9698B">
      <w:pPr>
        <w:rPr>
          <w:rFonts w:ascii="Times New Roman" w:hAnsi="Times New Roman" w:cs="Times New Roman"/>
          <w:sz w:val="24"/>
          <w:szCs w:val="24"/>
        </w:rPr>
        <w:sectPr w:rsidR="00C9698B" w:rsidRPr="008313FE" w:rsidSect="008313FE">
          <w:footerReference w:type="default" r:id="rId8"/>
          <w:type w:val="continuous"/>
          <w:pgSz w:w="11906" w:h="16838"/>
          <w:pgMar w:top="1701" w:right="1440" w:bottom="1440" w:left="1440" w:header="851" w:footer="992" w:gutter="0"/>
          <w:cols w:space="425"/>
          <w:docGrid w:linePitch="312"/>
        </w:sectPr>
      </w:pPr>
    </w:p>
    <w:p w14:paraId="42C3E6C3" w14:textId="35CBA6DB" w:rsidR="00946B77" w:rsidRPr="008313FE" w:rsidRDefault="00946B77" w:rsidP="00946B7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313FE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Pr="008313F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33DBA" w:rsidRPr="008313FE">
        <w:rPr>
          <w:rFonts w:ascii="Times New Roman" w:hAnsi="Times New Roman" w:cs="Times New Roman"/>
          <w:bCs/>
          <w:sz w:val="24"/>
          <w:szCs w:val="24"/>
        </w:rPr>
        <w:t xml:space="preserve">Bacterial </w:t>
      </w:r>
      <w:r w:rsidRPr="008313FE">
        <w:rPr>
          <w:rFonts w:ascii="Times New Roman" w:hAnsi="Times New Roman" w:cs="Times New Roman"/>
          <w:bCs/>
          <w:sz w:val="24"/>
          <w:szCs w:val="24"/>
        </w:rPr>
        <w:t>richne</w:t>
      </w:r>
      <w:r w:rsidR="00433DBA" w:rsidRPr="008313FE">
        <w:rPr>
          <w:rFonts w:ascii="Times New Roman" w:hAnsi="Times New Roman" w:cs="Times New Roman"/>
          <w:bCs/>
          <w:sz w:val="24"/>
          <w:szCs w:val="24"/>
        </w:rPr>
        <w:t xml:space="preserve">ss and diversity </w:t>
      </w:r>
      <w:r w:rsidRPr="008313FE">
        <w:rPr>
          <w:rFonts w:ascii="Times New Roman" w:hAnsi="Times New Roman" w:cs="Times New Roman"/>
          <w:bCs/>
          <w:sz w:val="24"/>
          <w:szCs w:val="24"/>
        </w:rPr>
        <w:t xml:space="preserve">after incubation </w:t>
      </w:r>
      <w:r w:rsidR="00FB62AC" w:rsidRPr="008313FE">
        <w:rPr>
          <w:rFonts w:ascii="Times New Roman" w:hAnsi="Times New Roman" w:cs="Times New Roman"/>
          <w:bCs/>
          <w:sz w:val="24"/>
          <w:szCs w:val="24"/>
        </w:rPr>
        <w:t>based on</w:t>
      </w:r>
      <w:r w:rsidRPr="008313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3DBA" w:rsidRPr="008313FE">
        <w:rPr>
          <w:rFonts w:ascii="Times New Roman" w:hAnsi="Times New Roman" w:cs="Times New Roman"/>
          <w:bCs/>
          <w:sz w:val="24"/>
          <w:szCs w:val="24"/>
        </w:rPr>
        <w:t>bacterial</w:t>
      </w:r>
      <w:r w:rsidRPr="008313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73B4" w:rsidRPr="008313FE">
        <w:rPr>
          <w:rFonts w:ascii="Times New Roman" w:hAnsi="Times New Roman" w:cs="Times New Roman"/>
          <w:bCs/>
          <w:sz w:val="24"/>
          <w:szCs w:val="24"/>
        </w:rPr>
        <w:t xml:space="preserve">diversity </w:t>
      </w:r>
      <w:r w:rsidRPr="008313FE">
        <w:rPr>
          <w:rFonts w:ascii="Times New Roman" w:hAnsi="Times New Roman" w:cs="Times New Roman"/>
          <w:bCs/>
          <w:sz w:val="24"/>
          <w:szCs w:val="24"/>
        </w:rPr>
        <w:t xml:space="preserve">indices Chao1, Ace, Shannon, and </w:t>
      </w:r>
      <w:proofErr w:type="spellStart"/>
      <w:r w:rsidRPr="008313FE">
        <w:rPr>
          <w:rFonts w:ascii="Times New Roman" w:hAnsi="Times New Roman" w:cs="Times New Roman"/>
          <w:bCs/>
          <w:sz w:val="24"/>
          <w:szCs w:val="24"/>
        </w:rPr>
        <w:t>Invsimpson</w:t>
      </w:r>
      <w:proofErr w:type="spellEnd"/>
      <w:r w:rsidR="00FB62AC" w:rsidRPr="008313FE">
        <w:rPr>
          <w:rFonts w:ascii="Times New Roman" w:hAnsi="Times New Roman" w:cs="Times New Roman"/>
        </w:rPr>
        <w:t xml:space="preserve"> </w:t>
      </w:r>
      <w:r w:rsidR="00FB62AC" w:rsidRPr="008313FE">
        <w:rPr>
          <w:rFonts w:ascii="Times New Roman" w:hAnsi="Times New Roman" w:cs="Times New Roman"/>
          <w:bCs/>
          <w:sz w:val="24"/>
          <w:szCs w:val="24"/>
        </w:rPr>
        <w:t xml:space="preserve">as affected by </w:t>
      </w:r>
      <w:r w:rsidR="00433DBA" w:rsidRPr="008313FE">
        <w:rPr>
          <w:rFonts w:ascii="Times New Roman" w:hAnsi="Times New Roman" w:cs="Times New Roman"/>
          <w:sz w:val="24"/>
          <w:szCs w:val="24"/>
        </w:rPr>
        <w:t xml:space="preserve">low-density polyethylene (LDPE) </w:t>
      </w:r>
      <w:proofErr w:type="spellStart"/>
      <w:r w:rsidR="00433DBA" w:rsidRPr="008313FE">
        <w:rPr>
          <w:rFonts w:ascii="Times New Roman" w:hAnsi="Times New Roman" w:cs="Times New Roman"/>
          <w:sz w:val="24"/>
          <w:szCs w:val="24"/>
        </w:rPr>
        <w:t>microplastic</w:t>
      </w:r>
      <w:proofErr w:type="spellEnd"/>
      <w:r w:rsidR="00433DBA" w:rsidRPr="008313FE">
        <w:rPr>
          <w:rFonts w:ascii="Times New Roman" w:hAnsi="Times New Roman" w:cs="Times New Roman"/>
          <w:sz w:val="24"/>
          <w:szCs w:val="24"/>
        </w:rPr>
        <w:t xml:space="preserve"> (MP) concentrations. </w:t>
      </w:r>
    </w:p>
    <w:tbl>
      <w:tblPr>
        <w:tblStyle w:val="TableGrid"/>
        <w:tblpPr w:leftFromText="180" w:rightFromText="180" w:vertAnchor="text" w:horzAnchor="margin" w:tblpY="177"/>
        <w:tblW w:w="82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1710"/>
        <w:gridCol w:w="1530"/>
        <w:gridCol w:w="1440"/>
        <w:gridCol w:w="1594"/>
      </w:tblGrid>
      <w:tr w:rsidR="008313FE" w:rsidRPr="008313FE" w14:paraId="2F22B37F" w14:textId="77777777" w:rsidTr="008C31D4">
        <w:trPr>
          <w:trHeight w:val="411"/>
        </w:trPr>
        <w:tc>
          <w:tcPr>
            <w:tcW w:w="199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078AE2A" w14:textId="6FAB8456" w:rsidR="00500AFA" w:rsidRPr="008313FE" w:rsidRDefault="00500AFA" w:rsidP="006B51F4">
            <w:pPr>
              <w:spacing w:line="320" w:lineRule="exact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8313FE">
              <w:rPr>
                <w:rFonts w:ascii="Times New Roman" w:hAnsi="Times New Roman" w:cs="Times New Roman"/>
                <w:bCs/>
                <w:szCs w:val="21"/>
              </w:rPr>
              <w:t xml:space="preserve">LDPE </w:t>
            </w:r>
            <w:r w:rsidR="002D58DE" w:rsidRPr="008313FE">
              <w:rPr>
                <w:rFonts w:ascii="Times New Roman" w:hAnsi="Times New Roman" w:cs="Times New Roman"/>
                <w:bCs/>
                <w:szCs w:val="21"/>
              </w:rPr>
              <w:t xml:space="preserve">MP </w:t>
            </w:r>
            <w:r w:rsidRPr="008313FE">
              <w:rPr>
                <w:rFonts w:ascii="Times New Roman" w:hAnsi="Times New Roman" w:cs="Times New Roman"/>
                <w:bCs/>
                <w:szCs w:val="21"/>
              </w:rPr>
              <w:t>concentration</w:t>
            </w:r>
          </w:p>
        </w:tc>
        <w:tc>
          <w:tcPr>
            <w:tcW w:w="6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47F9FD0" w14:textId="77777777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hAnsi="Times New Roman" w:cs="Times New Roman"/>
                <w:bCs/>
                <w:szCs w:val="21"/>
                <w:lang w:bidi="ar"/>
              </w:rPr>
            </w:pPr>
            <w:r w:rsidRPr="008313FE">
              <w:rPr>
                <w:rFonts w:ascii="Times New Roman" w:hAnsi="Times New Roman" w:cs="Times New Roman"/>
                <w:bCs/>
                <w:szCs w:val="21"/>
                <w:lang w:bidi="ar"/>
              </w:rPr>
              <w:t>100 days</w:t>
            </w:r>
          </w:p>
        </w:tc>
      </w:tr>
      <w:tr w:rsidR="008313FE" w:rsidRPr="008313FE" w14:paraId="3A8D2F86" w14:textId="77777777" w:rsidTr="008C31D4">
        <w:trPr>
          <w:trHeight w:val="361"/>
        </w:trPr>
        <w:tc>
          <w:tcPr>
            <w:tcW w:w="199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14CED2C" w14:textId="77777777" w:rsidR="00500AFA" w:rsidRPr="008313FE" w:rsidRDefault="00500AFA" w:rsidP="00A54EE1">
            <w:pPr>
              <w:spacing w:line="320" w:lineRule="exact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6F1DF37" w14:textId="77777777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 w:rsidRPr="008313FE">
              <w:rPr>
                <w:rFonts w:ascii="Times New Roman" w:eastAsia="SimSun" w:hAnsi="Times New Roman" w:cs="Times New Roman"/>
                <w:bCs/>
                <w:szCs w:val="21"/>
                <w:lang w:bidi="ar"/>
              </w:rPr>
              <w:t>Chao1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80CF14F" w14:textId="77777777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 w:rsidRPr="008313FE">
              <w:rPr>
                <w:rFonts w:ascii="Times New Roman" w:hAnsi="Times New Roman" w:cs="Times New Roman"/>
                <w:bCs/>
                <w:szCs w:val="21"/>
                <w:lang w:bidi="ar"/>
              </w:rPr>
              <w:t>Ace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3924F1D" w14:textId="77777777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 w:rsidRPr="008313FE">
              <w:rPr>
                <w:rFonts w:ascii="Times New Roman" w:eastAsia="SimSun" w:hAnsi="Times New Roman" w:cs="Times New Roman"/>
                <w:bCs/>
                <w:szCs w:val="21"/>
                <w:lang w:bidi="ar"/>
              </w:rPr>
              <w:t>Shannon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EF1BA84" w14:textId="77777777" w:rsidR="00500AFA" w:rsidRPr="008313FE" w:rsidRDefault="00500AFA" w:rsidP="00A54EE1">
            <w:pPr>
              <w:tabs>
                <w:tab w:val="left" w:pos="1108"/>
              </w:tabs>
              <w:spacing w:line="320" w:lineRule="exact"/>
              <w:ind w:firstLineChars="100" w:firstLine="210"/>
              <w:jc w:val="center"/>
              <w:textAlignment w:val="center"/>
              <w:rPr>
                <w:rFonts w:ascii="Times New Roman" w:eastAsia="SimSun" w:hAnsi="Times New Roman" w:cs="Times New Roman"/>
                <w:bCs/>
                <w:szCs w:val="21"/>
                <w:lang w:bidi="ar"/>
              </w:rPr>
            </w:pPr>
            <w:proofErr w:type="spellStart"/>
            <w:r w:rsidRPr="008313FE">
              <w:rPr>
                <w:rFonts w:ascii="Times New Roman" w:hAnsi="Times New Roman" w:cs="Times New Roman"/>
                <w:bCs/>
                <w:szCs w:val="21"/>
                <w:lang w:bidi="ar"/>
              </w:rPr>
              <w:t>Invsimpson</w:t>
            </w:r>
            <w:proofErr w:type="spellEnd"/>
          </w:p>
        </w:tc>
      </w:tr>
      <w:tr w:rsidR="008313FE" w:rsidRPr="008313FE" w14:paraId="0BD068C0" w14:textId="77777777" w:rsidTr="008C31D4">
        <w:trPr>
          <w:trHeight w:val="408"/>
        </w:trPr>
        <w:tc>
          <w:tcPr>
            <w:tcW w:w="199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564EBCA" w14:textId="16083A25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8313FE">
              <w:rPr>
                <w:rFonts w:ascii="Times New Roman" w:hAnsi="Times New Roman" w:cs="Times New Roman"/>
                <w:szCs w:val="21"/>
                <w:lang w:bidi="ar"/>
              </w:rPr>
              <w:t>0</w:t>
            </w:r>
            <w:r w:rsidR="002D58DE" w:rsidRPr="008313FE">
              <w:rPr>
                <w:rFonts w:ascii="Times New Roman" w:hAnsi="Times New Roman" w:cs="Times New Roman"/>
                <w:szCs w:val="21"/>
                <w:lang w:bidi="ar"/>
              </w:rPr>
              <w:t xml:space="preserve"> %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28A3E44" w14:textId="46671A7C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4774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±120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C839170" w14:textId="26A0ED39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4866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±147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E6F749F" w14:textId="34FCA09D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6.84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±0.027</w:t>
            </w:r>
            <w:r w:rsidR="00D96872" w:rsidRPr="008313FE">
              <w:rPr>
                <w:rFonts w:ascii="Times New Roman" w:eastAsia="DengXian" w:hAnsi="Times New Roman" w:cs="Times New Roman"/>
                <w:szCs w:val="21"/>
              </w:rPr>
              <w:t xml:space="preserve"> 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>a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4D99FB2" w14:textId="4E552BD5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302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±10.8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</w:t>
            </w:r>
          </w:p>
        </w:tc>
      </w:tr>
      <w:tr w:rsidR="008313FE" w:rsidRPr="008313FE" w14:paraId="2112DF63" w14:textId="77777777" w:rsidTr="008C31D4">
        <w:trPr>
          <w:trHeight w:val="444"/>
        </w:trPr>
        <w:tc>
          <w:tcPr>
            <w:tcW w:w="1998" w:type="dxa"/>
            <w:shd w:val="clear" w:color="auto" w:fill="auto"/>
            <w:noWrap/>
          </w:tcPr>
          <w:p w14:paraId="554F559B" w14:textId="4E3A574A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8313FE">
              <w:rPr>
                <w:rFonts w:ascii="Times New Roman" w:hAnsi="Times New Roman" w:cs="Times New Roman"/>
                <w:szCs w:val="21"/>
                <w:lang w:bidi="ar"/>
              </w:rPr>
              <w:t>0.1</w:t>
            </w:r>
            <w:r w:rsidR="002D58DE" w:rsidRPr="008313FE">
              <w:rPr>
                <w:rFonts w:ascii="Times New Roman" w:hAnsi="Times New Roman" w:cs="Times New Roman"/>
                <w:szCs w:val="21"/>
                <w:lang w:bidi="ar"/>
              </w:rPr>
              <w:t xml:space="preserve"> %</w:t>
            </w:r>
          </w:p>
        </w:tc>
        <w:tc>
          <w:tcPr>
            <w:tcW w:w="1710" w:type="dxa"/>
            <w:shd w:val="clear" w:color="auto" w:fill="auto"/>
            <w:noWrap/>
          </w:tcPr>
          <w:p w14:paraId="07B50641" w14:textId="078350D4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4338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±58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b </w:t>
            </w:r>
          </w:p>
        </w:tc>
        <w:tc>
          <w:tcPr>
            <w:tcW w:w="1530" w:type="dxa"/>
            <w:shd w:val="clear" w:color="auto" w:fill="auto"/>
            <w:noWrap/>
          </w:tcPr>
          <w:p w14:paraId="46BDB0EC" w14:textId="35BBF1DC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4397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±40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b</w:t>
            </w:r>
          </w:p>
        </w:tc>
        <w:tc>
          <w:tcPr>
            <w:tcW w:w="1440" w:type="dxa"/>
            <w:shd w:val="clear" w:color="auto" w:fill="auto"/>
            <w:noWrap/>
          </w:tcPr>
          <w:p w14:paraId="7639283F" w14:textId="5AAA6F44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6.68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±0.010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ab</w:t>
            </w:r>
          </w:p>
        </w:tc>
        <w:tc>
          <w:tcPr>
            <w:tcW w:w="1594" w:type="dxa"/>
            <w:shd w:val="clear" w:color="auto" w:fill="auto"/>
            <w:noWrap/>
          </w:tcPr>
          <w:p w14:paraId="09C9E2EA" w14:textId="3355E872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206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±1.0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</w:t>
            </w:r>
            <w:proofErr w:type="spellStart"/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>bc</w:t>
            </w:r>
            <w:proofErr w:type="spellEnd"/>
          </w:p>
        </w:tc>
      </w:tr>
      <w:tr w:rsidR="008313FE" w:rsidRPr="008313FE" w14:paraId="35A818C5" w14:textId="77777777" w:rsidTr="008C31D4">
        <w:trPr>
          <w:trHeight w:val="479"/>
        </w:trPr>
        <w:tc>
          <w:tcPr>
            <w:tcW w:w="1998" w:type="dxa"/>
            <w:shd w:val="clear" w:color="auto" w:fill="auto"/>
            <w:noWrap/>
          </w:tcPr>
          <w:p w14:paraId="6C108B2A" w14:textId="2F3389DA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8313FE">
              <w:rPr>
                <w:rFonts w:ascii="Times New Roman" w:hAnsi="Times New Roman" w:cs="Times New Roman"/>
                <w:szCs w:val="21"/>
                <w:lang w:bidi="ar"/>
              </w:rPr>
              <w:t>1</w:t>
            </w:r>
            <w:r w:rsidR="002D58DE" w:rsidRPr="008313FE">
              <w:rPr>
                <w:rFonts w:ascii="Times New Roman" w:hAnsi="Times New Roman" w:cs="Times New Roman"/>
                <w:szCs w:val="21"/>
                <w:lang w:bidi="ar"/>
              </w:rPr>
              <w:t xml:space="preserve"> %</w:t>
            </w:r>
          </w:p>
        </w:tc>
        <w:tc>
          <w:tcPr>
            <w:tcW w:w="1710" w:type="dxa"/>
            <w:shd w:val="clear" w:color="auto" w:fill="auto"/>
            <w:noWrap/>
          </w:tcPr>
          <w:p w14:paraId="6A20D469" w14:textId="330EF8C3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4721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±260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</w:t>
            </w:r>
          </w:p>
        </w:tc>
        <w:tc>
          <w:tcPr>
            <w:tcW w:w="1530" w:type="dxa"/>
            <w:shd w:val="clear" w:color="auto" w:fill="auto"/>
            <w:noWrap/>
          </w:tcPr>
          <w:p w14:paraId="0881A407" w14:textId="368A07A1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4796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±315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ab</w:t>
            </w:r>
          </w:p>
        </w:tc>
        <w:tc>
          <w:tcPr>
            <w:tcW w:w="1440" w:type="dxa"/>
            <w:shd w:val="clear" w:color="auto" w:fill="auto"/>
            <w:noWrap/>
          </w:tcPr>
          <w:p w14:paraId="707E58E3" w14:textId="016D252A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6.83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±0.111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</w:t>
            </w:r>
          </w:p>
        </w:tc>
        <w:tc>
          <w:tcPr>
            <w:tcW w:w="1594" w:type="dxa"/>
            <w:shd w:val="clear" w:color="auto" w:fill="auto"/>
            <w:noWrap/>
          </w:tcPr>
          <w:p w14:paraId="3A24ED15" w14:textId="267D3919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301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±56.3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</w:t>
            </w:r>
          </w:p>
        </w:tc>
      </w:tr>
      <w:tr w:rsidR="008313FE" w:rsidRPr="008313FE" w14:paraId="59DCA014" w14:textId="77777777" w:rsidTr="008C31D4">
        <w:trPr>
          <w:trHeight w:val="373"/>
        </w:trPr>
        <w:tc>
          <w:tcPr>
            <w:tcW w:w="1998" w:type="dxa"/>
            <w:shd w:val="clear" w:color="auto" w:fill="auto"/>
            <w:noWrap/>
          </w:tcPr>
          <w:p w14:paraId="0CCB04C0" w14:textId="673C2D1C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8313FE">
              <w:rPr>
                <w:rFonts w:ascii="Times New Roman" w:hAnsi="Times New Roman" w:cs="Times New Roman"/>
                <w:szCs w:val="21"/>
                <w:lang w:bidi="ar"/>
              </w:rPr>
              <w:t>3</w:t>
            </w:r>
            <w:r w:rsidR="002D58DE" w:rsidRPr="008313FE">
              <w:rPr>
                <w:rFonts w:ascii="Times New Roman" w:hAnsi="Times New Roman" w:cs="Times New Roman"/>
                <w:szCs w:val="21"/>
                <w:lang w:bidi="ar"/>
              </w:rPr>
              <w:t xml:space="preserve"> %</w:t>
            </w:r>
          </w:p>
        </w:tc>
        <w:tc>
          <w:tcPr>
            <w:tcW w:w="1710" w:type="dxa"/>
            <w:shd w:val="clear" w:color="auto" w:fill="auto"/>
            <w:noWrap/>
          </w:tcPr>
          <w:p w14:paraId="3FC9EC95" w14:textId="69012B28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4674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±121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ab</w:t>
            </w:r>
          </w:p>
        </w:tc>
        <w:tc>
          <w:tcPr>
            <w:tcW w:w="1530" w:type="dxa"/>
            <w:shd w:val="clear" w:color="auto" w:fill="auto"/>
            <w:noWrap/>
          </w:tcPr>
          <w:p w14:paraId="4085EAF1" w14:textId="1F538B40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4776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±123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ab</w:t>
            </w:r>
          </w:p>
        </w:tc>
        <w:tc>
          <w:tcPr>
            <w:tcW w:w="1440" w:type="dxa"/>
            <w:shd w:val="clear" w:color="auto" w:fill="auto"/>
            <w:noWrap/>
          </w:tcPr>
          <w:p w14:paraId="6C92FF15" w14:textId="577B6170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6.71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±0.081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ab</w:t>
            </w:r>
          </w:p>
        </w:tc>
        <w:tc>
          <w:tcPr>
            <w:tcW w:w="1594" w:type="dxa"/>
            <w:shd w:val="clear" w:color="auto" w:fill="auto"/>
            <w:noWrap/>
          </w:tcPr>
          <w:p w14:paraId="5E50B92B" w14:textId="38531E59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</w:rPr>
              <w:t>229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±39.8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ab</w:t>
            </w:r>
          </w:p>
        </w:tc>
      </w:tr>
      <w:tr w:rsidR="008313FE" w:rsidRPr="008313FE" w14:paraId="16693A1F" w14:textId="77777777" w:rsidTr="008C31D4">
        <w:trPr>
          <w:trHeight w:val="409"/>
        </w:trPr>
        <w:tc>
          <w:tcPr>
            <w:tcW w:w="1998" w:type="dxa"/>
            <w:shd w:val="clear" w:color="auto" w:fill="auto"/>
            <w:noWrap/>
          </w:tcPr>
          <w:p w14:paraId="7FF609F6" w14:textId="0A9B7EDD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hAnsi="Times New Roman" w:cs="Times New Roman"/>
                <w:szCs w:val="21"/>
                <w:lang w:bidi="ar"/>
              </w:rPr>
              <w:t>5</w:t>
            </w:r>
            <w:r w:rsidR="002D58DE" w:rsidRPr="008313FE">
              <w:rPr>
                <w:rFonts w:ascii="Times New Roman" w:hAnsi="Times New Roman" w:cs="Times New Roman"/>
                <w:szCs w:val="21"/>
                <w:lang w:bidi="ar"/>
              </w:rPr>
              <w:t xml:space="preserve"> %</w:t>
            </w:r>
          </w:p>
        </w:tc>
        <w:tc>
          <w:tcPr>
            <w:tcW w:w="1710" w:type="dxa"/>
            <w:shd w:val="clear" w:color="auto" w:fill="auto"/>
            <w:noWrap/>
          </w:tcPr>
          <w:p w14:paraId="478A853A" w14:textId="5B68452B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4479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±207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ab</w:t>
            </w:r>
          </w:p>
        </w:tc>
        <w:tc>
          <w:tcPr>
            <w:tcW w:w="1530" w:type="dxa"/>
            <w:shd w:val="clear" w:color="auto" w:fill="auto"/>
            <w:noWrap/>
          </w:tcPr>
          <w:p w14:paraId="2825E5E0" w14:textId="74DEB614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4543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±225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ab</w:t>
            </w:r>
          </w:p>
        </w:tc>
        <w:tc>
          <w:tcPr>
            <w:tcW w:w="1440" w:type="dxa"/>
            <w:shd w:val="clear" w:color="auto" w:fill="auto"/>
            <w:noWrap/>
          </w:tcPr>
          <w:p w14:paraId="50F09A1E" w14:textId="41260CF2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</w:rPr>
              <w:t>6.54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±0.107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b</w:t>
            </w:r>
          </w:p>
        </w:tc>
        <w:tc>
          <w:tcPr>
            <w:tcW w:w="1594" w:type="dxa"/>
            <w:shd w:val="clear" w:color="auto" w:fill="auto"/>
            <w:noWrap/>
          </w:tcPr>
          <w:p w14:paraId="39553F46" w14:textId="04805FA9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</w:rPr>
              <w:t>157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±28.6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</w:t>
            </w:r>
            <w:proofErr w:type="spellStart"/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>bc</w:t>
            </w:r>
            <w:proofErr w:type="spellEnd"/>
          </w:p>
        </w:tc>
      </w:tr>
      <w:tr w:rsidR="008313FE" w:rsidRPr="008313FE" w14:paraId="10F94E55" w14:textId="77777777" w:rsidTr="008C31D4">
        <w:trPr>
          <w:trHeight w:val="446"/>
        </w:trPr>
        <w:tc>
          <w:tcPr>
            <w:tcW w:w="199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DE77AFF" w14:textId="0A5EA926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hAnsi="Times New Roman" w:cs="Times New Roman"/>
                <w:szCs w:val="21"/>
                <w:lang w:bidi="ar"/>
              </w:rPr>
              <w:t>7</w:t>
            </w:r>
            <w:r w:rsidR="002D58DE" w:rsidRPr="008313FE">
              <w:rPr>
                <w:rFonts w:ascii="Times New Roman" w:hAnsi="Times New Roman" w:cs="Times New Roman"/>
                <w:szCs w:val="21"/>
                <w:lang w:bidi="ar"/>
              </w:rPr>
              <w:t xml:space="preserve"> %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72148AD" w14:textId="4F5BDF77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4551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±172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ab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2EDE64B" w14:textId="69A53017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  <w:lang w:bidi="ar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  <w:lang w:bidi="ar"/>
              </w:rPr>
              <w:t>4623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±147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ab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BA8B618" w14:textId="4669A05A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</w:rPr>
              <w:t>6.48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±0.189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b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25E914E" w14:textId="4EBB6EEF" w:rsidR="00500AFA" w:rsidRPr="008313FE" w:rsidRDefault="00500AFA" w:rsidP="00A54EE1">
            <w:pPr>
              <w:spacing w:line="320" w:lineRule="exact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8313FE">
              <w:rPr>
                <w:rFonts w:ascii="Times New Roman" w:eastAsia="SimSun" w:hAnsi="Times New Roman" w:cs="Times New Roman"/>
                <w:szCs w:val="21"/>
              </w:rPr>
              <w:t>133</w:t>
            </w:r>
            <w:r w:rsidRPr="008313FE">
              <w:rPr>
                <w:rFonts w:ascii="Times New Roman" w:eastAsia="DengXian" w:hAnsi="Times New Roman" w:cs="Times New Roman"/>
                <w:szCs w:val="21"/>
              </w:rPr>
              <w:t>±52.3</w:t>
            </w:r>
            <w:r w:rsidR="00FF2252" w:rsidRPr="008313FE">
              <w:rPr>
                <w:rFonts w:ascii="Times New Roman" w:eastAsia="DengXian" w:hAnsi="Times New Roman" w:cs="Times New Roman"/>
                <w:szCs w:val="21"/>
              </w:rPr>
              <w:t xml:space="preserve"> c</w:t>
            </w:r>
          </w:p>
        </w:tc>
      </w:tr>
    </w:tbl>
    <w:p w14:paraId="633872C7" w14:textId="77777777" w:rsidR="00500AFA" w:rsidRPr="008313FE" w:rsidRDefault="00500AFA" w:rsidP="00946B77">
      <w:pPr>
        <w:spacing w:line="360" w:lineRule="auto"/>
        <w:rPr>
          <w:rFonts w:ascii="Times New Roman" w:eastAsia="DengXian" w:hAnsi="Times New Roman" w:cs="Times New Roman"/>
          <w:bCs/>
        </w:rPr>
      </w:pPr>
    </w:p>
    <w:p w14:paraId="01DA1CC2" w14:textId="3F3AC7B2" w:rsidR="00946B77" w:rsidRPr="008313FE" w:rsidRDefault="00500AFA" w:rsidP="00946B77">
      <w:pPr>
        <w:spacing w:line="360" w:lineRule="auto"/>
        <w:rPr>
          <w:rFonts w:ascii="Times New Roman" w:eastAsia="DengXian" w:hAnsi="Times New Roman" w:cs="Times New Roman"/>
          <w:b/>
        </w:rPr>
      </w:pPr>
      <w:r w:rsidRPr="008313FE">
        <w:rPr>
          <w:rFonts w:ascii="Times New Roman" w:eastAsia="DengXian" w:hAnsi="Times New Roman" w:cs="Times New Roman"/>
          <w:bCs/>
        </w:rPr>
        <w:t xml:space="preserve">Values are given as </w:t>
      </w:r>
      <w:r w:rsidR="006B1A15" w:rsidRPr="008313FE">
        <w:rPr>
          <w:rFonts w:ascii="Times New Roman" w:eastAsia="DengXian" w:hAnsi="Times New Roman" w:cs="Times New Roman"/>
          <w:bCs/>
        </w:rPr>
        <w:t xml:space="preserve">the </w:t>
      </w:r>
      <w:r w:rsidRPr="008313FE">
        <w:rPr>
          <w:rFonts w:ascii="Times New Roman" w:eastAsia="DengXian" w:hAnsi="Times New Roman" w:cs="Times New Roman"/>
          <w:bCs/>
        </w:rPr>
        <w:t xml:space="preserve">average of four replicates, followed by </w:t>
      </w:r>
      <w:r w:rsidRPr="008313FE">
        <w:rPr>
          <w:rFonts w:ascii="Times New Roman" w:eastAsia="DengXian" w:hAnsi="Times New Roman" w:cs="Times New Roman"/>
          <w:szCs w:val="21"/>
        </w:rPr>
        <w:t xml:space="preserve">± </w:t>
      </w:r>
      <w:r w:rsidRPr="008313FE">
        <w:rPr>
          <w:rFonts w:ascii="Times New Roman" w:eastAsia="DengXian" w:hAnsi="Times New Roman" w:cs="Times New Roman"/>
          <w:bCs/>
        </w:rPr>
        <w:t xml:space="preserve">standard deviation. Different letters next to the standard deviation indicate significant differences </w:t>
      </w:r>
      <w:r w:rsidR="006B1A15" w:rsidRPr="008313FE">
        <w:rPr>
          <w:rFonts w:ascii="Times New Roman" w:eastAsia="DengXian" w:hAnsi="Times New Roman" w:cs="Times New Roman"/>
          <w:bCs/>
        </w:rPr>
        <w:t xml:space="preserve">among the LDPE MP concentrations </w:t>
      </w:r>
      <w:r w:rsidRPr="008313FE">
        <w:rPr>
          <w:rFonts w:ascii="Times New Roman" w:eastAsia="DengXian" w:hAnsi="Times New Roman" w:cs="Times New Roman"/>
          <w:bCs/>
        </w:rPr>
        <w:t xml:space="preserve">at </w:t>
      </w:r>
      <w:r w:rsidRPr="008313FE">
        <w:rPr>
          <w:rFonts w:ascii="Times New Roman" w:eastAsia="DengXian" w:hAnsi="Times New Roman" w:cs="Times New Roman"/>
          <w:bCs/>
          <w:i/>
        </w:rPr>
        <w:t>p</w:t>
      </w:r>
      <w:r w:rsidRPr="008313FE">
        <w:rPr>
          <w:rFonts w:ascii="Times New Roman" w:eastAsia="DengXian" w:hAnsi="Times New Roman" w:cs="Times New Roman"/>
          <w:bCs/>
        </w:rPr>
        <w:t xml:space="preserve"> &lt; 0.05 (least significant difference test) within each index.</w:t>
      </w:r>
    </w:p>
    <w:p w14:paraId="278DE990" w14:textId="77777777" w:rsidR="00946B77" w:rsidRPr="008313FE" w:rsidRDefault="00946B77" w:rsidP="00946B77">
      <w:pPr>
        <w:spacing w:line="360" w:lineRule="auto"/>
        <w:rPr>
          <w:rFonts w:ascii="Times New Roman" w:eastAsia="DengXian" w:hAnsi="Times New Roman" w:cs="Times New Roman"/>
          <w:b/>
        </w:rPr>
      </w:pPr>
    </w:p>
    <w:p w14:paraId="0A45FDCE" w14:textId="77777777" w:rsidR="00946B77" w:rsidRPr="008313FE" w:rsidRDefault="00946B77" w:rsidP="00946B77">
      <w:pPr>
        <w:spacing w:line="360" w:lineRule="auto"/>
        <w:rPr>
          <w:rFonts w:ascii="Times New Roman" w:eastAsia="DengXian" w:hAnsi="Times New Roman" w:cs="Times New Roman"/>
          <w:b/>
        </w:rPr>
      </w:pPr>
    </w:p>
    <w:p w14:paraId="3A266CB4" w14:textId="77777777" w:rsidR="00946B77" w:rsidRPr="008313FE" w:rsidRDefault="00946B77" w:rsidP="00946B77">
      <w:pPr>
        <w:spacing w:line="360" w:lineRule="auto"/>
        <w:rPr>
          <w:rFonts w:ascii="Times New Roman" w:eastAsia="DengXian" w:hAnsi="Times New Roman" w:cs="Times New Roman"/>
          <w:b/>
        </w:rPr>
      </w:pPr>
    </w:p>
    <w:p w14:paraId="1AD81E22" w14:textId="77777777" w:rsidR="00946B77" w:rsidRPr="008313FE" w:rsidRDefault="00946B77" w:rsidP="00946B77">
      <w:pPr>
        <w:spacing w:line="360" w:lineRule="auto"/>
        <w:rPr>
          <w:rFonts w:ascii="Times New Roman" w:eastAsia="DengXian" w:hAnsi="Times New Roman" w:cs="Times New Roman"/>
          <w:b/>
        </w:rPr>
      </w:pPr>
    </w:p>
    <w:p w14:paraId="72024C8B" w14:textId="77777777" w:rsidR="00500AFA" w:rsidRPr="008313FE" w:rsidRDefault="00500AFA">
      <w:pPr>
        <w:rPr>
          <w:rFonts w:ascii="Times New Roman" w:hAnsi="Times New Roman" w:cs="Times New Roman"/>
          <w:b/>
          <w:bCs/>
          <w:sz w:val="24"/>
          <w:szCs w:val="24"/>
        </w:rPr>
        <w:sectPr w:rsidR="00500AFA" w:rsidRPr="008313FE" w:rsidSect="008313FE">
          <w:type w:val="continuous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271ADBA9" w14:textId="630D04A4" w:rsidR="00F21A64" w:rsidRPr="008313FE" w:rsidRDefault="00435A4D">
      <w:pPr>
        <w:rPr>
          <w:rFonts w:ascii="Times New Roman" w:hAnsi="Times New Roman" w:cs="Times New Roman"/>
          <w:sz w:val="24"/>
          <w:szCs w:val="24"/>
        </w:rPr>
      </w:pPr>
      <w:r w:rsidRPr="008313F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B5212" w:rsidRPr="008313F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46B77" w:rsidRPr="008313F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B34FB" w:rsidRPr="008313FE">
        <w:rPr>
          <w:rFonts w:ascii="Times New Roman" w:hAnsi="Times New Roman" w:cs="Times New Roman"/>
          <w:sz w:val="24"/>
          <w:szCs w:val="24"/>
        </w:rPr>
        <w:t>.</w:t>
      </w:r>
      <w:r w:rsidRPr="008313FE">
        <w:rPr>
          <w:rFonts w:ascii="Times New Roman" w:hAnsi="Times New Roman" w:cs="Times New Roman"/>
          <w:sz w:val="24"/>
          <w:szCs w:val="24"/>
        </w:rPr>
        <w:t xml:space="preserve"> Relative abundance </w:t>
      </w:r>
      <w:r w:rsidR="00377F34" w:rsidRPr="008313FE">
        <w:rPr>
          <w:rFonts w:ascii="Times New Roman" w:hAnsi="Times New Roman" w:cs="Times New Roman"/>
          <w:sz w:val="24"/>
          <w:szCs w:val="24"/>
        </w:rPr>
        <w:t xml:space="preserve">(%) </w:t>
      </w:r>
      <w:r w:rsidRPr="008313FE">
        <w:rPr>
          <w:rFonts w:ascii="Times New Roman" w:hAnsi="Times New Roman" w:cs="Times New Roman"/>
          <w:sz w:val="24"/>
          <w:szCs w:val="24"/>
        </w:rPr>
        <w:t xml:space="preserve">of </w:t>
      </w:r>
      <w:r w:rsidR="00200EED" w:rsidRPr="008313FE">
        <w:rPr>
          <w:rFonts w:ascii="Times New Roman" w:hAnsi="Times New Roman" w:cs="Times New Roman"/>
          <w:sz w:val="24"/>
          <w:szCs w:val="24"/>
        </w:rPr>
        <w:t xml:space="preserve">bacterial </w:t>
      </w:r>
      <w:r w:rsidRPr="008313FE">
        <w:rPr>
          <w:rFonts w:ascii="Times New Roman" w:hAnsi="Times New Roman" w:cs="Times New Roman"/>
          <w:sz w:val="24"/>
          <w:szCs w:val="24"/>
        </w:rPr>
        <w:t xml:space="preserve">community in agricultural soil after incubation </w:t>
      </w:r>
      <w:r w:rsidR="006B51F4" w:rsidRPr="008313FE">
        <w:rPr>
          <w:rFonts w:ascii="Times New Roman" w:hAnsi="Times New Roman" w:cs="Times New Roman"/>
          <w:sz w:val="24"/>
          <w:szCs w:val="24"/>
        </w:rPr>
        <w:t>as affected by</w:t>
      </w:r>
      <w:r w:rsidRPr="008313FE">
        <w:rPr>
          <w:rFonts w:ascii="Times New Roman" w:hAnsi="Times New Roman" w:cs="Times New Roman"/>
          <w:sz w:val="24"/>
          <w:szCs w:val="24"/>
        </w:rPr>
        <w:t xml:space="preserve"> </w:t>
      </w:r>
      <w:r w:rsidR="00FB62AC" w:rsidRPr="008313FE">
        <w:rPr>
          <w:rFonts w:ascii="Times New Roman" w:hAnsi="Times New Roman" w:cs="Times New Roman"/>
          <w:sz w:val="24"/>
          <w:szCs w:val="24"/>
        </w:rPr>
        <w:t>low-density polyethylene (</w:t>
      </w:r>
      <w:r w:rsidR="006E7D84" w:rsidRPr="008313FE">
        <w:rPr>
          <w:rFonts w:ascii="Times New Roman" w:hAnsi="Times New Roman" w:cs="Times New Roman"/>
          <w:sz w:val="24"/>
          <w:szCs w:val="24"/>
        </w:rPr>
        <w:t>LDPE</w:t>
      </w:r>
      <w:r w:rsidR="00831CE2" w:rsidRPr="008313FE">
        <w:rPr>
          <w:rFonts w:ascii="Times New Roman" w:hAnsi="Times New Roman" w:cs="Times New Roman"/>
          <w:sz w:val="24"/>
          <w:szCs w:val="24"/>
        </w:rPr>
        <w:t>)</w:t>
      </w:r>
      <w:r w:rsidR="00871101" w:rsidRPr="008313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075" w:rsidRPr="008313FE">
        <w:rPr>
          <w:rFonts w:ascii="Times New Roman" w:hAnsi="Times New Roman" w:cs="Times New Roman"/>
          <w:sz w:val="24"/>
          <w:szCs w:val="24"/>
        </w:rPr>
        <w:t>microplastic</w:t>
      </w:r>
      <w:proofErr w:type="spellEnd"/>
      <w:r w:rsidR="004A1075" w:rsidRPr="008313FE">
        <w:rPr>
          <w:rFonts w:ascii="Times New Roman" w:hAnsi="Times New Roman" w:cs="Times New Roman"/>
          <w:sz w:val="24"/>
          <w:szCs w:val="24"/>
        </w:rPr>
        <w:t xml:space="preserve"> (MP) </w:t>
      </w:r>
      <w:r w:rsidRPr="008313FE">
        <w:rPr>
          <w:rFonts w:ascii="Times New Roman" w:hAnsi="Times New Roman" w:cs="Times New Roman"/>
          <w:sz w:val="24"/>
          <w:szCs w:val="24"/>
        </w:rPr>
        <w:t>concentrations</w:t>
      </w:r>
      <w:r w:rsidR="006B51F4" w:rsidRPr="008313FE">
        <w:rPr>
          <w:rFonts w:ascii="Times New Roman" w:hAnsi="Times New Roman" w:cs="Times New Roman"/>
          <w:sz w:val="24"/>
          <w:szCs w:val="24"/>
        </w:rPr>
        <w:t>.</w:t>
      </w:r>
      <w:r w:rsidRPr="008313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1092BE" w14:textId="77777777" w:rsidR="00F97E4A" w:rsidRPr="008313FE" w:rsidRDefault="00F97E4A" w:rsidP="00F97E4A">
      <w:pPr>
        <w:rPr>
          <w:rFonts w:ascii="Times New Roman" w:hAnsi="Times New Roman" w:cs="Times New Roman"/>
        </w:rPr>
      </w:pPr>
    </w:p>
    <w:tbl>
      <w:tblPr>
        <w:tblStyle w:val="TableGrid"/>
        <w:tblW w:w="13320" w:type="dxa"/>
        <w:tblInd w:w="28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2"/>
        <w:gridCol w:w="1768"/>
        <w:gridCol w:w="1890"/>
        <w:gridCol w:w="1800"/>
        <w:gridCol w:w="1620"/>
        <w:gridCol w:w="1662"/>
        <w:gridCol w:w="1578"/>
      </w:tblGrid>
      <w:tr w:rsidR="008313FE" w:rsidRPr="008313FE" w14:paraId="0EFE67B0" w14:textId="77777777" w:rsidTr="00964601">
        <w:trPr>
          <w:trHeight w:val="366"/>
        </w:trPr>
        <w:tc>
          <w:tcPr>
            <w:tcW w:w="3002" w:type="dxa"/>
            <w:tcBorders>
              <w:bottom w:val="nil"/>
            </w:tcBorders>
            <w:noWrap/>
            <w:hideMark/>
          </w:tcPr>
          <w:p w14:paraId="4FDA30CE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</w:p>
        </w:tc>
        <w:tc>
          <w:tcPr>
            <w:tcW w:w="10318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8F2801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 xml:space="preserve">LDPE MP concentration </w:t>
            </w:r>
          </w:p>
        </w:tc>
      </w:tr>
      <w:tr w:rsidR="008313FE" w:rsidRPr="008313FE" w14:paraId="757BA24D" w14:textId="77777777" w:rsidTr="00964601">
        <w:trPr>
          <w:trHeight w:val="366"/>
        </w:trPr>
        <w:tc>
          <w:tcPr>
            <w:tcW w:w="300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0DC7CB1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  <w:t>Phyla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A868A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  <w:t>0%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C3C8CE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  <w:t>0.1%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FB3D29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  <w:t>1%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661BD2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  <w:t>3%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461D8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  <w:t>5%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E7C6DE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ko-KR"/>
              </w:rPr>
              <w:t>7%</w:t>
            </w:r>
          </w:p>
        </w:tc>
      </w:tr>
      <w:tr w:rsidR="008313FE" w:rsidRPr="008313FE" w14:paraId="68CF6763" w14:textId="77777777" w:rsidTr="00964601">
        <w:trPr>
          <w:trHeight w:val="366"/>
        </w:trPr>
        <w:tc>
          <w:tcPr>
            <w:tcW w:w="3002" w:type="dxa"/>
            <w:tcBorders>
              <w:top w:val="single" w:sz="4" w:space="0" w:color="auto"/>
            </w:tcBorders>
            <w:noWrap/>
            <w:hideMark/>
          </w:tcPr>
          <w:p w14:paraId="6B519F82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Acidobacteria</w:t>
            </w:r>
            <w:proofErr w:type="spellEnd"/>
          </w:p>
        </w:tc>
        <w:tc>
          <w:tcPr>
            <w:tcW w:w="1768" w:type="dxa"/>
            <w:tcBorders>
              <w:top w:val="single" w:sz="4" w:space="0" w:color="auto"/>
            </w:tcBorders>
            <w:noWrap/>
            <w:hideMark/>
          </w:tcPr>
          <w:p w14:paraId="35613FEE" w14:textId="185640ED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15.8±0.76 a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noWrap/>
            <w:hideMark/>
          </w:tcPr>
          <w:p w14:paraId="6EDE511E" w14:textId="1D5B7770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17.2±0.23 a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noWrap/>
            <w:hideMark/>
          </w:tcPr>
          <w:p w14:paraId="61DAECEC" w14:textId="2780C785" w:rsidR="00F97E4A" w:rsidRPr="008313FE" w:rsidRDefault="00F97E4A" w:rsidP="003D046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15.</w:t>
            </w:r>
            <w:r w:rsidR="003D0469" w:rsidRPr="008313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±2.1 a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hideMark/>
          </w:tcPr>
          <w:p w14:paraId="26C011D9" w14:textId="1950CA89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12.8±1.45 b</w:t>
            </w:r>
          </w:p>
        </w:tc>
        <w:tc>
          <w:tcPr>
            <w:tcW w:w="1662" w:type="dxa"/>
            <w:tcBorders>
              <w:top w:val="single" w:sz="4" w:space="0" w:color="auto"/>
            </w:tcBorders>
            <w:noWrap/>
            <w:hideMark/>
          </w:tcPr>
          <w:p w14:paraId="31796BD4" w14:textId="0313FA9C" w:rsidR="00F97E4A" w:rsidRPr="008313FE" w:rsidRDefault="00F97E4A" w:rsidP="003D046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10.</w:t>
            </w:r>
            <w:r w:rsidR="003D0469" w:rsidRPr="008313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±1.32 c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noWrap/>
            <w:hideMark/>
          </w:tcPr>
          <w:p w14:paraId="1A2A6E1F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9.83±1.20 c</w:t>
            </w:r>
          </w:p>
        </w:tc>
      </w:tr>
      <w:tr w:rsidR="008313FE" w:rsidRPr="008313FE" w14:paraId="65BF9A96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77BE2FC8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Actinobacteria</w:t>
            </w:r>
            <w:proofErr w:type="spellEnd"/>
          </w:p>
        </w:tc>
        <w:tc>
          <w:tcPr>
            <w:tcW w:w="1768" w:type="dxa"/>
            <w:noWrap/>
            <w:hideMark/>
          </w:tcPr>
          <w:p w14:paraId="563BFE4C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7.82±0.39 d</w:t>
            </w:r>
          </w:p>
        </w:tc>
        <w:tc>
          <w:tcPr>
            <w:tcW w:w="1890" w:type="dxa"/>
            <w:noWrap/>
            <w:hideMark/>
          </w:tcPr>
          <w:p w14:paraId="56978027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7.51±0.13 d</w:t>
            </w:r>
          </w:p>
        </w:tc>
        <w:tc>
          <w:tcPr>
            <w:tcW w:w="1800" w:type="dxa"/>
            <w:noWrap/>
            <w:hideMark/>
          </w:tcPr>
          <w:p w14:paraId="0D1C2A25" w14:textId="5130DFC4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10.6±0.93 d</w:t>
            </w:r>
          </w:p>
        </w:tc>
        <w:tc>
          <w:tcPr>
            <w:tcW w:w="1620" w:type="dxa"/>
            <w:noWrap/>
            <w:hideMark/>
          </w:tcPr>
          <w:p w14:paraId="0C8975FB" w14:textId="083EDD57" w:rsidR="00F97E4A" w:rsidRPr="008313FE" w:rsidRDefault="00F97E4A" w:rsidP="003D046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21.</w:t>
            </w:r>
            <w:r w:rsidR="003D0469" w:rsidRPr="008313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±3.48 c</w:t>
            </w:r>
          </w:p>
        </w:tc>
        <w:tc>
          <w:tcPr>
            <w:tcW w:w="1662" w:type="dxa"/>
            <w:noWrap/>
            <w:hideMark/>
          </w:tcPr>
          <w:p w14:paraId="107FDBEE" w14:textId="1EBA0BB9" w:rsidR="00F97E4A" w:rsidRPr="008313FE" w:rsidRDefault="00F97E4A" w:rsidP="003D046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26.</w:t>
            </w:r>
            <w:r w:rsidR="003D0469" w:rsidRPr="008313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9</w:t>
            </w: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±2.8 b</w:t>
            </w:r>
          </w:p>
        </w:tc>
        <w:tc>
          <w:tcPr>
            <w:tcW w:w="1578" w:type="dxa"/>
            <w:noWrap/>
            <w:hideMark/>
          </w:tcPr>
          <w:p w14:paraId="1424E05A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31.8±5.89 a</w:t>
            </w:r>
          </w:p>
        </w:tc>
      </w:tr>
      <w:tr w:rsidR="008313FE" w:rsidRPr="008313FE" w14:paraId="2DC89C47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029A47AF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Bacteroidetes</w:t>
            </w:r>
            <w:proofErr w:type="spellEnd"/>
          </w:p>
        </w:tc>
        <w:tc>
          <w:tcPr>
            <w:tcW w:w="1768" w:type="dxa"/>
            <w:noWrap/>
            <w:hideMark/>
          </w:tcPr>
          <w:p w14:paraId="73BCBA38" w14:textId="467D6FCD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9.3</w:t>
            </w:r>
            <w:r w:rsidR="003D0469" w:rsidRPr="008313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±0.50 b</w:t>
            </w:r>
          </w:p>
        </w:tc>
        <w:tc>
          <w:tcPr>
            <w:tcW w:w="1890" w:type="dxa"/>
            <w:noWrap/>
            <w:hideMark/>
          </w:tcPr>
          <w:p w14:paraId="2A40F8A6" w14:textId="125E991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10.7±0.09 a</w:t>
            </w:r>
          </w:p>
        </w:tc>
        <w:tc>
          <w:tcPr>
            <w:tcW w:w="1800" w:type="dxa"/>
            <w:noWrap/>
            <w:hideMark/>
          </w:tcPr>
          <w:p w14:paraId="198FBDEA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7.89±0.54 c</w:t>
            </w:r>
          </w:p>
        </w:tc>
        <w:tc>
          <w:tcPr>
            <w:tcW w:w="1620" w:type="dxa"/>
            <w:noWrap/>
            <w:hideMark/>
          </w:tcPr>
          <w:p w14:paraId="3A758A0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5.33±0.67 d</w:t>
            </w:r>
          </w:p>
        </w:tc>
        <w:tc>
          <w:tcPr>
            <w:tcW w:w="1662" w:type="dxa"/>
            <w:noWrap/>
            <w:hideMark/>
          </w:tcPr>
          <w:p w14:paraId="4A3D2E72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5.14±0.88 de</w:t>
            </w:r>
          </w:p>
        </w:tc>
        <w:tc>
          <w:tcPr>
            <w:tcW w:w="1578" w:type="dxa"/>
            <w:noWrap/>
            <w:hideMark/>
          </w:tcPr>
          <w:p w14:paraId="282BA794" w14:textId="67E49446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4.4</w:t>
            </w:r>
            <w:r w:rsidR="003D0469" w:rsidRPr="008313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±0.44 e</w:t>
            </w:r>
          </w:p>
        </w:tc>
      </w:tr>
      <w:tr w:rsidR="008313FE" w:rsidRPr="008313FE" w14:paraId="10B56028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04201C86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Candidatus_Saccharibacteria</w:t>
            </w:r>
            <w:proofErr w:type="spellEnd"/>
          </w:p>
        </w:tc>
        <w:tc>
          <w:tcPr>
            <w:tcW w:w="1768" w:type="dxa"/>
            <w:noWrap/>
            <w:hideMark/>
          </w:tcPr>
          <w:p w14:paraId="5EF2F427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 xml:space="preserve">1.54±0.83 </w:t>
            </w: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bc</w:t>
            </w:r>
            <w:proofErr w:type="spellEnd"/>
          </w:p>
        </w:tc>
        <w:tc>
          <w:tcPr>
            <w:tcW w:w="1890" w:type="dxa"/>
            <w:noWrap/>
            <w:hideMark/>
          </w:tcPr>
          <w:p w14:paraId="298D7434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0.68±0.01 c</w:t>
            </w:r>
          </w:p>
        </w:tc>
        <w:tc>
          <w:tcPr>
            <w:tcW w:w="1800" w:type="dxa"/>
            <w:noWrap/>
            <w:hideMark/>
          </w:tcPr>
          <w:p w14:paraId="32AFC84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2.39±0.91 b</w:t>
            </w:r>
          </w:p>
        </w:tc>
        <w:tc>
          <w:tcPr>
            <w:tcW w:w="1620" w:type="dxa"/>
            <w:noWrap/>
            <w:hideMark/>
          </w:tcPr>
          <w:p w14:paraId="1CA34062" w14:textId="4D6F23DD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3.91±</w:t>
            </w:r>
            <w:r w:rsidR="00FF368F"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0.</w:t>
            </w: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10 a</w:t>
            </w:r>
          </w:p>
        </w:tc>
        <w:tc>
          <w:tcPr>
            <w:tcW w:w="1662" w:type="dxa"/>
            <w:noWrap/>
            <w:hideMark/>
          </w:tcPr>
          <w:p w14:paraId="3DE9BB5B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4.52±0.61 a</w:t>
            </w:r>
          </w:p>
        </w:tc>
        <w:tc>
          <w:tcPr>
            <w:tcW w:w="1578" w:type="dxa"/>
            <w:noWrap/>
            <w:hideMark/>
          </w:tcPr>
          <w:p w14:paraId="4AC55E09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4.42±0.80 a</w:t>
            </w:r>
          </w:p>
        </w:tc>
      </w:tr>
      <w:tr w:rsidR="008313FE" w:rsidRPr="008313FE" w14:paraId="441FD02E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19368CB1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Chloroflexi</w:t>
            </w:r>
            <w:proofErr w:type="spellEnd"/>
          </w:p>
        </w:tc>
        <w:tc>
          <w:tcPr>
            <w:tcW w:w="1768" w:type="dxa"/>
            <w:noWrap/>
            <w:hideMark/>
          </w:tcPr>
          <w:p w14:paraId="5CC01194" w14:textId="4298132C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10.0±0.69 a</w:t>
            </w:r>
          </w:p>
        </w:tc>
        <w:tc>
          <w:tcPr>
            <w:tcW w:w="1890" w:type="dxa"/>
            <w:noWrap/>
            <w:hideMark/>
          </w:tcPr>
          <w:p w14:paraId="4F6F4C35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9.82±0.64 a</w:t>
            </w:r>
          </w:p>
        </w:tc>
        <w:tc>
          <w:tcPr>
            <w:tcW w:w="1800" w:type="dxa"/>
            <w:noWrap/>
            <w:hideMark/>
          </w:tcPr>
          <w:p w14:paraId="7BCB673D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8.92±0.97 a</w:t>
            </w:r>
          </w:p>
        </w:tc>
        <w:tc>
          <w:tcPr>
            <w:tcW w:w="1620" w:type="dxa"/>
            <w:noWrap/>
            <w:hideMark/>
          </w:tcPr>
          <w:p w14:paraId="45449522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7.38±1.22 b</w:t>
            </w:r>
          </w:p>
        </w:tc>
        <w:tc>
          <w:tcPr>
            <w:tcW w:w="1662" w:type="dxa"/>
            <w:noWrap/>
            <w:hideMark/>
          </w:tcPr>
          <w:p w14:paraId="731A0A7F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6.88±0.64 b</w:t>
            </w:r>
          </w:p>
        </w:tc>
        <w:tc>
          <w:tcPr>
            <w:tcW w:w="1578" w:type="dxa"/>
            <w:noWrap/>
            <w:hideMark/>
          </w:tcPr>
          <w:p w14:paraId="49119F79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6.48±0.85 b</w:t>
            </w:r>
          </w:p>
        </w:tc>
      </w:tr>
      <w:tr w:rsidR="008313FE" w:rsidRPr="008313FE" w14:paraId="2C1A23D2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13824BC8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Cyanobacteria</w:t>
            </w:r>
          </w:p>
        </w:tc>
        <w:tc>
          <w:tcPr>
            <w:tcW w:w="1768" w:type="dxa"/>
            <w:noWrap/>
            <w:hideMark/>
          </w:tcPr>
          <w:p w14:paraId="08A1EDAF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0.44±0.09 b</w:t>
            </w:r>
          </w:p>
        </w:tc>
        <w:tc>
          <w:tcPr>
            <w:tcW w:w="1890" w:type="dxa"/>
            <w:noWrap/>
            <w:hideMark/>
          </w:tcPr>
          <w:p w14:paraId="472804A0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0.63±0.01 ab</w:t>
            </w:r>
          </w:p>
        </w:tc>
        <w:tc>
          <w:tcPr>
            <w:tcW w:w="1800" w:type="dxa"/>
            <w:noWrap/>
            <w:hideMark/>
          </w:tcPr>
          <w:p w14:paraId="654654DA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0.53±0.15 b</w:t>
            </w:r>
          </w:p>
        </w:tc>
        <w:tc>
          <w:tcPr>
            <w:tcW w:w="1620" w:type="dxa"/>
            <w:noWrap/>
            <w:hideMark/>
          </w:tcPr>
          <w:p w14:paraId="56320A2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0.42±0.07 b</w:t>
            </w:r>
          </w:p>
        </w:tc>
        <w:tc>
          <w:tcPr>
            <w:tcW w:w="1662" w:type="dxa"/>
            <w:noWrap/>
            <w:hideMark/>
          </w:tcPr>
          <w:p w14:paraId="58BC8E00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0.51±0.09 b</w:t>
            </w:r>
          </w:p>
        </w:tc>
        <w:tc>
          <w:tcPr>
            <w:tcW w:w="1578" w:type="dxa"/>
            <w:noWrap/>
            <w:hideMark/>
          </w:tcPr>
          <w:p w14:paraId="54A07E4D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0.95±0.59 a</w:t>
            </w:r>
          </w:p>
        </w:tc>
      </w:tr>
      <w:tr w:rsidR="008313FE" w:rsidRPr="008313FE" w14:paraId="4CF106C4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01DCEC96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Firmicutes</w:t>
            </w:r>
            <w:proofErr w:type="spellEnd"/>
          </w:p>
        </w:tc>
        <w:tc>
          <w:tcPr>
            <w:tcW w:w="1768" w:type="dxa"/>
            <w:noWrap/>
            <w:hideMark/>
          </w:tcPr>
          <w:p w14:paraId="136CD9F0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5.21±0.91 ab</w:t>
            </w:r>
          </w:p>
        </w:tc>
        <w:tc>
          <w:tcPr>
            <w:tcW w:w="1890" w:type="dxa"/>
            <w:noWrap/>
            <w:hideMark/>
          </w:tcPr>
          <w:p w14:paraId="51F17C71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4.96±0.07 ab</w:t>
            </w:r>
          </w:p>
        </w:tc>
        <w:tc>
          <w:tcPr>
            <w:tcW w:w="1800" w:type="dxa"/>
            <w:noWrap/>
            <w:hideMark/>
          </w:tcPr>
          <w:p w14:paraId="383FEAFF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4.57±1.03 ab</w:t>
            </w:r>
          </w:p>
        </w:tc>
        <w:tc>
          <w:tcPr>
            <w:tcW w:w="1620" w:type="dxa"/>
            <w:noWrap/>
            <w:hideMark/>
          </w:tcPr>
          <w:p w14:paraId="0726FA5A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5.73±1.46 a</w:t>
            </w:r>
          </w:p>
        </w:tc>
        <w:tc>
          <w:tcPr>
            <w:tcW w:w="1662" w:type="dxa"/>
            <w:noWrap/>
            <w:hideMark/>
          </w:tcPr>
          <w:p w14:paraId="7D5F0DA2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4.35±0.44 b</w:t>
            </w:r>
          </w:p>
        </w:tc>
        <w:tc>
          <w:tcPr>
            <w:tcW w:w="1578" w:type="dxa"/>
            <w:noWrap/>
            <w:hideMark/>
          </w:tcPr>
          <w:p w14:paraId="429AEFDF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4.31±0.36 b</w:t>
            </w:r>
          </w:p>
        </w:tc>
      </w:tr>
      <w:tr w:rsidR="008313FE" w:rsidRPr="008313FE" w14:paraId="3BD80A9F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559D755A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Gemmatimonadetes</w:t>
            </w:r>
            <w:proofErr w:type="spellEnd"/>
          </w:p>
        </w:tc>
        <w:tc>
          <w:tcPr>
            <w:tcW w:w="1768" w:type="dxa"/>
            <w:noWrap/>
            <w:hideMark/>
          </w:tcPr>
          <w:p w14:paraId="14ABE9F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 xml:space="preserve">1.95±0.08 </w:t>
            </w: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bc</w:t>
            </w:r>
            <w:proofErr w:type="spellEnd"/>
          </w:p>
        </w:tc>
        <w:tc>
          <w:tcPr>
            <w:tcW w:w="1890" w:type="dxa"/>
            <w:noWrap/>
            <w:hideMark/>
          </w:tcPr>
          <w:p w14:paraId="223B94A1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2.25±0.01 a</w:t>
            </w:r>
          </w:p>
        </w:tc>
        <w:tc>
          <w:tcPr>
            <w:tcW w:w="1800" w:type="dxa"/>
            <w:noWrap/>
            <w:hideMark/>
          </w:tcPr>
          <w:p w14:paraId="62C1AD8B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2.12±0.09 ab</w:t>
            </w:r>
          </w:p>
        </w:tc>
        <w:tc>
          <w:tcPr>
            <w:tcW w:w="1620" w:type="dxa"/>
            <w:noWrap/>
            <w:hideMark/>
          </w:tcPr>
          <w:p w14:paraId="3B2B8B2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2.09±0.29 ab</w:t>
            </w:r>
          </w:p>
        </w:tc>
        <w:tc>
          <w:tcPr>
            <w:tcW w:w="1662" w:type="dxa"/>
            <w:noWrap/>
            <w:hideMark/>
          </w:tcPr>
          <w:p w14:paraId="10865952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1.83±0.18 c</w:t>
            </w:r>
          </w:p>
        </w:tc>
        <w:tc>
          <w:tcPr>
            <w:tcW w:w="1578" w:type="dxa"/>
            <w:noWrap/>
            <w:hideMark/>
          </w:tcPr>
          <w:p w14:paraId="0D1D65D3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 xml:space="preserve">1.91±0.04 </w:t>
            </w: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bc</w:t>
            </w:r>
            <w:proofErr w:type="spellEnd"/>
          </w:p>
        </w:tc>
      </w:tr>
      <w:tr w:rsidR="008313FE" w:rsidRPr="008313FE" w14:paraId="6D4B57F5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6A1C4DBA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Planctomycetes</w:t>
            </w:r>
            <w:proofErr w:type="spellEnd"/>
          </w:p>
        </w:tc>
        <w:tc>
          <w:tcPr>
            <w:tcW w:w="1768" w:type="dxa"/>
            <w:noWrap/>
            <w:hideMark/>
          </w:tcPr>
          <w:p w14:paraId="5ADEBBD9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2.49±0.19 b</w:t>
            </w:r>
          </w:p>
        </w:tc>
        <w:tc>
          <w:tcPr>
            <w:tcW w:w="1890" w:type="dxa"/>
            <w:noWrap/>
            <w:hideMark/>
          </w:tcPr>
          <w:p w14:paraId="2DD96786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1.69±0.03 c</w:t>
            </w:r>
          </w:p>
        </w:tc>
        <w:tc>
          <w:tcPr>
            <w:tcW w:w="1800" w:type="dxa"/>
            <w:noWrap/>
            <w:hideMark/>
          </w:tcPr>
          <w:p w14:paraId="0865448B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3.22±0.86 a</w:t>
            </w:r>
          </w:p>
        </w:tc>
        <w:tc>
          <w:tcPr>
            <w:tcW w:w="1620" w:type="dxa"/>
            <w:noWrap/>
            <w:hideMark/>
          </w:tcPr>
          <w:p w14:paraId="30033933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2.66±0.12 b</w:t>
            </w:r>
          </w:p>
        </w:tc>
        <w:tc>
          <w:tcPr>
            <w:tcW w:w="1662" w:type="dxa"/>
            <w:noWrap/>
            <w:hideMark/>
          </w:tcPr>
          <w:p w14:paraId="06B635EB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2.54±0.35 b</w:t>
            </w:r>
          </w:p>
        </w:tc>
        <w:tc>
          <w:tcPr>
            <w:tcW w:w="1578" w:type="dxa"/>
            <w:noWrap/>
            <w:hideMark/>
          </w:tcPr>
          <w:p w14:paraId="173F2A6D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 xml:space="preserve">2.19±0.36 </w:t>
            </w: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bc</w:t>
            </w:r>
            <w:proofErr w:type="spellEnd"/>
          </w:p>
        </w:tc>
      </w:tr>
      <w:tr w:rsidR="008313FE" w:rsidRPr="008313FE" w14:paraId="35522BE4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7E7A5354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Proteobacteria</w:t>
            </w:r>
            <w:proofErr w:type="spellEnd"/>
          </w:p>
        </w:tc>
        <w:tc>
          <w:tcPr>
            <w:tcW w:w="1768" w:type="dxa"/>
            <w:noWrap/>
            <w:hideMark/>
          </w:tcPr>
          <w:p w14:paraId="35DBAB23" w14:textId="611D9191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32.4±2.37 a</w:t>
            </w:r>
          </w:p>
        </w:tc>
        <w:tc>
          <w:tcPr>
            <w:tcW w:w="1890" w:type="dxa"/>
            <w:noWrap/>
            <w:hideMark/>
          </w:tcPr>
          <w:p w14:paraId="47412DAA" w14:textId="79B664A2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31.8±0.22 ab</w:t>
            </w:r>
          </w:p>
        </w:tc>
        <w:tc>
          <w:tcPr>
            <w:tcW w:w="1800" w:type="dxa"/>
            <w:noWrap/>
            <w:hideMark/>
          </w:tcPr>
          <w:p w14:paraId="2A81A555" w14:textId="654BCB3B" w:rsidR="00F97E4A" w:rsidRPr="008313FE" w:rsidRDefault="00F97E4A" w:rsidP="003D046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3</w:t>
            </w:r>
            <w:r w:rsidR="003D0469" w:rsidRPr="008313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</w:t>
            </w: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±3.85 a</w:t>
            </w:r>
          </w:p>
        </w:tc>
        <w:tc>
          <w:tcPr>
            <w:tcW w:w="1620" w:type="dxa"/>
            <w:noWrap/>
            <w:hideMark/>
          </w:tcPr>
          <w:p w14:paraId="4AB067CC" w14:textId="460B2129" w:rsidR="00F97E4A" w:rsidRPr="008313FE" w:rsidRDefault="00F97E4A" w:rsidP="003D046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29.</w:t>
            </w:r>
            <w:r w:rsidR="003D0469" w:rsidRPr="008313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 xml:space="preserve">±1.24 </w:t>
            </w: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bc</w:t>
            </w:r>
            <w:proofErr w:type="spellEnd"/>
          </w:p>
        </w:tc>
        <w:tc>
          <w:tcPr>
            <w:tcW w:w="1662" w:type="dxa"/>
            <w:noWrap/>
            <w:hideMark/>
          </w:tcPr>
          <w:p w14:paraId="6C8AE69B" w14:textId="381D6BAA" w:rsidR="00F97E4A" w:rsidRPr="008313FE" w:rsidRDefault="00F97E4A" w:rsidP="003D046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28.</w:t>
            </w:r>
            <w:r w:rsidR="003D0469" w:rsidRPr="008313FE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±1.36 c</w:t>
            </w:r>
          </w:p>
        </w:tc>
        <w:tc>
          <w:tcPr>
            <w:tcW w:w="1578" w:type="dxa"/>
            <w:noWrap/>
            <w:hideMark/>
          </w:tcPr>
          <w:p w14:paraId="27BDBEEC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25.8±1.64 d</w:t>
            </w:r>
          </w:p>
        </w:tc>
      </w:tr>
      <w:tr w:rsidR="008313FE" w:rsidRPr="008313FE" w14:paraId="1A2EAD97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2C6AA099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Verrucomicrobia</w:t>
            </w:r>
            <w:proofErr w:type="spellEnd"/>
          </w:p>
        </w:tc>
        <w:tc>
          <w:tcPr>
            <w:tcW w:w="1768" w:type="dxa"/>
            <w:noWrap/>
            <w:hideMark/>
          </w:tcPr>
          <w:p w14:paraId="119FCE19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2.58±0.39 a</w:t>
            </w:r>
          </w:p>
        </w:tc>
        <w:tc>
          <w:tcPr>
            <w:tcW w:w="1890" w:type="dxa"/>
            <w:noWrap/>
            <w:hideMark/>
          </w:tcPr>
          <w:p w14:paraId="3AB2579E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2.82±0.05 a</w:t>
            </w:r>
          </w:p>
        </w:tc>
        <w:tc>
          <w:tcPr>
            <w:tcW w:w="1800" w:type="dxa"/>
            <w:noWrap/>
            <w:hideMark/>
          </w:tcPr>
          <w:p w14:paraId="66D82DA0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1.81±0.17 b</w:t>
            </w:r>
          </w:p>
        </w:tc>
        <w:tc>
          <w:tcPr>
            <w:tcW w:w="1620" w:type="dxa"/>
            <w:noWrap/>
            <w:hideMark/>
          </w:tcPr>
          <w:p w14:paraId="0E5B3C2E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1.47±0.23 c</w:t>
            </w:r>
          </w:p>
        </w:tc>
        <w:tc>
          <w:tcPr>
            <w:tcW w:w="1662" w:type="dxa"/>
            <w:noWrap/>
            <w:hideMark/>
          </w:tcPr>
          <w:p w14:paraId="5D205726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 xml:space="preserve">1.54±0.18 </w:t>
            </w:r>
            <w:proofErr w:type="spellStart"/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bc</w:t>
            </w:r>
            <w:proofErr w:type="spellEnd"/>
          </w:p>
        </w:tc>
        <w:tc>
          <w:tcPr>
            <w:tcW w:w="1578" w:type="dxa"/>
            <w:noWrap/>
            <w:hideMark/>
          </w:tcPr>
          <w:p w14:paraId="3CBC2D9D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1.38±0.23 c</w:t>
            </w:r>
          </w:p>
        </w:tc>
      </w:tr>
      <w:tr w:rsidR="008313FE" w:rsidRPr="008313FE" w14:paraId="78EBC3A8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0BC62D43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Others</w:t>
            </w:r>
          </w:p>
        </w:tc>
        <w:tc>
          <w:tcPr>
            <w:tcW w:w="1768" w:type="dxa"/>
            <w:noWrap/>
            <w:hideMark/>
          </w:tcPr>
          <w:p w14:paraId="4CC307AE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3.09±0.16 a</w:t>
            </w:r>
          </w:p>
        </w:tc>
        <w:tc>
          <w:tcPr>
            <w:tcW w:w="1890" w:type="dxa"/>
            <w:noWrap/>
            <w:hideMark/>
          </w:tcPr>
          <w:p w14:paraId="710A7BB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2.45±0.03 b</w:t>
            </w:r>
          </w:p>
        </w:tc>
        <w:tc>
          <w:tcPr>
            <w:tcW w:w="1800" w:type="dxa"/>
            <w:noWrap/>
            <w:hideMark/>
          </w:tcPr>
          <w:p w14:paraId="3A39360F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2.46±0.30 b</w:t>
            </w:r>
          </w:p>
        </w:tc>
        <w:tc>
          <w:tcPr>
            <w:tcW w:w="1620" w:type="dxa"/>
            <w:noWrap/>
            <w:hideMark/>
          </w:tcPr>
          <w:p w14:paraId="3FDBACCC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1.94±0.35 c</w:t>
            </w:r>
          </w:p>
        </w:tc>
        <w:tc>
          <w:tcPr>
            <w:tcW w:w="1662" w:type="dxa"/>
            <w:noWrap/>
            <w:hideMark/>
          </w:tcPr>
          <w:p w14:paraId="6980F5A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1.71±0.29 c</w:t>
            </w:r>
          </w:p>
        </w:tc>
        <w:tc>
          <w:tcPr>
            <w:tcW w:w="1578" w:type="dxa"/>
            <w:noWrap/>
            <w:hideMark/>
          </w:tcPr>
          <w:p w14:paraId="135D2F49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1.69±0.27 c</w:t>
            </w:r>
          </w:p>
        </w:tc>
      </w:tr>
      <w:tr w:rsidR="008313FE" w:rsidRPr="008313FE" w14:paraId="6CBF76C8" w14:textId="77777777" w:rsidTr="00964601">
        <w:trPr>
          <w:trHeight w:val="366"/>
        </w:trPr>
        <w:tc>
          <w:tcPr>
            <w:tcW w:w="3002" w:type="dxa"/>
            <w:noWrap/>
            <w:hideMark/>
          </w:tcPr>
          <w:p w14:paraId="07BDF075" w14:textId="77777777" w:rsidR="00F97E4A" w:rsidRPr="008313FE" w:rsidRDefault="00F97E4A" w:rsidP="0096460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Unclassified</w:t>
            </w:r>
          </w:p>
        </w:tc>
        <w:tc>
          <w:tcPr>
            <w:tcW w:w="1768" w:type="dxa"/>
            <w:noWrap/>
            <w:hideMark/>
          </w:tcPr>
          <w:p w14:paraId="1CBE65B0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7.26±0.25 ab</w:t>
            </w:r>
          </w:p>
        </w:tc>
        <w:tc>
          <w:tcPr>
            <w:tcW w:w="1890" w:type="dxa"/>
            <w:noWrap/>
            <w:hideMark/>
          </w:tcPr>
          <w:p w14:paraId="4F4FD8B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7.45±0.12 a</w:t>
            </w:r>
          </w:p>
        </w:tc>
        <w:tc>
          <w:tcPr>
            <w:tcW w:w="1800" w:type="dxa"/>
            <w:noWrap/>
            <w:hideMark/>
          </w:tcPr>
          <w:p w14:paraId="4539E522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6.75±0.32 b</w:t>
            </w:r>
          </w:p>
        </w:tc>
        <w:tc>
          <w:tcPr>
            <w:tcW w:w="1620" w:type="dxa"/>
            <w:noWrap/>
            <w:hideMark/>
          </w:tcPr>
          <w:p w14:paraId="59181E78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5.72±0.87 c</w:t>
            </w:r>
          </w:p>
        </w:tc>
        <w:tc>
          <w:tcPr>
            <w:tcW w:w="1662" w:type="dxa"/>
            <w:noWrap/>
            <w:hideMark/>
          </w:tcPr>
          <w:p w14:paraId="0D55C8A0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4.87±0.37 d</w:t>
            </w:r>
          </w:p>
        </w:tc>
        <w:tc>
          <w:tcPr>
            <w:tcW w:w="1578" w:type="dxa"/>
            <w:noWrap/>
            <w:hideMark/>
          </w:tcPr>
          <w:p w14:paraId="2EFE4C3C" w14:textId="77777777" w:rsidR="00F97E4A" w:rsidRPr="008313FE" w:rsidRDefault="00F97E4A" w:rsidP="009646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</w:pPr>
            <w:r w:rsidRPr="008313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ko-KR"/>
              </w:rPr>
              <w:t>4.84±0.43 d</w:t>
            </w:r>
          </w:p>
        </w:tc>
      </w:tr>
    </w:tbl>
    <w:p w14:paraId="083CC075" w14:textId="59CE58DB" w:rsidR="00F97E4A" w:rsidRPr="008313FE" w:rsidRDefault="00F97E4A" w:rsidP="00F97E4A">
      <w:pPr>
        <w:spacing w:line="360" w:lineRule="auto"/>
        <w:rPr>
          <w:rFonts w:ascii="Times New Roman" w:hAnsi="Times New Roman" w:cs="Times New Roman"/>
        </w:rPr>
      </w:pPr>
      <w:r w:rsidRPr="008313FE">
        <w:rPr>
          <w:rFonts w:ascii="Times New Roman" w:eastAsia="DengXian" w:hAnsi="Times New Roman" w:cs="Times New Roman"/>
          <w:bCs/>
        </w:rPr>
        <w:t xml:space="preserve">Values are given as </w:t>
      </w:r>
      <w:r w:rsidR="006B1A15" w:rsidRPr="008313FE">
        <w:rPr>
          <w:rFonts w:ascii="Times New Roman" w:eastAsia="DengXian" w:hAnsi="Times New Roman" w:cs="Times New Roman"/>
          <w:bCs/>
        </w:rPr>
        <w:t>the</w:t>
      </w:r>
      <w:r w:rsidRPr="008313FE">
        <w:rPr>
          <w:rFonts w:ascii="Times New Roman" w:eastAsia="DengXian" w:hAnsi="Times New Roman" w:cs="Times New Roman"/>
          <w:bCs/>
        </w:rPr>
        <w:t xml:space="preserve"> average of four replicates, followed by </w:t>
      </w:r>
      <w:r w:rsidRPr="008313FE">
        <w:rPr>
          <w:rFonts w:ascii="Times New Roman" w:eastAsia="DengXian" w:hAnsi="Times New Roman" w:cs="Times New Roman"/>
          <w:szCs w:val="21"/>
        </w:rPr>
        <w:t xml:space="preserve">± </w:t>
      </w:r>
      <w:r w:rsidRPr="008313FE">
        <w:rPr>
          <w:rFonts w:ascii="Times New Roman" w:eastAsia="DengXian" w:hAnsi="Times New Roman" w:cs="Times New Roman"/>
          <w:bCs/>
        </w:rPr>
        <w:t xml:space="preserve">standard deviation. Different letters next to the standard deviation indicate significant differences </w:t>
      </w:r>
      <w:r w:rsidR="006B1A15" w:rsidRPr="008313FE">
        <w:rPr>
          <w:rFonts w:ascii="Times New Roman" w:eastAsia="DengXian" w:hAnsi="Times New Roman" w:cs="Times New Roman"/>
          <w:bCs/>
        </w:rPr>
        <w:t xml:space="preserve">among the LDPE MP concentrations </w:t>
      </w:r>
      <w:r w:rsidRPr="008313FE">
        <w:rPr>
          <w:rFonts w:ascii="Times New Roman" w:eastAsia="DengXian" w:hAnsi="Times New Roman" w:cs="Times New Roman"/>
          <w:bCs/>
        </w:rPr>
        <w:t xml:space="preserve">at </w:t>
      </w:r>
      <w:r w:rsidRPr="008313FE">
        <w:rPr>
          <w:rFonts w:ascii="Times New Roman" w:eastAsia="DengXian" w:hAnsi="Times New Roman" w:cs="Times New Roman"/>
          <w:bCs/>
          <w:i/>
        </w:rPr>
        <w:t>p</w:t>
      </w:r>
      <w:r w:rsidRPr="008313FE">
        <w:rPr>
          <w:rFonts w:ascii="Times New Roman" w:eastAsia="DengXian" w:hAnsi="Times New Roman" w:cs="Times New Roman"/>
          <w:bCs/>
        </w:rPr>
        <w:t xml:space="preserve"> &lt; 0.05 (least significant difference test) within each phylum. </w:t>
      </w:r>
    </w:p>
    <w:p w14:paraId="791B0BA0" w14:textId="77777777" w:rsidR="00113BD0" w:rsidRPr="008313FE" w:rsidRDefault="00113BD0">
      <w:pPr>
        <w:rPr>
          <w:rFonts w:ascii="Times New Roman" w:hAnsi="Times New Roman" w:cs="Times New Roman"/>
        </w:rPr>
      </w:pPr>
    </w:p>
    <w:p w14:paraId="1CE6D8AE" w14:textId="77777777" w:rsidR="00113BD0" w:rsidRPr="008313FE" w:rsidRDefault="00113BD0">
      <w:pPr>
        <w:rPr>
          <w:rFonts w:ascii="Times New Roman" w:hAnsi="Times New Roman" w:cs="Times New Roman"/>
        </w:rPr>
      </w:pPr>
    </w:p>
    <w:p w14:paraId="5F133DB7" w14:textId="77777777" w:rsidR="00D11B84" w:rsidRPr="008313FE" w:rsidRDefault="00D11B84">
      <w:pPr>
        <w:rPr>
          <w:rFonts w:ascii="Times New Roman" w:hAnsi="Times New Roman" w:cs="Times New Roman"/>
        </w:rPr>
      </w:pPr>
    </w:p>
    <w:p w14:paraId="0033704C" w14:textId="77777777" w:rsidR="00D11B84" w:rsidRPr="008313FE" w:rsidRDefault="00D11B84">
      <w:pPr>
        <w:rPr>
          <w:rFonts w:ascii="Times New Roman" w:hAnsi="Times New Roman" w:cs="Times New Roman"/>
        </w:rPr>
      </w:pPr>
    </w:p>
    <w:p w14:paraId="1228A2D9" w14:textId="77777777" w:rsidR="00113BD0" w:rsidRPr="008313FE" w:rsidRDefault="00113BD0" w:rsidP="003B34FB">
      <w:pPr>
        <w:spacing w:line="360" w:lineRule="auto"/>
        <w:rPr>
          <w:rFonts w:ascii="Times New Roman" w:hAnsi="Times New Roman" w:cs="Times New Roman"/>
        </w:rPr>
      </w:pPr>
    </w:p>
    <w:sectPr w:rsidR="00113BD0" w:rsidRPr="008313FE" w:rsidSect="008313FE">
      <w:type w:val="continuous"/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12218" w14:textId="77777777" w:rsidR="004922D8" w:rsidRDefault="004922D8" w:rsidP="00EC5004">
      <w:r>
        <w:separator/>
      </w:r>
    </w:p>
  </w:endnote>
  <w:endnote w:type="continuationSeparator" w:id="0">
    <w:p w14:paraId="303DFF7C" w14:textId="77777777" w:rsidR="004922D8" w:rsidRDefault="004922D8" w:rsidP="00EC5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0862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BF5B0" w14:textId="06A5D4FB" w:rsidR="009E04E1" w:rsidRDefault="009E04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13F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CAC3996" w14:textId="77777777" w:rsidR="009E04E1" w:rsidRDefault="009E04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1BBF89" w14:textId="77777777" w:rsidR="004922D8" w:rsidRDefault="004922D8" w:rsidP="00EC5004">
      <w:r>
        <w:separator/>
      </w:r>
    </w:p>
  </w:footnote>
  <w:footnote w:type="continuationSeparator" w:id="0">
    <w:p w14:paraId="4E6CC1D2" w14:textId="77777777" w:rsidR="004922D8" w:rsidRDefault="004922D8" w:rsidP="00EC50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NTYxNQMCC0MjcyUdpeDU4uLM/DyQAuNaAOM/lEYsAAAA"/>
  </w:docVars>
  <w:rsids>
    <w:rsidRoot w:val="00123898"/>
    <w:rsid w:val="00004142"/>
    <w:rsid w:val="0003053F"/>
    <w:rsid w:val="000370CB"/>
    <w:rsid w:val="00084BCE"/>
    <w:rsid w:val="000A5E8B"/>
    <w:rsid w:val="000B0D49"/>
    <w:rsid w:val="000B53BA"/>
    <w:rsid w:val="000F77E2"/>
    <w:rsid w:val="00113BD0"/>
    <w:rsid w:val="00123898"/>
    <w:rsid w:val="00126FC5"/>
    <w:rsid w:val="00141BB9"/>
    <w:rsid w:val="00142083"/>
    <w:rsid w:val="00152745"/>
    <w:rsid w:val="001737D5"/>
    <w:rsid w:val="00180C50"/>
    <w:rsid w:val="00184643"/>
    <w:rsid w:val="001A3F4A"/>
    <w:rsid w:val="001A4103"/>
    <w:rsid w:val="001A766E"/>
    <w:rsid w:val="001D707C"/>
    <w:rsid w:val="00200EED"/>
    <w:rsid w:val="00220AD7"/>
    <w:rsid w:val="00237C36"/>
    <w:rsid w:val="00243A55"/>
    <w:rsid w:val="00245A05"/>
    <w:rsid w:val="00271C90"/>
    <w:rsid w:val="00275E04"/>
    <w:rsid w:val="00280D50"/>
    <w:rsid w:val="00286769"/>
    <w:rsid w:val="002873B4"/>
    <w:rsid w:val="00291FF8"/>
    <w:rsid w:val="002C088C"/>
    <w:rsid w:val="002D3574"/>
    <w:rsid w:val="002D58DE"/>
    <w:rsid w:val="002E45A5"/>
    <w:rsid w:val="003165FB"/>
    <w:rsid w:val="00322EDE"/>
    <w:rsid w:val="0033524A"/>
    <w:rsid w:val="00351137"/>
    <w:rsid w:val="003540A7"/>
    <w:rsid w:val="00355392"/>
    <w:rsid w:val="00374D80"/>
    <w:rsid w:val="00377F34"/>
    <w:rsid w:val="00383776"/>
    <w:rsid w:val="003B201C"/>
    <w:rsid w:val="003B32D1"/>
    <w:rsid w:val="003B34FB"/>
    <w:rsid w:val="003D0469"/>
    <w:rsid w:val="003D7D2A"/>
    <w:rsid w:val="003F6C41"/>
    <w:rsid w:val="00411EFA"/>
    <w:rsid w:val="00417A05"/>
    <w:rsid w:val="00417D86"/>
    <w:rsid w:val="00424282"/>
    <w:rsid w:val="00433DBA"/>
    <w:rsid w:val="00435A4D"/>
    <w:rsid w:val="00437E06"/>
    <w:rsid w:val="004411A9"/>
    <w:rsid w:val="00485E48"/>
    <w:rsid w:val="004922D8"/>
    <w:rsid w:val="004923F2"/>
    <w:rsid w:val="004A1075"/>
    <w:rsid w:val="004A2C06"/>
    <w:rsid w:val="004C72BF"/>
    <w:rsid w:val="004E0F3E"/>
    <w:rsid w:val="004E7635"/>
    <w:rsid w:val="00500AFA"/>
    <w:rsid w:val="005064C4"/>
    <w:rsid w:val="00515E36"/>
    <w:rsid w:val="00533E8C"/>
    <w:rsid w:val="00546958"/>
    <w:rsid w:val="005608E4"/>
    <w:rsid w:val="00577189"/>
    <w:rsid w:val="005772F5"/>
    <w:rsid w:val="005828D2"/>
    <w:rsid w:val="0059051D"/>
    <w:rsid w:val="00591564"/>
    <w:rsid w:val="005B3672"/>
    <w:rsid w:val="005E1A93"/>
    <w:rsid w:val="00611055"/>
    <w:rsid w:val="0063103E"/>
    <w:rsid w:val="00674586"/>
    <w:rsid w:val="006817B4"/>
    <w:rsid w:val="006A529F"/>
    <w:rsid w:val="006B1A15"/>
    <w:rsid w:val="006B51F4"/>
    <w:rsid w:val="006B5D26"/>
    <w:rsid w:val="006D19A8"/>
    <w:rsid w:val="006E7D84"/>
    <w:rsid w:val="00712780"/>
    <w:rsid w:val="00712944"/>
    <w:rsid w:val="007417D2"/>
    <w:rsid w:val="007C5A73"/>
    <w:rsid w:val="007D53FE"/>
    <w:rsid w:val="007E272B"/>
    <w:rsid w:val="007F04B6"/>
    <w:rsid w:val="00821B82"/>
    <w:rsid w:val="008313FE"/>
    <w:rsid w:val="00831CE2"/>
    <w:rsid w:val="00850818"/>
    <w:rsid w:val="00861968"/>
    <w:rsid w:val="00871101"/>
    <w:rsid w:val="00875348"/>
    <w:rsid w:val="00882280"/>
    <w:rsid w:val="008B4103"/>
    <w:rsid w:val="008B5212"/>
    <w:rsid w:val="008B783C"/>
    <w:rsid w:val="008C0C93"/>
    <w:rsid w:val="008C31D4"/>
    <w:rsid w:val="008D56D4"/>
    <w:rsid w:val="008E7982"/>
    <w:rsid w:val="008F18F9"/>
    <w:rsid w:val="009020A8"/>
    <w:rsid w:val="009216B1"/>
    <w:rsid w:val="00924679"/>
    <w:rsid w:val="00940CB3"/>
    <w:rsid w:val="00946B77"/>
    <w:rsid w:val="00975F84"/>
    <w:rsid w:val="00994F45"/>
    <w:rsid w:val="009C000C"/>
    <w:rsid w:val="009C73AB"/>
    <w:rsid w:val="009E04E1"/>
    <w:rsid w:val="009E36A3"/>
    <w:rsid w:val="00A01298"/>
    <w:rsid w:val="00A15816"/>
    <w:rsid w:val="00A16575"/>
    <w:rsid w:val="00A62D75"/>
    <w:rsid w:val="00A658E4"/>
    <w:rsid w:val="00A70452"/>
    <w:rsid w:val="00A7666C"/>
    <w:rsid w:val="00B33A9E"/>
    <w:rsid w:val="00B448A6"/>
    <w:rsid w:val="00B46CCD"/>
    <w:rsid w:val="00B61A89"/>
    <w:rsid w:val="00B6219C"/>
    <w:rsid w:val="00BA7533"/>
    <w:rsid w:val="00C01A30"/>
    <w:rsid w:val="00C07773"/>
    <w:rsid w:val="00C755F8"/>
    <w:rsid w:val="00C938D3"/>
    <w:rsid w:val="00C9698B"/>
    <w:rsid w:val="00CC73E9"/>
    <w:rsid w:val="00CE4DBF"/>
    <w:rsid w:val="00CF7C3B"/>
    <w:rsid w:val="00D11B84"/>
    <w:rsid w:val="00D158F4"/>
    <w:rsid w:val="00D163F3"/>
    <w:rsid w:val="00D627EB"/>
    <w:rsid w:val="00D66631"/>
    <w:rsid w:val="00D96872"/>
    <w:rsid w:val="00DB7E1D"/>
    <w:rsid w:val="00DE34B8"/>
    <w:rsid w:val="00E0591B"/>
    <w:rsid w:val="00E06421"/>
    <w:rsid w:val="00E4002E"/>
    <w:rsid w:val="00E4473D"/>
    <w:rsid w:val="00E6793D"/>
    <w:rsid w:val="00EC5004"/>
    <w:rsid w:val="00EF2056"/>
    <w:rsid w:val="00F17514"/>
    <w:rsid w:val="00F21A64"/>
    <w:rsid w:val="00F50DF9"/>
    <w:rsid w:val="00F72C8F"/>
    <w:rsid w:val="00F812F5"/>
    <w:rsid w:val="00F97E4A"/>
    <w:rsid w:val="00FA553C"/>
    <w:rsid w:val="00FA75EE"/>
    <w:rsid w:val="00FB62AC"/>
    <w:rsid w:val="00FC7B58"/>
    <w:rsid w:val="00FD4910"/>
    <w:rsid w:val="00FF2252"/>
    <w:rsid w:val="00FF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DC9A1"/>
  <w15:docId w15:val="{6E852AD9-F2B6-4BBE-AAF2-2C9261E0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33524A"/>
    <w:rPr>
      <w:color w:val="0000FF"/>
      <w:u w:val="single"/>
    </w:rPr>
  </w:style>
  <w:style w:type="paragraph" w:customStyle="1" w:styleId="Authors">
    <w:name w:val="Authors"/>
    <w:basedOn w:val="Normal"/>
    <w:next w:val="Papertext"/>
    <w:qFormat/>
    <w:rsid w:val="0033524A"/>
    <w:pPr>
      <w:widowControl/>
      <w:jc w:val="center"/>
    </w:pPr>
    <w:rPr>
      <w:rFonts w:ascii="Times New Roman" w:eastAsia="SimSun" w:hAnsi="Times New Roman" w:cs="Times New Roman"/>
      <w:kern w:val="0"/>
      <w:sz w:val="24"/>
      <w:szCs w:val="24"/>
      <w:lang w:val="hr-HR" w:eastAsia="en-US"/>
    </w:rPr>
  </w:style>
  <w:style w:type="paragraph" w:customStyle="1" w:styleId="Papertext">
    <w:name w:val="Paper text"/>
    <w:basedOn w:val="Normal"/>
    <w:qFormat/>
    <w:rsid w:val="0033524A"/>
    <w:pPr>
      <w:widowControl/>
    </w:pPr>
    <w:rPr>
      <w:rFonts w:ascii="Times New Roman" w:eastAsia="SimSun" w:hAnsi="Times New Roman" w:cs="Times New Roman"/>
      <w:kern w:val="0"/>
      <w:sz w:val="24"/>
      <w:szCs w:val="24"/>
      <w:lang w:eastAsia="en-US"/>
    </w:rPr>
  </w:style>
  <w:style w:type="character" w:customStyle="1" w:styleId="AuthorsafiiliationChar">
    <w:name w:val="Author's afiiliation Char"/>
    <w:basedOn w:val="DefaultParagraphFont"/>
    <w:qFormat/>
    <w:rsid w:val="0033524A"/>
    <w:rPr>
      <w:i/>
      <w:sz w:val="24"/>
      <w:szCs w:val="24"/>
      <w:lang w:val="hr-HR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98B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98B"/>
    <w:rPr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D35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35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35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57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C5004"/>
  </w:style>
  <w:style w:type="paragraph" w:styleId="Header">
    <w:name w:val="header"/>
    <w:basedOn w:val="Normal"/>
    <w:link w:val="HeaderChar"/>
    <w:uiPriority w:val="99"/>
    <w:unhideWhenUsed/>
    <w:rsid w:val="00EC500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C5004"/>
  </w:style>
  <w:style w:type="paragraph" w:styleId="Footer">
    <w:name w:val="footer"/>
    <w:basedOn w:val="Normal"/>
    <w:link w:val="FooterChar"/>
    <w:uiPriority w:val="99"/>
    <w:unhideWhenUsed/>
    <w:rsid w:val="00EC500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C5004"/>
  </w:style>
  <w:style w:type="paragraph" w:styleId="FootnoteText">
    <w:name w:val="footnote text"/>
    <w:basedOn w:val="Normal"/>
    <w:link w:val="FootnoteTextChar"/>
    <w:uiPriority w:val="99"/>
    <w:semiHidden/>
    <w:unhideWhenUsed/>
    <w:rsid w:val="00712780"/>
    <w:pPr>
      <w:widowControl/>
      <w:jc w:val="left"/>
    </w:pPr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2780"/>
    <w:rPr>
      <w:rFonts w:ascii="Times New Roman" w:hAnsi="Times New Roman"/>
      <w:kern w:val="0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12780"/>
    <w:rPr>
      <w:vertAlign w:val="superscript"/>
    </w:rPr>
  </w:style>
  <w:style w:type="table" w:styleId="TableGrid">
    <w:name w:val="Table Grid"/>
    <w:basedOn w:val="TableNormal"/>
    <w:uiPriority w:val="59"/>
    <w:rsid w:val="004A10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5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ongsikok@korea.ac.k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473FA-C26A-450F-8E0C-6C5953A37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Komathi Ramu</cp:lastModifiedBy>
  <cp:revision>3</cp:revision>
  <dcterms:created xsi:type="dcterms:W3CDTF">2023-08-24T06:35:00Z</dcterms:created>
  <dcterms:modified xsi:type="dcterms:W3CDTF">2023-09-08T06:35:00Z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a6cd81ce832eef4bedc22639f388ffa07dd1c4ea11857225f99a14501f2807ca</vt:lpwstr>
  </property>
</Properties>
</file>