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CA20C9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/>
          <w:color w:val="000000"/>
          <w:kern w:val="0"/>
          <w:sz w:val="22"/>
        </w:rPr>
      </w:pPr>
      <w:r w:rsidRPr="00A86A44">
        <w:rPr>
          <w:rFonts w:ascii="Times New Roman" w:eastAsia="等线" w:hAnsi="Times New Roman" w:cs="Times New Roman"/>
          <w:b/>
          <w:color w:val="000000"/>
          <w:kern w:val="0"/>
          <w:sz w:val="22"/>
        </w:rPr>
        <w:t>Supplementary Materials</w:t>
      </w:r>
      <w:bookmarkStart w:id="0" w:name="_GoBack"/>
      <w:bookmarkEnd w:id="0"/>
    </w:p>
    <w:p w14:paraId="54588D3E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</w:p>
    <w:p w14:paraId="642F75A3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</w:p>
    <w:p w14:paraId="01738879" w14:textId="0E93189F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  <w:r w:rsidRPr="00A86A44">
        <w:rPr>
          <w:rFonts w:ascii="Times New Roman" w:hAnsi="Times New Roman" w:cs="Times New Roman"/>
          <w:noProof/>
          <w:lang w:val="en-SG"/>
        </w:rPr>
        <w:drawing>
          <wp:inline distT="0" distB="0" distL="0" distR="0" wp14:anchorId="356F61D8" wp14:editId="300276D6">
            <wp:extent cx="4398645" cy="3326765"/>
            <wp:effectExtent l="0" t="0" r="190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43807666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645" cy="3326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47381D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48C89053" w14:textId="77777777" w:rsidR="00EA256E" w:rsidRPr="00A86A44" w:rsidRDefault="00EA256E" w:rsidP="00EA256E">
      <w:pPr>
        <w:snapToGrid w:val="0"/>
        <w:jc w:val="center"/>
        <w:rPr>
          <w:rFonts w:ascii="Times New Roman" w:hAnsi="Times New Roman" w:cs="Times New Roman"/>
          <w:sz w:val="16"/>
          <w:szCs w:val="16"/>
        </w:rPr>
      </w:pPr>
      <w:r w:rsidRPr="00A86A44"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  <w:t xml:space="preserve">Figure S1: Individual search trends for the six </w:t>
      </w:r>
      <w:r w:rsidRPr="00A86A44">
        <w:rPr>
          <w:rFonts w:ascii="Times New Roman" w:hAnsi="Times New Roman" w:cs="Times New Roman"/>
          <w:sz w:val="16"/>
          <w:szCs w:val="16"/>
        </w:rPr>
        <w:t>Mourning and Funeral related terms, Based on Monthly-Mean Adjustment, during January 1, 2020 to February 28, 2023</w:t>
      </w:r>
    </w:p>
    <w:p w14:paraId="19686941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559AB4A9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2B118D44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5B652352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5208F4C7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3CA35707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614E6E20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18E39F83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6F6B2EEB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7DF3CE66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0D4227F4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3E0369B9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23FBACE2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</w:p>
    <w:p w14:paraId="0924294E" w14:textId="77777777" w:rsidR="00606EA9" w:rsidRPr="00A86A44" w:rsidRDefault="00606EA9" w:rsidP="00606EA9">
      <w:pPr>
        <w:widowControl/>
        <w:jc w:val="left"/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Cs/>
          <w:color w:val="000000"/>
          <w:kern w:val="0"/>
          <w:sz w:val="16"/>
          <w:szCs w:val="16"/>
        </w:rPr>
        <w:br w:type="page"/>
      </w:r>
    </w:p>
    <w:p w14:paraId="6A521A9F" w14:textId="77777777" w:rsidR="009F6C78" w:rsidRPr="00A86A44" w:rsidRDefault="00606EA9" w:rsidP="00606EA9">
      <w:pPr>
        <w:snapToGrid w:val="0"/>
        <w:ind w:leftChars="472" w:left="991" w:rightChars="505" w:right="1060" w:firstLineChars="1" w:firstLine="2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lastRenderedPageBreak/>
        <w:t>Table S1</w:t>
      </w:r>
    </w:p>
    <w:p w14:paraId="4B514896" w14:textId="43EAA881" w:rsidR="00606EA9" w:rsidRPr="00A86A44" w:rsidRDefault="00606EA9" w:rsidP="00606EA9">
      <w:pPr>
        <w:snapToGrid w:val="0"/>
        <w:ind w:leftChars="472" w:left="991" w:rightChars="505" w:right="1060" w:firstLineChars="1" w:firstLine="2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t>Excess Cases of Mortalit</w:t>
      </w:r>
      <w:r w:rsidR="009F6C78"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t>y by Provinces Based on Monthly-</w:t>
      </w:r>
      <w:r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t>Mean Adjustment of the Mourning and Funeral Index during December 2022 to February 2023</w:t>
      </w:r>
    </w:p>
    <w:p w14:paraId="085A85A0" w14:textId="77777777" w:rsidR="00606EA9" w:rsidRPr="00A86A44" w:rsidRDefault="00606EA9" w:rsidP="00606EA9">
      <w:pPr>
        <w:snapToGrid w:val="0"/>
        <w:ind w:leftChars="472" w:left="991" w:rightChars="505" w:right="1060" w:firstLineChars="1" w:firstLine="2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</w:p>
    <w:tbl>
      <w:tblPr>
        <w:tblW w:w="7080" w:type="dxa"/>
        <w:jc w:val="center"/>
        <w:tblLook w:val="04A0" w:firstRow="1" w:lastRow="0" w:firstColumn="1" w:lastColumn="0" w:noHBand="0" w:noVBand="1"/>
      </w:tblPr>
      <w:tblGrid>
        <w:gridCol w:w="1180"/>
        <w:gridCol w:w="1180"/>
        <w:gridCol w:w="1180"/>
        <w:gridCol w:w="1180"/>
        <w:gridCol w:w="1180"/>
        <w:gridCol w:w="1180"/>
      </w:tblGrid>
      <w:tr w:rsidR="00606EA9" w:rsidRPr="00A86A44" w14:paraId="3AA0AF0E" w14:textId="77777777" w:rsidTr="00606EA9">
        <w:trPr>
          <w:trHeight w:val="204"/>
          <w:jc w:val="center"/>
        </w:trPr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3C50A8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0931370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Province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19EA6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December</w:t>
            </w:r>
          </w:p>
          <w:p w14:paraId="3D4254D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2022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BDE41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January</w:t>
            </w:r>
          </w:p>
          <w:p w14:paraId="73E44FB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D25DD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February</w:t>
            </w:r>
          </w:p>
          <w:p w14:paraId="5966FCD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2023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EFD8D2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Three Months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1C157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  <w:p w14:paraId="10702DF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Percentage</w:t>
            </w:r>
          </w:p>
        </w:tc>
      </w:tr>
      <w:tr w:rsidR="00606EA9" w:rsidRPr="00A86A44" w14:paraId="3F61E1BC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416880C1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Shandong</w:t>
            </w:r>
          </w:p>
        </w:tc>
        <w:tc>
          <w:tcPr>
            <w:tcW w:w="1180" w:type="dxa"/>
            <w:noWrap/>
            <w:vAlign w:val="center"/>
            <w:hideMark/>
          </w:tcPr>
          <w:p w14:paraId="61204FB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42,625 </w:t>
            </w:r>
          </w:p>
        </w:tc>
        <w:tc>
          <w:tcPr>
            <w:tcW w:w="1180" w:type="dxa"/>
            <w:noWrap/>
            <w:vAlign w:val="center"/>
            <w:hideMark/>
          </w:tcPr>
          <w:p w14:paraId="2F9E228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25,781 </w:t>
            </w:r>
          </w:p>
        </w:tc>
        <w:tc>
          <w:tcPr>
            <w:tcW w:w="1180" w:type="dxa"/>
            <w:noWrap/>
            <w:vAlign w:val="center"/>
            <w:hideMark/>
          </w:tcPr>
          <w:p w14:paraId="609E633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3,594 </w:t>
            </w:r>
          </w:p>
        </w:tc>
        <w:tc>
          <w:tcPr>
            <w:tcW w:w="1180" w:type="dxa"/>
            <w:noWrap/>
            <w:vAlign w:val="center"/>
            <w:hideMark/>
          </w:tcPr>
          <w:p w14:paraId="3751F3B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72,000 </w:t>
            </w:r>
          </w:p>
        </w:tc>
        <w:tc>
          <w:tcPr>
            <w:tcW w:w="1180" w:type="dxa"/>
            <w:noWrap/>
            <w:vAlign w:val="bottom"/>
            <w:hideMark/>
          </w:tcPr>
          <w:p w14:paraId="5DFFF4D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10.10%</w:t>
            </w:r>
          </w:p>
        </w:tc>
      </w:tr>
      <w:tr w:rsidR="00606EA9" w:rsidRPr="00A86A44" w14:paraId="31951BB0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91DB12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Henan</w:t>
            </w:r>
          </w:p>
        </w:tc>
        <w:tc>
          <w:tcPr>
            <w:tcW w:w="1180" w:type="dxa"/>
            <w:noWrap/>
            <w:vAlign w:val="center"/>
            <w:hideMark/>
          </w:tcPr>
          <w:p w14:paraId="7322066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42,236 </w:t>
            </w:r>
          </w:p>
        </w:tc>
        <w:tc>
          <w:tcPr>
            <w:tcW w:w="1180" w:type="dxa"/>
            <w:noWrap/>
            <w:vAlign w:val="center"/>
            <w:hideMark/>
          </w:tcPr>
          <w:p w14:paraId="7B5D549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21,874 </w:t>
            </w:r>
          </w:p>
        </w:tc>
        <w:tc>
          <w:tcPr>
            <w:tcW w:w="1180" w:type="dxa"/>
            <w:noWrap/>
            <w:vAlign w:val="center"/>
            <w:hideMark/>
          </w:tcPr>
          <w:p w14:paraId="468332B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6,087 </w:t>
            </w:r>
          </w:p>
        </w:tc>
        <w:tc>
          <w:tcPr>
            <w:tcW w:w="1180" w:type="dxa"/>
            <w:noWrap/>
            <w:vAlign w:val="center"/>
            <w:hideMark/>
          </w:tcPr>
          <w:p w14:paraId="323CAAA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70,197 </w:t>
            </w:r>
          </w:p>
        </w:tc>
        <w:tc>
          <w:tcPr>
            <w:tcW w:w="1180" w:type="dxa"/>
            <w:noWrap/>
            <w:vAlign w:val="bottom"/>
            <w:hideMark/>
          </w:tcPr>
          <w:p w14:paraId="5C6BE09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9.85%</w:t>
            </w:r>
          </w:p>
        </w:tc>
      </w:tr>
      <w:tr w:rsidR="00606EA9" w:rsidRPr="00A86A44" w14:paraId="00DFCE96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4054064E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180" w:type="dxa"/>
            <w:noWrap/>
            <w:vAlign w:val="center"/>
            <w:hideMark/>
          </w:tcPr>
          <w:p w14:paraId="7282B03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32,834 </w:t>
            </w:r>
          </w:p>
        </w:tc>
        <w:tc>
          <w:tcPr>
            <w:tcW w:w="1180" w:type="dxa"/>
            <w:noWrap/>
            <w:vAlign w:val="center"/>
            <w:hideMark/>
          </w:tcPr>
          <w:p w14:paraId="1AAFB5B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16,445 </w:t>
            </w:r>
          </w:p>
        </w:tc>
        <w:tc>
          <w:tcPr>
            <w:tcW w:w="1180" w:type="dxa"/>
            <w:noWrap/>
            <w:vAlign w:val="center"/>
            <w:hideMark/>
          </w:tcPr>
          <w:p w14:paraId="61DB88C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7,084 </w:t>
            </w:r>
          </w:p>
        </w:tc>
        <w:tc>
          <w:tcPr>
            <w:tcW w:w="1180" w:type="dxa"/>
            <w:noWrap/>
            <w:vAlign w:val="center"/>
            <w:hideMark/>
          </w:tcPr>
          <w:p w14:paraId="3E1BC6F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56,363 </w:t>
            </w:r>
          </w:p>
        </w:tc>
        <w:tc>
          <w:tcPr>
            <w:tcW w:w="1180" w:type="dxa"/>
            <w:noWrap/>
            <w:vAlign w:val="bottom"/>
            <w:hideMark/>
          </w:tcPr>
          <w:p w14:paraId="4AAD995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7.91%</w:t>
            </w:r>
          </w:p>
        </w:tc>
      </w:tr>
      <w:tr w:rsidR="00606EA9" w:rsidRPr="00A86A44" w14:paraId="33CF1732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5050445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Jiangsu</w:t>
            </w:r>
          </w:p>
        </w:tc>
        <w:tc>
          <w:tcPr>
            <w:tcW w:w="1180" w:type="dxa"/>
            <w:noWrap/>
            <w:vAlign w:val="center"/>
            <w:hideMark/>
          </w:tcPr>
          <w:p w14:paraId="4C81924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30,637 </w:t>
            </w:r>
          </w:p>
        </w:tc>
        <w:tc>
          <w:tcPr>
            <w:tcW w:w="1180" w:type="dxa"/>
            <w:noWrap/>
            <w:vAlign w:val="center"/>
            <w:hideMark/>
          </w:tcPr>
          <w:p w14:paraId="21D475A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19,355 </w:t>
            </w:r>
          </w:p>
        </w:tc>
        <w:tc>
          <w:tcPr>
            <w:tcW w:w="1180" w:type="dxa"/>
            <w:noWrap/>
            <w:vAlign w:val="center"/>
            <w:hideMark/>
          </w:tcPr>
          <w:p w14:paraId="6EB28C7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1,595 </w:t>
            </w:r>
          </w:p>
        </w:tc>
        <w:tc>
          <w:tcPr>
            <w:tcW w:w="1180" w:type="dxa"/>
            <w:noWrap/>
            <w:vAlign w:val="center"/>
            <w:hideMark/>
          </w:tcPr>
          <w:p w14:paraId="52C29FC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51,587 </w:t>
            </w:r>
          </w:p>
        </w:tc>
        <w:tc>
          <w:tcPr>
            <w:tcW w:w="1180" w:type="dxa"/>
            <w:noWrap/>
            <w:vAlign w:val="bottom"/>
            <w:hideMark/>
          </w:tcPr>
          <w:p w14:paraId="0F79195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7.24%</w:t>
            </w:r>
          </w:p>
        </w:tc>
      </w:tr>
      <w:tr w:rsidR="00606EA9" w:rsidRPr="00A86A44" w14:paraId="3FD6CD79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AB9B02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Sichuan</w:t>
            </w:r>
          </w:p>
        </w:tc>
        <w:tc>
          <w:tcPr>
            <w:tcW w:w="1180" w:type="dxa"/>
            <w:noWrap/>
            <w:vAlign w:val="center"/>
            <w:hideMark/>
          </w:tcPr>
          <w:p w14:paraId="30A7C3F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28,183 </w:t>
            </w:r>
          </w:p>
        </w:tc>
        <w:tc>
          <w:tcPr>
            <w:tcW w:w="1180" w:type="dxa"/>
            <w:noWrap/>
            <w:vAlign w:val="center"/>
            <w:hideMark/>
          </w:tcPr>
          <w:p w14:paraId="2F151DD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16,739 </w:t>
            </w:r>
          </w:p>
        </w:tc>
        <w:tc>
          <w:tcPr>
            <w:tcW w:w="1180" w:type="dxa"/>
            <w:noWrap/>
            <w:vAlign w:val="center"/>
            <w:hideMark/>
          </w:tcPr>
          <w:p w14:paraId="58259AE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1,385 </w:t>
            </w:r>
          </w:p>
        </w:tc>
        <w:tc>
          <w:tcPr>
            <w:tcW w:w="1180" w:type="dxa"/>
            <w:noWrap/>
            <w:vAlign w:val="center"/>
            <w:hideMark/>
          </w:tcPr>
          <w:p w14:paraId="35B4E17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46,307 </w:t>
            </w:r>
          </w:p>
        </w:tc>
        <w:tc>
          <w:tcPr>
            <w:tcW w:w="1180" w:type="dxa"/>
            <w:noWrap/>
            <w:vAlign w:val="bottom"/>
            <w:hideMark/>
          </w:tcPr>
          <w:p w14:paraId="773B7A7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6.50%</w:t>
            </w:r>
          </w:p>
        </w:tc>
      </w:tr>
      <w:tr w:rsidR="00606EA9" w:rsidRPr="00A86A44" w14:paraId="65F24869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E95807C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Hebei</w:t>
            </w:r>
          </w:p>
        </w:tc>
        <w:tc>
          <w:tcPr>
            <w:tcW w:w="1180" w:type="dxa"/>
            <w:noWrap/>
            <w:vAlign w:val="center"/>
            <w:hideMark/>
          </w:tcPr>
          <w:p w14:paraId="386EF39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28,964 </w:t>
            </w:r>
          </w:p>
        </w:tc>
        <w:tc>
          <w:tcPr>
            <w:tcW w:w="1180" w:type="dxa"/>
            <w:noWrap/>
            <w:vAlign w:val="center"/>
            <w:hideMark/>
          </w:tcPr>
          <w:p w14:paraId="138463F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12,714 </w:t>
            </w:r>
          </w:p>
        </w:tc>
        <w:tc>
          <w:tcPr>
            <w:tcW w:w="1180" w:type="dxa"/>
            <w:noWrap/>
            <w:vAlign w:val="center"/>
            <w:hideMark/>
          </w:tcPr>
          <w:p w14:paraId="58FCC33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1,265 </w:t>
            </w:r>
          </w:p>
        </w:tc>
        <w:tc>
          <w:tcPr>
            <w:tcW w:w="1180" w:type="dxa"/>
            <w:noWrap/>
            <w:vAlign w:val="center"/>
            <w:hideMark/>
          </w:tcPr>
          <w:p w14:paraId="73D9FAC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42,943 </w:t>
            </w:r>
          </w:p>
        </w:tc>
        <w:tc>
          <w:tcPr>
            <w:tcW w:w="1180" w:type="dxa"/>
            <w:noWrap/>
            <w:vAlign w:val="bottom"/>
            <w:hideMark/>
          </w:tcPr>
          <w:p w14:paraId="0C77AB4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6.02%</w:t>
            </w:r>
          </w:p>
        </w:tc>
      </w:tr>
      <w:tr w:rsidR="00606EA9" w:rsidRPr="00A86A44" w14:paraId="475F86DE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1AD0D5E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Hubei</w:t>
            </w:r>
          </w:p>
        </w:tc>
        <w:tc>
          <w:tcPr>
            <w:tcW w:w="1180" w:type="dxa"/>
            <w:noWrap/>
            <w:vAlign w:val="center"/>
            <w:hideMark/>
          </w:tcPr>
          <w:p w14:paraId="58AA34F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21,744 </w:t>
            </w:r>
          </w:p>
        </w:tc>
        <w:tc>
          <w:tcPr>
            <w:tcW w:w="1180" w:type="dxa"/>
            <w:noWrap/>
            <w:vAlign w:val="center"/>
            <w:hideMark/>
          </w:tcPr>
          <w:p w14:paraId="14BEB6D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13,384 </w:t>
            </w:r>
          </w:p>
        </w:tc>
        <w:tc>
          <w:tcPr>
            <w:tcW w:w="1180" w:type="dxa"/>
            <w:noWrap/>
            <w:vAlign w:val="center"/>
            <w:hideMark/>
          </w:tcPr>
          <w:p w14:paraId="7379C23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2,853 </w:t>
            </w:r>
          </w:p>
        </w:tc>
        <w:tc>
          <w:tcPr>
            <w:tcW w:w="1180" w:type="dxa"/>
            <w:noWrap/>
            <w:vAlign w:val="center"/>
            <w:hideMark/>
          </w:tcPr>
          <w:p w14:paraId="211C2C2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37,981 </w:t>
            </w:r>
          </w:p>
        </w:tc>
        <w:tc>
          <w:tcPr>
            <w:tcW w:w="1180" w:type="dxa"/>
            <w:noWrap/>
            <w:vAlign w:val="bottom"/>
            <w:hideMark/>
          </w:tcPr>
          <w:p w14:paraId="50D6469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5.33%</w:t>
            </w:r>
          </w:p>
        </w:tc>
      </w:tr>
      <w:tr w:rsidR="00606EA9" w:rsidRPr="00A86A44" w14:paraId="4FCB22AE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36C5D55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Hunan</w:t>
            </w:r>
          </w:p>
        </w:tc>
        <w:tc>
          <w:tcPr>
            <w:tcW w:w="1180" w:type="dxa"/>
            <w:noWrap/>
            <w:vAlign w:val="center"/>
            <w:hideMark/>
          </w:tcPr>
          <w:p w14:paraId="5E95D9D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18,883 </w:t>
            </w:r>
          </w:p>
        </w:tc>
        <w:tc>
          <w:tcPr>
            <w:tcW w:w="1180" w:type="dxa"/>
            <w:noWrap/>
            <w:vAlign w:val="center"/>
            <w:hideMark/>
          </w:tcPr>
          <w:p w14:paraId="35D2331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16,717 </w:t>
            </w:r>
          </w:p>
        </w:tc>
        <w:tc>
          <w:tcPr>
            <w:tcW w:w="1180" w:type="dxa"/>
            <w:noWrap/>
            <w:vAlign w:val="center"/>
            <w:hideMark/>
          </w:tcPr>
          <w:p w14:paraId="5BFFD9F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414 </w:t>
            </w:r>
          </w:p>
        </w:tc>
        <w:tc>
          <w:tcPr>
            <w:tcW w:w="1180" w:type="dxa"/>
            <w:noWrap/>
            <w:vAlign w:val="center"/>
            <w:hideMark/>
          </w:tcPr>
          <w:p w14:paraId="0159D14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36,014 </w:t>
            </w:r>
          </w:p>
        </w:tc>
        <w:tc>
          <w:tcPr>
            <w:tcW w:w="1180" w:type="dxa"/>
            <w:noWrap/>
            <w:vAlign w:val="bottom"/>
            <w:hideMark/>
          </w:tcPr>
          <w:p w14:paraId="6DBEE7A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5.05%</w:t>
            </w:r>
          </w:p>
        </w:tc>
      </w:tr>
      <w:tr w:rsidR="00606EA9" w:rsidRPr="00A86A44" w14:paraId="284FE8B2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3EFE473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Anhui</w:t>
            </w:r>
          </w:p>
        </w:tc>
        <w:tc>
          <w:tcPr>
            <w:tcW w:w="1180" w:type="dxa"/>
            <w:noWrap/>
            <w:vAlign w:val="center"/>
            <w:hideMark/>
          </w:tcPr>
          <w:p w14:paraId="3BFE4F2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17,496 </w:t>
            </w:r>
          </w:p>
        </w:tc>
        <w:tc>
          <w:tcPr>
            <w:tcW w:w="1180" w:type="dxa"/>
            <w:noWrap/>
            <w:vAlign w:val="center"/>
            <w:hideMark/>
          </w:tcPr>
          <w:p w14:paraId="262EC2D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11,739 </w:t>
            </w:r>
          </w:p>
        </w:tc>
        <w:tc>
          <w:tcPr>
            <w:tcW w:w="1180" w:type="dxa"/>
            <w:noWrap/>
            <w:vAlign w:val="center"/>
            <w:hideMark/>
          </w:tcPr>
          <w:p w14:paraId="6AF6674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170 </w:t>
            </w:r>
          </w:p>
        </w:tc>
        <w:tc>
          <w:tcPr>
            <w:tcW w:w="1180" w:type="dxa"/>
            <w:noWrap/>
            <w:vAlign w:val="center"/>
            <w:hideMark/>
          </w:tcPr>
          <w:p w14:paraId="09E43A0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29,405 </w:t>
            </w:r>
          </w:p>
        </w:tc>
        <w:tc>
          <w:tcPr>
            <w:tcW w:w="1180" w:type="dxa"/>
            <w:noWrap/>
            <w:vAlign w:val="bottom"/>
            <w:hideMark/>
          </w:tcPr>
          <w:p w14:paraId="1393CDE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4.12%</w:t>
            </w:r>
          </w:p>
        </w:tc>
      </w:tr>
      <w:tr w:rsidR="00606EA9" w:rsidRPr="00A86A44" w14:paraId="3153F5DF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1C9EC836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Zhejiang</w:t>
            </w:r>
          </w:p>
        </w:tc>
        <w:tc>
          <w:tcPr>
            <w:tcW w:w="1180" w:type="dxa"/>
            <w:noWrap/>
            <w:vAlign w:val="center"/>
            <w:hideMark/>
          </w:tcPr>
          <w:p w14:paraId="1273876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16,759 </w:t>
            </w:r>
          </w:p>
        </w:tc>
        <w:tc>
          <w:tcPr>
            <w:tcW w:w="1180" w:type="dxa"/>
            <w:noWrap/>
            <w:vAlign w:val="center"/>
            <w:hideMark/>
          </w:tcPr>
          <w:p w14:paraId="751E2E5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8,914 </w:t>
            </w:r>
          </w:p>
        </w:tc>
        <w:tc>
          <w:tcPr>
            <w:tcW w:w="1180" w:type="dxa"/>
            <w:noWrap/>
            <w:vAlign w:val="center"/>
            <w:hideMark/>
          </w:tcPr>
          <w:p w14:paraId="21E4BB1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-797 </w:t>
            </w:r>
          </w:p>
        </w:tc>
        <w:tc>
          <w:tcPr>
            <w:tcW w:w="1180" w:type="dxa"/>
            <w:noWrap/>
            <w:vAlign w:val="center"/>
            <w:hideMark/>
          </w:tcPr>
          <w:p w14:paraId="5EEA220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24,875 </w:t>
            </w:r>
          </w:p>
        </w:tc>
        <w:tc>
          <w:tcPr>
            <w:tcW w:w="1180" w:type="dxa"/>
            <w:noWrap/>
            <w:vAlign w:val="bottom"/>
            <w:hideMark/>
          </w:tcPr>
          <w:p w14:paraId="5727EA4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3.49%</w:t>
            </w:r>
          </w:p>
        </w:tc>
      </w:tr>
      <w:tr w:rsidR="00606EA9" w:rsidRPr="00A86A44" w14:paraId="226D63B9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7D0C2F7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Chongqing</w:t>
            </w:r>
          </w:p>
        </w:tc>
        <w:tc>
          <w:tcPr>
            <w:tcW w:w="1180" w:type="dxa"/>
            <w:noWrap/>
            <w:vAlign w:val="center"/>
            <w:hideMark/>
          </w:tcPr>
          <w:p w14:paraId="5785148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13,451 </w:t>
            </w:r>
          </w:p>
        </w:tc>
        <w:tc>
          <w:tcPr>
            <w:tcW w:w="1180" w:type="dxa"/>
            <w:noWrap/>
            <w:vAlign w:val="center"/>
            <w:hideMark/>
          </w:tcPr>
          <w:p w14:paraId="2771A9C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9,256 </w:t>
            </w:r>
          </w:p>
        </w:tc>
        <w:tc>
          <w:tcPr>
            <w:tcW w:w="1180" w:type="dxa"/>
            <w:noWrap/>
            <w:vAlign w:val="center"/>
            <w:hideMark/>
          </w:tcPr>
          <w:p w14:paraId="4E8C1C1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2,121 </w:t>
            </w:r>
          </w:p>
        </w:tc>
        <w:tc>
          <w:tcPr>
            <w:tcW w:w="1180" w:type="dxa"/>
            <w:noWrap/>
            <w:vAlign w:val="center"/>
            <w:hideMark/>
          </w:tcPr>
          <w:p w14:paraId="701EEA3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24,827 </w:t>
            </w:r>
          </w:p>
        </w:tc>
        <w:tc>
          <w:tcPr>
            <w:tcW w:w="1180" w:type="dxa"/>
            <w:noWrap/>
            <w:vAlign w:val="bottom"/>
            <w:hideMark/>
          </w:tcPr>
          <w:p w14:paraId="6D0CE30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3.48%</w:t>
            </w:r>
          </w:p>
        </w:tc>
      </w:tr>
      <w:tr w:rsidR="00606EA9" w:rsidRPr="00A86A44" w14:paraId="21E000B1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5997794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Guangxi</w:t>
            </w:r>
          </w:p>
        </w:tc>
        <w:tc>
          <w:tcPr>
            <w:tcW w:w="1180" w:type="dxa"/>
            <w:noWrap/>
            <w:vAlign w:val="center"/>
            <w:hideMark/>
          </w:tcPr>
          <w:p w14:paraId="2313DD0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11,933 </w:t>
            </w:r>
          </w:p>
        </w:tc>
        <w:tc>
          <w:tcPr>
            <w:tcW w:w="1180" w:type="dxa"/>
            <w:noWrap/>
            <w:vAlign w:val="center"/>
            <w:hideMark/>
          </w:tcPr>
          <w:p w14:paraId="4C1224C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6,636 </w:t>
            </w:r>
          </w:p>
        </w:tc>
        <w:tc>
          <w:tcPr>
            <w:tcW w:w="1180" w:type="dxa"/>
            <w:noWrap/>
            <w:vAlign w:val="center"/>
            <w:hideMark/>
          </w:tcPr>
          <w:p w14:paraId="6F1A206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-663 </w:t>
            </w:r>
          </w:p>
        </w:tc>
        <w:tc>
          <w:tcPr>
            <w:tcW w:w="1180" w:type="dxa"/>
            <w:noWrap/>
            <w:vAlign w:val="center"/>
            <w:hideMark/>
          </w:tcPr>
          <w:p w14:paraId="585A63D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17,906 </w:t>
            </w:r>
          </w:p>
        </w:tc>
        <w:tc>
          <w:tcPr>
            <w:tcW w:w="1180" w:type="dxa"/>
            <w:noWrap/>
            <w:vAlign w:val="bottom"/>
            <w:hideMark/>
          </w:tcPr>
          <w:p w14:paraId="1EB5072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2.51%</w:t>
            </w:r>
          </w:p>
        </w:tc>
      </w:tr>
      <w:tr w:rsidR="00606EA9" w:rsidRPr="00A86A44" w14:paraId="1EE0E958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9874F8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Beijing</w:t>
            </w:r>
          </w:p>
        </w:tc>
        <w:tc>
          <w:tcPr>
            <w:tcW w:w="1180" w:type="dxa"/>
            <w:noWrap/>
            <w:vAlign w:val="center"/>
            <w:hideMark/>
          </w:tcPr>
          <w:p w14:paraId="4701F37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11,820 </w:t>
            </w:r>
          </w:p>
        </w:tc>
        <w:tc>
          <w:tcPr>
            <w:tcW w:w="1180" w:type="dxa"/>
            <w:noWrap/>
            <w:vAlign w:val="center"/>
            <w:hideMark/>
          </w:tcPr>
          <w:p w14:paraId="30E5C96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4,402 </w:t>
            </w:r>
          </w:p>
        </w:tc>
        <w:tc>
          <w:tcPr>
            <w:tcW w:w="1180" w:type="dxa"/>
            <w:noWrap/>
            <w:vAlign w:val="center"/>
            <w:hideMark/>
          </w:tcPr>
          <w:p w14:paraId="7A6CAF4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1,566 </w:t>
            </w:r>
          </w:p>
        </w:tc>
        <w:tc>
          <w:tcPr>
            <w:tcW w:w="1180" w:type="dxa"/>
            <w:noWrap/>
            <w:vAlign w:val="center"/>
            <w:hideMark/>
          </w:tcPr>
          <w:p w14:paraId="368D842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17,789 </w:t>
            </w:r>
          </w:p>
        </w:tc>
        <w:tc>
          <w:tcPr>
            <w:tcW w:w="1180" w:type="dxa"/>
            <w:noWrap/>
            <w:vAlign w:val="bottom"/>
            <w:hideMark/>
          </w:tcPr>
          <w:p w14:paraId="6E14612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2.50%</w:t>
            </w:r>
          </w:p>
        </w:tc>
      </w:tr>
      <w:tr w:rsidR="00606EA9" w:rsidRPr="00A86A44" w14:paraId="6EF08A53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3564A15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Liaoning</w:t>
            </w:r>
          </w:p>
        </w:tc>
        <w:tc>
          <w:tcPr>
            <w:tcW w:w="1180" w:type="dxa"/>
            <w:noWrap/>
            <w:vAlign w:val="center"/>
            <w:hideMark/>
          </w:tcPr>
          <w:p w14:paraId="708DA42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13,295 </w:t>
            </w:r>
          </w:p>
        </w:tc>
        <w:tc>
          <w:tcPr>
            <w:tcW w:w="1180" w:type="dxa"/>
            <w:noWrap/>
            <w:vAlign w:val="center"/>
            <w:hideMark/>
          </w:tcPr>
          <w:p w14:paraId="04DF2C1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6,090 </w:t>
            </w:r>
          </w:p>
        </w:tc>
        <w:tc>
          <w:tcPr>
            <w:tcW w:w="1180" w:type="dxa"/>
            <w:noWrap/>
            <w:vAlign w:val="center"/>
            <w:hideMark/>
          </w:tcPr>
          <w:p w14:paraId="00AAF93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-1,716 </w:t>
            </w:r>
          </w:p>
        </w:tc>
        <w:tc>
          <w:tcPr>
            <w:tcW w:w="1180" w:type="dxa"/>
            <w:noWrap/>
            <w:vAlign w:val="center"/>
            <w:hideMark/>
          </w:tcPr>
          <w:p w14:paraId="3A27C02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17,669 </w:t>
            </w:r>
          </w:p>
        </w:tc>
        <w:tc>
          <w:tcPr>
            <w:tcW w:w="1180" w:type="dxa"/>
            <w:noWrap/>
            <w:vAlign w:val="bottom"/>
            <w:hideMark/>
          </w:tcPr>
          <w:p w14:paraId="22032D6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2.48%</w:t>
            </w:r>
          </w:p>
        </w:tc>
      </w:tr>
      <w:tr w:rsidR="00606EA9" w:rsidRPr="00A86A44" w14:paraId="4A2431D0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1CF772D0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Jiangxi</w:t>
            </w:r>
          </w:p>
        </w:tc>
        <w:tc>
          <w:tcPr>
            <w:tcW w:w="1180" w:type="dxa"/>
            <w:noWrap/>
            <w:vAlign w:val="center"/>
            <w:hideMark/>
          </w:tcPr>
          <w:p w14:paraId="5BFC555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9,351 </w:t>
            </w:r>
          </w:p>
        </w:tc>
        <w:tc>
          <w:tcPr>
            <w:tcW w:w="1180" w:type="dxa"/>
            <w:noWrap/>
            <w:vAlign w:val="center"/>
            <w:hideMark/>
          </w:tcPr>
          <w:p w14:paraId="7A62411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6,639 </w:t>
            </w:r>
          </w:p>
        </w:tc>
        <w:tc>
          <w:tcPr>
            <w:tcW w:w="1180" w:type="dxa"/>
            <w:noWrap/>
            <w:vAlign w:val="center"/>
            <w:hideMark/>
          </w:tcPr>
          <w:p w14:paraId="26681DC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1,648 </w:t>
            </w:r>
          </w:p>
        </w:tc>
        <w:tc>
          <w:tcPr>
            <w:tcW w:w="1180" w:type="dxa"/>
            <w:noWrap/>
            <w:vAlign w:val="center"/>
            <w:hideMark/>
          </w:tcPr>
          <w:p w14:paraId="034BDA2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17,637 </w:t>
            </w:r>
          </w:p>
        </w:tc>
        <w:tc>
          <w:tcPr>
            <w:tcW w:w="1180" w:type="dxa"/>
            <w:noWrap/>
            <w:vAlign w:val="bottom"/>
            <w:hideMark/>
          </w:tcPr>
          <w:p w14:paraId="0FFBCE4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2.47%</w:t>
            </w:r>
          </w:p>
        </w:tc>
      </w:tr>
      <w:tr w:rsidR="00606EA9" w:rsidRPr="00A86A44" w14:paraId="332AC492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6997CAC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Shanxi</w:t>
            </w:r>
          </w:p>
        </w:tc>
        <w:tc>
          <w:tcPr>
            <w:tcW w:w="1180" w:type="dxa"/>
            <w:noWrap/>
            <w:vAlign w:val="center"/>
            <w:hideMark/>
          </w:tcPr>
          <w:p w14:paraId="7F4A584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8,553 </w:t>
            </w:r>
          </w:p>
        </w:tc>
        <w:tc>
          <w:tcPr>
            <w:tcW w:w="1180" w:type="dxa"/>
            <w:noWrap/>
            <w:vAlign w:val="center"/>
            <w:hideMark/>
          </w:tcPr>
          <w:p w14:paraId="622999E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6,040 </w:t>
            </w:r>
          </w:p>
        </w:tc>
        <w:tc>
          <w:tcPr>
            <w:tcW w:w="1180" w:type="dxa"/>
            <w:noWrap/>
            <w:vAlign w:val="center"/>
            <w:hideMark/>
          </w:tcPr>
          <w:p w14:paraId="7101DB0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1,921 </w:t>
            </w:r>
          </w:p>
        </w:tc>
        <w:tc>
          <w:tcPr>
            <w:tcW w:w="1180" w:type="dxa"/>
            <w:noWrap/>
            <w:vAlign w:val="center"/>
            <w:hideMark/>
          </w:tcPr>
          <w:p w14:paraId="6F3B960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16,515 </w:t>
            </w:r>
          </w:p>
        </w:tc>
        <w:tc>
          <w:tcPr>
            <w:tcW w:w="1180" w:type="dxa"/>
            <w:noWrap/>
            <w:vAlign w:val="bottom"/>
            <w:hideMark/>
          </w:tcPr>
          <w:p w14:paraId="5BF723F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2.32%</w:t>
            </w:r>
          </w:p>
        </w:tc>
      </w:tr>
      <w:tr w:rsidR="00606EA9" w:rsidRPr="00A86A44" w14:paraId="26A7B2BD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AC3DDB9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Fujian</w:t>
            </w:r>
          </w:p>
        </w:tc>
        <w:tc>
          <w:tcPr>
            <w:tcW w:w="1180" w:type="dxa"/>
            <w:noWrap/>
            <w:vAlign w:val="center"/>
            <w:hideMark/>
          </w:tcPr>
          <w:p w14:paraId="171DBD0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8,918 </w:t>
            </w:r>
          </w:p>
        </w:tc>
        <w:tc>
          <w:tcPr>
            <w:tcW w:w="1180" w:type="dxa"/>
            <w:noWrap/>
            <w:vAlign w:val="center"/>
            <w:hideMark/>
          </w:tcPr>
          <w:p w14:paraId="6AE97F9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4,647 </w:t>
            </w:r>
          </w:p>
        </w:tc>
        <w:tc>
          <w:tcPr>
            <w:tcW w:w="1180" w:type="dxa"/>
            <w:noWrap/>
            <w:vAlign w:val="center"/>
            <w:hideMark/>
          </w:tcPr>
          <w:p w14:paraId="1ACFEF9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92 </w:t>
            </w:r>
          </w:p>
        </w:tc>
        <w:tc>
          <w:tcPr>
            <w:tcW w:w="1180" w:type="dxa"/>
            <w:noWrap/>
            <w:vAlign w:val="center"/>
            <w:hideMark/>
          </w:tcPr>
          <w:p w14:paraId="362633F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13,658 </w:t>
            </w:r>
          </w:p>
        </w:tc>
        <w:tc>
          <w:tcPr>
            <w:tcW w:w="1180" w:type="dxa"/>
            <w:noWrap/>
            <w:vAlign w:val="bottom"/>
            <w:hideMark/>
          </w:tcPr>
          <w:p w14:paraId="72A45D9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1.92%</w:t>
            </w:r>
          </w:p>
        </w:tc>
      </w:tr>
      <w:tr w:rsidR="00606EA9" w:rsidRPr="00A86A44" w14:paraId="5EED4CFB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A80D5C1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Shaanxi</w:t>
            </w:r>
          </w:p>
        </w:tc>
        <w:tc>
          <w:tcPr>
            <w:tcW w:w="1180" w:type="dxa"/>
            <w:noWrap/>
            <w:vAlign w:val="center"/>
            <w:hideMark/>
          </w:tcPr>
          <w:p w14:paraId="0B94FF7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7,540 </w:t>
            </w:r>
          </w:p>
        </w:tc>
        <w:tc>
          <w:tcPr>
            <w:tcW w:w="1180" w:type="dxa"/>
            <w:noWrap/>
            <w:vAlign w:val="center"/>
            <w:hideMark/>
          </w:tcPr>
          <w:p w14:paraId="6E19547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5,288 </w:t>
            </w:r>
          </w:p>
        </w:tc>
        <w:tc>
          <w:tcPr>
            <w:tcW w:w="1180" w:type="dxa"/>
            <w:noWrap/>
            <w:vAlign w:val="center"/>
            <w:hideMark/>
          </w:tcPr>
          <w:p w14:paraId="5CCA4A1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-265 </w:t>
            </w:r>
          </w:p>
        </w:tc>
        <w:tc>
          <w:tcPr>
            <w:tcW w:w="1180" w:type="dxa"/>
            <w:noWrap/>
            <w:vAlign w:val="center"/>
            <w:hideMark/>
          </w:tcPr>
          <w:p w14:paraId="578883A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12,563 </w:t>
            </w:r>
          </w:p>
        </w:tc>
        <w:tc>
          <w:tcPr>
            <w:tcW w:w="1180" w:type="dxa"/>
            <w:noWrap/>
            <w:vAlign w:val="bottom"/>
            <w:hideMark/>
          </w:tcPr>
          <w:p w14:paraId="2B2FAC2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1.76%</w:t>
            </w:r>
          </w:p>
        </w:tc>
      </w:tr>
      <w:tr w:rsidR="00606EA9" w:rsidRPr="00A86A44" w14:paraId="5507A90E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50AF251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Gansu</w:t>
            </w:r>
          </w:p>
        </w:tc>
        <w:tc>
          <w:tcPr>
            <w:tcW w:w="1180" w:type="dxa"/>
            <w:noWrap/>
            <w:vAlign w:val="center"/>
            <w:hideMark/>
          </w:tcPr>
          <w:p w14:paraId="6A2E5FA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7,838 </w:t>
            </w:r>
          </w:p>
        </w:tc>
        <w:tc>
          <w:tcPr>
            <w:tcW w:w="1180" w:type="dxa"/>
            <w:noWrap/>
            <w:vAlign w:val="center"/>
            <w:hideMark/>
          </w:tcPr>
          <w:p w14:paraId="10199A3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4,162 </w:t>
            </w:r>
          </w:p>
        </w:tc>
        <w:tc>
          <w:tcPr>
            <w:tcW w:w="1180" w:type="dxa"/>
            <w:noWrap/>
            <w:vAlign w:val="center"/>
            <w:hideMark/>
          </w:tcPr>
          <w:p w14:paraId="413ECB9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471 </w:t>
            </w:r>
          </w:p>
        </w:tc>
        <w:tc>
          <w:tcPr>
            <w:tcW w:w="1180" w:type="dxa"/>
            <w:noWrap/>
            <w:vAlign w:val="center"/>
            <w:hideMark/>
          </w:tcPr>
          <w:p w14:paraId="2115008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12,471 </w:t>
            </w:r>
          </w:p>
        </w:tc>
        <w:tc>
          <w:tcPr>
            <w:tcW w:w="1180" w:type="dxa"/>
            <w:noWrap/>
            <w:vAlign w:val="bottom"/>
            <w:hideMark/>
          </w:tcPr>
          <w:p w14:paraId="3DC1F60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1.75%</w:t>
            </w:r>
          </w:p>
        </w:tc>
      </w:tr>
      <w:tr w:rsidR="00606EA9" w:rsidRPr="00A86A44" w14:paraId="71C8C1D9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21ED615E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Shanghai</w:t>
            </w:r>
          </w:p>
        </w:tc>
        <w:tc>
          <w:tcPr>
            <w:tcW w:w="1180" w:type="dxa"/>
            <w:noWrap/>
            <w:vAlign w:val="center"/>
            <w:hideMark/>
          </w:tcPr>
          <w:p w14:paraId="2ABD207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7,332 </w:t>
            </w:r>
          </w:p>
        </w:tc>
        <w:tc>
          <w:tcPr>
            <w:tcW w:w="1180" w:type="dxa"/>
            <w:noWrap/>
            <w:vAlign w:val="center"/>
            <w:hideMark/>
          </w:tcPr>
          <w:p w14:paraId="3493AD2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4,132 </w:t>
            </w:r>
          </w:p>
        </w:tc>
        <w:tc>
          <w:tcPr>
            <w:tcW w:w="1180" w:type="dxa"/>
            <w:noWrap/>
            <w:vAlign w:val="center"/>
            <w:hideMark/>
          </w:tcPr>
          <w:p w14:paraId="206794C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795 </w:t>
            </w:r>
          </w:p>
        </w:tc>
        <w:tc>
          <w:tcPr>
            <w:tcW w:w="1180" w:type="dxa"/>
            <w:noWrap/>
            <w:vAlign w:val="center"/>
            <w:hideMark/>
          </w:tcPr>
          <w:p w14:paraId="40C372A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12,259 </w:t>
            </w:r>
          </w:p>
        </w:tc>
        <w:tc>
          <w:tcPr>
            <w:tcW w:w="1180" w:type="dxa"/>
            <w:noWrap/>
            <w:vAlign w:val="bottom"/>
            <w:hideMark/>
          </w:tcPr>
          <w:p w14:paraId="251355A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1.72%</w:t>
            </w:r>
          </w:p>
        </w:tc>
      </w:tr>
      <w:tr w:rsidR="00606EA9" w:rsidRPr="00A86A44" w14:paraId="2913F355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3DC1A329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Xinjiang</w:t>
            </w:r>
          </w:p>
        </w:tc>
        <w:tc>
          <w:tcPr>
            <w:tcW w:w="1180" w:type="dxa"/>
            <w:noWrap/>
            <w:vAlign w:val="center"/>
            <w:hideMark/>
          </w:tcPr>
          <w:p w14:paraId="489D232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8,077 </w:t>
            </w:r>
          </w:p>
        </w:tc>
        <w:tc>
          <w:tcPr>
            <w:tcW w:w="1180" w:type="dxa"/>
            <w:noWrap/>
            <w:vAlign w:val="center"/>
            <w:hideMark/>
          </w:tcPr>
          <w:p w14:paraId="4F5A5F0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3,225 </w:t>
            </w:r>
          </w:p>
        </w:tc>
        <w:tc>
          <w:tcPr>
            <w:tcW w:w="1180" w:type="dxa"/>
            <w:noWrap/>
            <w:vAlign w:val="center"/>
            <w:hideMark/>
          </w:tcPr>
          <w:p w14:paraId="58FCF49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723 </w:t>
            </w:r>
          </w:p>
        </w:tc>
        <w:tc>
          <w:tcPr>
            <w:tcW w:w="1180" w:type="dxa"/>
            <w:noWrap/>
            <w:vAlign w:val="center"/>
            <w:hideMark/>
          </w:tcPr>
          <w:p w14:paraId="7B4075F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12,025 </w:t>
            </w:r>
          </w:p>
        </w:tc>
        <w:tc>
          <w:tcPr>
            <w:tcW w:w="1180" w:type="dxa"/>
            <w:noWrap/>
            <w:vAlign w:val="bottom"/>
            <w:hideMark/>
          </w:tcPr>
          <w:p w14:paraId="72FB2DA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1.69%</w:t>
            </w:r>
          </w:p>
        </w:tc>
      </w:tr>
      <w:tr w:rsidR="00606EA9" w:rsidRPr="00A86A44" w14:paraId="6A74A342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7D6AC13E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Guizhou</w:t>
            </w:r>
          </w:p>
        </w:tc>
        <w:tc>
          <w:tcPr>
            <w:tcW w:w="1180" w:type="dxa"/>
            <w:noWrap/>
            <w:vAlign w:val="center"/>
            <w:hideMark/>
          </w:tcPr>
          <w:p w14:paraId="03845EA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4,758 </w:t>
            </w:r>
          </w:p>
        </w:tc>
        <w:tc>
          <w:tcPr>
            <w:tcW w:w="1180" w:type="dxa"/>
            <w:noWrap/>
            <w:vAlign w:val="center"/>
            <w:hideMark/>
          </w:tcPr>
          <w:p w14:paraId="08304C0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6,652 </w:t>
            </w:r>
          </w:p>
        </w:tc>
        <w:tc>
          <w:tcPr>
            <w:tcW w:w="1180" w:type="dxa"/>
            <w:noWrap/>
            <w:vAlign w:val="center"/>
            <w:hideMark/>
          </w:tcPr>
          <w:p w14:paraId="3FE202E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368 </w:t>
            </w:r>
          </w:p>
        </w:tc>
        <w:tc>
          <w:tcPr>
            <w:tcW w:w="1180" w:type="dxa"/>
            <w:noWrap/>
            <w:vAlign w:val="center"/>
            <w:hideMark/>
          </w:tcPr>
          <w:p w14:paraId="5C957D7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11,778 </w:t>
            </w:r>
          </w:p>
        </w:tc>
        <w:tc>
          <w:tcPr>
            <w:tcW w:w="1180" w:type="dxa"/>
            <w:noWrap/>
            <w:vAlign w:val="bottom"/>
            <w:hideMark/>
          </w:tcPr>
          <w:p w14:paraId="6DFBA84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1.65%</w:t>
            </w:r>
          </w:p>
        </w:tc>
      </w:tr>
      <w:tr w:rsidR="00606EA9" w:rsidRPr="00A86A44" w14:paraId="2F29B097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17A7FC9C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1180" w:type="dxa"/>
            <w:noWrap/>
            <w:vAlign w:val="center"/>
            <w:hideMark/>
          </w:tcPr>
          <w:p w14:paraId="2292BA2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7,003 </w:t>
            </w:r>
          </w:p>
        </w:tc>
        <w:tc>
          <w:tcPr>
            <w:tcW w:w="1180" w:type="dxa"/>
            <w:noWrap/>
            <w:vAlign w:val="center"/>
            <w:hideMark/>
          </w:tcPr>
          <w:p w14:paraId="71FC169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5,613 </w:t>
            </w:r>
          </w:p>
        </w:tc>
        <w:tc>
          <w:tcPr>
            <w:tcW w:w="1180" w:type="dxa"/>
            <w:noWrap/>
            <w:vAlign w:val="center"/>
            <w:hideMark/>
          </w:tcPr>
          <w:p w14:paraId="6EFBE0C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-2,177 </w:t>
            </w:r>
          </w:p>
        </w:tc>
        <w:tc>
          <w:tcPr>
            <w:tcW w:w="1180" w:type="dxa"/>
            <w:noWrap/>
            <w:vAlign w:val="center"/>
            <w:hideMark/>
          </w:tcPr>
          <w:p w14:paraId="4FEAC2B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10,439 </w:t>
            </w:r>
          </w:p>
        </w:tc>
        <w:tc>
          <w:tcPr>
            <w:tcW w:w="1180" w:type="dxa"/>
            <w:noWrap/>
            <w:vAlign w:val="bottom"/>
            <w:hideMark/>
          </w:tcPr>
          <w:p w14:paraId="7C3C44D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1.46%</w:t>
            </w:r>
          </w:p>
        </w:tc>
      </w:tr>
      <w:tr w:rsidR="00606EA9" w:rsidRPr="00A86A44" w14:paraId="4A6DA417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6D686B97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Jilin</w:t>
            </w:r>
          </w:p>
        </w:tc>
        <w:tc>
          <w:tcPr>
            <w:tcW w:w="1180" w:type="dxa"/>
            <w:noWrap/>
            <w:vAlign w:val="center"/>
            <w:hideMark/>
          </w:tcPr>
          <w:p w14:paraId="59F47EC8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6,658 </w:t>
            </w:r>
          </w:p>
        </w:tc>
        <w:tc>
          <w:tcPr>
            <w:tcW w:w="1180" w:type="dxa"/>
            <w:noWrap/>
            <w:vAlign w:val="center"/>
            <w:hideMark/>
          </w:tcPr>
          <w:p w14:paraId="13B0B37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3,155 </w:t>
            </w:r>
          </w:p>
        </w:tc>
        <w:tc>
          <w:tcPr>
            <w:tcW w:w="1180" w:type="dxa"/>
            <w:noWrap/>
            <w:vAlign w:val="center"/>
            <w:hideMark/>
          </w:tcPr>
          <w:p w14:paraId="7CE1E33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-474 </w:t>
            </w:r>
          </w:p>
        </w:tc>
        <w:tc>
          <w:tcPr>
            <w:tcW w:w="1180" w:type="dxa"/>
            <w:noWrap/>
            <w:vAlign w:val="center"/>
            <w:hideMark/>
          </w:tcPr>
          <w:p w14:paraId="00D7F43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9,339 </w:t>
            </w:r>
          </w:p>
        </w:tc>
        <w:tc>
          <w:tcPr>
            <w:tcW w:w="1180" w:type="dxa"/>
            <w:noWrap/>
            <w:vAlign w:val="bottom"/>
            <w:hideMark/>
          </w:tcPr>
          <w:p w14:paraId="77C1372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1.31%</w:t>
            </w:r>
          </w:p>
        </w:tc>
      </w:tr>
      <w:tr w:rsidR="00606EA9" w:rsidRPr="00A86A44" w14:paraId="2312064A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6B3CF25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Yunnan</w:t>
            </w:r>
          </w:p>
        </w:tc>
        <w:tc>
          <w:tcPr>
            <w:tcW w:w="1180" w:type="dxa"/>
            <w:noWrap/>
            <w:vAlign w:val="center"/>
            <w:hideMark/>
          </w:tcPr>
          <w:p w14:paraId="1C29508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5,788 </w:t>
            </w:r>
          </w:p>
        </w:tc>
        <w:tc>
          <w:tcPr>
            <w:tcW w:w="1180" w:type="dxa"/>
            <w:noWrap/>
            <w:vAlign w:val="center"/>
            <w:hideMark/>
          </w:tcPr>
          <w:p w14:paraId="780397A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4,583 </w:t>
            </w:r>
          </w:p>
        </w:tc>
        <w:tc>
          <w:tcPr>
            <w:tcW w:w="1180" w:type="dxa"/>
            <w:noWrap/>
            <w:vAlign w:val="center"/>
            <w:hideMark/>
          </w:tcPr>
          <w:p w14:paraId="3CDE7DA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-1,347 </w:t>
            </w:r>
          </w:p>
        </w:tc>
        <w:tc>
          <w:tcPr>
            <w:tcW w:w="1180" w:type="dxa"/>
            <w:noWrap/>
            <w:vAlign w:val="center"/>
            <w:hideMark/>
          </w:tcPr>
          <w:p w14:paraId="3E870CF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9,025 </w:t>
            </w:r>
          </w:p>
        </w:tc>
        <w:tc>
          <w:tcPr>
            <w:tcW w:w="1180" w:type="dxa"/>
            <w:noWrap/>
            <w:vAlign w:val="bottom"/>
            <w:hideMark/>
          </w:tcPr>
          <w:p w14:paraId="5E093A6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1.27%</w:t>
            </w:r>
          </w:p>
        </w:tc>
      </w:tr>
      <w:tr w:rsidR="00606EA9" w:rsidRPr="00A86A44" w14:paraId="182B2007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588174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InnerMong</w:t>
            </w:r>
            <w:proofErr w:type="spellEnd"/>
          </w:p>
        </w:tc>
        <w:tc>
          <w:tcPr>
            <w:tcW w:w="1180" w:type="dxa"/>
            <w:noWrap/>
            <w:vAlign w:val="center"/>
            <w:hideMark/>
          </w:tcPr>
          <w:p w14:paraId="50F2DDA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4,714 </w:t>
            </w:r>
          </w:p>
        </w:tc>
        <w:tc>
          <w:tcPr>
            <w:tcW w:w="1180" w:type="dxa"/>
            <w:noWrap/>
            <w:vAlign w:val="center"/>
            <w:hideMark/>
          </w:tcPr>
          <w:p w14:paraId="102F4DF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2,402 </w:t>
            </w:r>
          </w:p>
        </w:tc>
        <w:tc>
          <w:tcPr>
            <w:tcW w:w="1180" w:type="dxa"/>
            <w:noWrap/>
            <w:vAlign w:val="center"/>
            <w:hideMark/>
          </w:tcPr>
          <w:p w14:paraId="01CE592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-592 </w:t>
            </w:r>
          </w:p>
        </w:tc>
        <w:tc>
          <w:tcPr>
            <w:tcW w:w="1180" w:type="dxa"/>
            <w:noWrap/>
            <w:vAlign w:val="center"/>
            <w:hideMark/>
          </w:tcPr>
          <w:p w14:paraId="643E893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6,525 </w:t>
            </w:r>
          </w:p>
        </w:tc>
        <w:tc>
          <w:tcPr>
            <w:tcW w:w="1180" w:type="dxa"/>
            <w:noWrap/>
            <w:vAlign w:val="bottom"/>
            <w:hideMark/>
          </w:tcPr>
          <w:p w14:paraId="4E22628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0.92%</w:t>
            </w:r>
          </w:p>
        </w:tc>
      </w:tr>
      <w:tr w:rsidR="00606EA9" w:rsidRPr="00A86A44" w14:paraId="62DE3DD4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4978627E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Hainan</w:t>
            </w:r>
          </w:p>
        </w:tc>
        <w:tc>
          <w:tcPr>
            <w:tcW w:w="1180" w:type="dxa"/>
            <w:noWrap/>
            <w:vAlign w:val="center"/>
            <w:hideMark/>
          </w:tcPr>
          <w:p w14:paraId="2A674D3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3,983 </w:t>
            </w:r>
          </w:p>
        </w:tc>
        <w:tc>
          <w:tcPr>
            <w:tcW w:w="1180" w:type="dxa"/>
            <w:noWrap/>
            <w:vAlign w:val="center"/>
            <w:hideMark/>
          </w:tcPr>
          <w:p w14:paraId="580A483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2,711 </w:t>
            </w:r>
          </w:p>
        </w:tc>
        <w:tc>
          <w:tcPr>
            <w:tcW w:w="1180" w:type="dxa"/>
            <w:noWrap/>
            <w:vAlign w:val="center"/>
            <w:hideMark/>
          </w:tcPr>
          <w:p w14:paraId="1D805A6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-221 </w:t>
            </w:r>
          </w:p>
        </w:tc>
        <w:tc>
          <w:tcPr>
            <w:tcW w:w="1180" w:type="dxa"/>
            <w:noWrap/>
            <w:vAlign w:val="center"/>
            <w:hideMark/>
          </w:tcPr>
          <w:p w14:paraId="601878F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6,473 </w:t>
            </w:r>
          </w:p>
        </w:tc>
        <w:tc>
          <w:tcPr>
            <w:tcW w:w="1180" w:type="dxa"/>
            <w:noWrap/>
            <w:vAlign w:val="bottom"/>
            <w:hideMark/>
          </w:tcPr>
          <w:p w14:paraId="25E5258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0.91%</w:t>
            </w:r>
          </w:p>
        </w:tc>
      </w:tr>
      <w:tr w:rsidR="00606EA9" w:rsidRPr="00A86A44" w14:paraId="3D44636A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2F6E34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Tianjin</w:t>
            </w:r>
          </w:p>
        </w:tc>
        <w:tc>
          <w:tcPr>
            <w:tcW w:w="1180" w:type="dxa"/>
            <w:noWrap/>
            <w:vAlign w:val="center"/>
            <w:hideMark/>
          </w:tcPr>
          <w:p w14:paraId="5479FEE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3,840 </w:t>
            </w:r>
          </w:p>
        </w:tc>
        <w:tc>
          <w:tcPr>
            <w:tcW w:w="1180" w:type="dxa"/>
            <w:noWrap/>
            <w:vAlign w:val="center"/>
            <w:hideMark/>
          </w:tcPr>
          <w:p w14:paraId="67348AC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1,277 </w:t>
            </w:r>
          </w:p>
        </w:tc>
        <w:tc>
          <w:tcPr>
            <w:tcW w:w="1180" w:type="dxa"/>
            <w:noWrap/>
            <w:vAlign w:val="center"/>
            <w:hideMark/>
          </w:tcPr>
          <w:p w14:paraId="65BDFC1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48 </w:t>
            </w:r>
          </w:p>
        </w:tc>
        <w:tc>
          <w:tcPr>
            <w:tcW w:w="1180" w:type="dxa"/>
            <w:noWrap/>
            <w:vAlign w:val="center"/>
            <w:hideMark/>
          </w:tcPr>
          <w:p w14:paraId="447CF6D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5,165 </w:t>
            </w:r>
          </w:p>
        </w:tc>
        <w:tc>
          <w:tcPr>
            <w:tcW w:w="1180" w:type="dxa"/>
            <w:noWrap/>
            <w:vAlign w:val="bottom"/>
            <w:hideMark/>
          </w:tcPr>
          <w:p w14:paraId="091672F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0.72%</w:t>
            </w:r>
          </w:p>
        </w:tc>
      </w:tr>
      <w:tr w:rsidR="00606EA9" w:rsidRPr="00A86A44" w14:paraId="1B414389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3A6A78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Qinghai</w:t>
            </w:r>
          </w:p>
        </w:tc>
        <w:tc>
          <w:tcPr>
            <w:tcW w:w="1180" w:type="dxa"/>
            <w:noWrap/>
            <w:vAlign w:val="center"/>
            <w:hideMark/>
          </w:tcPr>
          <w:p w14:paraId="2B75037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2,776 </w:t>
            </w:r>
          </w:p>
        </w:tc>
        <w:tc>
          <w:tcPr>
            <w:tcW w:w="1180" w:type="dxa"/>
            <w:noWrap/>
            <w:vAlign w:val="center"/>
            <w:hideMark/>
          </w:tcPr>
          <w:p w14:paraId="4311B80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1,079 </w:t>
            </w:r>
          </w:p>
        </w:tc>
        <w:tc>
          <w:tcPr>
            <w:tcW w:w="1180" w:type="dxa"/>
            <w:noWrap/>
            <w:vAlign w:val="center"/>
            <w:hideMark/>
          </w:tcPr>
          <w:p w14:paraId="19CDC44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627 </w:t>
            </w:r>
          </w:p>
        </w:tc>
        <w:tc>
          <w:tcPr>
            <w:tcW w:w="1180" w:type="dxa"/>
            <w:noWrap/>
            <w:vAlign w:val="center"/>
            <w:hideMark/>
          </w:tcPr>
          <w:p w14:paraId="05F09D0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4,483 </w:t>
            </w:r>
          </w:p>
        </w:tc>
        <w:tc>
          <w:tcPr>
            <w:tcW w:w="1180" w:type="dxa"/>
            <w:noWrap/>
            <w:vAlign w:val="bottom"/>
            <w:hideMark/>
          </w:tcPr>
          <w:p w14:paraId="7AC60F2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0.63%</w:t>
            </w:r>
          </w:p>
        </w:tc>
      </w:tr>
      <w:tr w:rsidR="00606EA9" w:rsidRPr="00A86A44" w14:paraId="6D26EEDF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31C8A0E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Xizang</w:t>
            </w:r>
          </w:p>
        </w:tc>
        <w:tc>
          <w:tcPr>
            <w:tcW w:w="1180" w:type="dxa"/>
            <w:noWrap/>
            <w:vAlign w:val="center"/>
            <w:hideMark/>
          </w:tcPr>
          <w:p w14:paraId="78D2B33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2,822 </w:t>
            </w:r>
          </w:p>
        </w:tc>
        <w:tc>
          <w:tcPr>
            <w:tcW w:w="1180" w:type="dxa"/>
            <w:noWrap/>
            <w:vAlign w:val="center"/>
            <w:hideMark/>
          </w:tcPr>
          <w:p w14:paraId="4631F5E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1,371 </w:t>
            </w:r>
          </w:p>
        </w:tc>
        <w:tc>
          <w:tcPr>
            <w:tcW w:w="1180" w:type="dxa"/>
            <w:noWrap/>
            <w:vAlign w:val="center"/>
            <w:hideMark/>
          </w:tcPr>
          <w:p w14:paraId="05B3B6A7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-603 </w:t>
            </w:r>
          </w:p>
        </w:tc>
        <w:tc>
          <w:tcPr>
            <w:tcW w:w="1180" w:type="dxa"/>
            <w:noWrap/>
            <w:vAlign w:val="center"/>
            <w:hideMark/>
          </w:tcPr>
          <w:p w14:paraId="5A72D15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3,590 </w:t>
            </w:r>
          </w:p>
        </w:tc>
        <w:tc>
          <w:tcPr>
            <w:tcW w:w="1180" w:type="dxa"/>
            <w:noWrap/>
            <w:vAlign w:val="bottom"/>
            <w:hideMark/>
          </w:tcPr>
          <w:p w14:paraId="01D540E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0.50%</w:t>
            </w:r>
          </w:p>
        </w:tc>
      </w:tr>
      <w:tr w:rsidR="00606EA9" w:rsidRPr="00A86A44" w14:paraId="3E5F63D5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09A6D9E1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Ningxia</w:t>
            </w:r>
          </w:p>
        </w:tc>
        <w:tc>
          <w:tcPr>
            <w:tcW w:w="1180" w:type="dxa"/>
            <w:noWrap/>
            <w:vAlign w:val="center"/>
            <w:hideMark/>
          </w:tcPr>
          <w:p w14:paraId="6101305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1,708 </w:t>
            </w:r>
          </w:p>
        </w:tc>
        <w:tc>
          <w:tcPr>
            <w:tcW w:w="1180" w:type="dxa"/>
            <w:noWrap/>
            <w:vAlign w:val="center"/>
            <w:hideMark/>
          </w:tcPr>
          <w:p w14:paraId="05A7EB1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1,550 </w:t>
            </w:r>
          </w:p>
        </w:tc>
        <w:tc>
          <w:tcPr>
            <w:tcW w:w="1180" w:type="dxa"/>
            <w:noWrap/>
            <w:vAlign w:val="center"/>
            <w:hideMark/>
          </w:tcPr>
          <w:p w14:paraId="15F1E23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-160 </w:t>
            </w:r>
          </w:p>
        </w:tc>
        <w:tc>
          <w:tcPr>
            <w:tcW w:w="1180" w:type="dxa"/>
            <w:noWrap/>
            <w:vAlign w:val="center"/>
            <w:hideMark/>
          </w:tcPr>
          <w:p w14:paraId="7B8109A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3,098 </w:t>
            </w:r>
          </w:p>
        </w:tc>
        <w:tc>
          <w:tcPr>
            <w:tcW w:w="1180" w:type="dxa"/>
            <w:noWrap/>
            <w:vAlign w:val="bottom"/>
            <w:hideMark/>
          </w:tcPr>
          <w:p w14:paraId="205D826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0.43%</w:t>
            </w:r>
          </w:p>
        </w:tc>
      </w:tr>
      <w:tr w:rsidR="00606EA9" w:rsidRPr="00A86A44" w14:paraId="3B1A022A" w14:textId="77777777" w:rsidTr="00606EA9">
        <w:trPr>
          <w:trHeight w:val="204"/>
          <w:jc w:val="center"/>
        </w:trPr>
        <w:tc>
          <w:tcPr>
            <w:tcW w:w="1180" w:type="dxa"/>
            <w:noWrap/>
            <w:vAlign w:val="bottom"/>
            <w:hideMark/>
          </w:tcPr>
          <w:p w14:paraId="6C85BCBD" w14:textId="77777777" w:rsidR="00606EA9" w:rsidRPr="00A86A44" w:rsidRDefault="00606EA9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14:paraId="61A6A11C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14:paraId="507F9227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14:paraId="4916B9FC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14:paraId="07E9CDE5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80" w:type="dxa"/>
            <w:noWrap/>
            <w:vAlign w:val="bottom"/>
            <w:hideMark/>
          </w:tcPr>
          <w:p w14:paraId="2F8C7966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</w:tr>
      <w:tr w:rsidR="00606EA9" w:rsidRPr="00A86A44" w14:paraId="5ED2C1DC" w14:textId="77777777" w:rsidTr="00606EA9">
        <w:trPr>
          <w:trHeight w:val="204"/>
          <w:jc w:val="center"/>
        </w:trPr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FD1E35D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Total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20C6C6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432,519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A6C05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254,573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52DDA8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25,813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B24DF0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712,905 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08D110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100.00% </w:t>
            </w:r>
          </w:p>
        </w:tc>
      </w:tr>
    </w:tbl>
    <w:p w14:paraId="5663F4FB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53BA15C7" w14:textId="77777777" w:rsidR="00606EA9" w:rsidRPr="00A86A44" w:rsidRDefault="00606EA9" w:rsidP="00606EA9">
      <w:pPr>
        <w:widowControl/>
        <w:jc w:val="left"/>
        <w:rPr>
          <w:rFonts w:ascii="Times New Roman" w:hAnsi="Times New Roman" w:cs="Times New Roman"/>
          <w:sz w:val="16"/>
          <w:szCs w:val="16"/>
        </w:rPr>
      </w:pPr>
      <w:r w:rsidRPr="00A86A44">
        <w:rPr>
          <w:rFonts w:ascii="Times New Roman" w:hAnsi="Times New Roman" w:cs="Times New Roman"/>
          <w:kern w:val="0"/>
          <w:sz w:val="16"/>
          <w:szCs w:val="16"/>
        </w:rPr>
        <w:br w:type="page"/>
      </w:r>
    </w:p>
    <w:p w14:paraId="1C4F441E" w14:textId="77777777" w:rsidR="009F6C78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lastRenderedPageBreak/>
        <w:t>Table S2</w:t>
      </w:r>
    </w:p>
    <w:p w14:paraId="24E24FE8" w14:textId="1B2E016A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/>
          <w:kern w:val="0"/>
          <w:sz w:val="16"/>
          <w:szCs w:val="16"/>
        </w:rPr>
        <w:t>Correlations</w:t>
      </w:r>
    </w:p>
    <w:p w14:paraId="19203E3E" w14:textId="77777777" w:rsidR="00606EA9" w:rsidRPr="00A86A44" w:rsidRDefault="00606EA9" w:rsidP="00606EA9">
      <w:pPr>
        <w:snapToGrid w:val="0"/>
        <w:ind w:leftChars="-270" w:left="-567" w:rightChars="-230" w:right="-483"/>
        <w:jc w:val="center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05008487" w14:textId="77777777" w:rsidR="00606EA9" w:rsidRPr="00A86A44" w:rsidRDefault="00606EA9" w:rsidP="00606EA9">
      <w:pPr>
        <w:snapToGrid w:val="0"/>
        <w:ind w:hanging="27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Panel A: Correlation among the Baidu Indexes for the Six Mourning and Funeral Terms during 2011-2023</w:t>
      </w:r>
    </w:p>
    <w:tbl>
      <w:tblPr>
        <w:tblW w:w="9200" w:type="dxa"/>
        <w:jc w:val="center"/>
        <w:tblLook w:val="04A0" w:firstRow="1" w:lastRow="0" w:firstColumn="1" w:lastColumn="0" w:noHBand="0" w:noVBand="1"/>
      </w:tblPr>
      <w:tblGrid>
        <w:gridCol w:w="2480"/>
        <w:gridCol w:w="1120"/>
        <w:gridCol w:w="1120"/>
        <w:gridCol w:w="1120"/>
        <w:gridCol w:w="1120"/>
        <w:gridCol w:w="1120"/>
        <w:gridCol w:w="1120"/>
      </w:tblGrid>
      <w:tr w:rsidR="00606EA9" w:rsidRPr="00A86A44" w14:paraId="11481103" w14:textId="77777777" w:rsidTr="00606EA9">
        <w:trPr>
          <w:trHeight w:val="204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E8E4C3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D161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Wreath and Elegiac Couplet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66010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Obituary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1F649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Mortuary House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91FD5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Cinerary Casket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12D55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Cremation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24BBD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Pass Away</w:t>
            </w:r>
          </w:p>
        </w:tc>
      </w:tr>
      <w:tr w:rsidR="00606EA9" w:rsidRPr="00A86A44" w14:paraId="7A5F4261" w14:textId="77777777" w:rsidTr="00606EA9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14C1602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Wreath and Elegiac Couplet</w:t>
            </w:r>
          </w:p>
        </w:tc>
        <w:tc>
          <w:tcPr>
            <w:tcW w:w="1120" w:type="dxa"/>
            <w:noWrap/>
            <w:vAlign w:val="bottom"/>
            <w:hideMark/>
          </w:tcPr>
          <w:p w14:paraId="59929D9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0" w:type="dxa"/>
            <w:noWrap/>
            <w:vAlign w:val="bottom"/>
            <w:hideMark/>
          </w:tcPr>
          <w:p w14:paraId="68B5B45A" w14:textId="77777777" w:rsidR="00606EA9" w:rsidRPr="00A86A44" w:rsidRDefault="00606EA9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1DD4C780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06F63512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E5EB687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028D1B5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6EA9" w:rsidRPr="00A86A44" w14:paraId="0CC5FF2C" w14:textId="77777777" w:rsidTr="00606EA9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338278A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Obituary</w:t>
            </w:r>
          </w:p>
        </w:tc>
        <w:tc>
          <w:tcPr>
            <w:tcW w:w="1120" w:type="dxa"/>
            <w:noWrap/>
            <w:vAlign w:val="bottom"/>
            <w:hideMark/>
          </w:tcPr>
          <w:p w14:paraId="2F5B815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0.255***</w:t>
            </w:r>
          </w:p>
        </w:tc>
        <w:tc>
          <w:tcPr>
            <w:tcW w:w="1120" w:type="dxa"/>
            <w:noWrap/>
            <w:vAlign w:val="bottom"/>
            <w:hideMark/>
          </w:tcPr>
          <w:p w14:paraId="647E15A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0" w:type="dxa"/>
            <w:noWrap/>
            <w:vAlign w:val="bottom"/>
            <w:hideMark/>
          </w:tcPr>
          <w:p w14:paraId="5410F40B" w14:textId="77777777" w:rsidR="00606EA9" w:rsidRPr="00A86A44" w:rsidRDefault="00606EA9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96F1E11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6E14460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B08D45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6EA9" w:rsidRPr="00A86A44" w14:paraId="0A1DCDDB" w14:textId="77777777" w:rsidTr="00606EA9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22DAE300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Mortuary House</w:t>
            </w:r>
          </w:p>
        </w:tc>
        <w:tc>
          <w:tcPr>
            <w:tcW w:w="1120" w:type="dxa"/>
            <w:noWrap/>
            <w:vAlign w:val="bottom"/>
            <w:hideMark/>
          </w:tcPr>
          <w:p w14:paraId="42432A5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0.366***</w:t>
            </w:r>
          </w:p>
        </w:tc>
        <w:tc>
          <w:tcPr>
            <w:tcW w:w="1120" w:type="dxa"/>
            <w:noWrap/>
            <w:vAlign w:val="bottom"/>
            <w:hideMark/>
          </w:tcPr>
          <w:p w14:paraId="25BB9C41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0.658***</w:t>
            </w:r>
          </w:p>
        </w:tc>
        <w:tc>
          <w:tcPr>
            <w:tcW w:w="1120" w:type="dxa"/>
            <w:noWrap/>
            <w:vAlign w:val="bottom"/>
            <w:hideMark/>
          </w:tcPr>
          <w:p w14:paraId="296624E2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0" w:type="dxa"/>
            <w:noWrap/>
            <w:vAlign w:val="bottom"/>
            <w:hideMark/>
          </w:tcPr>
          <w:p w14:paraId="4EA1BF94" w14:textId="77777777" w:rsidR="00606EA9" w:rsidRPr="00A86A44" w:rsidRDefault="00606EA9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2E3F6390" w14:textId="77777777" w:rsidR="00606EA9" w:rsidRPr="00A86A44" w:rsidRDefault="00606EA9">
            <w:pPr>
              <w:widowControl/>
              <w:jc w:val="left"/>
              <w:rPr>
                <w:rFonts w:ascii="Times New Roman" w:hAnsi="Times New Roman" w:cs="Times New Roman"/>
                <w:kern w:val="0"/>
                <w:sz w:val="20"/>
                <w:szCs w:val="20"/>
                <w:lang w:val="en-SG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50DB5A2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6EA9" w:rsidRPr="00A86A44" w14:paraId="2C9730EE" w14:textId="77777777" w:rsidTr="00606EA9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346EF59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Cinerary Casket</w:t>
            </w:r>
          </w:p>
        </w:tc>
        <w:tc>
          <w:tcPr>
            <w:tcW w:w="1120" w:type="dxa"/>
            <w:noWrap/>
            <w:vAlign w:val="bottom"/>
            <w:hideMark/>
          </w:tcPr>
          <w:p w14:paraId="1FCF9F8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0.351***</w:t>
            </w:r>
          </w:p>
        </w:tc>
        <w:tc>
          <w:tcPr>
            <w:tcW w:w="1120" w:type="dxa"/>
            <w:noWrap/>
            <w:vAlign w:val="bottom"/>
            <w:hideMark/>
          </w:tcPr>
          <w:p w14:paraId="7B28E94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0.540***</w:t>
            </w:r>
          </w:p>
        </w:tc>
        <w:tc>
          <w:tcPr>
            <w:tcW w:w="1120" w:type="dxa"/>
            <w:noWrap/>
            <w:vAlign w:val="bottom"/>
            <w:hideMark/>
          </w:tcPr>
          <w:p w14:paraId="6B8AD2D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0.675***</w:t>
            </w:r>
          </w:p>
        </w:tc>
        <w:tc>
          <w:tcPr>
            <w:tcW w:w="1120" w:type="dxa"/>
            <w:noWrap/>
            <w:vAlign w:val="bottom"/>
            <w:hideMark/>
          </w:tcPr>
          <w:p w14:paraId="47C8426C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0" w:type="dxa"/>
            <w:noWrap/>
            <w:vAlign w:val="bottom"/>
            <w:hideMark/>
          </w:tcPr>
          <w:p w14:paraId="68A916DA" w14:textId="77777777" w:rsidR="00606EA9" w:rsidRPr="00A86A44" w:rsidRDefault="00606EA9">
            <w:pPr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120" w:type="dxa"/>
            <w:noWrap/>
            <w:vAlign w:val="bottom"/>
            <w:hideMark/>
          </w:tcPr>
          <w:p w14:paraId="39DE9F6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6EA9" w:rsidRPr="00A86A44" w14:paraId="1068B075" w14:textId="77777777" w:rsidTr="00606EA9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3F3CD880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Cremation</w:t>
            </w:r>
          </w:p>
        </w:tc>
        <w:tc>
          <w:tcPr>
            <w:tcW w:w="1120" w:type="dxa"/>
            <w:noWrap/>
            <w:vAlign w:val="bottom"/>
            <w:hideMark/>
          </w:tcPr>
          <w:p w14:paraId="1C4A8FA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0.370***</w:t>
            </w:r>
          </w:p>
        </w:tc>
        <w:tc>
          <w:tcPr>
            <w:tcW w:w="1120" w:type="dxa"/>
            <w:noWrap/>
            <w:vAlign w:val="bottom"/>
            <w:hideMark/>
          </w:tcPr>
          <w:p w14:paraId="7374C0E4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0.514***</w:t>
            </w:r>
          </w:p>
        </w:tc>
        <w:tc>
          <w:tcPr>
            <w:tcW w:w="1120" w:type="dxa"/>
            <w:noWrap/>
            <w:vAlign w:val="bottom"/>
            <w:hideMark/>
          </w:tcPr>
          <w:p w14:paraId="6118EDE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0.733***</w:t>
            </w:r>
          </w:p>
        </w:tc>
        <w:tc>
          <w:tcPr>
            <w:tcW w:w="1120" w:type="dxa"/>
            <w:noWrap/>
            <w:vAlign w:val="bottom"/>
            <w:hideMark/>
          </w:tcPr>
          <w:p w14:paraId="146A9EBE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0.641***</w:t>
            </w:r>
          </w:p>
        </w:tc>
        <w:tc>
          <w:tcPr>
            <w:tcW w:w="1120" w:type="dxa"/>
            <w:noWrap/>
            <w:vAlign w:val="bottom"/>
            <w:hideMark/>
          </w:tcPr>
          <w:p w14:paraId="595895DF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20" w:type="dxa"/>
            <w:noWrap/>
            <w:vAlign w:val="bottom"/>
            <w:hideMark/>
          </w:tcPr>
          <w:p w14:paraId="367A645A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606EA9" w:rsidRPr="00A86A44" w14:paraId="7F006DFF" w14:textId="77777777" w:rsidTr="00606EA9">
        <w:trPr>
          <w:trHeight w:val="204"/>
          <w:jc w:val="center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46313A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Pass Away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DB44CD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0.274***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CEB584B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0.679***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A71DC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0.673***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2DF763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0.619***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F789596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0.602***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0F88D0" w14:textId="77777777" w:rsidR="00606EA9" w:rsidRPr="00A86A44" w:rsidRDefault="00606EA9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</w:t>
            </w:r>
          </w:p>
        </w:tc>
      </w:tr>
    </w:tbl>
    <w:p w14:paraId="6ACE95FA" w14:textId="77777777" w:rsidR="00A0787E" w:rsidRPr="00A86A44" w:rsidRDefault="00A0787E" w:rsidP="00A0787E">
      <w:pPr>
        <w:snapToGrid w:val="0"/>
        <w:ind w:hanging="27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125C9A0C" w14:textId="77777777" w:rsidR="00A0787E" w:rsidRPr="00A86A44" w:rsidRDefault="00A0787E" w:rsidP="00A0787E">
      <w:pPr>
        <w:snapToGrid w:val="0"/>
        <w:ind w:leftChars="1157" w:left="2430" w:rightChars="1114" w:right="2339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>Panel B: Pairwise Correlation between Annual Cases of Mortality and Annual Baidu Search Volume for the Six Mourning and Funeral Related Phrases in 31 Provinces during 2011 to 2019</w:t>
      </w:r>
    </w:p>
    <w:tbl>
      <w:tblPr>
        <w:tblW w:w="4248" w:type="dxa"/>
        <w:jc w:val="center"/>
        <w:tblLook w:val="04A0" w:firstRow="1" w:lastRow="0" w:firstColumn="1" w:lastColumn="0" w:noHBand="0" w:noVBand="1"/>
      </w:tblPr>
      <w:tblGrid>
        <w:gridCol w:w="2480"/>
        <w:gridCol w:w="1768"/>
      </w:tblGrid>
      <w:tr w:rsidR="00A0787E" w:rsidRPr="00A86A44" w14:paraId="534C2CF9" w14:textId="77777777" w:rsidTr="00AE07BD">
        <w:trPr>
          <w:trHeight w:val="204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8E8C83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76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B14260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Cases of Mortality</w:t>
            </w:r>
          </w:p>
        </w:tc>
      </w:tr>
      <w:tr w:rsidR="00A0787E" w:rsidRPr="00A86A44" w14:paraId="017D8AD2" w14:textId="77777777" w:rsidTr="00AE07BD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2C662CF7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Wreath and Elegiac Couplet</w:t>
            </w:r>
          </w:p>
        </w:tc>
        <w:tc>
          <w:tcPr>
            <w:tcW w:w="1768" w:type="dxa"/>
            <w:noWrap/>
            <w:vAlign w:val="bottom"/>
            <w:hideMark/>
          </w:tcPr>
          <w:p w14:paraId="66D7D7C5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0.644***</w:t>
            </w:r>
          </w:p>
        </w:tc>
      </w:tr>
      <w:tr w:rsidR="00A0787E" w:rsidRPr="00A86A44" w14:paraId="7B42877F" w14:textId="77777777" w:rsidTr="00AE07BD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48433D21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Obituary</w:t>
            </w:r>
          </w:p>
        </w:tc>
        <w:tc>
          <w:tcPr>
            <w:tcW w:w="1768" w:type="dxa"/>
            <w:noWrap/>
            <w:vAlign w:val="bottom"/>
            <w:hideMark/>
          </w:tcPr>
          <w:p w14:paraId="568D0696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0.482***</w:t>
            </w:r>
          </w:p>
        </w:tc>
      </w:tr>
      <w:tr w:rsidR="00A0787E" w:rsidRPr="00A86A44" w14:paraId="7FEFAD1E" w14:textId="77777777" w:rsidTr="00AE07BD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42551FA1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Mortuary House</w:t>
            </w:r>
          </w:p>
        </w:tc>
        <w:tc>
          <w:tcPr>
            <w:tcW w:w="1768" w:type="dxa"/>
            <w:noWrap/>
            <w:vAlign w:val="bottom"/>
            <w:hideMark/>
          </w:tcPr>
          <w:p w14:paraId="56AB2D24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0.574***</w:t>
            </w:r>
          </w:p>
        </w:tc>
      </w:tr>
      <w:tr w:rsidR="00A0787E" w:rsidRPr="00A86A44" w14:paraId="649B5471" w14:textId="77777777" w:rsidTr="00AE07BD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28D15F72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Cinerary Casket</w:t>
            </w:r>
          </w:p>
        </w:tc>
        <w:tc>
          <w:tcPr>
            <w:tcW w:w="1768" w:type="dxa"/>
            <w:noWrap/>
            <w:vAlign w:val="bottom"/>
            <w:hideMark/>
          </w:tcPr>
          <w:p w14:paraId="03476286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0.603***</w:t>
            </w:r>
          </w:p>
        </w:tc>
      </w:tr>
      <w:tr w:rsidR="00A0787E" w:rsidRPr="00A86A44" w14:paraId="20C28993" w14:textId="77777777" w:rsidTr="00AE07BD">
        <w:trPr>
          <w:trHeight w:val="204"/>
          <w:jc w:val="center"/>
        </w:trPr>
        <w:tc>
          <w:tcPr>
            <w:tcW w:w="2480" w:type="dxa"/>
            <w:noWrap/>
            <w:vAlign w:val="bottom"/>
            <w:hideMark/>
          </w:tcPr>
          <w:p w14:paraId="360361DF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Cremation</w:t>
            </w:r>
          </w:p>
        </w:tc>
        <w:tc>
          <w:tcPr>
            <w:tcW w:w="1768" w:type="dxa"/>
            <w:noWrap/>
            <w:vAlign w:val="bottom"/>
            <w:hideMark/>
          </w:tcPr>
          <w:p w14:paraId="3ACE8B4B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0.615***</w:t>
            </w:r>
          </w:p>
        </w:tc>
      </w:tr>
      <w:tr w:rsidR="00A0787E" w:rsidRPr="00A86A44" w14:paraId="1495082C" w14:textId="77777777" w:rsidTr="00AE07BD">
        <w:trPr>
          <w:trHeight w:val="20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249142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Pass Away</w:t>
            </w: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E58E68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0.433***</w:t>
            </w:r>
          </w:p>
        </w:tc>
      </w:tr>
      <w:tr w:rsidR="00A0787E" w:rsidRPr="00A86A44" w14:paraId="2FAA369A" w14:textId="77777777" w:rsidTr="00AE07BD">
        <w:trPr>
          <w:trHeight w:val="204"/>
          <w:jc w:val="center"/>
        </w:trPr>
        <w:tc>
          <w:tcPr>
            <w:tcW w:w="2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67320A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176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5F769FE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</w:p>
        </w:tc>
      </w:tr>
      <w:tr w:rsidR="00A0787E" w:rsidRPr="00A86A44" w14:paraId="17DB1DCF" w14:textId="77777777" w:rsidTr="00AE07BD">
        <w:trPr>
          <w:trHeight w:val="204"/>
          <w:jc w:val="center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FFD7934" w14:textId="77777777" w:rsidR="00A0787E" w:rsidRPr="00A86A44" w:rsidRDefault="00A0787E" w:rsidP="00AE07BD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Average Index</w:t>
            </w:r>
          </w:p>
        </w:tc>
        <w:tc>
          <w:tcPr>
            <w:tcW w:w="176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2A1F8FC4" w14:textId="77777777" w:rsidR="00A0787E" w:rsidRPr="00A86A44" w:rsidRDefault="00A0787E" w:rsidP="00AE07BD">
            <w:pPr>
              <w:widowControl/>
              <w:snapToGrid w:val="0"/>
              <w:jc w:val="righ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0.578***</w:t>
            </w:r>
          </w:p>
        </w:tc>
      </w:tr>
    </w:tbl>
    <w:p w14:paraId="4C134C3D" w14:textId="77777777" w:rsidR="00A0787E" w:rsidRPr="00A86A44" w:rsidRDefault="00A0787E" w:rsidP="00A0787E">
      <w:pPr>
        <w:snapToGrid w:val="0"/>
        <w:ind w:leftChars="1157" w:left="2430" w:rightChars="1114" w:right="2339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1B60A949" w14:textId="77777777" w:rsidR="00A0787E" w:rsidRPr="00A86A44" w:rsidRDefault="00A0787E" w:rsidP="00A0787E">
      <w:pPr>
        <w:snapToGrid w:val="0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-SG"/>
        </w:rPr>
      </w:pPr>
    </w:p>
    <w:p w14:paraId="29D941EA" w14:textId="77777777" w:rsidR="00606EA9" w:rsidRPr="00A86A44" w:rsidRDefault="00606EA9" w:rsidP="00606EA9">
      <w:pPr>
        <w:snapToGrid w:val="0"/>
        <w:jc w:val="center"/>
        <w:rPr>
          <w:rFonts w:ascii="Times New Roman" w:eastAsia="Times New Roman" w:hAnsi="Times New Roman" w:cs="Times New Roman"/>
          <w:color w:val="000000"/>
          <w:kern w:val="0"/>
          <w:sz w:val="16"/>
          <w:szCs w:val="16"/>
          <w:lang w:val="en-SG"/>
        </w:rPr>
      </w:pPr>
    </w:p>
    <w:p w14:paraId="0EC26768" w14:textId="77777777" w:rsidR="00606EA9" w:rsidRPr="00A86A44" w:rsidRDefault="00606EA9" w:rsidP="00606EA9">
      <w:pPr>
        <w:snapToGrid w:val="0"/>
        <w:jc w:val="center"/>
        <w:rPr>
          <w:rFonts w:ascii="Times New Roman" w:hAnsi="Times New Roman" w:cs="Times New Roman"/>
          <w:color w:val="000000"/>
          <w:kern w:val="0"/>
          <w:sz w:val="16"/>
          <w:szCs w:val="16"/>
          <w:lang w:val="en-SG"/>
        </w:rPr>
      </w:pPr>
    </w:p>
    <w:p w14:paraId="5305B980" w14:textId="77777777" w:rsidR="00606EA9" w:rsidRPr="00A86A44" w:rsidRDefault="00606EA9" w:rsidP="00606EA9">
      <w:pPr>
        <w:snapToGrid w:val="0"/>
        <w:jc w:val="center"/>
        <w:rPr>
          <w:rFonts w:ascii="Times New Roman" w:hAnsi="Times New Roman" w:cs="Times New Roman"/>
          <w:color w:val="000000"/>
          <w:kern w:val="0"/>
          <w:sz w:val="16"/>
          <w:szCs w:val="16"/>
          <w:lang w:val="en-SG"/>
        </w:rPr>
      </w:pPr>
    </w:p>
    <w:p w14:paraId="1DAA5099" w14:textId="77777777" w:rsidR="00606EA9" w:rsidRPr="00A86A44" w:rsidRDefault="00606EA9" w:rsidP="00606EA9">
      <w:pPr>
        <w:widowControl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29E2C30B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7B613F14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5CBDEA69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7CD699A1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4FD0AD5F" w14:textId="77777777" w:rsidR="00606EA9" w:rsidRPr="00A86A44" w:rsidRDefault="00606EA9" w:rsidP="00606EA9">
      <w:pPr>
        <w:snapToGrid w:val="0"/>
        <w:ind w:leftChars="472" w:left="991" w:right="1062" w:firstLineChars="1" w:firstLine="2"/>
        <w:jc w:val="left"/>
        <w:rPr>
          <w:rFonts w:ascii="Times New Roman" w:hAnsi="Times New Roman" w:cs="Times New Roman"/>
          <w:sz w:val="16"/>
          <w:szCs w:val="16"/>
        </w:rPr>
      </w:pPr>
    </w:p>
    <w:p w14:paraId="13980755" w14:textId="77777777" w:rsidR="00606EA9" w:rsidRPr="00A86A44" w:rsidRDefault="00606EA9" w:rsidP="00606EA9">
      <w:pPr>
        <w:snapToGrid w:val="0"/>
        <w:ind w:leftChars="472" w:left="991" w:right="1062" w:firstLineChars="1" w:firstLine="2"/>
        <w:jc w:val="center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4A5DF7FC" w14:textId="77777777" w:rsidR="00606EA9" w:rsidRPr="00A86A44" w:rsidRDefault="00606EA9" w:rsidP="00606EA9">
      <w:pPr>
        <w:snapToGrid w:val="0"/>
        <w:ind w:left="360" w:right="360"/>
        <w:jc w:val="center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</w:p>
    <w:p w14:paraId="11FF498E" w14:textId="77777777" w:rsidR="00606EA9" w:rsidRPr="00A86A44" w:rsidRDefault="00606EA9" w:rsidP="00606EA9">
      <w:pPr>
        <w:widowControl/>
        <w:snapToGrid w:val="0"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br w:type="page"/>
      </w:r>
    </w:p>
    <w:p w14:paraId="09B5793F" w14:textId="77777777" w:rsidR="00606EA9" w:rsidRPr="00A86A44" w:rsidRDefault="00606EA9" w:rsidP="00606EA9">
      <w:pPr>
        <w:widowControl/>
        <w:jc w:val="left"/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sectPr w:rsidR="00606EA9" w:rsidRPr="00A86A44" w:rsidSect="003C4BF8">
          <w:footerReference w:type="default" r:id="rId12"/>
          <w:pgSz w:w="11906" w:h="16838"/>
          <w:pgMar w:top="1440" w:right="1466" w:bottom="1440" w:left="1440" w:header="851" w:footer="992" w:gutter="0"/>
          <w:pgNumType w:start="0"/>
          <w:cols w:space="720"/>
          <w:titlePg/>
          <w:docGrid w:type="lines" w:linePitch="312"/>
        </w:sectPr>
      </w:pPr>
    </w:p>
    <w:p w14:paraId="4EF8FAC7" w14:textId="77777777" w:rsidR="009F6C78" w:rsidRPr="00A86A44" w:rsidRDefault="00606EA9" w:rsidP="009F6C78">
      <w:pPr>
        <w:snapToGrid w:val="0"/>
        <w:ind w:leftChars="-67" w:left="-141" w:rightChars="-103" w:right="-216"/>
        <w:jc w:val="center"/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  <w:lastRenderedPageBreak/>
        <w:t>Table S3</w:t>
      </w:r>
    </w:p>
    <w:p w14:paraId="11F92342" w14:textId="4B936F9C" w:rsidR="00606EA9" w:rsidRPr="00A86A44" w:rsidRDefault="00606EA9" w:rsidP="009F6C78">
      <w:pPr>
        <w:snapToGrid w:val="0"/>
        <w:ind w:leftChars="-67" w:left="-141" w:rightChars="-103" w:right="-216"/>
        <w:jc w:val="center"/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  <w:t>Excess Mortality Ratio and the Change in Mortality Ratio from Its Normal Level</w:t>
      </w:r>
      <w:r w:rsidR="009F6C78" w:rsidRPr="00A86A44"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  <w:t xml:space="preserve"> by Provinces, Based on Monthly-</w:t>
      </w:r>
      <w:r w:rsidRPr="00A86A44">
        <w:rPr>
          <w:rFonts w:ascii="Times New Roman" w:eastAsia="等线" w:hAnsi="Times New Roman" w:cs="Times New Roman"/>
          <w:b/>
          <w:color w:val="000000" w:themeColor="text1"/>
          <w:kern w:val="0"/>
          <w:sz w:val="16"/>
          <w:szCs w:val="16"/>
        </w:rPr>
        <w:t>Mean Adjustment of the Mourning and Funeral Index, during December 2022 to February 2023</w:t>
      </w:r>
    </w:p>
    <w:p w14:paraId="1DCA4563" w14:textId="77777777" w:rsidR="00606EA9" w:rsidRPr="00A86A44" w:rsidRDefault="00606EA9" w:rsidP="009F6C78">
      <w:pPr>
        <w:snapToGrid w:val="0"/>
        <w:ind w:leftChars="-67" w:left="-141" w:rightChars="-103" w:right="-216"/>
        <w:jc w:val="center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tbl>
      <w:tblPr>
        <w:tblW w:w="14343" w:type="dxa"/>
        <w:jc w:val="center"/>
        <w:tblLook w:val="04A0" w:firstRow="1" w:lastRow="0" w:firstColumn="1" w:lastColumn="0" w:noHBand="0" w:noVBand="1"/>
      </w:tblPr>
      <w:tblGrid>
        <w:gridCol w:w="1140"/>
        <w:gridCol w:w="1065"/>
        <w:gridCol w:w="1065"/>
        <w:gridCol w:w="1171"/>
        <w:gridCol w:w="1065"/>
        <w:gridCol w:w="1065"/>
        <w:gridCol w:w="1171"/>
        <w:gridCol w:w="1125"/>
        <w:gridCol w:w="1036"/>
        <w:gridCol w:w="1139"/>
        <w:gridCol w:w="1065"/>
        <w:gridCol w:w="1065"/>
        <w:gridCol w:w="1171"/>
      </w:tblGrid>
      <w:tr w:rsidR="00606EA9" w:rsidRPr="00A86A44" w14:paraId="79C835E2" w14:textId="77777777" w:rsidTr="00606EA9">
        <w:trPr>
          <w:trHeight w:val="204"/>
          <w:jc w:val="center"/>
        </w:trPr>
        <w:tc>
          <w:tcPr>
            <w:tcW w:w="11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D4B975" w14:textId="77777777" w:rsidR="00606EA9" w:rsidRPr="00A86A44" w:rsidRDefault="00606EA9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DBBD2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December 2022</w:t>
            </w: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F57B5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January 2023</w:t>
            </w:r>
          </w:p>
        </w:tc>
        <w:tc>
          <w:tcPr>
            <w:tcW w:w="330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E893BC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February 2023</w:t>
            </w:r>
          </w:p>
        </w:tc>
        <w:tc>
          <w:tcPr>
            <w:tcW w:w="33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C626B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Three Months</w:t>
            </w:r>
          </w:p>
        </w:tc>
      </w:tr>
      <w:tr w:rsidR="00606EA9" w:rsidRPr="00A86A44" w14:paraId="5E9ADAE5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center"/>
            <w:hideMark/>
          </w:tcPr>
          <w:p w14:paraId="10C8258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065" w:type="dxa"/>
            <w:noWrap/>
            <w:vAlign w:val="bottom"/>
            <w:hideMark/>
          </w:tcPr>
          <w:p w14:paraId="69545A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Ratio</w:t>
            </w:r>
          </w:p>
        </w:tc>
        <w:tc>
          <w:tcPr>
            <w:tcW w:w="1065" w:type="dxa"/>
            <w:noWrap/>
            <w:vAlign w:val="bottom"/>
            <w:hideMark/>
          </w:tcPr>
          <w:p w14:paraId="641DCBC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s.e.</w:t>
            </w:r>
            <w:proofErr w:type="spellEnd"/>
          </w:p>
        </w:tc>
        <w:tc>
          <w:tcPr>
            <w:tcW w:w="1171" w:type="dxa"/>
            <w:noWrap/>
            <w:vAlign w:val="bottom"/>
            <w:hideMark/>
          </w:tcPr>
          <w:p w14:paraId="661F9CB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% Change</w:t>
            </w:r>
          </w:p>
        </w:tc>
        <w:tc>
          <w:tcPr>
            <w:tcW w:w="1065" w:type="dxa"/>
            <w:noWrap/>
            <w:vAlign w:val="bottom"/>
            <w:hideMark/>
          </w:tcPr>
          <w:p w14:paraId="65CCB36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Ratio</w:t>
            </w:r>
          </w:p>
        </w:tc>
        <w:tc>
          <w:tcPr>
            <w:tcW w:w="1065" w:type="dxa"/>
            <w:noWrap/>
            <w:vAlign w:val="bottom"/>
            <w:hideMark/>
          </w:tcPr>
          <w:p w14:paraId="790B982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s.e.</w:t>
            </w:r>
            <w:proofErr w:type="spellEnd"/>
          </w:p>
        </w:tc>
        <w:tc>
          <w:tcPr>
            <w:tcW w:w="1171" w:type="dxa"/>
            <w:noWrap/>
            <w:vAlign w:val="bottom"/>
            <w:hideMark/>
          </w:tcPr>
          <w:p w14:paraId="4CDA497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% Change</w:t>
            </w:r>
          </w:p>
        </w:tc>
        <w:tc>
          <w:tcPr>
            <w:tcW w:w="1125" w:type="dxa"/>
            <w:noWrap/>
            <w:vAlign w:val="bottom"/>
            <w:hideMark/>
          </w:tcPr>
          <w:p w14:paraId="6D4261E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Ratio</w:t>
            </w:r>
          </w:p>
        </w:tc>
        <w:tc>
          <w:tcPr>
            <w:tcW w:w="1036" w:type="dxa"/>
            <w:noWrap/>
            <w:vAlign w:val="bottom"/>
            <w:hideMark/>
          </w:tcPr>
          <w:p w14:paraId="26B1DF4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s.e.</w:t>
            </w:r>
            <w:proofErr w:type="spellEnd"/>
          </w:p>
        </w:tc>
        <w:tc>
          <w:tcPr>
            <w:tcW w:w="1139" w:type="dxa"/>
            <w:noWrap/>
            <w:vAlign w:val="bottom"/>
            <w:hideMark/>
          </w:tcPr>
          <w:p w14:paraId="10CFD8C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% Change</w:t>
            </w:r>
          </w:p>
        </w:tc>
        <w:tc>
          <w:tcPr>
            <w:tcW w:w="1065" w:type="dxa"/>
            <w:noWrap/>
            <w:vAlign w:val="bottom"/>
            <w:hideMark/>
          </w:tcPr>
          <w:p w14:paraId="10BB007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Ratio</w:t>
            </w:r>
          </w:p>
        </w:tc>
        <w:tc>
          <w:tcPr>
            <w:tcW w:w="1065" w:type="dxa"/>
            <w:noWrap/>
            <w:vAlign w:val="bottom"/>
            <w:hideMark/>
          </w:tcPr>
          <w:p w14:paraId="710C957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s.e.</w:t>
            </w:r>
            <w:proofErr w:type="spellEnd"/>
          </w:p>
        </w:tc>
        <w:tc>
          <w:tcPr>
            <w:tcW w:w="1171" w:type="dxa"/>
            <w:noWrap/>
            <w:vAlign w:val="bottom"/>
            <w:hideMark/>
          </w:tcPr>
          <w:p w14:paraId="0ACFBD3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% Change</w:t>
            </w:r>
          </w:p>
        </w:tc>
      </w:tr>
      <w:tr w:rsidR="00606EA9" w:rsidRPr="00A86A44" w14:paraId="68B8BBBE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center"/>
            <w:hideMark/>
          </w:tcPr>
          <w:p w14:paraId="75CC5CF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Anhui</w:t>
            </w:r>
          </w:p>
        </w:tc>
        <w:tc>
          <w:tcPr>
            <w:tcW w:w="1065" w:type="dxa"/>
            <w:noWrap/>
            <w:vAlign w:val="bottom"/>
            <w:hideMark/>
          </w:tcPr>
          <w:p w14:paraId="3C16EDB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0.000286</w:t>
            </w:r>
          </w:p>
        </w:tc>
        <w:tc>
          <w:tcPr>
            <w:tcW w:w="1065" w:type="dxa"/>
            <w:noWrap/>
            <w:vAlign w:val="bottom"/>
            <w:hideMark/>
          </w:tcPr>
          <w:p w14:paraId="56AA165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0.000030</w:t>
            </w:r>
          </w:p>
        </w:tc>
        <w:tc>
          <w:tcPr>
            <w:tcW w:w="1171" w:type="dxa"/>
            <w:noWrap/>
            <w:vAlign w:val="bottom"/>
            <w:hideMark/>
          </w:tcPr>
          <w:p w14:paraId="5627DC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58.04%</w:t>
            </w:r>
          </w:p>
        </w:tc>
        <w:tc>
          <w:tcPr>
            <w:tcW w:w="1065" w:type="dxa"/>
            <w:noWrap/>
            <w:vAlign w:val="bottom"/>
            <w:hideMark/>
          </w:tcPr>
          <w:p w14:paraId="52400CC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0.000192</w:t>
            </w:r>
          </w:p>
        </w:tc>
        <w:tc>
          <w:tcPr>
            <w:tcW w:w="1065" w:type="dxa"/>
            <w:noWrap/>
            <w:vAlign w:val="bottom"/>
            <w:hideMark/>
          </w:tcPr>
          <w:p w14:paraId="7E3602B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0.000023</w:t>
            </w:r>
          </w:p>
        </w:tc>
        <w:tc>
          <w:tcPr>
            <w:tcW w:w="1171" w:type="dxa"/>
            <w:noWrap/>
            <w:vAlign w:val="bottom"/>
            <w:hideMark/>
          </w:tcPr>
          <w:p w14:paraId="7912B5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38.94%</w:t>
            </w:r>
          </w:p>
        </w:tc>
        <w:tc>
          <w:tcPr>
            <w:tcW w:w="1125" w:type="dxa"/>
            <w:noWrap/>
            <w:vAlign w:val="bottom"/>
            <w:hideMark/>
          </w:tcPr>
          <w:p w14:paraId="5DBFDD1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0.000003</w:t>
            </w:r>
          </w:p>
        </w:tc>
        <w:tc>
          <w:tcPr>
            <w:tcW w:w="1036" w:type="dxa"/>
            <w:noWrap/>
            <w:vAlign w:val="bottom"/>
            <w:hideMark/>
          </w:tcPr>
          <w:p w14:paraId="2492C0C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2CF9ABC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0.56%</w:t>
            </w:r>
          </w:p>
        </w:tc>
        <w:tc>
          <w:tcPr>
            <w:tcW w:w="1065" w:type="dxa"/>
            <w:noWrap/>
            <w:vAlign w:val="bottom"/>
            <w:hideMark/>
          </w:tcPr>
          <w:p w14:paraId="0140520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0.000481</w:t>
            </w:r>
          </w:p>
        </w:tc>
        <w:tc>
          <w:tcPr>
            <w:tcW w:w="1065" w:type="dxa"/>
            <w:noWrap/>
            <w:vAlign w:val="bottom"/>
            <w:hideMark/>
          </w:tcPr>
          <w:p w14:paraId="1B96C0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0.000053</w:t>
            </w:r>
          </w:p>
        </w:tc>
        <w:tc>
          <w:tcPr>
            <w:tcW w:w="1171" w:type="dxa"/>
            <w:noWrap/>
            <w:vAlign w:val="bottom"/>
            <w:hideMark/>
          </w:tcPr>
          <w:p w14:paraId="0159AFC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32.51%</w:t>
            </w:r>
          </w:p>
        </w:tc>
      </w:tr>
      <w:tr w:rsidR="00606EA9" w:rsidRPr="00A86A44" w14:paraId="1D9649BC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center"/>
            <w:hideMark/>
          </w:tcPr>
          <w:p w14:paraId="12075FCD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Beijing</w:t>
            </w:r>
          </w:p>
        </w:tc>
        <w:tc>
          <w:tcPr>
            <w:tcW w:w="1065" w:type="dxa"/>
            <w:noWrap/>
            <w:vAlign w:val="bottom"/>
            <w:hideMark/>
          </w:tcPr>
          <w:p w14:paraId="3FF2F4C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0.000540</w:t>
            </w:r>
          </w:p>
        </w:tc>
        <w:tc>
          <w:tcPr>
            <w:tcW w:w="1065" w:type="dxa"/>
            <w:noWrap/>
            <w:vAlign w:val="bottom"/>
            <w:hideMark/>
          </w:tcPr>
          <w:p w14:paraId="66A5E7D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0.000082</w:t>
            </w:r>
          </w:p>
        </w:tc>
        <w:tc>
          <w:tcPr>
            <w:tcW w:w="1171" w:type="dxa"/>
            <w:noWrap/>
            <w:vAlign w:val="bottom"/>
            <w:hideMark/>
          </w:tcPr>
          <w:p w14:paraId="05BCD42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118.72%</w:t>
            </w:r>
          </w:p>
        </w:tc>
        <w:tc>
          <w:tcPr>
            <w:tcW w:w="1065" w:type="dxa"/>
            <w:noWrap/>
            <w:vAlign w:val="bottom"/>
            <w:hideMark/>
          </w:tcPr>
          <w:p w14:paraId="38232E2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0.000201</w:t>
            </w:r>
          </w:p>
        </w:tc>
        <w:tc>
          <w:tcPr>
            <w:tcW w:w="1065" w:type="dxa"/>
            <w:noWrap/>
            <w:vAlign w:val="bottom"/>
            <w:hideMark/>
          </w:tcPr>
          <w:p w14:paraId="38AEC6D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0.000033</w:t>
            </w:r>
          </w:p>
        </w:tc>
        <w:tc>
          <w:tcPr>
            <w:tcW w:w="1171" w:type="dxa"/>
            <w:noWrap/>
            <w:vAlign w:val="bottom"/>
            <w:hideMark/>
          </w:tcPr>
          <w:p w14:paraId="241002A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44.21%</w:t>
            </w:r>
          </w:p>
        </w:tc>
        <w:tc>
          <w:tcPr>
            <w:tcW w:w="1125" w:type="dxa"/>
            <w:noWrap/>
            <w:vAlign w:val="bottom"/>
            <w:hideMark/>
          </w:tcPr>
          <w:p w14:paraId="15435A0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0.000072</w:t>
            </w:r>
          </w:p>
        </w:tc>
        <w:tc>
          <w:tcPr>
            <w:tcW w:w="1036" w:type="dxa"/>
            <w:noWrap/>
            <w:vAlign w:val="bottom"/>
            <w:hideMark/>
          </w:tcPr>
          <w:p w14:paraId="53E1745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0B39177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15.73%</w:t>
            </w:r>
          </w:p>
        </w:tc>
        <w:tc>
          <w:tcPr>
            <w:tcW w:w="1065" w:type="dxa"/>
            <w:noWrap/>
            <w:vAlign w:val="bottom"/>
            <w:hideMark/>
          </w:tcPr>
          <w:p w14:paraId="284696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0.000813</w:t>
            </w:r>
          </w:p>
        </w:tc>
        <w:tc>
          <w:tcPr>
            <w:tcW w:w="1065" w:type="dxa"/>
            <w:noWrap/>
            <w:vAlign w:val="bottom"/>
            <w:hideMark/>
          </w:tcPr>
          <w:p w14:paraId="370513F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0.000108</w:t>
            </w:r>
          </w:p>
        </w:tc>
        <w:tc>
          <w:tcPr>
            <w:tcW w:w="1171" w:type="dxa"/>
            <w:noWrap/>
            <w:vAlign w:val="bottom"/>
            <w:hideMark/>
          </w:tcPr>
          <w:p w14:paraId="58DC7C3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59.55%</w:t>
            </w:r>
          </w:p>
        </w:tc>
      </w:tr>
      <w:tr w:rsidR="00606EA9" w:rsidRPr="00A86A44" w14:paraId="1DF392BB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29977F86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Chongqing</w:t>
            </w:r>
          </w:p>
        </w:tc>
        <w:tc>
          <w:tcPr>
            <w:tcW w:w="1065" w:type="dxa"/>
            <w:noWrap/>
            <w:vAlign w:val="bottom"/>
            <w:hideMark/>
          </w:tcPr>
          <w:p w14:paraId="3404036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0.000419</w:t>
            </w:r>
          </w:p>
        </w:tc>
        <w:tc>
          <w:tcPr>
            <w:tcW w:w="1065" w:type="dxa"/>
            <w:noWrap/>
            <w:vAlign w:val="bottom"/>
            <w:hideMark/>
          </w:tcPr>
          <w:p w14:paraId="1904854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0.000047</w:t>
            </w:r>
          </w:p>
        </w:tc>
        <w:tc>
          <w:tcPr>
            <w:tcW w:w="1171" w:type="dxa"/>
            <w:noWrap/>
            <w:vAlign w:val="bottom"/>
            <w:hideMark/>
          </w:tcPr>
          <w:p w14:paraId="5D7ABBD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67.41%</w:t>
            </w:r>
          </w:p>
        </w:tc>
        <w:tc>
          <w:tcPr>
            <w:tcW w:w="1065" w:type="dxa"/>
            <w:noWrap/>
            <w:vAlign w:val="bottom"/>
            <w:hideMark/>
          </w:tcPr>
          <w:p w14:paraId="4885951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0.000288</w:t>
            </w:r>
          </w:p>
        </w:tc>
        <w:tc>
          <w:tcPr>
            <w:tcW w:w="1065" w:type="dxa"/>
            <w:noWrap/>
            <w:vAlign w:val="bottom"/>
            <w:hideMark/>
          </w:tcPr>
          <w:p w14:paraId="47B4F5E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0.000036</w:t>
            </w:r>
          </w:p>
        </w:tc>
        <w:tc>
          <w:tcPr>
            <w:tcW w:w="1171" w:type="dxa"/>
            <w:noWrap/>
            <w:vAlign w:val="bottom"/>
            <w:hideMark/>
          </w:tcPr>
          <w:p w14:paraId="044AB6B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46.39%</w:t>
            </w:r>
          </w:p>
        </w:tc>
        <w:tc>
          <w:tcPr>
            <w:tcW w:w="1125" w:type="dxa"/>
            <w:noWrap/>
            <w:vAlign w:val="bottom"/>
            <w:hideMark/>
          </w:tcPr>
          <w:p w14:paraId="4150B13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0.000066</w:t>
            </w:r>
          </w:p>
        </w:tc>
        <w:tc>
          <w:tcPr>
            <w:tcW w:w="1036" w:type="dxa"/>
            <w:noWrap/>
            <w:vAlign w:val="bottom"/>
            <w:hideMark/>
          </w:tcPr>
          <w:p w14:paraId="4FAAAAC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0.000022</w:t>
            </w:r>
          </w:p>
        </w:tc>
        <w:tc>
          <w:tcPr>
            <w:tcW w:w="1139" w:type="dxa"/>
            <w:noWrap/>
            <w:vAlign w:val="bottom"/>
            <w:hideMark/>
          </w:tcPr>
          <w:p w14:paraId="61663F1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10.63%</w:t>
            </w:r>
          </w:p>
        </w:tc>
        <w:tc>
          <w:tcPr>
            <w:tcW w:w="1065" w:type="dxa"/>
            <w:noWrap/>
            <w:vAlign w:val="bottom"/>
            <w:hideMark/>
          </w:tcPr>
          <w:p w14:paraId="2A8EB13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0.000773</w:t>
            </w:r>
          </w:p>
        </w:tc>
        <w:tc>
          <w:tcPr>
            <w:tcW w:w="1065" w:type="dxa"/>
            <w:noWrap/>
            <w:vAlign w:val="bottom"/>
            <w:hideMark/>
          </w:tcPr>
          <w:p w14:paraId="3F325C3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0.000076</w:t>
            </w:r>
          </w:p>
        </w:tc>
        <w:tc>
          <w:tcPr>
            <w:tcW w:w="1171" w:type="dxa"/>
            <w:noWrap/>
            <w:vAlign w:val="bottom"/>
            <w:hideMark/>
          </w:tcPr>
          <w:p w14:paraId="0A0932E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41.48%</w:t>
            </w:r>
          </w:p>
        </w:tc>
      </w:tr>
      <w:tr w:rsidR="00606EA9" w:rsidRPr="00A86A44" w14:paraId="6DF4212A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2450C13D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Fujian</w:t>
            </w:r>
          </w:p>
        </w:tc>
        <w:tc>
          <w:tcPr>
            <w:tcW w:w="1065" w:type="dxa"/>
            <w:noWrap/>
            <w:vAlign w:val="bottom"/>
            <w:hideMark/>
          </w:tcPr>
          <w:p w14:paraId="4912089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0.000213</w:t>
            </w:r>
          </w:p>
        </w:tc>
        <w:tc>
          <w:tcPr>
            <w:tcW w:w="1065" w:type="dxa"/>
            <w:noWrap/>
            <w:vAlign w:val="bottom"/>
            <w:hideMark/>
          </w:tcPr>
          <w:p w14:paraId="53DF807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0.000028</w:t>
            </w:r>
          </w:p>
        </w:tc>
        <w:tc>
          <w:tcPr>
            <w:tcW w:w="1171" w:type="dxa"/>
            <w:noWrap/>
            <w:vAlign w:val="bottom"/>
            <w:hideMark/>
          </w:tcPr>
          <w:p w14:paraId="4050FEC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42.14%</w:t>
            </w:r>
          </w:p>
        </w:tc>
        <w:tc>
          <w:tcPr>
            <w:tcW w:w="1065" w:type="dxa"/>
            <w:noWrap/>
            <w:vAlign w:val="bottom"/>
            <w:hideMark/>
          </w:tcPr>
          <w:p w14:paraId="7E4AB0B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0.000111</w:t>
            </w:r>
          </w:p>
        </w:tc>
        <w:tc>
          <w:tcPr>
            <w:tcW w:w="1065" w:type="dxa"/>
            <w:noWrap/>
            <w:vAlign w:val="bottom"/>
            <w:hideMark/>
          </w:tcPr>
          <w:p w14:paraId="126A64E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0.000025</w:t>
            </w:r>
          </w:p>
        </w:tc>
        <w:tc>
          <w:tcPr>
            <w:tcW w:w="1171" w:type="dxa"/>
            <w:noWrap/>
            <w:vAlign w:val="bottom"/>
            <w:hideMark/>
          </w:tcPr>
          <w:p w14:paraId="16AEA91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21.96%</w:t>
            </w:r>
          </w:p>
        </w:tc>
        <w:tc>
          <w:tcPr>
            <w:tcW w:w="1125" w:type="dxa"/>
            <w:noWrap/>
            <w:vAlign w:val="bottom"/>
            <w:hideMark/>
          </w:tcPr>
          <w:p w14:paraId="4599E51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0.000002</w:t>
            </w:r>
          </w:p>
        </w:tc>
        <w:tc>
          <w:tcPr>
            <w:tcW w:w="1036" w:type="dxa"/>
            <w:noWrap/>
            <w:vAlign w:val="bottom"/>
            <w:hideMark/>
          </w:tcPr>
          <w:p w14:paraId="3BF7A33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263D3D5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0.44%</w:t>
            </w:r>
          </w:p>
        </w:tc>
        <w:tc>
          <w:tcPr>
            <w:tcW w:w="1065" w:type="dxa"/>
            <w:noWrap/>
            <w:vAlign w:val="bottom"/>
            <w:hideMark/>
          </w:tcPr>
          <w:p w14:paraId="1667DE1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0.000326</w:t>
            </w:r>
          </w:p>
        </w:tc>
        <w:tc>
          <w:tcPr>
            <w:tcW w:w="1065" w:type="dxa"/>
            <w:noWrap/>
            <w:vAlign w:val="bottom"/>
            <w:hideMark/>
          </w:tcPr>
          <w:p w14:paraId="29C0193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0.000047</w:t>
            </w:r>
          </w:p>
        </w:tc>
        <w:tc>
          <w:tcPr>
            <w:tcW w:w="1171" w:type="dxa"/>
            <w:noWrap/>
            <w:vAlign w:val="bottom"/>
            <w:hideMark/>
          </w:tcPr>
          <w:p w14:paraId="4994D67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21.51%</w:t>
            </w:r>
          </w:p>
        </w:tc>
      </w:tr>
      <w:tr w:rsidR="00606EA9" w:rsidRPr="00A86A44" w14:paraId="1A55B7FA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49A94038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Gansu</w:t>
            </w:r>
          </w:p>
        </w:tc>
        <w:tc>
          <w:tcPr>
            <w:tcW w:w="1065" w:type="dxa"/>
            <w:noWrap/>
            <w:vAlign w:val="bottom"/>
            <w:hideMark/>
          </w:tcPr>
          <w:p w14:paraId="7D1176D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0.000315</w:t>
            </w:r>
          </w:p>
        </w:tc>
        <w:tc>
          <w:tcPr>
            <w:tcW w:w="1065" w:type="dxa"/>
            <w:noWrap/>
            <w:vAlign w:val="bottom"/>
            <w:hideMark/>
          </w:tcPr>
          <w:p w14:paraId="2208EF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0.000022</w:t>
            </w:r>
          </w:p>
        </w:tc>
        <w:tc>
          <w:tcPr>
            <w:tcW w:w="1171" w:type="dxa"/>
            <w:noWrap/>
            <w:vAlign w:val="bottom"/>
            <w:hideMark/>
          </w:tcPr>
          <w:p w14:paraId="4BD5C97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57.16%</w:t>
            </w:r>
          </w:p>
        </w:tc>
        <w:tc>
          <w:tcPr>
            <w:tcW w:w="1065" w:type="dxa"/>
            <w:noWrap/>
            <w:vAlign w:val="bottom"/>
            <w:hideMark/>
          </w:tcPr>
          <w:p w14:paraId="639FB6A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0.000167</w:t>
            </w:r>
          </w:p>
        </w:tc>
        <w:tc>
          <w:tcPr>
            <w:tcW w:w="1065" w:type="dxa"/>
            <w:noWrap/>
            <w:vAlign w:val="bottom"/>
            <w:hideMark/>
          </w:tcPr>
          <w:p w14:paraId="012EC9E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0.000020</w:t>
            </w:r>
          </w:p>
        </w:tc>
        <w:tc>
          <w:tcPr>
            <w:tcW w:w="1171" w:type="dxa"/>
            <w:noWrap/>
            <w:vAlign w:val="bottom"/>
            <w:hideMark/>
          </w:tcPr>
          <w:p w14:paraId="7B04ADA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30.35%</w:t>
            </w:r>
          </w:p>
        </w:tc>
        <w:tc>
          <w:tcPr>
            <w:tcW w:w="1125" w:type="dxa"/>
            <w:noWrap/>
            <w:vAlign w:val="bottom"/>
            <w:hideMark/>
          </w:tcPr>
          <w:p w14:paraId="7D87FBB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0.000019</w:t>
            </w:r>
          </w:p>
        </w:tc>
        <w:tc>
          <w:tcPr>
            <w:tcW w:w="1036" w:type="dxa"/>
            <w:noWrap/>
            <w:vAlign w:val="bottom"/>
            <w:hideMark/>
          </w:tcPr>
          <w:p w14:paraId="64CFE1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16075BD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3.43%</w:t>
            </w:r>
          </w:p>
        </w:tc>
        <w:tc>
          <w:tcPr>
            <w:tcW w:w="1065" w:type="dxa"/>
            <w:noWrap/>
            <w:vAlign w:val="bottom"/>
            <w:hideMark/>
          </w:tcPr>
          <w:p w14:paraId="335A8FF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0.000501</w:t>
            </w:r>
          </w:p>
        </w:tc>
        <w:tc>
          <w:tcPr>
            <w:tcW w:w="1065" w:type="dxa"/>
            <w:noWrap/>
            <w:vAlign w:val="bottom"/>
            <w:hideMark/>
          </w:tcPr>
          <w:p w14:paraId="34518FD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0.000048</w:t>
            </w:r>
          </w:p>
        </w:tc>
        <w:tc>
          <w:tcPr>
            <w:tcW w:w="1171" w:type="dxa"/>
            <w:noWrap/>
            <w:vAlign w:val="bottom"/>
            <w:hideMark/>
          </w:tcPr>
          <w:p w14:paraId="3807B27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30.32%</w:t>
            </w:r>
          </w:p>
        </w:tc>
      </w:tr>
      <w:tr w:rsidR="00606EA9" w:rsidRPr="00A86A44" w14:paraId="407653E7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657FAF4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Guangdong</w:t>
            </w:r>
          </w:p>
        </w:tc>
        <w:tc>
          <w:tcPr>
            <w:tcW w:w="1065" w:type="dxa"/>
            <w:noWrap/>
            <w:vAlign w:val="bottom"/>
            <w:hideMark/>
          </w:tcPr>
          <w:p w14:paraId="6E73751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0.000259</w:t>
            </w:r>
          </w:p>
        </w:tc>
        <w:tc>
          <w:tcPr>
            <w:tcW w:w="1065" w:type="dxa"/>
            <w:noWrap/>
            <w:vAlign w:val="bottom"/>
            <w:hideMark/>
          </w:tcPr>
          <w:p w14:paraId="5E5F750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0.000034</w:t>
            </w:r>
          </w:p>
        </w:tc>
        <w:tc>
          <w:tcPr>
            <w:tcW w:w="1171" w:type="dxa"/>
            <w:noWrap/>
            <w:vAlign w:val="bottom"/>
            <w:hideMark/>
          </w:tcPr>
          <w:p w14:paraId="0F18813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69.91%</w:t>
            </w:r>
          </w:p>
        </w:tc>
        <w:tc>
          <w:tcPr>
            <w:tcW w:w="1065" w:type="dxa"/>
            <w:noWrap/>
            <w:vAlign w:val="bottom"/>
            <w:hideMark/>
          </w:tcPr>
          <w:p w14:paraId="3A21799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0.000130</w:t>
            </w:r>
          </w:p>
        </w:tc>
        <w:tc>
          <w:tcPr>
            <w:tcW w:w="1065" w:type="dxa"/>
            <w:noWrap/>
            <w:vAlign w:val="bottom"/>
            <w:hideMark/>
          </w:tcPr>
          <w:p w14:paraId="314162B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0.000026</w:t>
            </w:r>
          </w:p>
        </w:tc>
        <w:tc>
          <w:tcPr>
            <w:tcW w:w="1171" w:type="dxa"/>
            <w:noWrap/>
            <w:vAlign w:val="bottom"/>
            <w:hideMark/>
          </w:tcPr>
          <w:p w14:paraId="3474619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35.02%</w:t>
            </w:r>
          </w:p>
        </w:tc>
        <w:tc>
          <w:tcPr>
            <w:tcW w:w="1125" w:type="dxa"/>
            <w:noWrap/>
            <w:vAlign w:val="bottom"/>
            <w:hideMark/>
          </w:tcPr>
          <w:p w14:paraId="6FD1B62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0.000056</w:t>
            </w:r>
          </w:p>
        </w:tc>
        <w:tc>
          <w:tcPr>
            <w:tcW w:w="1036" w:type="dxa"/>
            <w:noWrap/>
            <w:vAlign w:val="bottom"/>
            <w:hideMark/>
          </w:tcPr>
          <w:p w14:paraId="5B45C2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0.000006</w:t>
            </w:r>
          </w:p>
        </w:tc>
        <w:tc>
          <w:tcPr>
            <w:tcW w:w="1139" w:type="dxa"/>
            <w:noWrap/>
            <w:vAlign w:val="bottom"/>
            <w:hideMark/>
          </w:tcPr>
          <w:p w14:paraId="1E35E67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15.08%</w:t>
            </w:r>
          </w:p>
        </w:tc>
        <w:tc>
          <w:tcPr>
            <w:tcW w:w="1065" w:type="dxa"/>
            <w:noWrap/>
            <w:vAlign w:val="bottom"/>
            <w:hideMark/>
          </w:tcPr>
          <w:p w14:paraId="14D7926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0.000444</w:t>
            </w:r>
          </w:p>
        </w:tc>
        <w:tc>
          <w:tcPr>
            <w:tcW w:w="1065" w:type="dxa"/>
            <w:noWrap/>
            <w:vAlign w:val="bottom"/>
            <w:hideMark/>
          </w:tcPr>
          <w:p w14:paraId="2D18B9E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28A0EB7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40.00%</w:t>
            </w:r>
          </w:p>
        </w:tc>
      </w:tr>
      <w:tr w:rsidR="00606EA9" w:rsidRPr="00A86A44" w14:paraId="5EB9C096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167DA1A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Guangxi</w:t>
            </w:r>
          </w:p>
        </w:tc>
        <w:tc>
          <w:tcPr>
            <w:tcW w:w="1065" w:type="dxa"/>
            <w:noWrap/>
            <w:vAlign w:val="bottom"/>
            <w:hideMark/>
          </w:tcPr>
          <w:p w14:paraId="6CB0651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0.000236</w:t>
            </w:r>
          </w:p>
        </w:tc>
        <w:tc>
          <w:tcPr>
            <w:tcW w:w="1065" w:type="dxa"/>
            <w:noWrap/>
            <w:vAlign w:val="bottom"/>
            <w:hideMark/>
          </w:tcPr>
          <w:p w14:paraId="46238EE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0.000031</w:t>
            </w:r>
          </w:p>
        </w:tc>
        <w:tc>
          <w:tcPr>
            <w:tcW w:w="1171" w:type="dxa"/>
            <w:noWrap/>
            <w:vAlign w:val="bottom"/>
            <w:hideMark/>
          </w:tcPr>
          <w:p w14:paraId="5D2F1D4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47.55%</w:t>
            </w:r>
          </w:p>
        </w:tc>
        <w:tc>
          <w:tcPr>
            <w:tcW w:w="1065" w:type="dxa"/>
            <w:noWrap/>
            <w:vAlign w:val="bottom"/>
            <w:hideMark/>
          </w:tcPr>
          <w:p w14:paraId="7383C87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0.000131</w:t>
            </w:r>
          </w:p>
        </w:tc>
        <w:tc>
          <w:tcPr>
            <w:tcW w:w="1065" w:type="dxa"/>
            <w:noWrap/>
            <w:vAlign w:val="bottom"/>
            <w:hideMark/>
          </w:tcPr>
          <w:p w14:paraId="21AE97F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0.000017</w:t>
            </w:r>
          </w:p>
        </w:tc>
        <w:tc>
          <w:tcPr>
            <w:tcW w:w="1171" w:type="dxa"/>
            <w:noWrap/>
            <w:vAlign w:val="bottom"/>
            <w:hideMark/>
          </w:tcPr>
          <w:p w14:paraId="42086F4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26.44%</w:t>
            </w:r>
          </w:p>
        </w:tc>
        <w:tc>
          <w:tcPr>
            <w:tcW w:w="1125" w:type="dxa"/>
            <w:noWrap/>
            <w:vAlign w:val="bottom"/>
            <w:hideMark/>
          </w:tcPr>
          <w:p w14:paraId="58A2493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-0.000013</w:t>
            </w:r>
          </w:p>
        </w:tc>
        <w:tc>
          <w:tcPr>
            <w:tcW w:w="1036" w:type="dxa"/>
            <w:noWrap/>
            <w:vAlign w:val="bottom"/>
            <w:hideMark/>
          </w:tcPr>
          <w:p w14:paraId="64DEB87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0.000018</w:t>
            </w:r>
          </w:p>
        </w:tc>
        <w:tc>
          <w:tcPr>
            <w:tcW w:w="1139" w:type="dxa"/>
            <w:noWrap/>
            <w:vAlign w:val="bottom"/>
            <w:hideMark/>
          </w:tcPr>
          <w:p w14:paraId="4F5680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-2.64%</w:t>
            </w:r>
          </w:p>
        </w:tc>
        <w:tc>
          <w:tcPr>
            <w:tcW w:w="1065" w:type="dxa"/>
            <w:noWrap/>
            <w:vAlign w:val="bottom"/>
            <w:hideMark/>
          </w:tcPr>
          <w:p w14:paraId="447EF50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0.000355</w:t>
            </w:r>
          </w:p>
        </w:tc>
        <w:tc>
          <w:tcPr>
            <w:tcW w:w="1065" w:type="dxa"/>
            <w:noWrap/>
            <w:vAlign w:val="bottom"/>
            <w:hideMark/>
          </w:tcPr>
          <w:p w14:paraId="558A71A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3B37977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23.78%</w:t>
            </w:r>
          </w:p>
        </w:tc>
      </w:tr>
      <w:tr w:rsidR="00606EA9" w:rsidRPr="00A86A44" w14:paraId="0A1AECE4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171E21F9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Guizhou</w:t>
            </w:r>
          </w:p>
        </w:tc>
        <w:tc>
          <w:tcPr>
            <w:tcW w:w="1065" w:type="dxa"/>
            <w:noWrap/>
            <w:vAlign w:val="bottom"/>
            <w:hideMark/>
          </w:tcPr>
          <w:p w14:paraId="7A09FB0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0.000124</w:t>
            </w:r>
          </w:p>
        </w:tc>
        <w:tc>
          <w:tcPr>
            <w:tcW w:w="1065" w:type="dxa"/>
            <w:noWrap/>
            <w:vAlign w:val="bottom"/>
            <w:hideMark/>
          </w:tcPr>
          <w:p w14:paraId="6BEF8CB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0.000025</w:t>
            </w:r>
          </w:p>
        </w:tc>
        <w:tc>
          <w:tcPr>
            <w:tcW w:w="1171" w:type="dxa"/>
            <w:noWrap/>
            <w:vAlign w:val="bottom"/>
            <w:hideMark/>
          </w:tcPr>
          <w:p w14:paraId="5FF60E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21.78%</w:t>
            </w:r>
          </w:p>
        </w:tc>
        <w:tc>
          <w:tcPr>
            <w:tcW w:w="1065" w:type="dxa"/>
            <w:noWrap/>
            <w:vAlign w:val="bottom"/>
            <w:hideMark/>
          </w:tcPr>
          <w:p w14:paraId="7D8D183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0.000173</w:t>
            </w:r>
          </w:p>
        </w:tc>
        <w:tc>
          <w:tcPr>
            <w:tcW w:w="1065" w:type="dxa"/>
            <w:noWrap/>
            <w:vAlign w:val="bottom"/>
            <w:hideMark/>
          </w:tcPr>
          <w:p w14:paraId="28E60E6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0.000026</w:t>
            </w:r>
          </w:p>
        </w:tc>
        <w:tc>
          <w:tcPr>
            <w:tcW w:w="1171" w:type="dxa"/>
            <w:noWrap/>
            <w:vAlign w:val="bottom"/>
            <w:hideMark/>
          </w:tcPr>
          <w:p w14:paraId="1CC46AE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30.45%</w:t>
            </w:r>
          </w:p>
        </w:tc>
        <w:tc>
          <w:tcPr>
            <w:tcW w:w="1125" w:type="dxa"/>
            <w:noWrap/>
            <w:vAlign w:val="bottom"/>
            <w:hideMark/>
          </w:tcPr>
          <w:p w14:paraId="3645EAB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036" w:type="dxa"/>
            <w:noWrap/>
            <w:vAlign w:val="bottom"/>
            <w:hideMark/>
          </w:tcPr>
          <w:p w14:paraId="334993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0.000015</w:t>
            </w:r>
          </w:p>
        </w:tc>
        <w:tc>
          <w:tcPr>
            <w:tcW w:w="1139" w:type="dxa"/>
            <w:noWrap/>
            <w:vAlign w:val="bottom"/>
            <w:hideMark/>
          </w:tcPr>
          <w:p w14:paraId="289EBC2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1.68%</w:t>
            </w:r>
          </w:p>
        </w:tc>
        <w:tc>
          <w:tcPr>
            <w:tcW w:w="1065" w:type="dxa"/>
            <w:noWrap/>
            <w:vAlign w:val="bottom"/>
            <w:hideMark/>
          </w:tcPr>
          <w:p w14:paraId="6CA5B3A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0.000306</w:t>
            </w:r>
          </w:p>
        </w:tc>
        <w:tc>
          <w:tcPr>
            <w:tcW w:w="1065" w:type="dxa"/>
            <w:noWrap/>
            <w:vAlign w:val="bottom"/>
            <w:hideMark/>
          </w:tcPr>
          <w:p w14:paraId="2BE92AE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0.000044</w:t>
            </w:r>
          </w:p>
        </w:tc>
        <w:tc>
          <w:tcPr>
            <w:tcW w:w="1171" w:type="dxa"/>
            <w:noWrap/>
            <w:vAlign w:val="bottom"/>
            <w:hideMark/>
          </w:tcPr>
          <w:p w14:paraId="2B201D9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17.97%</w:t>
            </w:r>
          </w:p>
        </w:tc>
      </w:tr>
      <w:tr w:rsidR="00606EA9" w:rsidRPr="00A86A44" w14:paraId="26CEE7F5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45FE968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Hainan</w:t>
            </w:r>
          </w:p>
        </w:tc>
        <w:tc>
          <w:tcPr>
            <w:tcW w:w="1065" w:type="dxa"/>
            <w:noWrap/>
            <w:vAlign w:val="bottom"/>
            <w:hideMark/>
          </w:tcPr>
          <w:p w14:paraId="52E2BA7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0.000390</w:t>
            </w:r>
          </w:p>
        </w:tc>
        <w:tc>
          <w:tcPr>
            <w:tcW w:w="1065" w:type="dxa"/>
            <w:noWrap/>
            <w:vAlign w:val="bottom"/>
            <w:hideMark/>
          </w:tcPr>
          <w:p w14:paraId="5F189B9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0.000069</w:t>
            </w:r>
          </w:p>
        </w:tc>
        <w:tc>
          <w:tcPr>
            <w:tcW w:w="1171" w:type="dxa"/>
            <w:noWrap/>
            <w:vAlign w:val="bottom"/>
            <w:hideMark/>
          </w:tcPr>
          <w:p w14:paraId="4E1584F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78.36%</w:t>
            </w:r>
          </w:p>
        </w:tc>
        <w:tc>
          <w:tcPr>
            <w:tcW w:w="1065" w:type="dxa"/>
            <w:noWrap/>
            <w:vAlign w:val="bottom"/>
            <w:hideMark/>
          </w:tcPr>
          <w:p w14:paraId="2A9B99E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0.000266</w:t>
            </w:r>
          </w:p>
        </w:tc>
        <w:tc>
          <w:tcPr>
            <w:tcW w:w="1065" w:type="dxa"/>
            <w:noWrap/>
            <w:vAlign w:val="bottom"/>
            <w:hideMark/>
          </w:tcPr>
          <w:p w14:paraId="2E6D05E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0.000045</w:t>
            </w:r>
          </w:p>
        </w:tc>
        <w:tc>
          <w:tcPr>
            <w:tcW w:w="1171" w:type="dxa"/>
            <w:noWrap/>
            <w:vAlign w:val="bottom"/>
            <w:hideMark/>
          </w:tcPr>
          <w:p w14:paraId="2787F22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53.35%</w:t>
            </w:r>
          </w:p>
        </w:tc>
        <w:tc>
          <w:tcPr>
            <w:tcW w:w="1125" w:type="dxa"/>
            <w:noWrap/>
            <w:vAlign w:val="bottom"/>
            <w:hideMark/>
          </w:tcPr>
          <w:p w14:paraId="256121A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-0.000022</w:t>
            </w:r>
          </w:p>
        </w:tc>
        <w:tc>
          <w:tcPr>
            <w:tcW w:w="1036" w:type="dxa"/>
            <w:noWrap/>
            <w:vAlign w:val="bottom"/>
            <w:hideMark/>
          </w:tcPr>
          <w:p w14:paraId="1A54BD9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0.000033</w:t>
            </w:r>
          </w:p>
        </w:tc>
        <w:tc>
          <w:tcPr>
            <w:tcW w:w="1139" w:type="dxa"/>
            <w:noWrap/>
            <w:vAlign w:val="bottom"/>
            <w:hideMark/>
          </w:tcPr>
          <w:p w14:paraId="3FFA0CF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-4.35%</w:t>
            </w:r>
          </w:p>
        </w:tc>
        <w:tc>
          <w:tcPr>
            <w:tcW w:w="1065" w:type="dxa"/>
            <w:noWrap/>
            <w:vAlign w:val="bottom"/>
            <w:hideMark/>
          </w:tcPr>
          <w:p w14:paraId="76D13C8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0.000634</w:t>
            </w:r>
          </w:p>
        </w:tc>
        <w:tc>
          <w:tcPr>
            <w:tcW w:w="1065" w:type="dxa"/>
            <w:noWrap/>
            <w:vAlign w:val="bottom"/>
            <w:hideMark/>
          </w:tcPr>
          <w:p w14:paraId="540BA8C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0.000103</w:t>
            </w:r>
          </w:p>
        </w:tc>
        <w:tc>
          <w:tcPr>
            <w:tcW w:w="1171" w:type="dxa"/>
            <w:noWrap/>
            <w:vAlign w:val="bottom"/>
            <w:hideMark/>
          </w:tcPr>
          <w:p w14:paraId="5E5610C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42.45%</w:t>
            </w:r>
          </w:p>
        </w:tc>
      </w:tr>
      <w:tr w:rsidR="00606EA9" w:rsidRPr="00A86A44" w14:paraId="42CD3460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6AA55BEC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Hebei</w:t>
            </w:r>
          </w:p>
        </w:tc>
        <w:tc>
          <w:tcPr>
            <w:tcW w:w="1065" w:type="dxa"/>
            <w:noWrap/>
            <w:vAlign w:val="bottom"/>
            <w:hideMark/>
          </w:tcPr>
          <w:p w14:paraId="64C4563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0.000389</w:t>
            </w:r>
          </w:p>
        </w:tc>
        <w:tc>
          <w:tcPr>
            <w:tcW w:w="1065" w:type="dxa"/>
            <w:noWrap/>
            <w:vAlign w:val="bottom"/>
            <w:hideMark/>
          </w:tcPr>
          <w:p w14:paraId="5B2D0C0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0.000037</w:t>
            </w:r>
          </w:p>
        </w:tc>
        <w:tc>
          <w:tcPr>
            <w:tcW w:w="1171" w:type="dxa"/>
            <w:noWrap/>
            <w:vAlign w:val="bottom"/>
            <w:hideMark/>
          </w:tcPr>
          <w:p w14:paraId="6A33F07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75.70%</w:t>
            </w:r>
          </w:p>
        </w:tc>
        <w:tc>
          <w:tcPr>
            <w:tcW w:w="1065" w:type="dxa"/>
            <w:noWrap/>
            <w:vAlign w:val="bottom"/>
            <w:hideMark/>
          </w:tcPr>
          <w:p w14:paraId="659BEED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0.000171</w:t>
            </w:r>
          </w:p>
        </w:tc>
        <w:tc>
          <w:tcPr>
            <w:tcW w:w="1065" w:type="dxa"/>
            <w:noWrap/>
            <w:vAlign w:val="bottom"/>
            <w:hideMark/>
          </w:tcPr>
          <w:p w14:paraId="2A26E5D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0.000021</w:t>
            </w:r>
          </w:p>
        </w:tc>
        <w:tc>
          <w:tcPr>
            <w:tcW w:w="1171" w:type="dxa"/>
            <w:noWrap/>
            <w:vAlign w:val="bottom"/>
            <w:hideMark/>
          </w:tcPr>
          <w:p w14:paraId="314BDE8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33.23%</w:t>
            </w:r>
          </w:p>
        </w:tc>
        <w:tc>
          <w:tcPr>
            <w:tcW w:w="1125" w:type="dxa"/>
            <w:noWrap/>
            <w:vAlign w:val="bottom"/>
            <w:hideMark/>
          </w:tcPr>
          <w:p w14:paraId="46A53CE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0.000017</w:t>
            </w:r>
          </w:p>
        </w:tc>
        <w:tc>
          <w:tcPr>
            <w:tcW w:w="1036" w:type="dxa"/>
            <w:noWrap/>
            <w:vAlign w:val="bottom"/>
            <w:hideMark/>
          </w:tcPr>
          <w:p w14:paraId="4C1D816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0.000007</w:t>
            </w:r>
          </w:p>
        </w:tc>
        <w:tc>
          <w:tcPr>
            <w:tcW w:w="1139" w:type="dxa"/>
            <w:noWrap/>
            <w:vAlign w:val="bottom"/>
            <w:hideMark/>
          </w:tcPr>
          <w:p w14:paraId="22F9CA9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3.31%</w:t>
            </w:r>
          </w:p>
        </w:tc>
        <w:tc>
          <w:tcPr>
            <w:tcW w:w="1065" w:type="dxa"/>
            <w:noWrap/>
            <w:vAlign w:val="bottom"/>
            <w:hideMark/>
          </w:tcPr>
          <w:p w14:paraId="63DF01D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0.000577</w:t>
            </w:r>
          </w:p>
        </w:tc>
        <w:tc>
          <w:tcPr>
            <w:tcW w:w="1065" w:type="dxa"/>
            <w:noWrap/>
            <w:vAlign w:val="bottom"/>
            <w:hideMark/>
          </w:tcPr>
          <w:p w14:paraId="7D5570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0.000064</w:t>
            </w:r>
          </w:p>
        </w:tc>
        <w:tc>
          <w:tcPr>
            <w:tcW w:w="1171" w:type="dxa"/>
            <w:noWrap/>
            <w:vAlign w:val="bottom"/>
            <w:hideMark/>
          </w:tcPr>
          <w:p w14:paraId="51C662E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37.41%</w:t>
            </w:r>
          </w:p>
        </w:tc>
      </w:tr>
      <w:tr w:rsidR="00606EA9" w:rsidRPr="00A86A44" w14:paraId="62AA3B2D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55F1566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Heilongjiang</w:t>
            </w:r>
          </w:p>
        </w:tc>
        <w:tc>
          <w:tcPr>
            <w:tcW w:w="1065" w:type="dxa"/>
            <w:noWrap/>
            <w:vAlign w:val="bottom"/>
            <w:hideMark/>
          </w:tcPr>
          <w:p w14:paraId="3BC4D1A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0.000224</w:t>
            </w:r>
          </w:p>
        </w:tc>
        <w:tc>
          <w:tcPr>
            <w:tcW w:w="1065" w:type="dxa"/>
            <w:noWrap/>
            <w:vAlign w:val="bottom"/>
            <w:hideMark/>
          </w:tcPr>
          <w:p w14:paraId="08ACE21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0.000046</w:t>
            </w:r>
          </w:p>
        </w:tc>
        <w:tc>
          <w:tcPr>
            <w:tcW w:w="1171" w:type="dxa"/>
            <w:noWrap/>
            <w:vAlign w:val="bottom"/>
            <w:hideMark/>
          </w:tcPr>
          <w:p w14:paraId="6B69888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40.67%</w:t>
            </w:r>
          </w:p>
        </w:tc>
        <w:tc>
          <w:tcPr>
            <w:tcW w:w="1065" w:type="dxa"/>
            <w:noWrap/>
            <w:vAlign w:val="bottom"/>
            <w:hideMark/>
          </w:tcPr>
          <w:p w14:paraId="4AA89C6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0.000180</w:t>
            </w:r>
          </w:p>
        </w:tc>
        <w:tc>
          <w:tcPr>
            <w:tcW w:w="1065" w:type="dxa"/>
            <w:noWrap/>
            <w:vAlign w:val="bottom"/>
            <w:hideMark/>
          </w:tcPr>
          <w:p w14:paraId="41842B8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0.000030</w:t>
            </w:r>
          </w:p>
        </w:tc>
        <w:tc>
          <w:tcPr>
            <w:tcW w:w="1171" w:type="dxa"/>
            <w:noWrap/>
            <w:vAlign w:val="bottom"/>
            <w:hideMark/>
          </w:tcPr>
          <w:p w14:paraId="068792C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32.59%</w:t>
            </w:r>
          </w:p>
        </w:tc>
        <w:tc>
          <w:tcPr>
            <w:tcW w:w="1125" w:type="dxa"/>
            <w:noWrap/>
            <w:vAlign w:val="bottom"/>
            <w:hideMark/>
          </w:tcPr>
          <w:p w14:paraId="1A17560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-0.000070</w:t>
            </w:r>
          </w:p>
        </w:tc>
        <w:tc>
          <w:tcPr>
            <w:tcW w:w="1036" w:type="dxa"/>
            <w:noWrap/>
            <w:vAlign w:val="bottom"/>
            <w:hideMark/>
          </w:tcPr>
          <w:p w14:paraId="0C4C340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0.000016</w:t>
            </w:r>
          </w:p>
        </w:tc>
        <w:tc>
          <w:tcPr>
            <w:tcW w:w="1139" w:type="dxa"/>
            <w:noWrap/>
            <w:vAlign w:val="bottom"/>
            <w:hideMark/>
          </w:tcPr>
          <w:p w14:paraId="62755A3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-12.64%</w:t>
            </w:r>
          </w:p>
        </w:tc>
        <w:tc>
          <w:tcPr>
            <w:tcW w:w="1065" w:type="dxa"/>
            <w:noWrap/>
            <w:vAlign w:val="bottom"/>
            <w:hideMark/>
          </w:tcPr>
          <w:p w14:paraId="4B13EAF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0.000334</w:t>
            </w:r>
          </w:p>
        </w:tc>
        <w:tc>
          <w:tcPr>
            <w:tcW w:w="1065" w:type="dxa"/>
            <w:noWrap/>
            <w:vAlign w:val="bottom"/>
            <w:hideMark/>
          </w:tcPr>
          <w:p w14:paraId="5629FBE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0.000070</w:t>
            </w:r>
          </w:p>
        </w:tc>
        <w:tc>
          <w:tcPr>
            <w:tcW w:w="1171" w:type="dxa"/>
            <w:noWrap/>
            <w:vAlign w:val="bottom"/>
            <w:hideMark/>
          </w:tcPr>
          <w:p w14:paraId="23B144D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20.21%</w:t>
            </w:r>
          </w:p>
        </w:tc>
      </w:tr>
      <w:tr w:rsidR="00606EA9" w:rsidRPr="00A86A44" w14:paraId="07B5AB47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37AD1619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Henan</w:t>
            </w:r>
          </w:p>
        </w:tc>
        <w:tc>
          <w:tcPr>
            <w:tcW w:w="1065" w:type="dxa"/>
            <w:noWrap/>
            <w:vAlign w:val="bottom"/>
            <w:hideMark/>
          </w:tcPr>
          <w:p w14:paraId="0635946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0.000427</w:t>
            </w:r>
          </w:p>
        </w:tc>
        <w:tc>
          <w:tcPr>
            <w:tcW w:w="1065" w:type="dxa"/>
            <w:noWrap/>
            <w:vAlign w:val="bottom"/>
            <w:hideMark/>
          </w:tcPr>
          <w:p w14:paraId="5089F1C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0.000039</w:t>
            </w:r>
          </w:p>
        </w:tc>
        <w:tc>
          <w:tcPr>
            <w:tcW w:w="1171" w:type="dxa"/>
            <w:noWrap/>
            <w:vAlign w:val="bottom"/>
            <w:hideMark/>
          </w:tcPr>
          <w:p w14:paraId="570E37E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76.24%</w:t>
            </w:r>
          </w:p>
        </w:tc>
        <w:tc>
          <w:tcPr>
            <w:tcW w:w="1065" w:type="dxa"/>
            <w:noWrap/>
            <w:vAlign w:val="bottom"/>
            <w:hideMark/>
          </w:tcPr>
          <w:p w14:paraId="5782E75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0.000221</w:t>
            </w:r>
          </w:p>
        </w:tc>
        <w:tc>
          <w:tcPr>
            <w:tcW w:w="1065" w:type="dxa"/>
            <w:noWrap/>
            <w:vAlign w:val="bottom"/>
            <w:hideMark/>
          </w:tcPr>
          <w:p w14:paraId="53F0DED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0.000030</w:t>
            </w:r>
          </w:p>
        </w:tc>
        <w:tc>
          <w:tcPr>
            <w:tcW w:w="1171" w:type="dxa"/>
            <w:noWrap/>
            <w:vAlign w:val="bottom"/>
            <w:hideMark/>
          </w:tcPr>
          <w:p w14:paraId="5AA11AA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39.48%</w:t>
            </w:r>
          </w:p>
        </w:tc>
        <w:tc>
          <w:tcPr>
            <w:tcW w:w="1125" w:type="dxa"/>
            <w:noWrap/>
            <w:vAlign w:val="bottom"/>
            <w:hideMark/>
          </w:tcPr>
          <w:p w14:paraId="7189000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0.000062</w:t>
            </w:r>
          </w:p>
        </w:tc>
        <w:tc>
          <w:tcPr>
            <w:tcW w:w="1036" w:type="dxa"/>
            <w:noWrap/>
            <w:vAlign w:val="bottom"/>
            <w:hideMark/>
          </w:tcPr>
          <w:p w14:paraId="2FD36B6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5CCB49D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10.99%</w:t>
            </w:r>
          </w:p>
        </w:tc>
        <w:tc>
          <w:tcPr>
            <w:tcW w:w="1065" w:type="dxa"/>
            <w:noWrap/>
            <w:vAlign w:val="bottom"/>
            <w:hideMark/>
          </w:tcPr>
          <w:p w14:paraId="7DDDBD7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0.000710</w:t>
            </w:r>
          </w:p>
        </w:tc>
        <w:tc>
          <w:tcPr>
            <w:tcW w:w="1065" w:type="dxa"/>
            <w:noWrap/>
            <w:vAlign w:val="bottom"/>
            <w:hideMark/>
          </w:tcPr>
          <w:p w14:paraId="3EBB373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0.000068</w:t>
            </w:r>
          </w:p>
        </w:tc>
        <w:tc>
          <w:tcPr>
            <w:tcW w:w="1171" w:type="dxa"/>
            <w:noWrap/>
            <w:vAlign w:val="bottom"/>
            <w:hideMark/>
          </w:tcPr>
          <w:p w14:paraId="2F41BB2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42.24%</w:t>
            </w:r>
          </w:p>
        </w:tc>
      </w:tr>
      <w:tr w:rsidR="00606EA9" w:rsidRPr="00A86A44" w14:paraId="1265548F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F7869AE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Hubei</w:t>
            </w:r>
          </w:p>
        </w:tc>
        <w:tc>
          <w:tcPr>
            <w:tcW w:w="1065" w:type="dxa"/>
            <w:noWrap/>
            <w:vAlign w:val="bottom"/>
            <w:hideMark/>
          </w:tcPr>
          <w:p w14:paraId="297B1C7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0.000373</w:t>
            </w:r>
          </w:p>
        </w:tc>
        <w:tc>
          <w:tcPr>
            <w:tcW w:w="1065" w:type="dxa"/>
            <w:noWrap/>
            <w:vAlign w:val="bottom"/>
            <w:hideMark/>
          </w:tcPr>
          <w:p w14:paraId="72FFDC6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0.000048</w:t>
            </w:r>
          </w:p>
        </w:tc>
        <w:tc>
          <w:tcPr>
            <w:tcW w:w="1171" w:type="dxa"/>
            <w:noWrap/>
            <w:vAlign w:val="bottom"/>
            <w:hideMark/>
          </w:tcPr>
          <w:p w14:paraId="5CB7D0E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64.46%</w:t>
            </w:r>
          </w:p>
        </w:tc>
        <w:tc>
          <w:tcPr>
            <w:tcW w:w="1065" w:type="dxa"/>
            <w:noWrap/>
            <w:vAlign w:val="bottom"/>
            <w:hideMark/>
          </w:tcPr>
          <w:p w14:paraId="12D54A0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0.000230</w:t>
            </w:r>
          </w:p>
        </w:tc>
        <w:tc>
          <w:tcPr>
            <w:tcW w:w="1065" w:type="dxa"/>
            <w:noWrap/>
            <w:vAlign w:val="bottom"/>
            <w:hideMark/>
          </w:tcPr>
          <w:p w14:paraId="1B86369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0.000031</w:t>
            </w:r>
          </w:p>
        </w:tc>
        <w:tc>
          <w:tcPr>
            <w:tcW w:w="1171" w:type="dxa"/>
            <w:noWrap/>
            <w:vAlign w:val="bottom"/>
            <w:hideMark/>
          </w:tcPr>
          <w:p w14:paraId="06E98B0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39.67%</w:t>
            </w:r>
          </w:p>
        </w:tc>
        <w:tc>
          <w:tcPr>
            <w:tcW w:w="1125" w:type="dxa"/>
            <w:noWrap/>
            <w:vAlign w:val="bottom"/>
            <w:hideMark/>
          </w:tcPr>
          <w:p w14:paraId="4887B0F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0.000049</w:t>
            </w:r>
          </w:p>
        </w:tc>
        <w:tc>
          <w:tcPr>
            <w:tcW w:w="1036" w:type="dxa"/>
            <w:noWrap/>
            <w:vAlign w:val="bottom"/>
            <w:hideMark/>
          </w:tcPr>
          <w:p w14:paraId="189D8FC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0.000011</w:t>
            </w:r>
          </w:p>
        </w:tc>
        <w:tc>
          <w:tcPr>
            <w:tcW w:w="1139" w:type="dxa"/>
            <w:noWrap/>
            <w:vAlign w:val="bottom"/>
            <w:hideMark/>
          </w:tcPr>
          <w:p w14:paraId="6FA1DC7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8.46%</w:t>
            </w:r>
          </w:p>
        </w:tc>
        <w:tc>
          <w:tcPr>
            <w:tcW w:w="1065" w:type="dxa"/>
            <w:noWrap/>
            <w:vAlign w:val="bottom"/>
            <w:hideMark/>
          </w:tcPr>
          <w:p w14:paraId="2F94E31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0.000651</w:t>
            </w:r>
          </w:p>
        </w:tc>
        <w:tc>
          <w:tcPr>
            <w:tcW w:w="1065" w:type="dxa"/>
            <w:noWrap/>
            <w:vAlign w:val="bottom"/>
            <w:hideMark/>
          </w:tcPr>
          <w:p w14:paraId="7DD95D1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0.000070</w:t>
            </w:r>
          </w:p>
        </w:tc>
        <w:tc>
          <w:tcPr>
            <w:tcW w:w="1171" w:type="dxa"/>
            <w:noWrap/>
            <w:vAlign w:val="bottom"/>
            <w:hideMark/>
          </w:tcPr>
          <w:p w14:paraId="16D55D3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37.53%</w:t>
            </w:r>
          </w:p>
        </w:tc>
      </w:tr>
      <w:tr w:rsidR="00606EA9" w:rsidRPr="00A86A44" w14:paraId="2E0C20EC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4699C0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Hunan</w:t>
            </w:r>
          </w:p>
        </w:tc>
        <w:tc>
          <w:tcPr>
            <w:tcW w:w="1065" w:type="dxa"/>
            <w:noWrap/>
            <w:vAlign w:val="bottom"/>
            <w:hideMark/>
          </w:tcPr>
          <w:p w14:paraId="7294C86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0.000285</w:t>
            </w:r>
          </w:p>
        </w:tc>
        <w:tc>
          <w:tcPr>
            <w:tcW w:w="1065" w:type="dxa"/>
            <w:noWrap/>
            <w:vAlign w:val="bottom"/>
            <w:hideMark/>
          </w:tcPr>
          <w:p w14:paraId="50DA341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0.000032</w:t>
            </w:r>
          </w:p>
        </w:tc>
        <w:tc>
          <w:tcPr>
            <w:tcW w:w="1171" w:type="dxa"/>
            <w:noWrap/>
            <w:vAlign w:val="bottom"/>
            <w:hideMark/>
          </w:tcPr>
          <w:p w14:paraId="5E0E756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48.32%</w:t>
            </w:r>
          </w:p>
        </w:tc>
        <w:tc>
          <w:tcPr>
            <w:tcW w:w="1065" w:type="dxa"/>
            <w:noWrap/>
            <w:vAlign w:val="bottom"/>
            <w:hideMark/>
          </w:tcPr>
          <w:p w14:paraId="6BBA0E8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0.000252</w:t>
            </w:r>
          </w:p>
        </w:tc>
        <w:tc>
          <w:tcPr>
            <w:tcW w:w="1065" w:type="dxa"/>
            <w:noWrap/>
            <w:vAlign w:val="bottom"/>
            <w:hideMark/>
          </w:tcPr>
          <w:p w14:paraId="5BCD7B9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0.000032</w:t>
            </w:r>
          </w:p>
        </w:tc>
        <w:tc>
          <w:tcPr>
            <w:tcW w:w="1171" w:type="dxa"/>
            <w:noWrap/>
            <w:vAlign w:val="bottom"/>
            <w:hideMark/>
          </w:tcPr>
          <w:p w14:paraId="750BECA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42.78%</w:t>
            </w:r>
          </w:p>
        </w:tc>
        <w:tc>
          <w:tcPr>
            <w:tcW w:w="1125" w:type="dxa"/>
            <w:noWrap/>
            <w:vAlign w:val="bottom"/>
            <w:hideMark/>
          </w:tcPr>
          <w:p w14:paraId="6582D2D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0.000006</w:t>
            </w:r>
          </w:p>
        </w:tc>
        <w:tc>
          <w:tcPr>
            <w:tcW w:w="1036" w:type="dxa"/>
            <w:noWrap/>
            <w:vAlign w:val="bottom"/>
            <w:hideMark/>
          </w:tcPr>
          <w:p w14:paraId="66DEFB2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0.000015</w:t>
            </w:r>
          </w:p>
        </w:tc>
        <w:tc>
          <w:tcPr>
            <w:tcW w:w="1139" w:type="dxa"/>
            <w:noWrap/>
            <w:vAlign w:val="bottom"/>
            <w:hideMark/>
          </w:tcPr>
          <w:p w14:paraId="13554BA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1.06%</w:t>
            </w:r>
          </w:p>
        </w:tc>
        <w:tc>
          <w:tcPr>
            <w:tcW w:w="1065" w:type="dxa"/>
            <w:noWrap/>
            <w:vAlign w:val="bottom"/>
            <w:hideMark/>
          </w:tcPr>
          <w:p w14:paraId="4A44FD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0.000544</w:t>
            </w:r>
          </w:p>
        </w:tc>
        <w:tc>
          <w:tcPr>
            <w:tcW w:w="1065" w:type="dxa"/>
            <w:noWrap/>
            <w:vAlign w:val="bottom"/>
            <w:hideMark/>
          </w:tcPr>
          <w:p w14:paraId="53B0515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0.000061</w:t>
            </w:r>
          </w:p>
        </w:tc>
        <w:tc>
          <w:tcPr>
            <w:tcW w:w="1171" w:type="dxa"/>
            <w:noWrap/>
            <w:vAlign w:val="bottom"/>
            <w:hideMark/>
          </w:tcPr>
          <w:p w14:paraId="2E2DCC8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30.72%</w:t>
            </w:r>
          </w:p>
        </w:tc>
      </w:tr>
      <w:tr w:rsidR="00606EA9" w:rsidRPr="00A86A44" w14:paraId="1B54EC1A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2257DB5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proofErr w:type="spellStart"/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InnerMong</w:t>
            </w:r>
            <w:proofErr w:type="spellEnd"/>
          </w:p>
        </w:tc>
        <w:tc>
          <w:tcPr>
            <w:tcW w:w="1065" w:type="dxa"/>
            <w:noWrap/>
            <w:vAlign w:val="bottom"/>
            <w:hideMark/>
          </w:tcPr>
          <w:p w14:paraId="1F85AD9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0.000196</w:t>
            </w:r>
          </w:p>
        </w:tc>
        <w:tc>
          <w:tcPr>
            <w:tcW w:w="1065" w:type="dxa"/>
            <w:noWrap/>
            <w:vAlign w:val="bottom"/>
            <w:hideMark/>
          </w:tcPr>
          <w:p w14:paraId="666204D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0.000028</w:t>
            </w:r>
          </w:p>
        </w:tc>
        <w:tc>
          <w:tcPr>
            <w:tcW w:w="1171" w:type="dxa"/>
            <w:noWrap/>
            <w:vAlign w:val="bottom"/>
            <w:hideMark/>
          </w:tcPr>
          <w:p w14:paraId="595FF39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41.17%</w:t>
            </w:r>
          </w:p>
        </w:tc>
        <w:tc>
          <w:tcPr>
            <w:tcW w:w="1065" w:type="dxa"/>
            <w:noWrap/>
            <w:vAlign w:val="bottom"/>
            <w:hideMark/>
          </w:tcPr>
          <w:p w14:paraId="5111832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0.000100</w:t>
            </w:r>
          </w:p>
        </w:tc>
        <w:tc>
          <w:tcPr>
            <w:tcW w:w="1065" w:type="dxa"/>
            <w:noWrap/>
            <w:vAlign w:val="bottom"/>
            <w:hideMark/>
          </w:tcPr>
          <w:p w14:paraId="27E18D6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0.000024</w:t>
            </w:r>
          </w:p>
        </w:tc>
        <w:tc>
          <w:tcPr>
            <w:tcW w:w="1171" w:type="dxa"/>
            <w:noWrap/>
            <w:vAlign w:val="bottom"/>
            <w:hideMark/>
          </w:tcPr>
          <w:p w14:paraId="12FB0D5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20.98%</w:t>
            </w:r>
          </w:p>
        </w:tc>
        <w:tc>
          <w:tcPr>
            <w:tcW w:w="1125" w:type="dxa"/>
            <w:noWrap/>
            <w:vAlign w:val="bottom"/>
            <w:hideMark/>
          </w:tcPr>
          <w:p w14:paraId="443AFF9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-0.000025</w:t>
            </w:r>
          </w:p>
        </w:tc>
        <w:tc>
          <w:tcPr>
            <w:tcW w:w="1036" w:type="dxa"/>
            <w:noWrap/>
            <w:vAlign w:val="bottom"/>
            <w:hideMark/>
          </w:tcPr>
          <w:p w14:paraId="266D41C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0.000011</w:t>
            </w:r>
          </w:p>
        </w:tc>
        <w:tc>
          <w:tcPr>
            <w:tcW w:w="1139" w:type="dxa"/>
            <w:noWrap/>
            <w:vAlign w:val="bottom"/>
            <w:hideMark/>
          </w:tcPr>
          <w:p w14:paraId="4880CF3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-5.17%</w:t>
            </w:r>
          </w:p>
        </w:tc>
        <w:tc>
          <w:tcPr>
            <w:tcW w:w="1065" w:type="dxa"/>
            <w:noWrap/>
            <w:vAlign w:val="bottom"/>
            <w:hideMark/>
          </w:tcPr>
          <w:p w14:paraId="109AA17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0.000272</w:t>
            </w:r>
          </w:p>
        </w:tc>
        <w:tc>
          <w:tcPr>
            <w:tcW w:w="1065" w:type="dxa"/>
            <w:noWrap/>
            <w:vAlign w:val="bottom"/>
            <w:hideMark/>
          </w:tcPr>
          <w:p w14:paraId="1730167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0.000048</w:t>
            </w:r>
          </w:p>
        </w:tc>
        <w:tc>
          <w:tcPr>
            <w:tcW w:w="1171" w:type="dxa"/>
            <w:noWrap/>
            <w:vAlign w:val="bottom"/>
            <w:hideMark/>
          </w:tcPr>
          <w:p w14:paraId="2ADA7F5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18.99%</w:t>
            </w:r>
          </w:p>
        </w:tc>
      </w:tr>
      <w:tr w:rsidR="00606EA9" w:rsidRPr="00A86A44" w14:paraId="7DBE9093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23F268B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Jiangsu</w:t>
            </w:r>
          </w:p>
        </w:tc>
        <w:tc>
          <w:tcPr>
            <w:tcW w:w="1065" w:type="dxa"/>
            <w:noWrap/>
            <w:vAlign w:val="bottom"/>
            <w:hideMark/>
          </w:tcPr>
          <w:p w14:paraId="25A7914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0.000360</w:t>
            </w:r>
          </w:p>
        </w:tc>
        <w:tc>
          <w:tcPr>
            <w:tcW w:w="1065" w:type="dxa"/>
            <w:noWrap/>
            <w:vAlign w:val="bottom"/>
            <w:hideMark/>
          </w:tcPr>
          <w:p w14:paraId="287CA94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0.000049</w:t>
            </w:r>
          </w:p>
        </w:tc>
        <w:tc>
          <w:tcPr>
            <w:tcW w:w="1171" w:type="dxa"/>
            <w:noWrap/>
            <w:vAlign w:val="bottom"/>
            <w:hideMark/>
          </w:tcPr>
          <w:p w14:paraId="5177F9B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62.30%</w:t>
            </w:r>
          </w:p>
        </w:tc>
        <w:tc>
          <w:tcPr>
            <w:tcW w:w="1065" w:type="dxa"/>
            <w:noWrap/>
            <w:vAlign w:val="bottom"/>
            <w:hideMark/>
          </w:tcPr>
          <w:p w14:paraId="02B4B0C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0.000228</w:t>
            </w:r>
          </w:p>
        </w:tc>
        <w:tc>
          <w:tcPr>
            <w:tcW w:w="1065" w:type="dxa"/>
            <w:noWrap/>
            <w:vAlign w:val="bottom"/>
            <w:hideMark/>
          </w:tcPr>
          <w:p w14:paraId="68EEE2C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0.000041</w:t>
            </w:r>
          </w:p>
        </w:tc>
        <w:tc>
          <w:tcPr>
            <w:tcW w:w="1171" w:type="dxa"/>
            <w:noWrap/>
            <w:vAlign w:val="bottom"/>
            <w:hideMark/>
          </w:tcPr>
          <w:p w14:paraId="2F7F3C1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39.36%</w:t>
            </w:r>
          </w:p>
        </w:tc>
        <w:tc>
          <w:tcPr>
            <w:tcW w:w="1125" w:type="dxa"/>
            <w:noWrap/>
            <w:vAlign w:val="bottom"/>
            <w:hideMark/>
          </w:tcPr>
          <w:p w14:paraId="3F30637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0.000019</w:t>
            </w:r>
          </w:p>
        </w:tc>
        <w:tc>
          <w:tcPr>
            <w:tcW w:w="1036" w:type="dxa"/>
            <w:noWrap/>
            <w:vAlign w:val="bottom"/>
            <w:hideMark/>
          </w:tcPr>
          <w:p w14:paraId="3E64BFC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0.000011</w:t>
            </w:r>
          </w:p>
        </w:tc>
        <w:tc>
          <w:tcPr>
            <w:tcW w:w="1139" w:type="dxa"/>
            <w:noWrap/>
            <w:vAlign w:val="bottom"/>
            <w:hideMark/>
          </w:tcPr>
          <w:p w14:paraId="3A1DC5D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3.24%</w:t>
            </w:r>
          </w:p>
        </w:tc>
        <w:tc>
          <w:tcPr>
            <w:tcW w:w="1065" w:type="dxa"/>
            <w:noWrap/>
            <w:vAlign w:val="bottom"/>
            <w:hideMark/>
          </w:tcPr>
          <w:p w14:paraId="233C1B8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0.000607</w:t>
            </w:r>
          </w:p>
        </w:tc>
        <w:tc>
          <w:tcPr>
            <w:tcW w:w="1065" w:type="dxa"/>
            <w:noWrap/>
            <w:vAlign w:val="bottom"/>
            <w:hideMark/>
          </w:tcPr>
          <w:p w14:paraId="53F7FF8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0.000077</w:t>
            </w:r>
          </w:p>
        </w:tc>
        <w:tc>
          <w:tcPr>
            <w:tcW w:w="1171" w:type="dxa"/>
            <w:noWrap/>
            <w:vAlign w:val="bottom"/>
            <w:hideMark/>
          </w:tcPr>
          <w:p w14:paraId="6C11B0F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34.96%</w:t>
            </w:r>
          </w:p>
        </w:tc>
      </w:tr>
      <w:tr w:rsidR="00606EA9" w:rsidRPr="00A86A44" w14:paraId="30E4317F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12BD550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Jiangxi</w:t>
            </w:r>
          </w:p>
        </w:tc>
        <w:tc>
          <w:tcPr>
            <w:tcW w:w="1065" w:type="dxa"/>
            <w:noWrap/>
            <w:vAlign w:val="bottom"/>
            <w:hideMark/>
          </w:tcPr>
          <w:p w14:paraId="0474EB7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0.000207</w:t>
            </w:r>
          </w:p>
        </w:tc>
        <w:tc>
          <w:tcPr>
            <w:tcW w:w="1065" w:type="dxa"/>
            <w:noWrap/>
            <w:vAlign w:val="bottom"/>
            <w:hideMark/>
          </w:tcPr>
          <w:p w14:paraId="1479942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0.000024</w:t>
            </w:r>
          </w:p>
        </w:tc>
        <w:tc>
          <w:tcPr>
            <w:tcW w:w="1171" w:type="dxa"/>
            <w:noWrap/>
            <w:vAlign w:val="bottom"/>
            <w:hideMark/>
          </w:tcPr>
          <w:p w14:paraId="1735CCA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41.56%</w:t>
            </w:r>
          </w:p>
        </w:tc>
        <w:tc>
          <w:tcPr>
            <w:tcW w:w="1065" w:type="dxa"/>
            <w:noWrap/>
            <w:vAlign w:val="bottom"/>
            <w:hideMark/>
          </w:tcPr>
          <w:p w14:paraId="05F7E6E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0.000147</w:t>
            </w:r>
          </w:p>
        </w:tc>
        <w:tc>
          <w:tcPr>
            <w:tcW w:w="1065" w:type="dxa"/>
            <w:noWrap/>
            <w:vAlign w:val="bottom"/>
            <w:hideMark/>
          </w:tcPr>
          <w:p w14:paraId="1261D80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0.000022</w:t>
            </w:r>
          </w:p>
        </w:tc>
        <w:tc>
          <w:tcPr>
            <w:tcW w:w="1171" w:type="dxa"/>
            <w:noWrap/>
            <w:vAlign w:val="bottom"/>
            <w:hideMark/>
          </w:tcPr>
          <w:p w14:paraId="4EAA440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29.51%</w:t>
            </w:r>
          </w:p>
        </w:tc>
        <w:tc>
          <w:tcPr>
            <w:tcW w:w="1125" w:type="dxa"/>
            <w:noWrap/>
            <w:vAlign w:val="bottom"/>
            <w:hideMark/>
          </w:tcPr>
          <w:p w14:paraId="7500FAE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0.000036</w:t>
            </w:r>
          </w:p>
        </w:tc>
        <w:tc>
          <w:tcPr>
            <w:tcW w:w="1036" w:type="dxa"/>
            <w:noWrap/>
            <w:vAlign w:val="bottom"/>
            <w:hideMark/>
          </w:tcPr>
          <w:p w14:paraId="41A5CCB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10AAE1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7.32%</w:t>
            </w:r>
          </w:p>
        </w:tc>
        <w:tc>
          <w:tcPr>
            <w:tcW w:w="1065" w:type="dxa"/>
            <w:noWrap/>
            <w:vAlign w:val="bottom"/>
            <w:hideMark/>
          </w:tcPr>
          <w:p w14:paraId="068C14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0.000390</w:t>
            </w:r>
          </w:p>
        </w:tc>
        <w:tc>
          <w:tcPr>
            <w:tcW w:w="1065" w:type="dxa"/>
            <w:noWrap/>
            <w:vAlign w:val="bottom"/>
            <w:hideMark/>
          </w:tcPr>
          <w:p w14:paraId="46F82DC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0.000040</w:t>
            </w:r>
          </w:p>
        </w:tc>
        <w:tc>
          <w:tcPr>
            <w:tcW w:w="1171" w:type="dxa"/>
            <w:noWrap/>
            <w:vAlign w:val="bottom"/>
            <w:hideMark/>
          </w:tcPr>
          <w:p w14:paraId="3A0019A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26.13%</w:t>
            </w:r>
          </w:p>
        </w:tc>
      </w:tr>
      <w:tr w:rsidR="00606EA9" w:rsidRPr="00A86A44" w14:paraId="3929333A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3D4BA037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Jilin</w:t>
            </w:r>
          </w:p>
        </w:tc>
        <w:tc>
          <w:tcPr>
            <w:tcW w:w="1065" w:type="dxa"/>
            <w:noWrap/>
            <w:vAlign w:val="bottom"/>
            <w:hideMark/>
          </w:tcPr>
          <w:p w14:paraId="194E37F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0.000280</w:t>
            </w:r>
          </w:p>
        </w:tc>
        <w:tc>
          <w:tcPr>
            <w:tcW w:w="1065" w:type="dxa"/>
            <w:noWrap/>
            <w:vAlign w:val="bottom"/>
            <w:hideMark/>
          </w:tcPr>
          <w:p w14:paraId="68C604B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0.000044</w:t>
            </w:r>
          </w:p>
        </w:tc>
        <w:tc>
          <w:tcPr>
            <w:tcW w:w="1171" w:type="dxa"/>
            <w:noWrap/>
            <w:vAlign w:val="bottom"/>
            <w:hideMark/>
          </w:tcPr>
          <w:p w14:paraId="0FAF3E8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51.83%</w:t>
            </w:r>
          </w:p>
        </w:tc>
        <w:tc>
          <w:tcPr>
            <w:tcW w:w="1065" w:type="dxa"/>
            <w:noWrap/>
            <w:vAlign w:val="bottom"/>
            <w:hideMark/>
          </w:tcPr>
          <w:p w14:paraId="50FF031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0.000133</w:t>
            </w:r>
          </w:p>
        </w:tc>
        <w:tc>
          <w:tcPr>
            <w:tcW w:w="1065" w:type="dxa"/>
            <w:noWrap/>
            <w:vAlign w:val="bottom"/>
            <w:hideMark/>
          </w:tcPr>
          <w:p w14:paraId="62270DE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0.000031</w:t>
            </w:r>
          </w:p>
        </w:tc>
        <w:tc>
          <w:tcPr>
            <w:tcW w:w="1171" w:type="dxa"/>
            <w:noWrap/>
            <w:vAlign w:val="bottom"/>
            <w:hideMark/>
          </w:tcPr>
          <w:p w14:paraId="0F4C603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24.56%</w:t>
            </w:r>
          </w:p>
        </w:tc>
        <w:tc>
          <w:tcPr>
            <w:tcW w:w="1125" w:type="dxa"/>
            <w:noWrap/>
            <w:vAlign w:val="bottom"/>
            <w:hideMark/>
          </w:tcPr>
          <w:p w14:paraId="00149C1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-0.000020</w:t>
            </w:r>
          </w:p>
        </w:tc>
        <w:tc>
          <w:tcPr>
            <w:tcW w:w="1036" w:type="dxa"/>
            <w:noWrap/>
            <w:vAlign w:val="bottom"/>
            <w:hideMark/>
          </w:tcPr>
          <w:p w14:paraId="31B3E97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0.000018</w:t>
            </w:r>
          </w:p>
        </w:tc>
        <w:tc>
          <w:tcPr>
            <w:tcW w:w="1139" w:type="dxa"/>
            <w:noWrap/>
            <w:vAlign w:val="bottom"/>
            <w:hideMark/>
          </w:tcPr>
          <w:p w14:paraId="5E10DB1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-3.69%</w:t>
            </w:r>
          </w:p>
        </w:tc>
        <w:tc>
          <w:tcPr>
            <w:tcW w:w="1065" w:type="dxa"/>
            <w:noWrap/>
            <w:vAlign w:val="bottom"/>
            <w:hideMark/>
          </w:tcPr>
          <w:p w14:paraId="47B1ECC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0.000393</w:t>
            </w:r>
          </w:p>
        </w:tc>
        <w:tc>
          <w:tcPr>
            <w:tcW w:w="1065" w:type="dxa"/>
            <w:noWrap/>
            <w:vAlign w:val="bottom"/>
            <w:hideMark/>
          </w:tcPr>
          <w:p w14:paraId="0FD6607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0.000068</w:t>
            </w:r>
          </w:p>
        </w:tc>
        <w:tc>
          <w:tcPr>
            <w:tcW w:w="1171" w:type="dxa"/>
            <w:noWrap/>
            <w:vAlign w:val="bottom"/>
            <w:hideMark/>
          </w:tcPr>
          <w:p w14:paraId="2E3EC57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24.23%</w:t>
            </w:r>
          </w:p>
        </w:tc>
      </w:tr>
      <w:tr w:rsidR="00606EA9" w:rsidRPr="00A86A44" w14:paraId="5851758D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7C9F143B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Liaoning</w:t>
            </w:r>
          </w:p>
        </w:tc>
        <w:tc>
          <w:tcPr>
            <w:tcW w:w="1065" w:type="dxa"/>
            <w:noWrap/>
            <w:vAlign w:val="bottom"/>
            <w:hideMark/>
          </w:tcPr>
          <w:p w14:paraId="7DD8054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0.000314</w:t>
            </w:r>
          </w:p>
        </w:tc>
        <w:tc>
          <w:tcPr>
            <w:tcW w:w="1065" w:type="dxa"/>
            <w:noWrap/>
            <w:vAlign w:val="bottom"/>
            <w:hideMark/>
          </w:tcPr>
          <w:p w14:paraId="6350748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0.000058</w:t>
            </w:r>
          </w:p>
        </w:tc>
        <w:tc>
          <w:tcPr>
            <w:tcW w:w="1171" w:type="dxa"/>
            <w:noWrap/>
            <w:vAlign w:val="bottom"/>
            <w:hideMark/>
          </w:tcPr>
          <w:p w14:paraId="2092336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52.25%</w:t>
            </w:r>
          </w:p>
        </w:tc>
        <w:tc>
          <w:tcPr>
            <w:tcW w:w="1065" w:type="dxa"/>
            <w:noWrap/>
            <w:vAlign w:val="bottom"/>
            <w:hideMark/>
          </w:tcPr>
          <w:p w14:paraId="23CA0B1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0.000144</w:t>
            </w:r>
          </w:p>
        </w:tc>
        <w:tc>
          <w:tcPr>
            <w:tcW w:w="1065" w:type="dxa"/>
            <w:noWrap/>
            <w:vAlign w:val="bottom"/>
            <w:hideMark/>
          </w:tcPr>
          <w:p w14:paraId="191979E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0.000031</w:t>
            </w:r>
          </w:p>
        </w:tc>
        <w:tc>
          <w:tcPr>
            <w:tcW w:w="1171" w:type="dxa"/>
            <w:noWrap/>
            <w:vAlign w:val="bottom"/>
            <w:hideMark/>
          </w:tcPr>
          <w:p w14:paraId="0166845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23.93%</w:t>
            </w:r>
          </w:p>
        </w:tc>
        <w:tc>
          <w:tcPr>
            <w:tcW w:w="1125" w:type="dxa"/>
            <w:noWrap/>
            <w:vAlign w:val="bottom"/>
            <w:hideMark/>
          </w:tcPr>
          <w:p w14:paraId="54F097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-0.000041</w:t>
            </w:r>
          </w:p>
        </w:tc>
        <w:tc>
          <w:tcPr>
            <w:tcW w:w="1036" w:type="dxa"/>
            <w:noWrap/>
            <w:vAlign w:val="bottom"/>
            <w:hideMark/>
          </w:tcPr>
          <w:p w14:paraId="2CED76C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0.000012</w:t>
            </w:r>
          </w:p>
        </w:tc>
        <w:tc>
          <w:tcPr>
            <w:tcW w:w="1139" w:type="dxa"/>
            <w:noWrap/>
            <w:vAlign w:val="bottom"/>
            <w:hideMark/>
          </w:tcPr>
          <w:p w14:paraId="2CF1A6B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-6.74%</w:t>
            </w:r>
          </w:p>
        </w:tc>
        <w:tc>
          <w:tcPr>
            <w:tcW w:w="1065" w:type="dxa"/>
            <w:noWrap/>
            <w:vAlign w:val="bottom"/>
            <w:hideMark/>
          </w:tcPr>
          <w:p w14:paraId="4D95F48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0.000418</w:t>
            </w:r>
          </w:p>
        </w:tc>
        <w:tc>
          <w:tcPr>
            <w:tcW w:w="1065" w:type="dxa"/>
            <w:noWrap/>
            <w:vAlign w:val="bottom"/>
            <w:hideMark/>
          </w:tcPr>
          <w:p w14:paraId="0CD2B9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0.000081</w:t>
            </w:r>
          </w:p>
        </w:tc>
        <w:tc>
          <w:tcPr>
            <w:tcW w:w="1171" w:type="dxa"/>
            <w:noWrap/>
            <w:vAlign w:val="bottom"/>
            <w:hideMark/>
          </w:tcPr>
          <w:p w14:paraId="0B1FA6D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23.15%</w:t>
            </w:r>
          </w:p>
        </w:tc>
      </w:tr>
      <w:tr w:rsidR="00606EA9" w:rsidRPr="00A86A44" w14:paraId="4B07B6C2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4817996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Ningxia</w:t>
            </w:r>
          </w:p>
        </w:tc>
        <w:tc>
          <w:tcPr>
            <w:tcW w:w="1065" w:type="dxa"/>
            <w:noWrap/>
            <w:vAlign w:val="bottom"/>
            <w:hideMark/>
          </w:tcPr>
          <w:p w14:paraId="4C6610C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0.000236</w:t>
            </w:r>
          </w:p>
        </w:tc>
        <w:tc>
          <w:tcPr>
            <w:tcW w:w="1065" w:type="dxa"/>
            <w:noWrap/>
            <w:vAlign w:val="bottom"/>
            <w:hideMark/>
          </w:tcPr>
          <w:p w14:paraId="029EEA9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2599F76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51.05%</w:t>
            </w:r>
          </w:p>
        </w:tc>
        <w:tc>
          <w:tcPr>
            <w:tcW w:w="1065" w:type="dxa"/>
            <w:noWrap/>
            <w:vAlign w:val="bottom"/>
            <w:hideMark/>
          </w:tcPr>
          <w:p w14:paraId="1EB4D06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0.000214</w:t>
            </w:r>
          </w:p>
        </w:tc>
        <w:tc>
          <w:tcPr>
            <w:tcW w:w="1065" w:type="dxa"/>
            <w:noWrap/>
            <w:vAlign w:val="bottom"/>
            <w:hideMark/>
          </w:tcPr>
          <w:p w14:paraId="19AC1A2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0.000051</w:t>
            </w:r>
          </w:p>
        </w:tc>
        <w:tc>
          <w:tcPr>
            <w:tcW w:w="1171" w:type="dxa"/>
            <w:noWrap/>
            <w:vAlign w:val="bottom"/>
            <w:hideMark/>
          </w:tcPr>
          <w:p w14:paraId="7A73DAA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46.33%</w:t>
            </w:r>
          </w:p>
        </w:tc>
        <w:tc>
          <w:tcPr>
            <w:tcW w:w="1125" w:type="dxa"/>
            <w:noWrap/>
            <w:vAlign w:val="bottom"/>
            <w:hideMark/>
          </w:tcPr>
          <w:p w14:paraId="4998110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-0.000022</w:t>
            </w:r>
          </w:p>
        </w:tc>
        <w:tc>
          <w:tcPr>
            <w:tcW w:w="1036" w:type="dxa"/>
            <w:noWrap/>
            <w:vAlign w:val="bottom"/>
            <w:hideMark/>
          </w:tcPr>
          <w:p w14:paraId="69D1598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0.000046</w:t>
            </w:r>
          </w:p>
        </w:tc>
        <w:tc>
          <w:tcPr>
            <w:tcW w:w="1139" w:type="dxa"/>
            <w:noWrap/>
            <w:vAlign w:val="bottom"/>
            <w:hideMark/>
          </w:tcPr>
          <w:p w14:paraId="1F65A90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-4.79%</w:t>
            </w:r>
          </w:p>
        </w:tc>
        <w:tc>
          <w:tcPr>
            <w:tcW w:w="1065" w:type="dxa"/>
            <w:noWrap/>
            <w:vAlign w:val="bottom"/>
            <w:hideMark/>
          </w:tcPr>
          <w:p w14:paraId="1A114DF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0.000427</w:t>
            </w:r>
          </w:p>
        </w:tc>
        <w:tc>
          <w:tcPr>
            <w:tcW w:w="1065" w:type="dxa"/>
            <w:noWrap/>
            <w:vAlign w:val="bottom"/>
            <w:hideMark/>
          </w:tcPr>
          <w:p w14:paraId="24E935A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0.000091</w:t>
            </w:r>
          </w:p>
        </w:tc>
        <w:tc>
          <w:tcPr>
            <w:tcW w:w="1171" w:type="dxa"/>
            <w:noWrap/>
            <w:vAlign w:val="bottom"/>
            <w:hideMark/>
          </w:tcPr>
          <w:p w14:paraId="21BC2C9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30.87%</w:t>
            </w:r>
          </w:p>
        </w:tc>
      </w:tr>
      <w:tr w:rsidR="00606EA9" w:rsidRPr="00A86A44" w14:paraId="6CEEA582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01FB0DC4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Qinghai</w:t>
            </w:r>
          </w:p>
        </w:tc>
        <w:tc>
          <w:tcPr>
            <w:tcW w:w="1065" w:type="dxa"/>
            <w:noWrap/>
            <w:vAlign w:val="bottom"/>
            <w:hideMark/>
          </w:tcPr>
          <w:p w14:paraId="174BD12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0.000467</w:t>
            </w:r>
          </w:p>
        </w:tc>
        <w:tc>
          <w:tcPr>
            <w:tcW w:w="1065" w:type="dxa"/>
            <w:noWrap/>
            <w:vAlign w:val="bottom"/>
            <w:hideMark/>
          </w:tcPr>
          <w:p w14:paraId="52A37A7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0.000103</w:t>
            </w:r>
          </w:p>
        </w:tc>
        <w:tc>
          <w:tcPr>
            <w:tcW w:w="1171" w:type="dxa"/>
            <w:noWrap/>
            <w:vAlign w:val="bottom"/>
            <w:hideMark/>
          </w:tcPr>
          <w:p w14:paraId="649D378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92.08%</w:t>
            </w:r>
          </w:p>
        </w:tc>
        <w:tc>
          <w:tcPr>
            <w:tcW w:w="1065" w:type="dxa"/>
            <w:noWrap/>
            <w:vAlign w:val="bottom"/>
            <w:hideMark/>
          </w:tcPr>
          <w:p w14:paraId="7E677D1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0.000181</w:t>
            </w:r>
          </w:p>
        </w:tc>
        <w:tc>
          <w:tcPr>
            <w:tcW w:w="1065" w:type="dxa"/>
            <w:noWrap/>
            <w:vAlign w:val="bottom"/>
            <w:hideMark/>
          </w:tcPr>
          <w:p w14:paraId="6337001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500C8F9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35.80%</w:t>
            </w:r>
          </w:p>
        </w:tc>
        <w:tc>
          <w:tcPr>
            <w:tcW w:w="1125" w:type="dxa"/>
            <w:noWrap/>
            <w:vAlign w:val="bottom"/>
            <w:hideMark/>
          </w:tcPr>
          <w:p w14:paraId="0CED3DA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0.000105</w:t>
            </w:r>
          </w:p>
        </w:tc>
        <w:tc>
          <w:tcPr>
            <w:tcW w:w="1036" w:type="dxa"/>
            <w:noWrap/>
            <w:vAlign w:val="bottom"/>
            <w:hideMark/>
          </w:tcPr>
          <w:p w14:paraId="04638A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0.000062</w:t>
            </w:r>
          </w:p>
        </w:tc>
        <w:tc>
          <w:tcPr>
            <w:tcW w:w="1139" w:type="dxa"/>
            <w:noWrap/>
            <w:vAlign w:val="bottom"/>
            <w:hideMark/>
          </w:tcPr>
          <w:p w14:paraId="79BAF3B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20.81%</w:t>
            </w:r>
          </w:p>
        </w:tc>
        <w:tc>
          <w:tcPr>
            <w:tcW w:w="1065" w:type="dxa"/>
            <w:noWrap/>
            <w:vAlign w:val="bottom"/>
            <w:hideMark/>
          </w:tcPr>
          <w:p w14:paraId="14249E1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0.000753</w:t>
            </w:r>
          </w:p>
        </w:tc>
        <w:tc>
          <w:tcPr>
            <w:tcW w:w="1065" w:type="dxa"/>
            <w:noWrap/>
            <w:vAlign w:val="bottom"/>
            <w:hideMark/>
          </w:tcPr>
          <w:p w14:paraId="5BD2379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0.000137</w:t>
            </w:r>
          </w:p>
        </w:tc>
        <w:tc>
          <w:tcPr>
            <w:tcW w:w="1171" w:type="dxa"/>
            <w:noWrap/>
            <w:vAlign w:val="bottom"/>
            <w:hideMark/>
          </w:tcPr>
          <w:p w14:paraId="2AAA93A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49.56%</w:t>
            </w:r>
          </w:p>
        </w:tc>
      </w:tr>
      <w:tr w:rsidR="00606EA9" w:rsidRPr="00A86A44" w14:paraId="26C257EE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1A506F81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Shaanxi</w:t>
            </w:r>
          </w:p>
        </w:tc>
        <w:tc>
          <w:tcPr>
            <w:tcW w:w="1065" w:type="dxa"/>
            <w:noWrap/>
            <w:vAlign w:val="bottom"/>
            <w:hideMark/>
          </w:tcPr>
          <w:p w14:paraId="1AD2645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0.000191</w:t>
            </w:r>
          </w:p>
        </w:tc>
        <w:tc>
          <w:tcPr>
            <w:tcW w:w="1065" w:type="dxa"/>
            <w:noWrap/>
            <w:vAlign w:val="bottom"/>
            <w:hideMark/>
          </w:tcPr>
          <w:p w14:paraId="145FDAC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0.000026</w:t>
            </w:r>
          </w:p>
        </w:tc>
        <w:tc>
          <w:tcPr>
            <w:tcW w:w="1171" w:type="dxa"/>
            <w:noWrap/>
            <w:vAlign w:val="bottom"/>
            <w:hideMark/>
          </w:tcPr>
          <w:p w14:paraId="3C58221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37.06%</w:t>
            </w:r>
          </w:p>
        </w:tc>
        <w:tc>
          <w:tcPr>
            <w:tcW w:w="1065" w:type="dxa"/>
            <w:noWrap/>
            <w:vAlign w:val="bottom"/>
            <w:hideMark/>
          </w:tcPr>
          <w:p w14:paraId="1C1F94A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0.000134</w:t>
            </w:r>
          </w:p>
        </w:tc>
        <w:tc>
          <w:tcPr>
            <w:tcW w:w="1065" w:type="dxa"/>
            <w:noWrap/>
            <w:vAlign w:val="bottom"/>
            <w:hideMark/>
          </w:tcPr>
          <w:p w14:paraId="0295D60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0.000025</w:t>
            </w:r>
          </w:p>
        </w:tc>
        <w:tc>
          <w:tcPr>
            <w:tcW w:w="1171" w:type="dxa"/>
            <w:noWrap/>
            <w:vAlign w:val="bottom"/>
            <w:hideMark/>
          </w:tcPr>
          <w:p w14:paraId="493FC55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25.99%</w:t>
            </w:r>
          </w:p>
        </w:tc>
        <w:tc>
          <w:tcPr>
            <w:tcW w:w="1125" w:type="dxa"/>
            <w:noWrap/>
            <w:vAlign w:val="bottom"/>
            <w:hideMark/>
          </w:tcPr>
          <w:p w14:paraId="2E81B64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-0.000007</w:t>
            </w:r>
          </w:p>
        </w:tc>
        <w:tc>
          <w:tcPr>
            <w:tcW w:w="1036" w:type="dxa"/>
            <w:noWrap/>
            <w:vAlign w:val="bottom"/>
            <w:hideMark/>
          </w:tcPr>
          <w:p w14:paraId="413AAA5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02A4CE2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-1.30%</w:t>
            </w:r>
          </w:p>
        </w:tc>
        <w:tc>
          <w:tcPr>
            <w:tcW w:w="1065" w:type="dxa"/>
            <w:noWrap/>
            <w:vAlign w:val="bottom"/>
            <w:hideMark/>
          </w:tcPr>
          <w:p w14:paraId="07866BA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0.000318</w:t>
            </w:r>
          </w:p>
        </w:tc>
        <w:tc>
          <w:tcPr>
            <w:tcW w:w="1065" w:type="dxa"/>
            <w:noWrap/>
            <w:vAlign w:val="bottom"/>
            <w:hideMark/>
          </w:tcPr>
          <w:p w14:paraId="4ADC3D8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0.000045</w:t>
            </w:r>
          </w:p>
        </w:tc>
        <w:tc>
          <w:tcPr>
            <w:tcW w:w="1171" w:type="dxa"/>
            <w:noWrap/>
            <w:vAlign w:val="bottom"/>
            <w:hideMark/>
          </w:tcPr>
          <w:p w14:paraId="7E30874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20.58%</w:t>
            </w:r>
          </w:p>
        </w:tc>
      </w:tr>
      <w:tr w:rsidR="00606EA9" w:rsidRPr="00A86A44" w14:paraId="1059B6A9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08B414AA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Shandong</w:t>
            </w:r>
          </w:p>
        </w:tc>
        <w:tc>
          <w:tcPr>
            <w:tcW w:w="1065" w:type="dxa"/>
            <w:noWrap/>
            <w:vAlign w:val="bottom"/>
            <w:hideMark/>
          </w:tcPr>
          <w:p w14:paraId="7F89710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0.000419</w:t>
            </w:r>
          </w:p>
        </w:tc>
        <w:tc>
          <w:tcPr>
            <w:tcW w:w="1065" w:type="dxa"/>
            <w:noWrap/>
            <w:vAlign w:val="bottom"/>
            <w:hideMark/>
          </w:tcPr>
          <w:p w14:paraId="56C13CD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4E48836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69.47%</w:t>
            </w:r>
          </w:p>
        </w:tc>
        <w:tc>
          <w:tcPr>
            <w:tcW w:w="1065" w:type="dxa"/>
            <w:noWrap/>
            <w:vAlign w:val="bottom"/>
            <w:hideMark/>
          </w:tcPr>
          <w:p w14:paraId="4EE5410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0.000253</w:t>
            </w:r>
          </w:p>
        </w:tc>
        <w:tc>
          <w:tcPr>
            <w:tcW w:w="1065" w:type="dxa"/>
            <w:noWrap/>
            <w:vAlign w:val="bottom"/>
            <w:hideMark/>
          </w:tcPr>
          <w:p w14:paraId="4BFCC87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0.000032</w:t>
            </w:r>
          </w:p>
        </w:tc>
        <w:tc>
          <w:tcPr>
            <w:tcW w:w="1171" w:type="dxa"/>
            <w:noWrap/>
            <w:vAlign w:val="bottom"/>
            <w:hideMark/>
          </w:tcPr>
          <w:p w14:paraId="3BA3610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42.02%</w:t>
            </w:r>
          </w:p>
        </w:tc>
        <w:tc>
          <w:tcPr>
            <w:tcW w:w="1125" w:type="dxa"/>
            <w:noWrap/>
            <w:vAlign w:val="bottom"/>
            <w:hideMark/>
          </w:tcPr>
          <w:p w14:paraId="05CE6E0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0.000035</w:t>
            </w:r>
          </w:p>
        </w:tc>
        <w:tc>
          <w:tcPr>
            <w:tcW w:w="1036" w:type="dxa"/>
            <w:noWrap/>
            <w:vAlign w:val="bottom"/>
            <w:hideMark/>
          </w:tcPr>
          <w:p w14:paraId="5B5F377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0.000012</w:t>
            </w:r>
          </w:p>
        </w:tc>
        <w:tc>
          <w:tcPr>
            <w:tcW w:w="1139" w:type="dxa"/>
            <w:noWrap/>
            <w:vAlign w:val="bottom"/>
            <w:hideMark/>
          </w:tcPr>
          <w:p w14:paraId="6EDFA9E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5.86%</w:t>
            </w:r>
          </w:p>
        </w:tc>
        <w:tc>
          <w:tcPr>
            <w:tcW w:w="1065" w:type="dxa"/>
            <w:noWrap/>
            <w:vAlign w:val="bottom"/>
            <w:hideMark/>
          </w:tcPr>
          <w:p w14:paraId="1586867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0.000708</w:t>
            </w:r>
          </w:p>
        </w:tc>
        <w:tc>
          <w:tcPr>
            <w:tcW w:w="1065" w:type="dxa"/>
            <w:noWrap/>
            <w:vAlign w:val="bottom"/>
            <w:hideMark/>
          </w:tcPr>
          <w:p w14:paraId="64E18B3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0.000077</w:t>
            </w:r>
          </w:p>
        </w:tc>
        <w:tc>
          <w:tcPr>
            <w:tcW w:w="1171" w:type="dxa"/>
            <w:noWrap/>
            <w:vAlign w:val="bottom"/>
            <w:hideMark/>
          </w:tcPr>
          <w:p w14:paraId="3BA6FD8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39.12%</w:t>
            </w:r>
          </w:p>
        </w:tc>
      </w:tr>
      <w:tr w:rsidR="00606EA9" w:rsidRPr="00A86A44" w14:paraId="4B0C06AF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CC119DB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Shanghai</w:t>
            </w:r>
          </w:p>
        </w:tc>
        <w:tc>
          <w:tcPr>
            <w:tcW w:w="1065" w:type="dxa"/>
            <w:noWrap/>
            <w:vAlign w:val="bottom"/>
            <w:hideMark/>
          </w:tcPr>
          <w:p w14:paraId="7709C3B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0.000295</w:t>
            </w:r>
          </w:p>
        </w:tc>
        <w:tc>
          <w:tcPr>
            <w:tcW w:w="1065" w:type="dxa"/>
            <w:noWrap/>
            <w:vAlign w:val="bottom"/>
            <w:hideMark/>
          </w:tcPr>
          <w:p w14:paraId="4CA5550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0.000039</w:t>
            </w:r>
          </w:p>
        </w:tc>
        <w:tc>
          <w:tcPr>
            <w:tcW w:w="1171" w:type="dxa"/>
            <w:noWrap/>
            <w:vAlign w:val="bottom"/>
            <w:hideMark/>
          </w:tcPr>
          <w:p w14:paraId="7DBC1E4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65.75%</w:t>
            </w:r>
          </w:p>
        </w:tc>
        <w:tc>
          <w:tcPr>
            <w:tcW w:w="1065" w:type="dxa"/>
            <w:noWrap/>
            <w:vAlign w:val="bottom"/>
            <w:hideMark/>
          </w:tcPr>
          <w:p w14:paraId="34E3364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0.000166</w:t>
            </w:r>
          </w:p>
        </w:tc>
        <w:tc>
          <w:tcPr>
            <w:tcW w:w="1065" w:type="dxa"/>
            <w:noWrap/>
            <w:vAlign w:val="bottom"/>
            <w:hideMark/>
          </w:tcPr>
          <w:p w14:paraId="0BA5442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0.000032</w:t>
            </w:r>
          </w:p>
        </w:tc>
        <w:tc>
          <w:tcPr>
            <w:tcW w:w="1171" w:type="dxa"/>
            <w:noWrap/>
            <w:vAlign w:val="bottom"/>
            <w:hideMark/>
          </w:tcPr>
          <w:p w14:paraId="5E33DB7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37.05%</w:t>
            </w:r>
          </w:p>
        </w:tc>
        <w:tc>
          <w:tcPr>
            <w:tcW w:w="1125" w:type="dxa"/>
            <w:noWrap/>
            <w:vAlign w:val="bottom"/>
            <w:hideMark/>
          </w:tcPr>
          <w:p w14:paraId="06773B8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0.000032</w:t>
            </w:r>
          </w:p>
        </w:tc>
        <w:tc>
          <w:tcPr>
            <w:tcW w:w="1036" w:type="dxa"/>
            <w:noWrap/>
            <w:vAlign w:val="bottom"/>
            <w:hideMark/>
          </w:tcPr>
          <w:p w14:paraId="27334E9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0.000007</w:t>
            </w:r>
          </w:p>
        </w:tc>
        <w:tc>
          <w:tcPr>
            <w:tcW w:w="1139" w:type="dxa"/>
            <w:noWrap/>
            <w:vAlign w:val="bottom"/>
            <w:hideMark/>
          </w:tcPr>
          <w:p w14:paraId="765B82B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7.13%</w:t>
            </w:r>
          </w:p>
        </w:tc>
        <w:tc>
          <w:tcPr>
            <w:tcW w:w="1065" w:type="dxa"/>
            <w:noWrap/>
            <w:vAlign w:val="bottom"/>
            <w:hideMark/>
          </w:tcPr>
          <w:p w14:paraId="2FB2DB0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0.000492</w:t>
            </w:r>
          </w:p>
        </w:tc>
        <w:tc>
          <w:tcPr>
            <w:tcW w:w="1065" w:type="dxa"/>
            <w:noWrap/>
            <w:vAlign w:val="bottom"/>
            <w:hideMark/>
          </w:tcPr>
          <w:p w14:paraId="7B8A9EF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0.000060</w:t>
            </w:r>
          </w:p>
        </w:tc>
        <w:tc>
          <w:tcPr>
            <w:tcW w:w="1171" w:type="dxa"/>
            <w:noWrap/>
            <w:vAlign w:val="bottom"/>
            <w:hideMark/>
          </w:tcPr>
          <w:p w14:paraId="1002809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36.64%</w:t>
            </w:r>
          </w:p>
        </w:tc>
      </w:tr>
      <w:tr w:rsidR="00606EA9" w:rsidRPr="00A86A44" w14:paraId="11200112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27693BA5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Shanxi</w:t>
            </w:r>
          </w:p>
        </w:tc>
        <w:tc>
          <w:tcPr>
            <w:tcW w:w="1065" w:type="dxa"/>
            <w:noWrap/>
            <w:vAlign w:val="bottom"/>
            <w:hideMark/>
          </w:tcPr>
          <w:p w14:paraId="0B21FB2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0.000246</w:t>
            </w:r>
          </w:p>
        </w:tc>
        <w:tc>
          <w:tcPr>
            <w:tcW w:w="1065" w:type="dxa"/>
            <w:noWrap/>
            <w:vAlign w:val="bottom"/>
            <w:hideMark/>
          </w:tcPr>
          <w:p w14:paraId="31AC518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0.000025</w:t>
            </w:r>
          </w:p>
        </w:tc>
        <w:tc>
          <w:tcPr>
            <w:tcW w:w="1171" w:type="dxa"/>
            <w:noWrap/>
            <w:vAlign w:val="bottom"/>
            <w:hideMark/>
          </w:tcPr>
          <w:p w14:paraId="3AC0330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53.53%</w:t>
            </w:r>
          </w:p>
        </w:tc>
        <w:tc>
          <w:tcPr>
            <w:tcW w:w="1065" w:type="dxa"/>
            <w:noWrap/>
            <w:vAlign w:val="bottom"/>
            <w:hideMark/>
          </w:tcPr>
          <w:p w14:paraId="7A7394D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0.000174</w:t>
            </w:r>
          </w:p>
        </w:tc>
        <w:tc>
          <w:tcPr>
            <w:tcW w:w="1065" w:type="dxa"/>
            <w:noWrap/>
            <w:vAlign w:val="bottom"/>
            <w:hideMark/>
          </w:tcPr>
          <w:p w14:paraId="3F213C5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0.000021</w:t>
            </w:r>
          </w:p>
        </w:tc>
        <w:tc>
          <w:tcPr>
            <w:tcW w:w="1171" w:type="dxa"/>
            <w:noWrap/>
            <w:vAlign w:val="bottom"/>
            <w:hideMark/>
          </w:tcPr>
          <w:p w14:paraId="7914BFC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37.81%</w:t>
            </w:r>
          </w:p>
        </w:tc>
        <w:tc>
          <w:tcPr>
            <w:tcW w:w="1125" w:type="dxa"/>
            <w:noWrap/>
            <w:vAlign w:val="bottom"/>
            <w:hideMark/>
          </w:tcPr>
          <w:p w14:paraId="2C0E1DE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0.000055</w:t>
            </w:r>
          </w:p>
        </w:tc>
        <w:tc>
          <w:tcPr>
            <w:tcW w:w="1036" w:type="dxa"/>
            <w:noWrap/>
            <w:vAlign w:val="bottom"/>
            <w:hideMark/>
          </w:tcPr>
          <w:p w14:paraId="349DA38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1E98050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12.02%</w:t>
            </w:r>
          </w:p>
        </w:tc>
        <w:tc>
          <w:tcPr>
            <w:tcW w:w="1065" w:type="dxa"/>
            <w:noWrap/>
            <w:vAlign w:val="bottom"/>
            <w:hideMark/>
          </w:tcPr>
          <w:p w14:paraId="4905CF3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0.000474</w:t>
            </w:r>
          </w:p>
        </w:tc>
        <w:tc>
          <w:tcPr>
            <w:tcW w:w="1065" w:type="dxa"/>
            <w:noWrap/>
            <w:vAlign w:val="bottom"/>
            <w:hideMark/>
          </w:tcPr>
          <w:p w14:paraId="7EEB132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0.000041</w:t>
            </w:r>
          </w:p>
        </w:tc>
        <w:tc>
          <w:tcPr>
            <w:tcW w:w="1171" w:type="dxa"/>
            <w:noWrap/>
            <w:vAlign w:val="bottom"/>
            <w:hideMark/>
          </w:tcPr>
          <w:p w14:paraId="1B4A6C0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34.46%</w:t>
            </w:r>
          </w:p>
        </w:tc>
      </w:tr>
      <w:tr w:rsidR="00606EA9" w:rsidRPr="00A86A44" w14:paraId="29F5C7A9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13D5DAEC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Sichuan</w:t>
            </w:r>
          </w:p>
        </w:tc>
        <w:tc>
          <w:tcPr>
            <w:tcW w:w="1065" w:type="dxa"/>
            <w:noWrap/>
            <w:vAlign w:val="bottom"/>
            <w:hideMark/>
          </w:tcPr>
          <w:p w14:paraId="0E3C38E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0.000337</w:t>
            </w:r>
          </w:p>
        </w:tc>
        <w:tc>
          <w:tcPr>
            <w:tcW w:w="1065" w:type="dxa"/>
            <w:noWrap/>
            <w:vAlign w:val="bottom"/>
            <w:hideMark/>
          </w:tcPr>
          <w:p w14:paraId="375E922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0.000047</w:t>
            </w:r>
          </w:p>
        </w:tc>
        <w:tc>
          <w:tcPr>
            <w:tcW w:w="1171" w:type="dxa"/>
            <w:noWrap/>
            <w:vAlign w:val="bottom"/>
            <w:hideMark/>
          </w:tcPr>
          <w:p w14:paraId="42191B5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58.10%</w:t>
            </w:r>
          </w:p>
        </w:tc>
        <w:tc>
          <w:tcPr>
            <w:tcW w:w="1065" w:type="dxa"/>
            <w:noWrap/>
            <w:vAlign w:val="bottom"/>
            <w:hideMark/>
          </w:tcPr>
          <w:p w14:paraId="583B7FA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0.000200</w:t>
            </w:r>
          </w:p>
        </w:tc>
        <w:tc>
          <w:tcPr>
            <w:tcW w:w="1065" w:type="dxa"/>
            <w:noWrap/>
            <w:vAlign w:val="bottom"/>
            <w:hideMark/>
          </w:tcPr>
          <w:p w14:paraId="7D9DCED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0.000033</w:t>
            </w:r>
          </w:p>
        </w:tc>
        <w:tc>
          <w:tcPr>
            <w:tcW w:w="1171" w:type="dxa"/>
            <w:noWrap/>
            <w:vAlign w:val="bottom"/>
            <w:hideMark/>
          </w:tcPr>
          <w:p w14:paraId="2A15C4E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34.50%</w:t>
            </w:r>
          </w:p>
        </w:tc>
        <w:tc>
          <w:tcPr>
            <w:tcW w:w="1125" w:type="dxa"/>
            <w:noWrap/>
            <w:vAlign w:val="bottom"/>
            <w:hideMark/>
          </w:tcPr>
          <w:p w14:paraId="202FE33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0.000017</w:t>
            </w:r>
          </w:p>
        </w:tc>
        <w:tc>
          <w:tcPr>
            <w:tcW w:w="1036" w:type="dxa"/>
            <w:noWrap/>
            <w:vAlign w:val="bottom"/>
            <w:hideMark/>
          </w:tcPr>
          <w:p w14:paraId="682C237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0.000009</w:t>
            </w:r>
          </w:p>
        </w:tc>
        <w:tc>
          <w:tcPr>
            <w:tcW w:w="1139" w:type="dxa"/>
            <w:noWrap/>
            <w:vAlign w:val="bottom"/>
            <w:hideMark/>
          </w:tcPr>
          <w:p w14:paraId="0058B94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2.86%</w:t>
            </w:r>
          </w:p>
        </w:tc>
        <w:tc>
          <w:tcPr>
            <w:tcW w:w="1065" w:type="dxa"/>
            <w:noWrap/>
            <w:vAlign w:val="bottom"/>
            <w:hideMark/>
          </w:tcPr>
          <w:p w14:paraId="66C8FC6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0.000553</w:t>
            </w:r>
          </w:p>
        </w:tc>
        <w:tc>
          <w:tcPr>
            <w:tcW w:w="1065" w:type="dxa"/>
            <w:noWrap/>
            <w:vAlign w:val="bottom"/>
            <w:hideMark/>
          </w:tcPr>
          <w:p w14:paraId="4789232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0.000070</w:t>
            </w:r>
          </w:p>
        </w:tc>
        <w:tc>
          <w:tcPr>
            <w:tcW w:w="1171" w:type="dxa"/>
            <w:noWrap/>
            <w:vAlign w:val="bottom"/>
            <w:hideMark/>
          </w:tcPr>
          <w:p w14:paraId="7315E4C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31.82%</w:t>
            </w:r>
          </w:p>
        </w:tc>
      </w:tr>
      <w:tr w:rsidR="00606EA9" w:rsidRPr="00A86A44" w14:paraId="233C612B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4F9687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Tianjin</w:t>
            </w:r>
          </w:p>
        </w:tc>
        <w:tc>
          <w:tcPr>
            <w:tcW w:w="1065" w:type="dxa"/>
            <w:noWrap/>
            <w:vAlign w:val="bottom"/>
            <w:hideMark/>
          </w:tcPr>
          <w:p w14:paraId="7F2AC2A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0.000280</w:t>
            </w:r>
          </w:p>
        </w:tc>
        <w:tc>
          <w:tcPr>
            <w:tcW w:w="1065" w:type="dxa"/>
            <w:noWrap/>
            <w:vAlign w:val="bottom"/>
            <w:hideMark/>
          </w:tcPr>
          <w:p w14:paraId="267962F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0.000048</w:t>
            </w:r>
          </w:p>
        </w:tc>
        <w:tc>
          <w:tcPr>
            <w:tcW w:w="1171" w:type="dxa"/>
            <w:noWrap/>
            <w:vAlign w:val="bottom"/>
            <w:hideMark/>
          </w:tcPr>
          <w:p w14:paraId="19D5AA4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63.49%</w:t>
            </w:r>
          </w:p>
        </w:tc>
        <w:tc>
          <w:tcPr>
            <w:tcW w:w="1065" w:type="dxa"/>
            <w:noWrap/>
            <w:vAlign w:val="bottom"/>
            <w:hideMark/>
          </w:tcPr>
          <w:p w14:paraId="34F1D01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0.000093</w:t>
            </w:r>
          </w:p>
        </w:tc>
        <w:tc>
          <w:tcPr>
            <w:tcW w:w="1065" w:type="dxa"/>
            <w:noWrap/>
            <w:vAlign w:val="bottom"/>
            <w:hideMark/>
          </w:tcPr>
          <w:p w14:paraId="3BC7DC1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0.000027</w:t>
            </w:r>
          </w:p>
        </w:tc>
        <w:tc>
          <w:tcPr>
            <w:tcW w:w="1171" w:type="dxa"/>
            <w:noWrap/>
            <w:vAlign w:val="bottom"/>
            <w:hideMark/>
          </w:tcPr>
          <w:p w14:paraId="7D5335D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21.11%</w:t>
            </w:r>
          </w:p>
        </w:tc>
        <w:tc>
          <w:tcPr>
            <w:tcW w:w="1125" w:type="dxa"/>
            <w:noWrap/>
            <w:vAlign w:val="bottom"/>
            <w:hideMark/>
          </w:tcPr>
          <w:p w14:paraId="7C468BD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0.000003</w:t>
            </w:r>
          </w:p>
        </w:tc>
        <w:tc>
          <w:tcPr>
            <w:tcW w:w="1036" w:type="dxa"/>
            <w:noWrap/>
            <w:vAlign w:val="bottom"/>
            <w:hideMark/>
          </w:tcPr>
          <w:p w14:paraId="396FC39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0.000014</w:t>
            </w:r>
          </w:p>
        </w:tc>
        <w:tc>
          <w:tcPr>
            <w:tcW w:w="1139" w:type="dxa"/>
            <w:noWrap/>
            <w:vAlign w:val="bottom"/>
            <w:hideMark/>
          </w:tcPr>
          <w:p w14:paraId="0FAF8E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0.79%</w:t>
            </w:r>
          </w:p>
        </w:tc>
        <w:tc>
          <w:tcPr>
            <w:tcW w:w="1065" w:type="dxa"/>
            <w:noWrap/>
            <w:vAlign w:val="bottom"/>
            <w:hideMark/>
          </w:tcPr>
          <w:p w14:paraId="5CF082D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0.000376</w:t>
            </w:r>
          </w:p>
        </w:tc>
        <w:tc>
          <w:tcPr>
            <w:tcW w:w="1065" w:type="dxa"/>
            <w:noWrap/>
            <w:vAlign w:val="bottom"/>
            <w:hideMark/>
          </w:tcPr>
          <w:p w14:paraId="11D8534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0.000067</w:t>
            </w:r>
          </w:p>
        </w:tc>
        <w:tc>
          <w:tcPr>
            <w:tcW w:w="1171" w:type="dxa"/>
            <w:noWrap/>
            <w:vAlign w:val="bottom"/>
            <w:hideMark/>
          </w:tcPr>
          <w:p w14:paraId="330007E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28.46%</w:t>
            </w:r>
          </w:p>
        </w:tc>
      </w:tr>
      <w:tr w:rsidR="00606EA9" w:rsidRPr="00A86A44" w14:paraId="3D95DF1F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5E687B32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Xinjiang</w:t>
            </w:r>
          </w:p>
        </w:tc>
        <w:tc>
          <w:tcPr>
            <w:tcW w:w="1065" w:type="dxa"/>
            <w:noWrap/>
            <w:vAlign w:val="bottom"/>
            <w:hideMark/>
          </w:tcPr>
          <w:p w14:paraId="694B1F6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0.000312</w:t>
            </w:r>
          </w:p>
        </w:tc>
        <w:tc>
          <w:tcPr>
            <w:tcW w:w="1065" w:type="dxa"/>
            <w:noWrap/>
            <w:vAlign w:val="bottom"/>
            <w:hideMark/>
          </w:tcPr>
          <w:p w14:paraId="020198E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0.000024</w:t>
            </w:r>
          </w:p>
        </w:tc>
        <w:tc>
          <w:tcPr>
            <w:tcW w:w="1171" w:type="dxa"/>
            <w:noWrap/>
            <w:vAlign w:val="bottom"/>
            <w:hideMark/>
          </w:tcPr>
          <w:p w14:paraId="1252A20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84.25%</w:t>
            </w:r>
          </w:p>
        </w:tc>
        <w:tc>
          <w:tcPr>
            <w:tcW w:w="1065" w:type="dxa"/>
            <w:noWrap/>
            <w:vAlign w:val="bottom"/>
            <w:hideMark/>
          </w:tcPr>
          <w:p w14:paraId="071E48B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0.000125</w:t>
            </w:r>
          </w:p>
        </w:tc>
        <w:tc>
          <w:tcPr>
            <w:tcW w:w="1065" w:type="dxa"/>
            <w:noWrap/>
            <w:vAlign w:val="bottom"/>
            <w:hideMark/>
          </w:tcPr>
          <w:p w14:paraId="2FD8C6D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0.000019</w:t>
            </w:r>
          </w:p>
        </w:tc>
        <w:tc>
          <w:tcPr>
            <w:tcW w:w="1171" w:type="dxa"/>
            <w:noWrap/>
            <w:vAlign w:val="bottom"/>
            <w:hideMark/>
          </w:tcPr>
          <w:p w14:paraId="2A4FD8B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33.64%</w:t>
            </w:r>
          </w:p>
        </w:tc>
        <w:tc>
          <w:tcPr>
            <w:tcW w:w="1125" w:type="dxa"/>
            <w:noWrap/>
            <w:vAlign w:val="bottom"/>
            <w:hideMark/>
          </w:tcPr>
          <w:p w14:paraId="543A362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0.000028</w:t>
            </w:r>
          </w:p>
        </w:tc>
        <w:tc>
          <w:tcPr>
            <w:tcW w:w="1036" w:type="dxa"/>
            <w:noWrap/>
            <w:vAlign w:val="bottom"/>
            <w:hideMark/>
          </w:tcPr>
          <w:p w14:paraId="583B72A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0.000016</w:t>
            </w:r>
          </w:p>
        </w:tc>
        <w:tc>
          <w:tcPr>
            <w:tcW w:w="1139" w:type="dxa"/>
            <w:noWrap/>
            <w:vAlign w:val="bottom"/>
            <w:hideMark/>
          </w:tcPr>
          <w:p w14:paraId="7BAAEC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7.55%</w:t>
            </w:r>
          </w:p>
        </w:tc>
        <w:tc>
          <w:tcPr>
            <w:tcW w:w="1065" w:type="dxa"/>
            <w:noWrap/>
            <w:vAlign w:val="bottom"/>
            <w:hideMark/>
          </w:tcPr>
          <w:p w14:paraId="673CF76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0.000464</w:t>
            </w:r>
          </w:p>
        </w:tc>
        <w:tc>
          <w:tcPr>
            <w:tcW w:w="1065" w:type="dxa"/>
            <w:noWrap/>
            <w:vAlign w:val="bottom"/>
            <w:hideMark/>
          </w:tcPr>
          <w:p w14:paraId="28ECE4B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0.000050</w:t>
            </w:r>
          </w:p>
        </w:tc>
        <w:tc>
          <w:tcPr>
            <w:tcW w:w="1171" w:type="dxa"/>
            <w:noWrap/>
            <w:vAlign w:val="bottom"/>
            <w:hideMark/>
          </w:tcPr>
          <w:p w14:paraId="2310263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41.81%</w:t>
            </w:r>
          </w:p>
        </w:tc>
      </w:tr>
      <w:tr w:rsidR="00606EA9" w:rsidRPr="00A86A44" w14:paraId="409A6623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399D8061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Xizang</w:t>
            </w:r>
          </w:p>
        </w:tc>
        <w:tc>
          <w:tcPr>
            <w:tcW w:w="1065" w:type="dxa"/>
            <w:noWrap/>
            <w:vAlign w:val="bottom"/>
            <w:hideMark/>
          </w:tcPr>
          <w:p w14:paraId="6A52D41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0.000771</w:t>
            </w:r>
          </w:p>
        </w:tc>
        <w:tc>
          <w:tcPr>
            <w:tcW w:w="1065" w:type="dxa"/>
            <w:noWrap/>
            <w:vAlign w:val="bottom"/>
            <w:hideMark/>
          </w:tcPr>
          <w:p w14:paraId="069F61C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0.000191</w:t>
            </w:r>
          </w:p>
        </w:tc>
        <w:tc>
          <w:tcPr>
            <w:tcW w:w="1171" w:type="dxa"/>
            <w:noWrap/>
            <w:vAlign w:val="bottom"/>
            <w:hideMark/>
          </w:tcPr>
          <w:p w14:paraId="2B77E172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207.54%</w:t>
            </w:r>
          </w:p>
        </w:tc>
        <w:tc>
          <w:tcPr>
            <w:tcW w:w="1065" w:type="dxa"/>
            <w:noWrap/>
            <w:vAlign w:val="bottom"/>
            <w:hideMark/>
          </w:tcPr>
          <w:p w14:paraId="3110A27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0.000375</w:t>
            </w:r>
          </w:p>
        </w:tc>
        <w:tc>
          <w:tcPr>
            <w:tcW w:w="1065" w:type="dxa"/>
            <w:noWrap/>
            <w:vAlign w:val="bottom"/>
            <w:hideMark/>
          </w:tcPr>
          <w:p w14:paraId="66347C3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0.000116</w:t>
            </w:r>
          </w:p>
        </w:tc>
        <w:tc>
          <w:tcPr>
            <w:tcW w:w="1171" w:type="dxa"/>
            <w:noWrap/>
            <w:vAlign w:val="bottom"/>
            <w:hideMark/>
          </w:tcPr>
          <w:p w14:paraId="068E993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100.82%</w:t>
            </w:r>
          </w:p>
        </w:tc>
        <w:tc>
          <w:tcPr>
            <w:tcW w:w="1125" w:type="dxa"/>
            <w:noWrap/>
            <w:vAlign w:val="bottom"/>
            <w:hideMark/>
          </w:tcPr>
          <w:p w14:paraId="2799564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-0.000165</w:t>
            </w:r>
          </w:p>
        </w:tc>
        <w:tc>
          <w:tcPr>
            <w:tcW w:w="1036" w:type="dxa"/>
            <w:noWrap/>
            <w:vAlign w:val="bottom"/>
            <w:hideMark/>
          </w:tcPr>
          <w:p w14:paraId="4090E16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0.000052</w:t>
            </w:r>
          </w:p>
        </w:tc>
        <w:tc>
          <w:tcPr>
            <w:tcW w:w="1139" w:type="dxa"/>
            <w:noWrap/>
            <w:vAlign w:val="bottom"/>
            <w:hideMark/>
          </w:tcPr>
          <w:p w14:paraId="1124EC7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-44.34%</w:t>
            </w:r>
          </w:p>
        </w:tc>
        <w:tc>
          <w:tcPr>
            <w:tcW w:w="1065" w:type="dxa"/>
            <w:noWrap/>
            <w:vAlign w:val="bottom"/>
            <w:hideMark/>
          </w:tcPr>
          <w:p w14:paraId="508F565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0.000981</w:t>
            </w:r>
          </w:p>
        </w:tc>
        <w:tc>
          <w:tcPr>
            <w:tcW w:w="1065" w:type="dxa"/>
            <w:noWrap/>
            <w:vAlign w:val="bottom"/>
            <w:hideMark/>
          </w:tcPr>
          <w:p w14:paraId="25F0E0D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0.000259</w:t>
            </w:r>
          </w:p>
        </w:tc>
        <w:tc>
          <w:tcPr>
            <w:tcW w:w="1171" w:type="dxa"/>
            <w:noWrap/>
            <w:vAlign w:val="bottom"/>
            <w:hideMark/>
          </w:tcPr>
          <w:p w14:paraId="24ED59C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88.01%</w:t>
            </w:r>
          </w:p>
        </w:tc>
      </w:tr>
      <w:tr w:rsidR="00606EA9" w:rsidRPr="00A86A44" w14:paraId="3A1635E0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7E4D18B0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Yunnan</w:t>
            </w:r>
          </w:p>
        </w:tc>
        <w:tc>
          <w:tcPr>
            <w:tcW w:w="1065" w:type="dxa"/>
            <w:noWrap/>
            <w:vAlign w:val="bottom"/>
            <w:hideMark/>
          </w:tcPr>
          <w:p w14:paraId="6EB91F2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0.000123</w:t>
            </w:r>
          </w:p>
        </w:tc>
        <w:tc>
          <w:tcPr>
            <w:tcW w:w="1065" w:type="dxa"/>
            <w:noWrap/>
            <w:vAlign w:val="bottom"/>
            <w:hideMark/>
          </w:tcPr>
          <w:p w14:paraId="4EEE22A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0.000023</w:t>
            </w:r>
          </w:p>
        </w:tc>
        <w:tc>
          <w:tcPr>
            <w:tcW w:w="1171" w:type="dxa"/>
            <w:noWrap/>
            <w:vAlign w:val="bottom"/>
            <w:hideMark/>
          </w:tcPr>
          <w:p w14:paraId="20B4D6C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23.99%</w:t>
            </w:r>
          </w:p>
        </w:tc>
        <w:tc>
          <w:tcPr>
            <w:tcW w:w="1065" w:type="dxa"/>
            <w:noWrap/>
            <w:vAlign w:val="bottom"/>
            <w:hideMark/>
          </w:tcPr>
          <w:p w14:paraId="54A1912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0.000098</w:t>
            </w:r>
          </w:p>
        </w:tc>
        <w:tc>
          <w:tcPr>
            <w:tcW w:w="1065" w:type="dxa"/>
            <w:noWrap/>
            <w:vAlign w:val="bottom"/>
            <w:hideMark/>
          </w:tcPr>
          <w:p w14:paraId="55494ED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0.000021</w:t>
            </w:r>
          </w:p>
        </w:tc>
        <w:tc>
          <w:tcPr>
            <w:tcW w:w="1171" w:type="dxa"/>
            <w:noWrap/>
            <w:vAlign w:val="bottom"/>
            <w:hideMark/>
          </w:tcPr>
          <w:p w14:paraId="7863771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18.99%</w:t>
            </w:r>
          </w:p>
        </w:tc>
        <w:tc>
          <w:tcPr>
            <w:tcW w:w="1125" w:type="dxa"/>
            <w:noWrap/>
            <w:vAlign w:val="bottom"/>
            <w:hideMark/>
          </w:tcPr>
          <w:p w14:paraId="1ADD4C8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-0.000029</w:t>
            </w:r>
          </w:p>
        </w:tc>
        <w:tc>
          <w:tcPr>
            <w:tcW w:w="1036" w:type="dxa"/>
            <w:noWrap/>
            <w:vAlign w:val="bottom"/>
            <w:hideMark/>
          </w:tcPr>
          <w:p w14:paraId="36CEC644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0.000013</w:t>
            </w:r>
          </w:p>
        </w:tc>
        <w:tc>
          <w:tcPr>
            <w:tcW w:w="1139" w:type="dxa"/>
            <w:noWrap/>
            <w:vAlign w:val="bottom"/>
            <w:hideMark/>
          </w:tcPr>
          <w:p w14:paraId="35990103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-5.58%</w:t>
            </w:r>
          </w:p>
        </w:tc>
        <w:tc>
          <w:tcPr>
            <w:tcW w:w="1065" w:type="dxa"/>
            <w:noWrap/>
            <w:vAlign w:val="bottom"/>
            <w:hideMark/>
          </w:tcPr>
          <w:p w14:paraId="49C88F8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0.000192</w:t>
            </w:r>
          </w:p>
        </w:tc>
        <w:tc>
          <w:tcPr>
            <w:tcW w:w="1065" w:type="dxa"/>
            <w:noWrap/>
            <w:vAlign w:val="bottom"/>
            <w:hideMark/>
          </w:tcPr>
          <w:p w14:paraId="2E380EA8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0.000039</w:t>
            </w:r>
          </w:p>
        </w:tc>
        <w:tc>
          <w:tcPr>
            <w:tcW w:w="1171" w:type="dxa"/>
            <w:noWrap/>
            <w:vAlign w:val="bottom"/>
            <w:hideMark/>
          </w:tcPr>
          <w:p w14:paraId="3797153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12.47%</w:t>
            </w:r>
          </w:p>
        </w:tc>
      </w:tr>
      <w:tr w:rsidR="00606EA9" w:rsidRPr="00A86A44" w14:paraId="1227EDA2" w14:textId="77777777" w:rsidTr="00606EA9">
        <w:trPr>
          <w:trHeight w:val="204"/>
          <w:jc w:val="center"/>
        </w:trPr>
        <w:tc>
          <w:tcPr>
            <w:tcW w:w="1140" w:type="dxa"/>
            <w:noWrap/>
            <w:vAlign w:val="bottom"/>
            <w:hideMark/>
          </w:tcPr>
          <w:p w14:paraId="011DAA1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Zhejiang</w:t>
            </w:r>
          </w:p>
        </w:tc>
        <w:tc>
          <w:tcPr>
            <w:tcW w:w="1065" w:type="dxa"/>
            <w:noWrap/>
            <w:vAlign w:val="bottom"/>
            <w:hideMark/>
          </w:tcPr>
          <w:p w14:paraId="6A140F4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0.000256</w:t>
            </w:r>
          </w:p>
        </w:tc>
        <w:tc>
          <w:tcPr>
            <w:tcW w:w="1065" w:type="dxa"/>
            <w:noWrap/>
            <w:vAlign w:val="bottom"/>
            <w:hideMark/>
          </w:tcPr>
          <w:p w14:paraId="1E9ACA1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0.000035</w:t>
            </w:r>
          </w:p>
        </w:tc>
        <w:tc>
          <w:tcPr>
            <w:tcW w:w="1171" w:type="dxa"/>
            <w:noWrap/>
            <w:vAlign w:val="bottom"/>
            <w:hideMark/>
          </w:tcPr>
          <w:p w14:paraId="3348D67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56.18%</w:t>
            </w:r>
          </w:p>
        </w:tc>
        <w:tc>
          <w:tcPr>
            <w:tcW w:w="1065" w:type="dxa"/>
            <w:noWrap/>
            <w:vAlign w:val="bottom"/>
            <w:hideMark/>
          </w:tcPr>
          <w:p w14:paraId="0C58467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0.000136</w:t>
            </w:r>
          </w:p>
        </w:tc>
        <w:tc>
          <w:tcPr>
            <w:tcW w:w="1065" w:type="dxa"/>
            <w:noWrap/>
            <w:vAlign w:val="bottom"/>
            <w:hideMark/>
          </w:tcPr>
          <w:p w14:paraId="3194BFD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0.000031</w:t>
            </w:r>
          </w:p>
        </w:tc>
        <w:tc>
          <w:tcPr>
            <w:tcW w:w="1171" w:type="dxa"/>
            <w:noWrap/>
            <w:vAlign w:val="bottom"/>
            <w:hideMark/>
          </w:tcPr>
          <w:p w14:paraId="328F745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29.88%</w:t>
            </w:r>
          </w:p>
        </w:tc>
        <w:tc>
          <w:tcPr>
            <w:tcW w:w="1125" w:type="dxa"/>
            <w:noWrap/>
            <w:vAlign w:val="bottom"/>
            <w:hideMark/>
          </w:tcPr>
          <w:p w14:paraId="446E1487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-0.000012</w:t>
            </w:r>
          </w:p>
        </w:tc>
        <w:tc>
          <w:tcPr>
            <w:tcW w:w="1036" w:type="dxa"/>
            <w:noWrap/>
            <w:vAlign w:val="bottom"/>
            <w:hideMark/>
          </w:tcPr>
          <w:p w14:paraId="4E16555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0.000010</w:t>
            </w:r>
          </w:p>
        </w:tc>
        <w:tc>
          <w:tcPr>
            <w:tcW w:w="1139" w:type="dxa"/>
            <w:noWrap/>
            <w:vAlign w:val="bottom"/>
            <w:hideMark/>
          </w:tcPr>
          <w:p w14:paraId="49D58DDA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-2.67%</w:t>
            </w:r>
          </w:p>
        </w:tc>
        <w:tc>
          <w:tcPr>
            <w:tcW w:w="1065" w:type="dxa"/>
            <w:noWrap/>
            <w:vAlign w:val="bottom"/>
            <w:hideMark/>
          </w:tcPr>
          <w:p w14:paraId="20AFBF7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0.000380</w:t>
            </w:r>
          </w:p>
        </w:tc>
        <w:tc>
          <w:tcPr>
            <w:tcW w:w="1065" w:type="dxa"/>
            <w:noWrap/>
            <w:vAlign w:val="bottom"/>
            <w:hideMark/>
          </w:tcPr>
          <w:p w14:paraId="1150CE7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0.000059</w:t>
            </w:r>
          </w:p>
        </w:tc>
        <w:tc>
          <w:tcPr>
            <w:tcW w:w="1171" w:type="dxa"/>
            <w:noWrap/>
            <w:vAlign w:val="bottom"/>
            <w:hideMark/>
          </w:tcPr>
          <w:p w14:paraId="640E42D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27.79%</w:t>
            </w:r>
          </w:p>
        </w:tc>
      </w:tr>
      <w:tr w:rsidR="00606EA9" w:rsidRPr="00A86A44" w14:paraId="2C2D38F5" w14:textId="77777777" w:rsidTr="00606EA9">
        <w:trPr>
          <w:trHeight w:val="204"/>
          <w:jc w:val="center"/>
        </w:trPr>
        <w:tc>
          <w:tcPr>
            <w:tcW w:w="1140" w:type="dxa"/>
            <w:shd w:val="clear" w:color="auto" w:fill="FFFFFF"/>
            <w:noWrap/>
            <w:vAlign w:val="bottom"/>
          </w:tcPr>
          <w:p w14:paraId="20D40F0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0252769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309B2A0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FFFFFF"/>
            <w:noWrap/>
            <w:vAlign w:val="bottom"/>
          </w:tcPr>
          <w:p w14:paraId="4BA960A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3BEF053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5BA91C66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FFFFFF"/>
            <w:noWrap/>
            <w:vAlign w:val="bottom"/>
          </w:tcPr>
          <w:p w14:paraId="01B35F1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25" w:type="dxa"/>
            <w:shd w:val="clear" w:color="auto" w:fill="FFFFFF"/>
            <w:noWrap/>
            <w:vAlign w:val="bottom"/>
          </w:tcPr>
          <w:p w14:paraId="59535CE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36" w:type="dxa"/>
            <w:shd w:val="clear" w:color="auto" w:fill="FFFFFF"/>
            <w:noWrap/>
            <w:vAlign w:val="bottom"/>
          </w:tcPr>
          <w:p w14:paraId="6E20E80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39" w:type="dxa"/>
            <w:shd w:val="clear" w:color="auto" w:fill="FFFFFF"/>
            <w:noWrap/>
            <w:vAlign w:val="bottom"/>
          </w:tcPr>
          <w:p w14:paraId="7F7370DF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0ABE0AB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065" w:type="dxa"/>
            <w:shd w:val="clear" w:color="auto" w:fill="FFFFFF"/>
            <w:noWrap/>
            <w:vAlign w:val="bottom"/>
          </w:tcPr>
          <w:p w14:paraId="37AE7B2E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  <w:tc>
          <w:tcPr>
            <w:tcW w:w="1171" w:type="dxa"/>
            <w:shd w:val="clear" w:color="auto" w:fill="FFFFFF"/>
            <w:noWrap/>
            <w:vAlign w:val="bottom"/>
          </w:tcPr>
          <w:p w14:paraId="3BB865F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</w:p>
        </w:tc>
      </w:tr>
      <w:tr w:rsidR="00606EA9" w:rsidRPr="00A86A44" w14:paraId="126024DE" w14:textId="77777777" w:rsidTr="00606EA9">
        <w:trPr>
          <w:trHeight w:val="204"/>
          <w:jc w:val="center"/>
        </w:trPr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5DEEE29F" w14:textId="77777777" w:rsidR="00606EA9" w:rsidRPr="00A86A44" w:rsidRDefault="00606EA9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National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078E2E0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0.000306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8A4818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0.000034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A0A86F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52.21%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0E97B6B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0.000180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683073B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0.000026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25D4F885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30.75%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764EDE8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0.000018</w:t>
            </w:r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4ABAF30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0.000007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010AFAB1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3.12%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D3FF7EC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0.000505</w:t>
            </w:r>
          </w:p>
        </w:tc>
        <w:tc>
          <w:tcPr>
            <w:tcW w:w="1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3A16E53D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0.000057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bottom"/>
            <w:hideMark/>
          </w:tcPr>
          <w:p w14:paraId="1B652599" w14:textId="77777777" w:rsidR="00606EA9" w:rsidRPr="00A86A44" w:rsidRDefault="00606EA9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 w:themeColor="text1"/>
                <w:kern w:val="0"/>
                <w:sz w:val="16"/>
                <w:szCs w:val="16"/>
              </w:rPr>
              <w:t>28.69%</w:t>
            </w:r>
          </w:p>
        </w:tc>
      </w:tr>
    </w:tbl>
    <w:p w14:paraId="0D731AAA" w14:textId="77777777" w:rsidR="00606EA9" w:rsidRPr="00A86A44" w:rsidRDefault="00606EA9" w:rsidP="00606EA9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</w:p>
    <w:p w14:paraId="5935C48C" w14:textId="77777777" w:rsidR="003C4BF8" w:rsidRPr="00A86A44" w:rsidRDefault="003C4BF8" w:rsidP="003C4BF8">
      <w:pPr>
        <w:snapToGrid w:val="0"/>
        <w:ind w:leftChars="1350" w:left="2835" w:rightChars="1381" w:right="2900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</w:pPr>
    </w:p>
    <w:p w14:paraId="658663AA" w14:textId="77777777" w:rsidR="009F6C78" w:rsidRPr="00A86A44" w:rsidRDefault="009F6C78" w:rsidP="003C4BF8">
      <w:pPr>
        <w:snapToGrid w:val="0"/>
        <w:ind w:leftChars="1350" w:left="2835" w:rightChars="1381" w:right="2900"/>
        <w:jc w:val="left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  <w:sectPr w:rsidR="009F6C78" w:rsidRPr="00A86A44">
          <w:pgSz w:w="16838" w:h="11906" w:orient="landscape"/>
          <w:pgMar w:top="1440" w:right="1440" w:bottom="1469" w:left="1440" w:header="850" w:footer="994" w:gutter="0"/>
          <w:cols w:space="720"/>
          <w:docGrid w:type="linesAndChars" w:linePitch="312"/>
        </w:sectPr>
      </w:pPr>
    </w:p>
    <w:p w14:paraId="722D90CE" w14:textId="77777777" w:rsidR="009F6C78" w:rsidRPr="00A86A44" w:rsidRDefault="003C4BF8" w:rsidP="00DB1620">
      <w:pPr>
        <w:snapToGrid w:val="0"/>
        <w:ind w:leftChars="1242" w:left="2608" w:rightChars="1241" w:right="2606"/>
        <w:jc w:val="center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  <w:lastRenderedPageBreak/>
        <w:t>Table S4</w:t>
      </w:r>
    </w:p>
    <w:p w14:paraId="7239790F" w14:textId="7FBBDFD1" w:rsidR="003C4BF8" w:rsidRPr="00A86A44" w:rsidRDefault="003C4BF8" w:rsidP="00DB1620">
      <w:pPr>
        <w:snapToGrid w:val="0"/>
        <w:ind w:leftChars="1242" w:left="2608" w:rightChars="1241" w:right="2606"/>
        <w:jc w:val="center"/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b/>
          <w:bCs/>
          <w:color w:val="000000" w:themeColor="text1"/>
          <w:kern w:val="0"/>
          <w:sz w:val="16"/>
          <w:szCs w:val="16"/>
        </w:rPr>
        <w:t>Regression of N</w:t>
      </w:r>
      <w:r w:rsidRPr="00A86A44">
        <w:rPr>
          <w:rFonts w:ascii="Times New Roman" w:hAnsi="Times New Roman" w:cs="Times New Roman"/>
          <w:b/>
          <w:bCs/>
          <w:sz w:val="16"/>
          <w:szCs w:val="16"/>
        </w:rPr>
        <w:t>atural Logarithm of Annual Cases of Mortality on the Natural Logarithm of the Aggregate Mourning and Funeral Index during 2011-2019</w:t>
      </w:r>
    </w:p>
    <w:p w14:paraId="21E6272B" w14:textId="77777777" w:rsidR="003C4BF8" w:rsidRPr="00A86A44" w:rsidRDefault="003C4BF8" w:rsidP="00DB1620">
      <w:pPr>
        <w:snapToGrid w:val="0"/>
        <w:ind w:leftChars="1242" w:left="2608" w:rightChars="1241" w:right="2606"/>
        <w:jc w:val="center"/>
        <w:rPr>
          <w:rFonts w:ascii="Times New Roman" w:eastAsia="等线" w:hAnsi="Times New Roman" w:cs="Times New Roman"/>
          <w:color w:val="000000" w:themeColor="text1"/>
          <w:kern w:val="0"/>
          <w:sz w:val="16"/>
          <w:szCs w:val="16"/>
        </w:rPr>
      </w:pPr>
    </w:p>
    <w:tbl>
      <w:tblPr>
        <w:tblW w:w="3812" w:type="dxa"/>
        <w:jc w:val="center"/>
        <w:tblLook w:val="04A0" w:firstRow="1" w:lastRow="0" w:firstColumn="1" w:lastColumn="0" w:noHBand="0" w:noVBand="1"/>
      </w:tblPr>
      <w:tblGrid>
        <w:gridCol w:w="2132"/>
        <w:gridCol w:w="1680"/>
      </w:tblGrid>
      <w:tr w:rsidR="00DB1620" w:rsidRPr="00A86A44" w14:paraId="2F11C042" w14:textId="77777777" w:rsidTr="00DB1620">
        <w:trPr>
          <w:trHeight w:val="20"/>
          <w:jc w:val="center"/>
        </w:trPr>
        <w:tc>
          <w:tcPr>
            <w:tcW w:w="21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157953B2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vAlign w:val="center"/>
            <w:hideMark/>
          </w:tcPr>
          <w:p w14:paraId="6A8C9A8B" w14:textId="22C4E89C" w:rsidR="00DB1620" w:rsidRPr="00A86A44" w:rsidRDefault="00DB1620" w:rsidP="00FE64A8">
            <w:pPr>
              <w:widowControl/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Ln(</w:t>
            </w:r>
            <w:proofErr w:type="spellStart"/>
            <w:proofErr w:type="gramEnd"/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Dp</w:t>
            </w: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y</w:t>
            </w:r>
            <w:proofErr w:type="spellEnd"/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</w:tr>
      <w:tr w:rsidR="00DB1620" w:rsidRPr="00A86A44" w14:paraId="32A803A9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57095DD2" w14:textId="2DE06173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proofErr w:type="gramStart"/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Ln(</w:t>
            </w:r>
            <w:proofErr w:type="spellStart"/>
            <w:proofErr w:type="gramEnd"/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AVp</w:t>
            </w: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,</w:t>
            </w:r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y</w:t>
            </w:r>
            <w:proofErr w:type="spellEnd"/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)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1D6123D2" w14:textId="4FFC51FB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1.02</w:t>
            </w:r>
            <w:r w:rsidR="0093637F"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</w:t>
            </w: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***</w:t>
            </w:r>
          </w:p>
        </w:tc>
      </w:tr>
      <w:tr w:rsidR="00DB1620" w:rsidRPr="00A86A44" w14:paraId="3C075271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72A13219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2D0BE2C4" w14:textId="0213E897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(8.11)</w:t>
            </w:r>
          </w:p>
        </w:tc>
      </w:tr>
      <w:tr w:rsidR="00DB1620" w:rsidRPr="00A86A44" w14:paraId="16E0F145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7FF29FB3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Ty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19E59063" w14:textId="21309BFA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-0.270***</w:t>
            </w:r>
          </w:p>
        </w:tc>
      </w:tr>
      <w:tr w:rsidR="00DB1620" w:rsidRPr="00A86A44" w14:paraId="0F60634A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4E94AC99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38AE3CD4" w14:textId="0992B755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(-5.97)</w:t>
            </w:r>
          </w:p>
        </w:tc>
      </w:tr>
      <w:tr w:rsidR="00DB1620" w:rsidRPr="00A86A44" w14:paraId="7FEFC565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7FCDD24A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16"/>
                <w:szCs w:val="16"/>
              </w:rPr>
              <w:t>Ty</w:t>
            </w: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16095ADE" w14:textId="165669FA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0.015***</w:t>
            </w:r>
          </w:p>
        </w:tc>
      </w:tr>
      <w:tr w:rsidR="00DB1620" w:rsidRPr="00A86A44" w14:paraId="7BAC57C5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2C74B039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1399505A" w14:textId="1D970981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(4.87)</w:t>
            </w:r>
          </w:p>
        </w:tc>
      </w:tr>
      <w:tr w:rsidR="00DB1620" w:rsidRPr="00A86A44" w14:paraId="55DA6C33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1DB020EC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Constant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08EBB70F" w14:textId="1DE1F03D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2.75</w:t>
            </w:r>
            <w:r w:rsidR="00D0691C"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6</w:t>
            </w: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**</w:t>
            </w:r>
          </w:p>
        </w:tc>
      </w:tr>
      <w:tr w:rsidR="00DB1620" w:rsidRPr="00A86A44" w14:paraId="13CE5492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3775D1BF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3DFC5179" w14:textId="2D576219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(2.45)</w:t>
            </w:r>
          </w:p>
        </w:tc>
      </w:tr>
      <w:tr w:rsidR="00DB1620" w:rsidRPr="00A86A44" w14:paraId="70BC10E9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6D8F0EB2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2433C292" w14:textId="209DE657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 xml:space="preserve">　</w:t>
            </w:r>
          </w:p>
        </w:tc>
      </w:tr>
      <w:tr w:rsidR="00DB1620" w:rsidRPr="00A86A44" w14:paraId="058C6A7D" w14:textId="77777777" w:rsidTr="00DB1620">
        <w:trPr>
          <w:trHeight w:val="20"/>
          <w:jc w:val="center"/>
        </w:trPr>
        <w:tc>
          <w:tcPr>
            <w:tcW w:w="2132" w:type="dxa"/>
            <w:shd w:val="clear" w:color="auto" w:fill="FFFFFF"/>
            <w:noWrap/>
            <w:vAlign w:val="center"/>
            <w:hideMark/>
          </w:tcPr>
          <w:p w14:paraId="79E1AB7C" w14:textId="77777777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Observations</w:t>
            </w:r>
          </w:p>
        </w:tc>
        <w:tc>
          <w:tcPr>
            <w:tcW w:w="1680" w:type="dxa"/>
            <w:shd w:val="clear" w:color="auto" w:fill="FFFFFF"/>
            <w:noWrap/>
            <w:vAlign w:val="center"/>
            <w:hideMark/>
          </w:tcPr>
          <w:p w14:paraId="617CA32A" w14:textId="127245F0" w:rsidR="00DB1620" w:rsidRPr="00A86A44" w:rsidRDefault="00DB1620" w:rsidP="00B420EA">
            <w:pPr>
              <w:widowControl/>
              <w:tabs>
                <w:tab w:val="decimal" w:pos="714"/>
              </w:tabs>
              <w:snapToGrid w:val="0"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279</w:t>
            </w:r>
          </w:p>
        </w:tc>
      </w:tr>
      <w:tr w:rsidR="00DB1620" w:rsidRPr="00A86A44" w14:paraId="27B5B719" w14:textId="77777777" w:rsidTr="00DB1620">
        <w:trPr>
          <w:trHeight w:val="20"/>
          <w:jc w:val="center"/>
        </w:trPr>
        <w:tc>
          <w:tcPr>
            <w:tcW w:w="2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76DDE3EC" w14:textId="4E1A8BDB" w:rsidR="00DB1620" w:rsidRPr="00A86A44" w:rsidRDefault="00DB1620" w:rsidP="00FE64A8">
            <w:pPr>
              <w:widowControl/>
              <w:snapToGrid w:val="0"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Adj. R-squared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noWrap/>
            <w:vAlign w:val="center"/>
            <w:hideMark/>
          </w:tcPr>
          <w:p w14:paraId="397DBC83" w14:textId="07A546D9" w:rsidR="00DB1620" w:rsidRPr="00A86A44" w:rsidRDefault="00DB1620" w:rsidP="00FE64A8">
            <w:pPr>
              <w:widowControl/>
              <w:tabs>
                <w:tab w:val="decimal" w:pos="714"/>
              </w:tabs>
              <w:snapToGrid w:val="0"/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</w:pPr>
            <w:r w:rsidRPr="00A86A44">
              <w:rPr>
                <w:rFonts w:ascii="Times New Roman" w:eastAsia="等线" w:hAnsi="Times New Roman" w:cs="Times New Roman"/>
                <w:color w:val="000000"/>
                <w:kern w:val="0"/>
                <w:sz w:val="16"/>
                <w:szCs w:val="16"/>
              </w:rPr>
              <w:t>0.657</w:t>
            </w:r>
          </w:p>
        </w:tc>
      </w:tr>
    </w:tbl>
    <w:p w14:paraId="013DF4D4" w14:textId="77777777" w:rsidR="003C4BF8" w:rsidRPr="00A86A44" w:rsidRDefault="003C4BF8" w:rsidP="00DB1620">
      <w:pPr>
        <w:snapToGrid w:val="0"/>
        <w:ind w:leftChars="1242" w:left="2608" w:rightChars="1241" w:right="2606"/>
        <w:jc w:val="left"/>
        <w:rPr>
          <w:rFonts w:ascii="Times New Roman" w:eastAsia="等线" w:hAnsi="Times New Roman" w:cs="Times New Roman"/>
          <w:color w:val="000000" w:themeColor="text1"/>
          <w:kern w:val="0"/>
          <w:sz w:val="16"/>
          <w:szCs w:val="16"/>
        </w:rPr>
      </w:pPr>
      <w:r w:rsidRPr="00A86A44">
        <w:rPr>
          <w:rFonts w:ascii="Times New Roman" w:eastAsia="等线" w:hAnsi="Times New Roman" w:cs="Times New Roman"/>
          <w:color w:val="000000" w:themeColor="text1"/>
          <w:kern w:val="0"/>
          <w:sz w:val="16"/>
          <w:szCs w:val="16"/>
        </w:rPr>
        <w:t xml:space="preserve">***, ** and * indicate significance levels at 1%, 5% and 10% respectively. </w:t>
      </w:r>
    </w:p>
    <w:p w14:paraId="483384AE" w14:textId="77777777" w:rsidR="003C4BF8" w:rsidRPr="00A86A44" w:rsidRDefault="003C4BF8" w:rsidP="00606EA9">
      <w:pPr>
        <w:widowControl/>
        <w:jc w:val="left"/>
        <w:rPr>
          <w:rFonts w:ascii="Times New Roman" w:eastAsia="等线" w:hAnsi="Times New Roman" w:cs="Times New Roman"/>
          <w:color w:val="000000" w:themeColor="text1"/>
          <w:kern w:val="0"/>
          <w:sz w:val="18"/>
          <w:szCs w:val="18"/>
        </w:rPr>
      </w:pPr>
    </w:p>
    <w:p w14:paraId="61F61CBE" w14:textId="77777777" w:rsidR="00842674" w:rsidRPr="00A86A44" w:rsidRDefault="00842674" w:rsidP="003C4BF8">
      <w:pPr>
        <w:snapToGrid w:val="0"/>
        <w:ind w:rightChars="1381" w:right="2900"/>
        <w:jc w:val="left"/>
        <w:rPr>
          <w:rFonts w:ascii="Times New Roman" w:eastAsia="等线" w:hAnsi="Times New Roman" w:cs="Times New Roman"/>
          <w:color w:val="000000" w:themeColor="text1"/>
          <w:kern w:val="0"/>
          <w:sz w:val="16"/>
          <w:szCs w:val="16"/>
        </w:rPr>
      </w:pPr>
    </w:p>
    <w:sectPr w:rsidR="00842674" w:rsidRPr="00A86A44" w:rsidSect="003C4BF8">
      <w:footerReference w:type="default" r:id="rId13"/>
      <w:footerReference w:type="first" r:id="rId14"/>
      <w:pgSz w:w="11906" w:h="16838"/>
      <w:pgMar w:top="1440" w:right="1469" w:bottom="1440" w:left="1440" w:header="851" w:footer="992" w:gutter="0"/>
      <w:pgNumType w:start="0"/>
      <w:cols w:space="425"/>
      <w:titlePg/>
      <w:docGrid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939FC8" w16cex:dateUtc="2023-08-25T13:46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67E48" w14:textId="77777777" w:rsidR="0050555C" w:rsidRDefault="0050555C" w:rsidP="00287156">
      <w:r>
        <w:separator/>
      </w:r>
    </w:p>
  </w:endnote>
  <w:endnote w:type="continuationSeparator" w:id="0">
    <w:p w14:paraId="6DE359DA" w14:textId="77777777" w:rsidR="0050555C" w:rsidRDefault="0050555C" w:rsidP="00287156">
      <w:r>
        <w:continuationSeparator/>
      </w:r>
    </w:p>
  </w:endnote>
  <w:endnote w:type="continuationNotice" w:id="1">
    <w:p w14:paraId="45E421EA" w14:textId="77777777" w:rsidR="0050555C" w:rsidRDefault="005055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3093300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489BB" w14:textId="48A1806B" w:rsidR="00AE07BD" w:rsidRDefault="00AE07BD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  <w:p w14:paraId="5843EAD7" w14:textId="77777777" w:rsidR="00AE07BD" w:rsidRDefault="00AE07B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27858485"/>
      <w:docPartObj>
        <w:docPartGallery w:val="Page Numbers (Bottom of Page)"/>
        <w:docPartUnique/>
      </w:docPartObj>
    </w:sdtPr>
    <w:sdtEndPr/>
    <w:sdtContent>
      <w:p w14:paraId="39FA1AA7" w14:textId="77777777" w:rsidR="00AE07BD" w:rsidRDefault="00AE07B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C4BF8">
          <w:rPr>
            <w:noProof/>
            <w:lang w:val="zh-CN"/>
          </w:rPr>
          <w:t>1</w:t>
        </w:r>
        <w:r>
          <w:fldChar w:fldCharType="end"/>
        </w:r>
      </w:p>
    </w:sdtContent>
  </w:sdt>
  <w:p w14:paraId="4ADD4E16" w14:textId="77777777" w:rsidR="00AE07BD" w:rsidRDefault="00AE07BD" w:rsidP="0002791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2D9D2" w14:textId="0146AC0D" w:rsidR="00AE07BD" w:rsidRDefault="00AE07BD">
    <w:pPr>
      <w:pStyle w:val="Footer"/>
      <w:jc w:val="center"/>
    </w:pPr>
  </w:p>
  <w:p w14:paraId="5E39C621" w14:textId="77777777" w:rsidR="00AE07BD" w:rsidRDefault="00AE0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CD6B852" w14:textId="77777777" w:rsidR="0050555C" w:rsidRDefault="0050555C" w:rsidP="00287156">
      <w:r>
        <w:separator/>
      </w:r>
    </w:p>
  </w:footnote>
  <w:footnote w:type="continuationSeparator" w:id="0">
    <w:p w14:paraId="04F4D27A" w14:textId="77777777" w:rsidR="0050555C" w:rsidRDefault="0050555C" w:rsidP="00287156">
      <w:r>
        <w:continuationSeparator/>
      </w:r>
    </w:p>
  </w:footnote>
  <w:footnote w:type="continuationNotice" w:id="1">
    <w:p w14:paraId="612506F1" w14:textId="77777777" w:rsidR="0050555C" w:rsidRDefault="0050555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C1196"/>
    <w:multiLevelType w:val="hybridMultilevel"/>
    <w:tmpl w:val="27928766"/>
    <w:lvl w:ilvl="0" w:tplc="F7762288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1F7569"/>
    <w:multiLevelType w:val="hybridMultilevel"/>
    <w:tmpl w:val="D7205F1C"/>
    <w:lvl w:ilvl="0" w:tplc="78A4905E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082" w:hanging="360"/>
      </w:pPr>
    </w:lvl>
    <w:lvl w:ilvl="2" w:tplc="1000001B" w:tentative="1">
      <w:start w:val="1"/>
      <w:numFmt w:val="lowerRoman"/>
      <w:lvlText w:val="%3."/>
      <w:lvlJc w:val="right"/>
      <w:pPr>
        <w:ind w:left="1802" w:hanging="180"/>
      </w:pPr>
    </w:lvl>
    <w:lvl w:ilvl="3" w:tplc="1000000F" w:tentative="1">
      <w:start w:val="1"/>
      <w:numFmt w:val="decimal"/>
      <w:lvlText w:val="%4."/>
      <w:lvlJc w:val="left"/>
      <w:pPr>
        <w:ind w:left="2522" w:hanging="360"/>
      </w:pPr>
    </w:lvl>
    <w:lvl w:ilvl="4" w:tplc="10000019" w:tentative="1">
      <w:start w:val="1"/>
      <w:numFmt w:val="lowerLetter"/>
      <w:lvlText w:val="%5."/>
      <w:lvlJc w:val="left"/>
      <w:pPr>
        <w:ind w:left="3242" w:hanging="360"/>
      </w:pPr>
    </w:lvl>
    <w:lvl w:ilvl="5" w:tplc="1000001B" w:tentative="1">
      <w:start w:val="1"/>
      <w:numFmt w:val="lowerRoman"/>
      <w:lvlText w:val="%6."/>
      <w:lvlJc w:val="right"/>
      <w:pPr>
        <w:ind w:left="3962" w:hanging="180"/>
      </w:pPr>
    </w:lvl>
    <w:lvl w:ilvl="6" w:tplc="1000000F" w:tentative="1">
      <w:start w:val="1"/>
      <w:numFmt w:val="decimal"/>
      <w:lvlText w:val="%7."/>
      <w:lvlJc w:val="left"/>
      <w:pPr>
        <w:ind w:left="4682" w:hanging="360"/>
      </w:pPr>
    </w:lvl>
    <w:lvl w:ilvl="7" w:tplc="10000019" w:tentative="1">
      <w:start w:val="1"/>
      <w:numFmt w:val="lowerLetter"/>
      <w:lvlText w:val="%8."/>
      <w:lvlJc w:val="left"/>
      <w:pPr>
        <w:ind w:left="5402" w:hanging="360"/>
      </w:pPr>
    </w:lvl>
    <w:lvl w:ilvl="8" w:tplc="1000001B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2" w15:restartNumberingAfterBreak="0">
    <w:nsid w:val="39E247F8"/>
    <w:multiLevelType w:val="hybridMultilevel"/>
    <w:tmpl w:val="9F7618FE"/>
    <w:lvl w:ilvl="0" w:tplc="96A00016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3" w15:restartNumberingAfterBreak="0">
    <w:nsid w:val="3AD40466"/>
    <w:multiLevelType w:val="hybridMultilevel"/>
    <w:tmpl w:val="4FF27F32"/>
    <w:lvl w:ilvl="0" w:tplc="2A44D2F2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abstractNum w:abstractNumId="4" w15:restartNumberingAfterBreak="0">
    <w:nsid w:val="3EA21B0D"/>
    <w:multiLevelType w:val="hybridMultilevel"/>
    <w:tmpl w:val="E3C22D3E"/>
    <w:lvl w:ilvl="0" w:tplc="FFFFFFFF">
      <w:start w:val="1"/>
      <w:numFmt w:val="decimal"/>
      <w:lvlText w:val="%1."/>
      <w:lvlJc w:val="left"/>
      <w:pPr>
        <w:ind w:left="36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2" w:hanging="360"/>
      </w:pPr>
    </w:lvl>
    <w:lvl w:ilvl="2" w:tplc="FFFFFFFF" w:tentative="1">
      <w:start w:val="1"/>
      <w:numFmt w:val="lowerRoman"/>
      <w:lvlText w:val="%3."/>
      <w:lvlJc w:val="right"/>
      <w:pPr>
        <w:ind w:left="1802" w:hanging="180"/>
      </w:pPr>
    </w:lvl>
    <w:lvl w:ilvl="3" w:tplc="FFFFFFFF" w:tentative="1">
      <w:start w:val="1"/>
      <w:numFmt w:val="decimal"/>
      <w:lvlText w:val="%4."/>
      <w:lvlJc w:val="left"/>
      <w:pPr>
        <w:ind w:left="2522" w:hanging="360"/>
      </w:pPr>
    </w:lvl>
    <w:lvl w:ilvl="4" w:tplc="FFFFFFFF" w:tentative="1">
      <w:start w:val="1"/>
      <w:numFmt w:val="lowerLetter"/>
      <w:lvlText w:val="%5."/>
      <w:lvlJc w:val="left"/>
      <w:pPr>
        <w:ind w:left="3242" w:hanging="360"/>
      </w:pPr>
    </w:lvl>
    <w:lvl w:ilvl="5" w:tplc="FFFFFFFF" w:tentative="1">
      <w:start w:val="1"/>
      <w:numFmt w:val="lowerRoman"/>
      <w:lvlText w:val="%6."/>
      <w:lvlJc w:val="right"/>
      <w:pPr>
        <w:ind w:left="3962" w:hanging="180"/>
      </w:pPr>
    </w:lvl>
    <w:lvl w:ilvl="6" w:tplc="FFFFFFFF" w:tentative="1">
      <w:start w:val="1"/>
      <w:numFmt w:val="decimal"/>
      <w:lvlText w:val="%7."/>
      <w:lvlJc w:val="left"/>
      <w:pPr>
        <w:ind w:left="4682" w:hanging="360"/>
      </w:pPr>
    </w:lvl>
    <w:lvl w:ilvl="7" w:tplc="FFFFFFFF" w:tentative="1">
      <w:start w:val="1"/>
      <w:numFmt w:val="lowerLetter"/>
      <w:lvlText w:val="%8."/>
      <w:lvlJc w:val="left"/>
      <w:pPr>
        <w:ind w:left="5402" w:hanging="360"/>
      </w:pPr>
    </w:lvl>
    <w:lvl w:ilvl="8" w:tplc="FFFFFFFF" w:tentative="1">
      <w:start w:val="1"/>
      <w:numFmt w:val="lowerRoman"/>
      <w:lvlText w:val="%9."/>
      <w:lvlJc w:val="right"/>
      <w:pPr>
        <w:ind w:left="6122" w:hanging="180"/>
      </w:pPr>
    </w:lvl>
  </w:abstractNum>
  <w:abstractNum w:abstractNumId="5" w15:restartNumberingAfterBreak="0">
    <w:nsid w:val="54CF4F21"/>
    <w:multiLevelType w:val="hybridMultilevel"/>
    <w:tmpl w:val="2800DC48"/>
    <w:lvl w:ilvl="0" w:tplc="AC6E923A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40" w:hanging="440"/>
      </w:pPr>
    </w:lvl>
    <w:lvl w:ilvl="2" w:tplc="0409001B" w:tentative="1">
      <w:start w:val="1"/>
      <w:numFmt w:val="lowerRoman"/>
      <w:lvlText w:val="%3."/>
      <w:lvlJc w:val="right"/>
      <w:pPr>
        <w:ind w:left="1680" w:hanging="440"/>
      </w:pPr>
    </w:lvl>
    <w:lvl w:ilvl="3" w:tplc="0409000F" w:tentative="1">
      <w:start w:val="1"/>
      <w:numFmt w:val="decimal"/>
      <w:lvlText w:val="%4."/>
      <w:lvlJc w:val="left"/>
      <w:pPr>
        <w:ind w:left="2120" w:hanging="440"/>
      </w:pPr>
    </w:lvl>
    <w:lvl w:ilvl="4" w:tplc="04090019" w:tentative="1">
      <w:start w:val="1"/>
      <w:numFmt w:val="lowerLetter"/>
      <w:lvlText w:val="%5)"/>
      <w:lvlJc w:val="left"/>
      <w:pPr>
        <w:ind w:left="2560" w:hanging="440"/>
      </w:pPr>
    </w:lvl>
    <w:lvl w:ilvl="5" w:tplc="0409001B" w:tentative="1">
      <w:start w:val="1"/>
      <w:numFmt w:val="lowerRoman"/>
      <w:lvlText w:val="%6."/>
      <w:lvlJc w:val="right"/>
      <w:pPr>
        <w:ind w:left="3000" w:hanging="440"/>
      </w:pPr>
    </w:lvl>
    <w:lvl w:ilvl="6" w:tplc="0409000F" w:tentative="1">
      <w:start w:val="1"/>
      <w:numFmt w:val="decimal"/>
      <w:lvlText w:val="%7."/>
      <w:lvlJc w:val="left"/>
      <w:pPr>
        <w:ind w:left="3440" w:hanging="440"/>
      </w:pPr>
    </w:lvl>
    <w:lvl w:ilvl="7" w:tplc="04090019" w:tentative="1">
      <w:start w:val="1"/>
      <w:numFmt w:val="lowerLetter"/>
      <w:lvlText w:val="%8)"/>
      <w:lvlJc w:val="left"/>
      <w:pPr>
        <w:ind w:left="3880" w:hanging="440"/>
      </w:pPr>
    </w:lvl>
    <w:lvl w:ilvl="8" w:tplc="0409001B" w:tentative="1">
      <w:start w:val="1"/>
      <w:numFmt w:val="lowerRoman"/>
      <w:lvlText w:val="%9."/>
      <w:lvlJc w:val="right"/>
      <w:pPr>
        <w:ind w:left="4320" w:hanging="440"/>
      </w:pPr>
    </w:lvl>
  </w:abstractNum>
  <w:abstractNum w:abstractNumId="6" w15:restartNumberingAfterBreak="0">
    <w:nsid w:val="6C484497"/>
    <w:multiLevelType w:val="hybridMultilevel"/>
    <w:tmpl w:val="EB3E47A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61F"/>
    <w:rsid w:val="00000C52"/>
    <w:rsid w:val="00004B29"/>
    <w:rsid w:val="00010B81"/>
    <w:rsid w:val="00023084"/>
    <w:rsid w:val="00023545"/>
    <w:rsid w:val="00025480"/>
    <w:rsid w:val="0002791E"/>
    <w:rsid w:val="00027B06"/>
    <w:rsid w:val="0003013F"/>
    <w:rsid w:val="00030469"/>
    <w:rsid w:val="00031473"/>
    <w:rsid w:val="0003219A"/>
    <w:rsid w:val="0003248B"/>
    <w:rsid w:val="000329BA"/>
    <w:rsid w:val="00032AEA"/>
    <w:rsid w:val="00033828"/>
    <w:rsid w:val="0003471D"/>
    <w:rsid w:val="00041463"/>
    <w:rsid w:val="000415A5"/>
    <w:rsid w:val="000451AE"/>
    <w:rsid w:val="000461E2"/>
    <w:rsid w:val="0004635B"/>
    <w:rsid w:val="00046360"/>
    <w:rsid w:val="00051E5B"/>
    <w:rsid w:val="0005291E"/>
    <w:rsid w:val="00052EC6"/>
    <w:rsid w:val="00054D3C"/>
    <w:rsid w:val="00055027"/>
    <w:rsid w:val="0005797C"/>
    <w:rsid w:val="00060083"/>
    <w:rsid w:val="0006200F"/>
    <w:rsid w:val="000657B5"/>
    <w:rsid w:val="00067D98"/>
    <w:rsid w:val="000738A1"/>
    <w:rsid w:val="00074A13"/>
    <w:rsid w:val="000818BE"/>
    <w:rsid w:val="0008193F"/>
    <w:rsid w:val="00083421"/>
    <w:rsid w:val="00090976"/>
    <w:rsid w:val="00096590"/>
    <w:rsid w:val="000A0A9C"/>
    <w:rsid w:val="000A1A0D"/>
    <w:rsid w:val="000A28F1"/>
    <w:rsid w:val="000A4587"/>
    <w:rsid w:val="000A483B"/>
    <w:rsid w:val="000A76C9"/>
    <w:rsid w:val="000B139C"/>
    <w:rsid w:val="000B56B4"/>
    <w:rsid w:val="000C11D7"/>
    <w:rsid w:val="000C2EA7"/>
    <w:rsid w:val="000C34E6"/>
    <w:rsid w:val="000C395F"/>
    <w:rsid w:val="000C4999"/>
    <w:rsid w:val="000C6BE3"/>
    <w:rsid w:val="000D6BBE"/>
    <w:rsid w:val="000D74E4"/>
    <w:rsid w:val="000E085F"/>
    <w:rsid w:val="000E1D39"/>
    <w:rsid w:val="000E2217"/>
    <w:rsid w:val="000E2AA7"/>
    <w:rsid w:val="000E2F3A"/>
    <w:rsid w:val="000E4E0F"/>
    <w:rsid w:val="000E67E4"/>
    <w:rsid w:val="000E77A2"/>
    <w:rsid w:val="000F106F"/>
    <w:rsid w:val="000F18D0"/>
    <w:rsid w:val="000F243F"/>
    <w:rsid w:val="000F5CED"/>
    <w:rsid w:val="00100EBA"/>
    <w:rsid w:val="00102736"/>
    <w:rsid w:val="001029AD"/>
    <w:rsid w:val="001129D5"/>
    <w:rsid w:val="00113906"/>
    <w:rsid w:val="00115716"/>
    <w:rsid w:val="001161BA"/>
    <w:rsid w:val="00116DBC"/>
    <w:rsid w:val="00117A5E"/>
    <w:rsid w:val="00117DE3"/>
    <w:rsid w:val="001212D2"/>
    <w:rsid w:val="00121D61"/>
    <w:rsid w:val="00122F18"/>
    <w:rsid w:val="001230AE"/>
    <w:rsid w:val="00124136"/>
    <w:rsid w:val="00127E63"/>
    <w:rsid w:val="00131E2A"/>
    <w:rsid w:val="001320A7"/>
    <w:rsid w:val="00132767"/>
    <w:rsid w:val="00132EB5"/>
    <w:rsid w:val="001339E2"/>
    <w:rsid w:val="001372E7"/>
    <w:rsid w:val="00137599"/>
    <w:rsid w:val="001406B7"/>
    <w:rsid w:val="001417CD"/>
    <w:rsid w:val="001451D8"/>
    <w:rsid w:val="00146179"/>
    <w:rsid w:val="0014712E"/>
    <w:rsid w:val="00147EC3"/>
    <w:rsid w:val="001606DA"/>
    <w:rsid w:val="00161127"/>
    <w:rsid w:val="00162343"/>
    <w:rsid w:val="00162834"/>
    <w:rsid w:val="00162BB1"/>
    <w:rsid w:val="00165B97"/>
    <w:rsid w:val="00166798"/>
    <w:rsid w:val="00167B56"/>
    <w:rsid w:val="00172F95"/>
    <w:rsid w:val="00174173"/>
    <w:rsid w:val="00175799"/>
    <w:rsid w:val="00175D20"/>
    <w:rsid w:val="001776DB"/>
    <w:rsid w:val="001861B7"/>
    <w:rsid w:val="00190589"/>
    <w:rsid w:val="00191B75"/>
    <w:rsid w:val="0019287A"/>
    <w:rsid w:val="00192E52"/>
    <w:rsid w:val="001933C6"/>
    <w:rsid w:val="00193731"/>
    <w:rsid w:val="001938E3"/>
    <w:rsid w:val="00195620"/>
    <w:rsid w:val="001A0805"/>
    <w:rsid w:val="001A0F08"/>
    <w:rsid w:val="001A11F4"/>
    <w:rsid w:val="001A1457"/>
    <w:rsid w:val="001A2563"/>
    <w:rsid w:val="001A2BC4"/>
    <w:rsid w:val="001A55E7"/>
    <w:rsid w:val="001A6CD8"/>
    <w:rsid w:val="001A72BA"/>
    <w:rsid w:val="001A75E7"/>
    <w:rsid w:val="001B1BCA"/>
    <w:rsid w:val="001B1F48"/>
    <w:rsid w:val="001C234F"/>
    <w:rsid w:val="001C2CE1"/>
    <w:rsid w:val="001C371D"/>
    <w:rsid w:val="001C40CB"/>
    <w:rsid w:val="001C6B52"/>
    <w:rsid w:val="001C6B69"/>
    <w:rsid w:val="001C7027"/>
    <w:rsid w:val="001D2168"/>
    <w:rsid w:val="001D2F77"/>
    <w:rsid w:val="001D3F62"/>
    <w:rsid w:val="001D5891"/>
    <w:rsid w:val="001E4099"/>
    <w:rsid w:val="001E51E6"/>
    <w:rsid w:val="001E6895"/>
    <w:rsid w:val="001E7F5B"/>
    <w:rsid w:val="001F02D0"/>
    <w:rsid w:val="001F18E1"/>
    <w:rsid w:val="001F30CC"/>
    <w:rsid w:val="001F42E3"/>
    <w:rsid w:val="001F5AD1"/>
    <w:rsid w:val="001F5BBF"/>
    <w:rsid w:val="001F6A0A"/>
    <w:rsid w:val="001F6B33"/>
    <w:rsid w:val="001F6DE3"/>
    <w:rsid w:val="001F7034"/>
    <w:rsid w:val="001F7C63"/>
    <w:rsid w:val="002020A5"/>
    <w:rsid w:val="0020303E"/>
    <w:rsid w:val="002047D2"/>
    <w:rsid w:val="002053B5"/>
    <w:rsid w:val="00206C25"/>
    <w:rsid w:val="00207690"/>
    <w:rsid w:val="00210011"/>
    <w:rsid w:val="00210159"/>
    <w:rsid w:val="00211815"/>
    <w:rsid w:val="00211EE3"/>
    <w:rsid w:val="00215818"/>
    <w:rsid w:val="00221F4A"/>
    <w:rsid w:val="0022233F"/>
    <w:rsid w:val="0022246A"/>
    <w:rsid w:val="00223699"/>
    <w:rsid w:val="00226EE1"/>
    <w:rsid w:val="00231C15"/>
    <w:rsid w:val="0024085C"/>
    <w:rsid w:val="00241E74"/>
    <w:rsid w:val="00242558"/>
    <w:rsid w:val="00244D92"/>
    <w:rsid w:val="00246BEF"/>
    <w:rsid w:val="002510E9"/>
    <w:rsid w:val="002528D5"/>
    <w:rsid w:val="00255181"/>
    <w:rsid w:val="0025596B"/>
    <w:rsid w:val="00255D2C"/>
    <w:rsid w:val="0025700E"/>
    <w:rsid w:val="00257FB2"/>
    <w:rsid w:val="00261497"/>
    <w:rsid w:val="00263DEF"/>
    <w:rsid w:val="00264080"/>
    <w:rsid w:val="00264BAF"/>
    <w:rsid w:val="00267C11"/>
    <w:rsid w:val="0027171F"/>
    <w:rsid w:val="00273F16"/>
    <w:rsid w:val="0028076C"/>
    <w:rsid w:val="00280986"/>
    <w:rsid w:val="00281EC2"/>
    <w:rsid w:val="0028299E"/>
    <w:rsid w:val="002848C6"/>
    <w:rsid w:val="00286668"/>
    <w:rsid w:val="00287156"/>
    <w:rsid w:val="00293698"/>
    <w:rsid w:val="002962B0"/>
    <w:rsid w:val="00296FCD"/>
    <w:rsid w:val="00297F8D"/>
    <w:rsid w:val="002A0ACD"/>
    <w:rsid w:val="002A486F"/>
    <w:rsid w:val="002A5A78"/>
    <w:rsid w:val="002A6959"/>
    <w:rsid w:val="002A76E9"/>
    <w:rsid w:val="002B02BE"/>
    <w:rsid w:val="002B4168"/>
    <w:rsid w:val="002B570A"/>
    <w:rsid w:val="002B5FD0"/>
    <w:rsid w:val="002C1F11"/>
    <w:rsid w:val="002C26C9"/>
    <w:rsid w:val="002C3203"/>
    <w:rsid w:val="002C5257"/>
    <w:rsid w:val="002D16FE"/>
    <w:rsid w:val="002D3D6F"/>
    <w:rsid w:val="002D5283"/>
    <w:rsid w:val="002D6031"/>
    <w:rsid w:val="002D7AE4"/>
    <w:rsid w:val="002D7C86"/>
    <w:rsid w:val="002E10FA"/>
    <w:rsid w:val="002E7632"/>
    <w:rsid w:val="002F0174"/>
    <w:rsid w:val="002F3CA9"/>
    <w:rsid w:val="002F43EA"/>
    <w:rsid w:val="002F69F7"/>
    <w:rsid w:val="00300656"/>
    <w:rsid w:val="003041F3"/>
    <w:rsid w:val="003055BC"/>
    <w:rsid w:val="003108A2"/>
    <w:rsid w:val="00311E94"/>
    <w:rsid w:val="0031234A"/>
    <w:rsid w:val="003136D6"/>
    <w:rsid w:val="0031460C"/>
    <w:rsid w:val="00315832"/>
    <w:rsid w:val="00316925"/>
    <w:rsid w:val="00321BA8"/>
    <w:rsid w:val="00322028"/>
    <w:rsid w:val="00324AFB"/>
    <w:rsid w:val="0032504E"/>
    <w:rsid w:val="00326B85"/>
    <w:rsid w:val="00340D26"/>
    <w:rsid w:val="0034645B"/>
    <w:rsid w:val="00353DFD"/>
    <w:rsid w:val="00360641"/>
    <w:rsid w:val="00360B09"/>
    <w:rsid w:val="00362197"/>
    <w:rsid w:val="00363C76"/>
    <w:rsid w:val="003668CD"/>
    <w:rsid w:val="00367A64"/>
    <w:rsid w:val="00367B98"/>
    <w:rsid w:val="00370B26"/>
    <w:rsid w:val="003714AC"/>
    <w:rsid w:val="00372E3D"/>
    <w:rsid w:val="00374EA6"/>
    <w:rsid w:val="0037775F"/>
    <w:rsid w:val="00380762"/>
    <w:rsid w:val="00380DEB"/>
    <w:rsid w:val="00381E7C"/>
    <w:rsid w:val="003836B7"/>
    <w:rsid w:val="00385673"/>
    <w:rsid w:val="0038741E"/>
    <w:rsid w:val="00390822"/>
    <w:rsid w:val="00391750"/>
    <w:rsid w:val="00392CB3"/>
    <w:rsid w:val="0039303A"/>
    <w:rsid w:val="00396159"/>
    <w:rsid w:val="003A1362"/>
    <w:rsid w:val="003A4717"/>
    <w:rsid w:val="003A4E26"/>
    <w:rsid w:val="003A6C5B"/>
    <w:rsid w:val="003A703E"/>
    <w:rsid w:val="003B08C7"/>
    <w:rsid w:val="003B13F1"/>
    <w:rsid w:val="003B27EE"/>
    <w:rsid w:val="003B2E42"/>
    <w:rsid w:val="003B38E2"/>
    <w:rsid w:val="003B45E3"/>
    <w:rsid w:val="003B61EB"/>
    <w:rsid w:val="003B6D3E"/>
    <w:rsid w:val="003B7A58"/>
    <w:rsid w:val="003C2B73"/>
    <w:rsid w:val="003C39DB"/>
    <w:rsid w:val="003C4BF8"/>
    <w:rsid w:val="003C4CDD"/>
    <w:rsid w:val="003C7EF6"/>
    <w:rsid w:val="003D10FC"/>
    <w:rsid w:val="003D3A56"/>
    <w:rsid w:val="003D6AE2"/>
    <w:rsid w:val="003E0991"/>
    <w:rsid w:val="003E1AE0"/>
    <w:rsid w:val="003E3B1F"/>
    <w:rsid w:val="003E4B96"/>
    <w:rsid w:val="003E4F02"/>
    <w:rsid w:val="003E6EA7"/>
    <w:rsid w:val="003E756E"/>
    <w:rsid w:val="003F0BAB"/>
    <w:rsid w:val="003F2763"/>
    <w:rsid w:val="003F3422"/>
    <w:rsid w:val="003F42C6"/>
    <w:rsid w:val="003F55AE"/>
    <w:rsid w:val="003F778B"/>
    <w:rsid w:val="00403909"/>
    <w:rsid w:val="00404F42"/>
    <w:rsid w:val="004065D2"/>
    <w:rsid w:val="00407133"/>
    <w:rsid w:val="0040754B"/>
    <w:rsid w:val="00407F68"/>
    <w:rsid w:val="004117CD"/>
    <w:rsid w:val="00412F3F"/>
    <w:rsid w:val="00414004"/>
    <w:rsid w:val="0041519C"/>
    <w:rsid w:val="00415A32"/>
    <w:rsid w:val="00416A69"/>
    <w:rsid w:val="00420627"/>
    <w:rsid w:val="00421343"/>
    <w:rsid w:val="004215E8"/>
    <w:rsid w:val="004237AA"/>
    <w:rsid w:val="004318A3"/>
    <w:rsid w:val="0043273A"/>
    <w:rsid w:val="00432E05"/>
    <w:rsid w:val="00434F91"/>
    <w:rsid w:val="00435079"/>
    <w:rsid w:val="00436F1B"/>
    <w:rsid w:val="0043718F"/>
    <w:rsid w:val="00440AB6"/>
    <w:rsid w:val="00440F79"/>
    <w:rsid w:val="00441624"/>
    <w:rsid w:val="00442384"/>
    <w:rsid w:val="004458F7"/>
    <w:rsid w:val="004516AD"/>
    <w:rsid w:val="00451D24"/>
    <w:rsid w:val="004539AD"/>
    <w:rsid w:val="00454DB4"/>
    <w:rsid w:val="00455946"/>
    <w:rsid w:val="00460910"/>
    <w:rsid w:val="00460F65"/>
    <w:rsid w:val="00463565"/>
    <w:rsid w:val="004666C3"/>
    <w:rsid w:val="004674D4"/>
    <w:rsid w:val="004677D3"/>
    <w:rsid w:val="004708AD"/>
    <w:rsid w:val="00470E59"/>
    <w:rsid w:val="0047290C"/>
    <w:rsid w:val="004731B3"/>
    <w:rsid w:val="004820BE"/>
    <w:rsid w:val="00482FF1"/>
    <w:rsid w:val="00483107"/>
    <w:rsid w:val="00484EFF"/>
    <w:rsid w:val="00485F90"/>
    <w:rsid w:val="00487A79"/>
    <w:rsid w:val="0049080D"/>
    <w:rsid w:val="00491E4D"/>
    <w:rsid w:val="00492929"/>
    <w:rsid w:val="00492E15"/>
    <w:rsid w:val="00493E9A"/>
    <w:rsid w:val="004A132E"/>
    <w:rsid w:val="004A1406"/>
    <w:rsid w:val="004A650A"/>
    <w:rsid w:val="004B0857"/>
    <w:rsid w:val="004B6767"/>
    <w:rsid w:val="004C026A"/>
    <w:rsid w:val="004C1EC7"/>
    <w:rsid w:val="004C3E4E"/>
    <w:rsid w:val="004C401E"/>
    <w:rsid w:val="004C5F74"/>
    <w:rsid w:val="004C7A17"/>
    <w:rsid w:val="004D1703"/>
    <w:rsid w:val="004D1AF1"/>
    <w:rsid w:val="004D40B7"/>
    <w:rsid w:val="004D47B9"/>
    <w:rsid w:val="004D5BC1"/>
    <w:rsid w:val="004E38F6"/>
    <w:rsid w:val="004E4BA5"/>
    <w:rsid w:val="004E5057"/>
    <w:rsid w:val="004F1014"/>
    <w:rsid w:val="004F18B0"/>
    <w:rsid w:val="004F1A05"/>
    <w:rsid w:val="004F258B"/>
    <w:rsid w:val="004F4F20"/>
    <w:rsid w:val="004F50BF"/>
    <w:rsid w:val="004F5428"/>
    <w:rsid w:val="004F61FE"/>
    <w:rsid w:val="0050073B"/>
    <w:rsid w:val="005019BE"/>
    <w:rsid w:val="0050231D"/>
    <w:rsid w:val="00503C2E"/>
    <w:rsid w:val="00504E35"/>
    <w:rsid w:val="0050555C"/>
    <w:rsid w:val="0051116A"/>
    <w:rsid w:val="00511F06"/>
    <w:rsid w:val="00515E7F"/>
    <w:rsid w:val="005174EC"/>
    <w:rsid w:val="00521778"/>
    <w:rsid w:val="00522A59"/>
    <w:rsid w:val="005234FA"/>
    <w:rsid w:val="005242BB"/>
    <w:rsid w:val="00532ABD"/>
    <w:rsid w:val="00534295"/>
    <w:rsid w:val="00534F07"/>
    <w:rsid w:val="00534F7A"/>
    <w:rsid w:val="00535518"/>
    <w:rsid w:val="00541F77"/>
    <w:rsid w:val="00541FE3"/>
    <w:rsid w:val="00542C4D"/>
    <w:rsid w:val="00542D10"/>
    <w:rsid w:val="005452BA"/>
    <w:rsid w:val="00550811"/>
    <w:rsid w:val="0055564C"/>
    <w:rsid w:val="00561FF6"/>
    <w:rsid w:val="005641E7"/>
    <w:rsid w:val="00566442"/>
    <w:rsid w:val="005669CF"/>
    <w:rsid w:val="00573FBD"/>
    <w:rsid w:val="005776DB"/>
    <w:rsid w:val="00577F27"/>
    <w:rsid w:val="00582118"/>
    <w:rsid w:val="00584508"/>
    <w:rsid w:val="00591C58"/>
    <w:rsid w:val="0059256D"/>
    <w:rsid w:val="00592E02"/>
    <w:rsid w:val="005937E3"/>
    <w:rsid w:val="00595295"/>
    <w:rsid w:val="00596B10"/>
    <w:rsid w:val="00597660"/>
    <w:rsid w:val="005A0775"/>
    <w:rsid w:val="005A1812"/>
    <w:rsid w:val="005A1ADC"/>
    <w:rsid w:val="005A2A87"/>
    <w:rsid w:val="005A2DB8"/>
    <w:rsid w:val="005A4BDD"/>
    <w:rsid w:val="005B038A"/>
    <w:rsid w:val="005B0B32"/>
    <w:rsid w:val="005B0B74"/>
    <w:rsid w:val="005B15E1"/>
    <w:rsid w:val="005B78DC"/>
    <w:rsid w:val="005B7FF0"/>
    <w:rsid w:val="005C2463"/>
    <w:rsid w:val="005D1420"/>
    <w:rsid w:val="005D2341"/>
    <w:rsid w:val="005D40FD"/>
    <w:rsid w:val="005D5B6F"/>
    <w:rsid w:val="005D7FD4"/>
    <w:rsid w:val="005E3C65"/>
    <w:rsid w:val="005E445D"/>
    <w:rsid w:val="005E54D0"/>
    <w:rsid w:val="005E5F25"/>
    <w:rsid w:val="005E6166"/>
    <w:rsid w:val="005E7000"/>
    <w:rsid w:val="005F22C6"/>
    <w:rsid w:val="005F2428"/>
    <w:rsid w:val="005F25D0"/>
    <w:rsid w:val="005F434C"/>
    <w:rsid w:val="005F5F27"/>
    <w:rsid w:val="00600206"/>
    <w:rsid w:val="00600474"/>
    <w:rsid w:val="00602D8A"/>
    <w:rsid w:val="00605A80"/>
    <w:rsid w:val="00606EA9"/>
    <w:rsid w:val="006142CB"/>
    <w:rsid w:val="00615BAF"/>
    <w:rsid w:val="00620769"/>
    <w:rsid w:val="00620851"/>
    <w:rsid w:val="00620F9B"/>
    <w:rsid w:val="00622847"/>
    <w:rsid w:val="00622DE3"/>
    <w:rsid w:val="006253CC"/>
    <w:rsid w:val="0062607A"/>
    <w:rsid w:val="006308A3"/>
    <w:rsid w:val="00633744"/>
    <w:rsid w:val="00633BEF"/>
    <w:rsid w:val="00634359"/>
    <w:rsid w:val="006352EB"/>
    <w:rsid w:val="0063618C"/>
    <w:rsid w:val="006364BE"/>
    <w:rsid w:val="00637223"/>
    <w:rsid w:val="00643F48"/>
    <w:rsid w:val="0064625D"/>
    <w:rsid w:val="00646FB2"/>
    <w:rsid w:val="006470E0"/>
    <w:rsid w:val="0065049F"/>
    <w:rsid w:val="006542EE"/>
    <w:rsid w:val="00654F87"/>
    <w:rsid w:val="0065597B"/>
    <w:rsid w:val="00661239"/>
    <w:rsid w:val="00662E88"/>
    <w:rsid w:val="0066316B"/>
    <w:rsid w:val="00664810"/>
    <w:rsid w:val="00667B52"/>
    <w:rsid w:val="00672F5B"/>
    <w:rsid w:val="00673E42"/>
    <w:rsid w:val="00674B1D"/>
    <w:rsid w:val="006761F9"/>
    <w:rsid w:val="0067633A"/>
    <w:rsid w:val="00676435"/>
    <w:rsid w:val="0067678F"/>
    <w:rsid w:val="00677A72"/>
    <w:rsid w:val="006815C7"/>
    <w:rsid w:val="00684637"/>
    <w:rsid w:val="00685A42"/>
    <w:rsid w:val="006861D7"/>
    <w:rsid w:val="00686D4D"/>
    <w:rsid w:val="006872F1"/>
    <w:rsid w:val="0068733D"/>
    <w:rsid w:val="00687530"/>
    <w:rsid w:val="0069320C"/>
    <w:rsid w:val="00696B91"/>
    <w:rsid w:val="006977A6"/>
    <w:rsid w:val="006A5056"/>
    <w:rsid w:val="006A5ACD"/>
    <w:rsid w:val="006A5EB1"/>
    <w:rsid w:val="006A6A74"/>
    <w:rsid w:val="006A7A28"/>
    <w:rsid w:val="006B40BB"/>
    <w:rsid w:val="006B4714"/>
    <w:rsid w:val="006B4757"/>
    <w:rsid w:val="006B6164"/>
    <w:rsid w:val="006B787E"/>
    <w:rsid w:val="006C0143"/>
    <w:rsid w:val="006C03E8"/>
    <w:rsid w:val="006C0CAF"/>
    <w:rsid w:val="006C42E3"/>
    <w:rsid w:val="006C5971"/>
    <w:rsid w:val="006C6874"/>
    <w:rsid w:val="006C74F9"/>
    <w:rsid w:val="006C7C93"/>
    <w:rsid w:val="006D0D3A"/>
    <w:rsid w:val="006D220D"/>
    <w:rsid w:val="006E00A5"/>
    <w:rsid w:val="006E1AB5"/>
    <w:rsid w:val="006E4154"/>
    <w:rsid w:val="006E593F"/>
    <w:rsid w:val="006F0AD0"/>
    <w:rsid w:val="006F1600"/>
    <w:rsid w:val="006F2543"/>
    <w:rsid w:val="006F6B77"/>
    <w:rsid w:val="006F7B48"/>
    <w:rsid w:val="00700503"/>
    <w:rsid w:val="007031D4"/>
    <w:rsid w:val="00703354"/>
    <w:rsid w:val="00704CDA"/>
    <w:rsid w:val="0070507B"/>
    <w:rsid w:val="007079BF"/>
    <w:rsid w:val="007101E1"/>
    <w:rsid w:val="00711AB2"/>
    <w:rsid w:val="00715D89"/>
    <w:rsid w:val="00716A44"/>
    <w:rsid w:val="007215E2"/>
    <w:rsid w:val="0072172D"/>
    <w:rsid w:val="00722225"/>
    <w:rsid w:val="00722657"/>
    <w:rsid w:val="00723DEE"/>
    <w:rsid w:val="0072560A"/>
    <w:rsid w:val="007276D7"/>
    <w:rsid w:val="00730A3A"/>
    <w:rsid w:val="007314A4"/>
    <w:rsid w:val="00732907"/>
    <w:rsid w:val="007353C1"/>
    <w:rsid w:val="007361F5"/>
    <w:rsid w:val="007370AB"/>
    <w:rsid w:val="007379A4"/>
    <w:rsid w:val="00737DD8"/>
    <w:rsid w:val="007407AA"/>
    <w:rsid w:val="00757F1C"/>
    <w:rsid w:val="007602B3"/>
    <w:rsid w:val="0076551B"/>
    <w:rsid w:val="00765902"/>
    <w:rsid w:val="00765A27"/>
    <w:rsid w:val="0077303C"/>
    <w:rsid w:val="00781322"/>
    <w:rsid w:val="007813AB"/>
    <w:rsid w:val="0078312C"/>
    <w:rsid w:val="0078558B"/>
    <w:rsid w:val="00785FCA"/>
    <w:rsid w:val="00796450"/>
    <w:rsid w:val="007A1934"/>
    <w:rsid w:val="007A3E93"/>
    <w:rsid w:val="007A604F"/>
    <w:rsid w:val="007B00E0"/>
    <w:rsid w:val="007B1391"/>
    <w:rsid w:val="007B1ABB"/>
    <w:rsid w:val="007B2A26"/>
    <w:rsid w:val="007B33A9"/>
    <w:rsid w:val="007B3D34"/>
    <w:rsid w:val="007B3F55"/>
    <w:rsid w:val="007B56FB"/>
    <w:rsid w:val="007B79DC"/>
    <w:rsid w:val="007C3CD9"/>
    <w:rsid w:val="007C3D48"/>
    <w:rsid w:val="007C40BE"/>
    <w:rsid w:val="007C58D2"/>
    <w:rsid w:val="007C60CD"/>
    <w:rsid w:val="007C62B8"/>
    <w:rsid w:val="007D16FA"/>
    <w:rsid w:val="007D1885"/>
    <w:rsid w:val="007D28AC"/>
    <w:rsid w:val="007D3578"/>
    <w:rsid w:val="007D4A32"/>
    <w:rsid w:val="007D74E2"/>
    <w:rsid w:val="007E0EFE"/>
    <w:rsid w:val="007E0F79"/>
    <w:rsid w:val="007E3A6F"/>
    <w:rsid w:val="007E506D"/>
    <w:rsid w:val="007E5B78"/>
    <w:rsid w:val="007E7AE4"/>
    <w:rsid w:val="007E7E2D"/>
    <w:rsid w:val="007F3D4D"/>
    <w:rsid w:val="007F4849"/>
    <w:rsid w:val="008014C0"/>
    <w:rsid w:val="0080160A"/>
    <w:rsid w:val="008019E2"/>
    <w:rsid w:val="0080402A"/>
    <w:rsid w:val="008065A1"/>
    <w:rsid w:val="00812925"/>
    <w:rsid w:val="00813C8D"/>
    <w:rsid w:val="0081768D"/>
    <w:rsid w:val="00817C67"/>
    <w:rsid w:val="00820FC5"/>
    <w:rsid w:val="008223EC"/>
    <w:rsid w:val="0082388D"/>
    <w:rsid w:val="0082500D"/>
    <w:rsid w:val="00827E20"/>
    <w:rsid w:val="008303A2"/>
    <w:rsid w:val="00835F17"/>
    <w:rsid w:val="008361D4"/>
    <w:rsid w:val="00837C01"/>
    <w:rsid w:val="008405F6"/>
    <w:rsid w:val="00842674"/>
    <w:rsid w:val="00843651"/>
    <w:rsid w:val="00843854"/>
    <w:rsid w:val="0084508A"/>
    <w:rsid w:val="0085000E"/>
    <w:rsid w:val="00853055"/>
    <w:rsid w:val="00855169"/>
    <w:rsid w:val="008602B5"/>
    <w:rsid w:val="00865E9C"/>
    <w:rsid w:val="0087251A"/>
    <w:rsid w:val="008752B1"/>
    <w:rsid w:val="0087785E"/>
    <w:rsid w:val="00880C8E"/>
    <w:rsid w:val="00884144"/>
    <w:rsid w:val="00884574"/>
    <w:rsid w:val="0089755C"/>
    <w:rsid w:val="008A2A35"/>
    <w:rsid w:val="008A36C0"/>
    <w:rsid w:val="008B1D09"/>
    <w:rsid w:val="008B3CCB"/>
    <w:rsid w:val="008B43BE"/>
    <w:rsid w:val="008B468B"/>
    <w:rsid w:val="008B6363"/>
    <w:rsid w:val="008B6A91"/>
    <w:rsid w:val="008C38F9"/>
    <w:rsid w:val="008C600E"/>
    <w:rsid w:val="008C6718"/>
    <w:rsid w:val="008C6D8D"/>
    <w:rsid w:val="008C6FCB"/>
    <w:rsid w:val="008C72CE"/>
    <w:rsid w:val="008D39E0"/>
    <w:rsid w:val="008D4349"/>
    <w:rsid w:val="008D4CB2"/>
    <w:rsid w:val="008E0689"/>
    <w:rsid w:val="008E0D83"/>
    <w:rsid w:val="008E225A"/>
    <w:rsid w:val="008E3028"/>
    <w:rsid w:val="008E313D"/>
    <w:rsid w:val="008E3140"/>
    <w:rsid w:val="008E330C"/>
    <w:rsid w:val="008E5986"/>
    <w:rsid w:val="008E713E"/>
    <w:rsid w:val="008E771C"/>
    <w:rsid w:val="008F0112"/>
    <w:rsid w:val="008F116A"/>
    <w:rsid w:val="008F47B5"/>
    <w:rsid w:val="008F47F1"/>
    <w:rsid w:val="008F5CE9"/>
    <w:rsid w:val="008F772F"/>
    <w:rsid w:val="00902466"/>
    <w:rsid w:val="009038CA"/>
    <w:rsid w:val="009054B1"/>
    <w:rsid w:val="00907DBA"/>
    <w:rsid w:val="009100A6"/>
    <w:rsid w:val="009105FE"/>
    <w:rsid w:val="00911C8C"/>
    <w:rsid w:val="009134E4"/>
    <w:rsid w:val="009137B0"/>
    <w:rsid w:val="0091597B"/>
    <w:rsid w:val="009167BC"/>
    <w:rsid w:val="009202EA"/>
    <w:rsid w:val="00920C26"/>
    <w:rsid w:val="009262CC"/>
    <w:rsid w:val="00930A77"/>
    <w:rsid w:val="00932322"/>
    <w:rsid w:val="00934FC8"/>
    <w:rsid w:val="00935954"/>
    <w:rsid w:val="0093637F"/>
    <w:rsid w:val="0093662D"/>
    <w:rsid w:val="009371B9"/>
    <w:rsid w:val="009372E9"/>
    <w:rsid w:val="0093731D"/>
    <w:rsid w:val="00937FB1"/>
    <w:rsid w:val="009414FA"/>
    <w:rsid w:val="00941C51"/>
    <w:rsid w:val="00944C54"/>
    <w:rsid w:val="009474AF"/>
    <w:rsid w:val="00947FA3"/>
    <w:rsid w:val="009528F1"/>
    <w:rsid w:val="0095390C"/>
    <w:rsid w:val="00954F75"/>
    <w:rsid w:val="0095569A"/>
    <w:rsid w:val="00955A79"/>
    <w:rsid w:val="009645E9"/>
    <w:rsid w:val="00965CC5"/>
    <w:rsid w:val="0096629D"/>
    <w:rsid w:val="00967FFA"/>
    <w:rsid w:val="00973D08"/>
    <w:rsid w:val="009742D5"/>
    <w:rsid w:val="00975F49"/>
    <w:rsid w:val="00977A14"/>
    <w:rsid w:val="00984E35"/>
    <w:rsid w:val="00987BE3"/>
    <w:rsid w:val="009904F4"/>
    <w:rsid w:val="009907F8"/>
    <w:rsid w:val="00994091"/>
    <w:rsid w:val="009947AC"/>
    <w:rsid w:val="009953BD"/>
    <w:rsid w:val="009953BF"/>
    <w:rsid w:val="00996F5D"/>
    <w:rsid w:val="009A03A8"/>
    <w:rsid w:val="009A3288"/>
    <w:rsid w:val="009B152D"/>
    <w:rsid w:val="009B2E24"/>
    <w:rsid w:val="009B384A"/>
    <w:rsid w:val="009B58A4"/>
    <w:rsid w:val="009B5F56"/>
    <w:rsid w:val="009B6367"/>
    <w:rsid w:val="009B6E32"/>
    <w:rsid w:val="009B72C4"/>
    <w:rsid w:val="009C108B"/>
    <w:rsid w:val="009C6680"/>
    <w:rsid w:val="009D0DF3"/>
    <w:rsid w:val="009D3349"/>
    <w:rsid w:val="009D6855"/>
    <w:rsid w:val="009E027A"/>
    <w:rsid w:val="009E031B"/>
    <w:rsid w:val="009E213C"/>
    <w:rsid w:val="009E225A"/>
    <w:rsid w:val="009E2856"/>
    <w:rsid w:val="009E2907"/>
    <w:rsid w:val="009E32D3"/>
    <w:rsid w:val="009E793B"/>
    <w:rsid w:val="009F0537"/>
    <w:rsid w:val="009F3E82"/>
    <w:rsid w:val="009F6C78"/>
    <w:rsid w:val="009F74F5"/>
    <w:rsid w:val="00A02214"/>
    <w:rsid w:val="00A06B0E"/>
    <w:rsid w:val="00A0787E"/>
    <w:rsid w:val="00A078C4"/>
    <w:rsid w:val="00A103F6"/>
    <w:rsid w:val="00A10F14"/>
    <w:rsid w:val="00A111C9"/>
    <w:rsid w:val="00A13A2D"/>
    <w:rsid w:val="00A16952"/>
    <w:rsid w:val="00A1704B"/>
    <w:rsid w:val="00A2034A"/>
    <w:rsid w:val="00A26261"/>
    <w:rsid w:val="00A32DF7"/>
    <w:rsid w:val="00A33B4C"/>
    <w:rsid w:val="00A360AE"/>
    <w:rsid w:val="00A455C1"/>
    <w:rsid w:val="00A51205"/>
    <w:rsid w:val="00A52D05"/>
    <w:rsid w:val="00A54349"/>
    <w:rsid w:val="00A57097"/>
    <w:rsid w:val="00A5769F"/>
    <w:rsid w:val="00A63E86"/>
    <w:rsid w:val="00A65907"/>
    <w:rsid w:val="00A6597C"/>
    <w:rsid w:val="00A65B2E"/>
    <w:rsid w:val="00A66E52"/>
    <w:rsid w:val="00A67D8D"/>
    <w:rsid w:val="00A710CE"/>
    <w:rsid w:val="00A76108"/>
    <w:rsid w:val="00A763D8"/>
    <w:rsid w:val="00A81710"/>
    <w:rsid w:val="00A82C51"/>
    <w:rsid w:val="00A830C3"/>
    <w:rsid w:val="00A83970"/>
    <w:rsid w:val="00A86A44"/>
    <w:rsid w:val="00A87C0D"/>
    <w:rsid w:val="00A9079D"/>
    <w:rsid w:val="00A91C48"/>
    <w:rsid w:val="00A92A79"/>
    <w:rsid w:val="00A938E9"/>
    <w:rsid w:val="00A94C58"/>
    <w:rsid w:val="00A96549"/>
    <w:rsid w:val="00AA1673"/>
    <w:rsid w:val="00AA4378"/>
    <w:rsid w:val="00AA486E"/>
    <w:rsid w:val="00AA7F38"/>
    <w:rsid w:val="00AB0247"/>
    <w:rsid w:val="00AB2218"/>
    <w:rsid w:val="00AB2415"/>
    <w:rsid w:val="00AB3242"/>
    <w:rsid w:val="00AB3647"/>
    <w:rsid w:val="00AB38E4"/>
    <w:rsid w:val="00AB3A5C"/>
    <w:rsid w:val="00AB48D5"/>
    <w:rsid w:val="00AB5A5C"/>
    <w:rsid w:val="00AB6BC3"/>
    <w:rsid w:val="00AC15D7"/>
    <w:rsid w:val="00AC5A3D"/>
    <w:rsid w:val="00AC5CB2"/>
    <w:rsid w:val="00AD1973"/>
    <w:rsid w:val="00AD34C3"/>
    <w:rsid w:val="00AD7C49"/>
    <w:rsid w:val="00AE07BD"/>
    <w:rsid w:val="00AE2076"/>
    <w:rsid w:val="00AE38CA"/>
    <w:rsid w:val="00AE3A56"/>
    <w:rsid w:val="00AE69A8"/>
    <w:rsid w:val="00AE738C"/>
    <w:rsid w:val="00AF102C"/>
    <w:rsid w:val="00AF23E3"/>
    <w:rsid w:val="00AF2499"/>
    <w:rsid w:val="00AF2628"/>
    <w:rsid w:val="00AF6C59"/>
    <w:rsid w:val="00AF79FC"/>
    <w:rsid w:val="00B006BD"/>
    <w:rsid w:val="00B01A68"/>
    <w:rsid w:val="00B0347A"/>
    <w:rsid w:val="00B05423"/>
    <w:rsid w:val="00B0593C"/>
    <w:rsid w:val="00B07058"/>
    <w:rsid w:val="00B10AD8"/>
    <w:rsid w:val="00B10C77"/>
    <w:rsid w:val="00B13656"/>
    <w:rsid w:val="00B14E28"/>
    <w:rsid w:val="00B16FAE"/>
    <w:rsid w:val="00B21D16"/>
    <w:rsid w:val="00B22248"/>
    <w:rsid w:val="00B2237D"/>
    <w:rsid w:val="00B22DE8"/>
    <w:rsid w:val="00B2341A"/>
    <w:rsid w:val="00B23ED9"/>
    <w:rsid w:val="00B26523"/>
    <w:rsid w:val="00B2676B"/>
    <w:rsid w:val="00B267AF"/>
    <w:rsid w:val="00B324FA"/>
    <w:rsid w:val="00B32BF9"/>
    <w:rsid w:val="00B37031"/>
    <w:rsid w:val="00B3722D"/>
    <w:rsid w:val="00B37AEE"/>
    <w:rsid w:val="00B40F0D"/>
    <w:rsid w:val="00B41C62"/>
    <w:rsid w:val="00B420EA"/>
    <w:rsid w:val="00B4420F"/>
    <w:rsid w:val="00B44CDD"/>
    <w:rsid w:val="00B45EF1"/>
    <w:rsid w:val="00B504DF"/>
    <w:rsid w:val="00B53099"/>
    <w:rsid w:val="00B553EC"/>
    <w:rsid w:val="00B605CC"/>
    <w:rsid w:val="00B667FB"/>
    <w:rsid w:val="00B717AE"/>
    <w:rsid w:val="00B71B36"/>
    <w:rsid w:val="00B72E7C"/>
    <w:rsid w:val="00B77BC1"/>
    <w:rsid w:val="00B77C3D"/>
    <w:rsid w:val="00B820B6"/>
    <w:rsid w:val="00B832EE"/>
    <w:rsid w:val="00B85295"/>
    <w:rsid w:val="00B857C7"/>
    <w:rsid w:val="00B85CA1"/>
    <w:rsid w:val="00B86FFE"/>
    <w:rsid w:val="00B87603"/>
    <w:rsid w:val="00B922E7"/>
    <w:rsid w:val="00B9564A"/>
    <w:rsid w:val="00B95CF0"/>
    <w:rsid w:val="00BA0578"/>
    <w:rsid w:val="00BA072F"/>
    <w:rsid w:val="00BA0BA6"/>
    <w:rsid w:val="00BA12C0"/>
    <w:rsid w:val="00BA4938"/>
    <w:rsid w:val="00BA6743"/>
    <w:rsid w:val="00BA6A2C"/>
    <w:rsid w:val="00BB1907"/>
    <w:rsid w:val="00BB32FC"/>
    <w:rsid w:val="00BB3406"/>
    <w:rsid w:val="00BB4E52"/>
    <w:rsid w:val="00BC1F9F"/>
    <w:rsid w:val="00BC38AB"/>
    <w:rsid w:val="00BC4925"/>
    <w:rsid w:val="00BC5593"/>
    <w:rsid w:val="00BC6F15"/>
    <w:rsid w:val="00BD6A6C"/>
    <w:rsid w:val="00BD6FB2"/>
    <w:rsid w:val="00BE0323"/>
    <w:rsid w:val="00BE06F5"/>
    <w:rsid w:val="00BE3150"/>
    <w:rsid w:val="00BE4A74"/>
    <w:rsid w:val="00BE5074"/>
    <w:rsid w:val="00BF2182"/>
    <w:rsid w:val="00BF2C96"/>
    <w:rsid w:val="00BF2E47"/>
    <w:rsid w:val="00BF3C71"/>
    <w:rsid w:val="00BF6B67"/>
    <w:rsid w:val="00BF6D4B"/>
    <w:rsid w:val="00BF78C2"/>
    <w:rsid w:val="00C01BDF"/>
    <w:rsid w:val="00C03726"/>
    <w:rsid w:val="00C05A27"/>
    <w:rsid w:val="00C06145"/>
    <w:rsid w:val="00C114CE"/>
    <w:rsid w:val="00C1177B"/>
    <w:rsid w:val="00C13580"/>
    <w:rsid w:val="00C13EAC"/>
    <w:rsid w:val="00C1532A"/>
    <w:rsid w:val="00C175D1"/>
    <w:rsid w:val="00C2375C"/>
    <w:rsid w:val="00C25E3F"/>
    <w:rsid w:val="00C35826"/>
    <w:rsid w:val="00C35C4A"/>
    <w:rsid w:val="00C36E87"/>
    <w:rsid w:val="00C40A58"/>
    <w:rsid w:val="00C40D58"/>
    <w:rsid w:val="00C4154F"/>
    <w:rsid w:val="00C42E37"/>
    <w:rsid w:val="00C478DB"/>
    <w:rsid w:val="00C5076D"/>
    <w:rsid w:val="00C5244F"/>
    <w:rsid w:val="00C55293"/>
    <w:rsid w:val="00C61202"/>
    <w:rsid w:val="00C634B8"/>
    <w:rsid w:val="00C63AE6"/>
    <w:rsid w:val="00C65AEB"/>
    <w:rsid w:val="00C703C1"/>
    <w:rsid w:val="00C71A06"/>
    <w:rsid w:val="00C72C4A"/>
    <w:rsid w:val="00C73E97"/>
    <w:rsid w:val="00C76D16"/>
    <w:rsid w:val="00C80429"/>
    <w:rsid w:val="00C8148B"/>
    <w:rsid w:val="00C8161F"/>
    <w:rsid w:val="00C829E1"/>
    <w:rsid w:val="00C870C1"/>
    <w:rsid w:val="00C871BF"/>
    <w:rsid w:val="00C873BB"/>
    <w:rsid w:val="00C87C39"/>
    <w:rsid w:val="00C90582"/>
    <w:rsid w:val="00C915A1"/>
    <w:rsid w:val="00C92467"/>
    <w:rsid w:val="00C94F8B"/>
    <w:rsid w:val="00CA01D0"/>
    <w:rsid w:val="00CA108A"/>
    <w:rsid w:val="00CA2A58"/>
    <w:rsid w:val="00CA52C7"/>
    <w:rsid w:val="00CA6CFF"/>
    <w:rsid w:val="00CA7EE1"/>
    <w:rsid w:val="00CB0AEF"/>
    <w:rsid w:val="00CB42FA"/>
    <w:rsid w:val="00CB672B"/>
    <w:rsid w:val="00CB7E74"/>
    <w:rsid w:val="00CB7FA7"/>
    <w:rsid w:val="00CC1D31"/>
    <w:rsid w:val="00CC260B"/>
    <w:rsid w:val="00CC4D64"/>
    <w:rsid w:val="00CC4D7C"/>
    <w:rsid w:val="00CC5085"/>
    <w:rsid w:val="00CC5CEF"/>
    <w:rsid w:val="00CC6797"/>
    <w:rsid w:val="00CD35E8"/>
    <w:rsid w:val="00CE189B"/>
    <w:rsid w:val="00CE4940"/>
    <w:rsid w:val="00CE4BD3"/>
    <w:rsid w:val="00CE52D6"/>
    <w:rsid w:val="00CE55F0"/>
    <w:rsid w:val="00CE57F8"/>
    <w:rsid w:val="00CE753E"/>
    <w:rsid w:val="00CF0BA1"/>
    <w:rsid w:val="00CF174D"/>
    <w:rsid w:val="00CF2AE2"/>
    <w:rsid w:val="00CF2EBB"/>
    <w:rsid w:val="00CF3E41"/>
    <w:rsid w:val="00CF678C"/>
    <w:rsid w:val="00D0691C"/>
    <w:rsid w:val="00D14915"/>
    <w:rsid w:val="00D1522E"/>
    <w:rsid w:val="00D225BA"/>
    <w:rsid w:val="00D324B0"/>
    <w:rsid w:val="00D364E4"/>
    <w:rsid w:val="00D36CC4"/>
    <w:rsid w:val="00D41939"/>
    <w:rsid w:val="00D4257D"/>
    <w:rsid w:val="00D43445"/>
    <w:rsid w:val="00D4354A"/>
    <w:rsid w:val="00D44CA2"/>
    <w:rsid w:val="00D472CB"/>
    <w:rsid w:val="00D50070"/>
    <w:rsid w:val="00D5023C"/>
    <w:rsid w:val="00D51D62"/>
    <w:rsid w:val="00D5522F"/>
    <w:rsid w:val="00D61C77"/>
    <w:rsid w:val="00D62DDF"/>
    <w:rsid w:val="00D63938"/>
    <w:rsid w:val="00D65B19"/>
    <w:rsid w:val="00D718A0"/>
    <w:rsid w:val="00D7230C"/>
    <w:rsid w:val="00D729B3"/>
    <w:rsid w:val="00D72AE3"/>
    <w:rsid w:val="00D7760D"/>
    <w:rsid w:val="00D80D4F"/>
    <w:rsid w:val="00D81915"/>
    <w:rsid w:val="00D82D5B"/>
    <w:rsid w:val="00D84153"/>
    <w:rsid w:val="00D85224"/>
    <w:rsid w:val="00D921D3"/>
    <w:rsid w:val="00DA08E8"/>
    <w:rsid w:val="00DA258E"/>
    <w:rsid w:val="00DA2F1B"/>
    <w:rsid w:val="00DA2F8F"/>
    <w:rsid w:val="00DA3E4C"/>
    <w:rsid w:val="00DA4397"/>
    <w:rsid w:val="00DA49F7"/>
    <w:rsid w:val="00DA53D9"/>
    <w:rsid w:val="00DA54F2"/>
    <w:rsid w:val="00DA715A"/>
    <w:rsid w:val="00DB1620"/>
    <w:rsid w:val="00DB1D47"/>
    <w:rsid w:val="00DB1DAF"/>
    <w:rsid w:val="00DB426B"/>
    <w:rsid w:val="00DC0D4A"/>
    <w:rsid w:val="00DC3BCA"/>
    <w:rsid w:val="00DC3D0A"/>
    <w:rsid w:val="00DC3EE9"/>
    <w:rsid w:val="00DC5238"/>
    <w:rsid w:val="00DC5C37"/>
    <w:rsid w:val="00DC6A7F"/>
    <w:rsid w:val="00DD1D29"/>
    <w:rsid w:val="00DD328B"/>
    <w:rsid w:val="00DD36EB"/>
    <w:rsid w:val="00DD3F93"/>
    <w:rsid w:val="00DD4012"/>
    <w:rsid w:val="00DD4BEE"/>
    <w:rsid w:val="00DD5065"/>
    <w:rsid w:val="00DD5F82"/>
    <w:rsid w:val="00DD6F63"/>
    <w:rsid w:val="00DD71D3"/>
    <w:rsid w:val="00DD799A"/>
    <w:rsid w:val="00DD7AF3"/>
    <w:rsid w:val="00DE14CC"/>
    <w:rsid w:val="00DE7E6C"/>
    <w:rsid w:val="00DF4146"/>
    <w:rsid w:val="00DF47C9"/>
    <w:rsid w:val="00E02E51"/>
    <w:rsid w:val="00E03653"/>
    <w:rsid w:val="00E04B3B"/>
    <w:rsid w:val="00E11C78"/>
    <w:rsid w:val="00E13575"/>
    <w:rsid w:val="00E1461F"/>
    <w:rsid w:val="00E14DA2"/>
    <w:rsid w:val="00E15C28"/>
    <w:rsid w:val="00E212AC"/>
    <w:rsid w:val="00E23FE5"/>
    <w:rsid w:val="00E2578C"/>
    <w:rsid w:val="00E26DBE"/>
    <w:rsid w:val="00E30CDD"/>
    <w:rsid w:val="00E31516"/>
    <w:rsid w:val="00E328CE"/>
    <w:rsid w:val="00E36B85"/>
    <w:rsid w:val="00E373E4"/>
    <w:rsid w:val="00E37E13"/>
    <w:rsid w:val="00E40377"/>
    <w:rsid w:val="00E40836"/>
    <w:rsid w:val="00E41F48"/>
    <w:rsid w:val="00E426E6"/>
    <w:rsid w:val="00E442F5"/>
    <w:rsid w:val="00E45731"/>
    <w:rsid w:val="00E4575E"/>
    <w:rsid w:val="00E45891"/>
    <w:rsid w:val="00E51A4A"/>
    <w:rsid w:val="00E52E41"/>
    <w:rsid w:val="00E55D98"/>
    <w:rsid w:val="00E55EC6"/>
    <w:rsid w:val="00E63F65"/>
    <w:rsid w:val="00E77A69"/>
    <w:rsid w:val="00E8024F"/>
    <w:rsid w:val="00E83111"/>
    <w:rsid w:val="00E84573"/>
    <w:rsid w:val="00E8584C"/>
    <w:rsid w:val="00E85A2F"/>
    <w:rsid w:val="00E867C2"/>
    <w:rsid w:val="00E90F91"/>
    <w:rsid w:val="00E91EBF"/>
    <w:rsid w:val="00E963D8"/>
    <w:rsid w:val="00E9650B"/>
    <w:rsid w:val="00EA0101"/>
    <w:rsid w:val="00EA04CD"/>
    <w:rsid w:val="00EA0E06"/>
    <w:rsid w:val="00EA256E"/>
    <w:rsid w:val="00EA445A"/>
    <w:rsid w:val="00EA4647"/>
    <w:rsid w:val="00EA642A"/>
    <w:rsid w:val="00EA7A00"/>
    <w:rsid w:val="00EB0C89"/>
    <w:rsid w:val="00EB35BF"/>
    <w:rsid w:val="00EB3A3C"/>
    <w:rsid w:val="00EC0A88"/>
    <w:rsid w:val="00EC5898"/>
    <w:rsid w:val="00ED27E6"/>
    <w:rsid w:val="00ED4CFE"/>
    <w:rsid w:val="00ED5492"/>
    <w:rsid w:val="00EE35EF"/>
    <w:rsid w:val="00EE43F1"/>
    <w:rsid w:val="00EE5020"/>
    <w:rsid w:val="00EF612F"/>
    <w:rsid w:val="00F00B65"/>
    <w:rsid w:val="00F0499D"/>
    <w:rsid w:val="00F1049F"/>
    <w:rsid w:val="00F110A2"/>
    <w:rsid w:val="00F1410B"/>
    <w:rsid w:val="00F14394"/>
    <w:rsid w:val="00F143BE"/>
    <w:rsid w:val="00F1637C"/>
    <w:rsid w:val="00F215DA"/>
    <w:rsid w:val="00F22873"/>
    <w:rsid w:val="00F26415"/>
    <w:rsid w:val="00F330EF"/>
    <w:rsid w:val="00F33AE0"/>
    <w:rsid w:val="00F34346"/>
    <w:rsid w:val="00F435A2"/>
    <w:rsid w:val="00F43B33"/>
    <w:rsid w:val="00F43BF5"/>
    <w:rsid w:val="00F4557D"/>
    <w:rsid w:val="00F45BEC"/>
    <w:rsid w:val="00F464FA"/>
    <w:rsid w:val="00F46C85"/>
    <w:rsid w:val="00F47E65"/>
    <w:rsid w:val="00F52E39"/>
    <w:rsid w:val="00F541B2"/>
    <w:rsid w:val="00F56EC0"/>
    <w:rsid w:val="00F60037"/>
    <w:rsid w:val="00F6183B"/>
    <w:rsid w:val="00F62364"/>
    <w:rsid w:val="00F6295E"/>
    <w:rsid w:val="00F63D10"/>
    <w:rsid w:val="00F6459D"/>
    <w:rsid w:val="00F65D60"/>
    <w:rsid w:val="00F6623D"/>
    <w:rsid w:val="00F67DCB"/>
    <w:rsid w:val="00F67E38"/>
    <w:rsid w:val="00F72973"/>
    <w:rsid w:val="00F7446D"/>
    <w:rsid w:val="00F757F8"/>
    <w:rsid w:val="00F821EB"/>
    <w:rsid w:val="00F82E65"/>
    <w:rsid w:val="00F86491"/>
    <w:rsid w:val="00F86BB1"/>
    <w:rsid w:val="00F87F63"/>
    <w:rsid w:val="00F95891"/>
    <w:rsid w:val="00F95ED7"/>
    <w:rsid w:val="00F96297"/>
    <w:rsid w:val="00F9759C"/>
    <w:rsid w:val="00FA0CA4"/>
    <w:rsid w:val="00FA2A37"/>
    <w:rsid w:val="00FA31E5"/>
    <w:rsid w:val="00FA557D"/>
    <w:rsid w:val="00FB0376"/>
    <w:rsid w:val="00FB2E3F"/>
    <w:rsid w:val="00FB44F7"/>
    <w:rsid w:val="00FC36C4"/>
    <w:rsid w:val="00FC3E35"/>
    <w:rsid w:val="00FD45FB"/>
    <w:rsid w:val="00FD7327"/>
    <w:rsid w:val="00FE14AC"/>
    <w:rsid w:val="00FE51C1"/>
    <w:rsid w:val="00FE64A8"/>
    <w:rsid w:val="00FF3EAB"/>
    <w:rsid w:val="00FF489B"/>
    <w:rsid w:val="00FF4D11"/>
    <w:rsid w:val="00FF69FC"/>
    <w:rsid w:val="00FF6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9F7B552"/>
  <w15:chartTrackingRefBased/>
  <w15:docId w15:val="{9755B3FE-5B89-4AE0-8726-B2299FB0F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7599"/>
    <w:pPr>
      <w:widowControl w:val="0"/>
      <w:jc w:val="both"/>
    </w:pPr>
  </w:style>
  <w:style w:type="paragraph" w:styleId="Heading1">
    <w:name w:val="heading 1"/>
    <w:basedOn w:val="Normal"/>
    <w:link w:val="Heading1Char"/>
    <w:uiPriority w:val="9"/>
    <w:qFormat/>
    <w:rsid w:val="007215E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5E2"/>
    <w:rPr>
      <w:rFonts w:ascii="宋体" w:eastAsia="宋体" w:hAnsi="宋体" w:cs="宋体"/>
      <w:b/>
      <w:bCs/>
      <w:kern w:val="36"/>
      <w:sz w:val="48"/>
      <w:szCs w:val="48"/>
    </w:rPr>
  </w:style>
  <w:style w:type="paragraph" w:customStyle="1" w:styleId="interactive-byline">
    <w:name w:val="interactive-byline"/>
    <w:basedOn w:val="Normal"/>
    <w:rsid w:val="007215E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byline-prefix">
    <w:name w:val="byline-prefix"/>
    <w:basedOn w:val="DefaultParagraphFont"/>
    <w:rsid w:val="007215E2"/>
  </w:style>
  <w:style w:type="character" w:customStyle="1" w:styleId="css-1baulvz">
    <w:name w:val="css-1baulvz"/>
    <w:basedOn w:val="DefaultParagraphFont"/>
    <w:rsid w:val="007215E2"/>
  </w:style>
  <w:style w:type="character" w:styleId="Hyperlink">
    <w:name w:val="Hyperlink"/>
    <w:basedOn w:val="DefaultParagraphFont"/>
    <w:uiPriority w:val="99"/>
    <w:unhideWhenUsed/>
    <w:rsid w:val="007215E2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28715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28715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28715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287156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52D05"/>
    <w:rPr>
      <w:color w:val="808080"/>
    </w:rPr>
  </w:style>
  <w:style w:type="paragraph" w:styleId="ListParagraph">
    <w:name w:val="List Paragraph"/>
    <w:basedOn w:val="Normal"/>
    <w:uiPriority w:val="34"/>
    <w:qFormat/>
    <w:rsid w:val="00DA4397"/>
    <w:pPr>
      <w:ind w:firstLineChars="200" w:firstLine="420"/>
    </w:pPr>
  </w:style>
  <w:style w:type="paragraph" w:styleId="Revision">
    <w:name w:val="Revision"/>
    <w:hidden/>
    <w:uiPriority w:val="99"/>
    <w:semiHidden/>
    <w:rsid w:val="00DF47C9"/>
  </w:style>
  <w:style w:type="paragraph" w:styleId="BalloonText">
    <w:name w:val="Balloon Text"/>
    <w:basedOn w:val="Normal"/>
    <w:link w:val="BalloonTextChar"/>
    <w:uiPriority w:val="99"/>
    <w:semiHidden/>
    <w:unhideWhenUsed/>
    <w:rsid w:val="00AE3A56"/>
    <w:rPr>
      <w:rFonts w:ascii="Microsoft YaHei UI" w:eastAsia="Microsoft YaHei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3A56"/>
    <w:rPr>
      <w:rFonts w:ascii="Microsoft YaHei UI" w:eastAsia="Microsoft YaHei UI"/>
      <w:sz w:val="18"/>
      <w:szCs w:val="18"/>
    </w:rPr>
  </w:style>
  <w:style w:type="character" w:customStyle="1" w:styleId="1">
    <w:name w:val="未处理的提及1"/>
    <w:basedOn w:val="DefaultParagraphFont"/>
    <w:uiPriority w:val="99"/>
    <w:semiHidden/>
    <w:unhideWhenUsed/>
    <w:rsid w:val="00EA4647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434F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4F9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4F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4F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4F91"/>
    <w:rPr>
      <w:b/>
      <w:bCs/>
      <w:sz w:val="20"/>
      <w:szCs w:val="20"/>
    </w:rPr>
  </w:style>
  <w:style w:type="paragraph" w:customStyle="1" w:styleId="Acknowledgement">
    <w:name w:val="Acknowledgement"/>
    <w:basedOn w:val="Normal"/>
    <w:rsid w:val="004820BE"/>
    <w:pPr>
      <w:widowControl/>
      <w:spacing w:before="120"/>
      <w:ind w:left="720" w:hanging="720"/>
      <w:jc w:val="left"/>
    </w:pPr>
    <w:rPr>
      <w:rFonts w:ascii="Times New Roman" w:eastAsia="Times New Roman" w:hAnsi="Times New Roman" w:cs="Times New Roman"/>
      <w:kern w:val="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1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8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3020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37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emf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31" Type="http://schemas.microsoft.com/office/2018/08/relationships/commentsExtensible" Target="commentsExtensi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C3520193CB7C4BAAAF7A7628D62EB9" ma:contentTypeVersion="12" ma:contentTypeDescription="Create a new document." ma:contentTypeScope="" ma:versionID="3a2e00338ed58c54529869b17fa480ce">
  <xsd:schema xmlns:xsd="http://www.w3.org/2001/XMLSchema" xmlns:xs="http://www.w3.org/2001/XMLSchema" xmlns:p="http://schemas.microsoft.com/office/2006/metadata/properties" xmlns:ns3="87d4def6-6565-4bb0-8408-8119bb1cda4a" targetNamespace="http://schemas.microsoft.com/office/2006/metadata/properties" ma:root="true" ma:fieldsID="f53cf0a42103b0f02574466a47e4e7be" ns3:_="">
    <xsd:import namespace="87d4def6-6565-4bb0-8408-8119bb1cda4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d4def6-6565-4bb0-8408-8119bb1cda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A8FFF6-2BCD-4288-8A5A-9D0BB0AD8B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d4def6-6565-4bb0-8408-8119bb1cda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7B707E-FEA5-4682-94E7-F7064CC3929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7246EBE-D74D-4130-9008-DA34F17BAD07}">
  <ds:schemaRefs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documentManagement/types"/>
    <ds:schemaRef ds:uri="http://www.w3.org/XML/1998/namespace"/>
    <ds:schemaRef ds:uri="87d4def6-6565-4bb0-8408-8119bb1cda4a"/>
    <ds:schemaRef ds:uri="http://schemas.microsoft.com/office/2006/metadata/properties"/>
    <ds:schemaRef ds:uri="http://schemas.openxmlformats.org/package/2006/metadata/core-properties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1F64A191-48EF-4DB8-8464-7BE666731D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1040</Words>
  <Characters>5928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Zhen Li</dc:creator>
  <cp:keywords/>
  <dc:description/>
  <cp:lastModifiedBy>Zhen Li</cp:lastModifiedBy>
  <cp:revision>3</cp:revision>
  <cp:lastPrinted>2023-08-26T00:22:00Z</cp:lastPrinted>
  <dcterms:created xsi:type="dcterms:W3CDTF">2023-08-30T01:39:00Z</dcterms:created>
  <dcterms:modified xsi:type="dcterms:W3CDTF">2023-08-30T01:40:00Z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0x010100F8C3520193CB7C4BAAAF7A7628D62EB9</vt:lpwstr>
  </property>
</Properties>
</file>